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260C5" w14:textId="77777777" w:rsidR="00FB3415" w:rsidRPr="005F33AB" w:rsidRDefault="006D14F0" w:rsidP="00204FE9">
      <w:pPr>
        <w:spacing w:line="480" w:lineRule="auto"/>
        <w:jc w:val="center"/>
        <w:rPr>
          <w:rFonts w:ascii="Arial" w:hAnsi="Arial" w:cs="Arial"/>
          <w:b/>
          <w:sz w:val="32"/>
          <w:szCs w:val="32"/>
          <w:lang w:val="en-US"/>
        </w:rPr>
      </w:pPr>
      <w:r w:rsidRPr="005F33AB">
        <w:rPr>
          <w:rFonts w:ascii="Arial" w:hAnsi="Arial" w:cs="Arial"/>
          <w:b/>
          <w:sz w:val="32"/>
          <w:szCs w:val="32"/>
          <w:lang w:val="en-US"/>
        </w:rPr>
        <w:t>Oronasal</w:t>
      </w:r>
      <w:r w:rsidR="00FB3415" w:rsidRPr="005F33AB">
        <w:rPr>
          <w:rFonts w:ascii="Arial" w:hAnsi="Arial" w:cs="Arial"/>
          <w:b/>
          <w:sz w:val="32"/>
          <w:szCs w:val="32"/>
          <w:lang w:val="en-US"/>
        </w:rPr>
        <w:t xml:space="preserve"> </w:t>
      </w:r>
      <w:r w:rsidR="00BF2503">
        <w:rPr>
          <w:rFonts w:ascii="Arial" w:hAnsi="Arial" w:cs="Arial"/>
          <w:b/>
          <w:sz w:val="32"/>
          <w:szCs w:val="32"/>
          <w:lang w:val="en-US"/>
        </w:rPr>
        <w:t>versus</w:t>
      </w:r>
      <w:r w:rsidR="00BF2503" w:rsidRPr="005F33AB">
        <w:rPr>
          <w:rFonts w:ascii="Arial" w:hAnsi="Arial" w:cs="Arial"/>
          <w:b/>
          <w:sz w:val="32"/>
          <w:szCs w:val="32"/>
          <w:lang w:val="en-US"/>
        </w:rPr>
        <w:t xml:space="preserve"> </w:t>
      </w:r>
      <w:r w:rsidR="00FB3415" w:rsidRPr="005F33AB">
        <w:rPr>
          <w:rFonts w:ascii="Arial" w:hAnsi="Arial" w:cs="Arial"/>
          <w:b/>
          <w:sz w:val="32"/>
          <w:szCs w:val="32"/>
          <w:lang w:val="en-US"/>
        </w:rPr>
        <w:t>nasal mask</w:t>
      </w:r>
      <w:r w:rsidR="00BF2503">
        <w:rPr>
          <w:rFonts w:ascii="Arial" w:hAnsi="Arial" w:cs="Arial"/>
          <w:b/>
          <w:sz w:val="32"/>
          <w:szCs w:val="32"/>
          <w:lang w:val="en-US"/>
        </w:rPr>
        <w:t>s</w:t>
      </w:r>
      <w:r w:rsidR="00FB3415" w:rsidRPr="005F33AB">
        <w:rPr>
          <w:rFonts w:ascii="Arial" w:hAnsi="Arial" w:cs="Arial"/>
          <w:b/>
          <w:sz w:val="32"/>
          <w:szCs w:val="32"/>
          <w:lang w:val="en-US"/>
        </w:rPr>
        <w:t xml:space="preserve"> for </w:t>
      </w:r>
      <w:r w:rsidR="00571C60" w:rsidRPr="005F33AB">
        <w:rPr>
          <w:rFonts w:ascii="Arial" w:hAnsi="Arial" w:cs="Arial"/>
          <w:b/>
          <w:sz w:val="32"/>
          <w:szCs w:val="32"/>
          <w:lang w:val="en-US"/>
        </w:rPr>
        <w:t>non</w:t>
      </w:r>
      <w:r w:rsidR="00BF2503">
        <w:rPr>
          <w:rFonts w:ascii="Arial" w:hAnsi="Arial" w:cs="Arial"/>
          <w:b/>
          <w:sz w:val="32"/>
          <w:szCs w:val="32"/>
          <w:lang w:val="en-US"/>
        </w:rPr>
        <w:t>-</w:t>
      </w:r>
      <w:r w:rsidR="00571C60" w:rsidRPr="005F33AB">
        <w:rPr>
          <w:rFonts w:ascii="Arial" w:hAnsi="Arial" w:cs="Arial"/>
          <w:b/>
          <w:sz w:val="32"/>
          <w:szCs w:val="32"/>
          <w:lang w:val="en-US"/>
        </w:rPr>
        <w:t>invasive ventilation in COPD</w:t>
      </w:r>
      <w:r w:rsidR="00BF2503">
        <w:rPr>
          <w:rFonts w:ascii="Arial" w:hAnsi="Arial" w:cs="Arial"/>
          <w:b/>
          <w:sz w:val="32"/>
          <w:szCs w:val="32"/>
          <w:lang w:val="en-US"/>
        </w:rPr>
        <w:t>:</w:t>
      </w:r>
      <w:r w:rsidR="00FB3415" w:rsidRPr="005F33AB">
        <w:rPr>
          <w:rFonts w:ascii="Arial" w:hAnsi="Arial" w:cs="Arial"/>
          <w:b/>
          <w:sz w:val="32"/>
          <w:szCs w:val="32"/>
          <w:lang w:val="en-US"/>
        </w:rPr>
        <w:t xml:space="preserve"> </w:t>
      </w:r>
      <w:r w:rsidR="00BF2503">
        <w:rPr>
          <w:rFonts w:ascii="Arial" w:hAnsi="Arial" w:cs="Arial"/>
          <w:b/>
          <w:sz w:val="32"/>
          <w:szCs w:val="32"/>
          <w:lang w:val="en-US"/>
        </w:rPr>
        <w:t>a</w:t>
      </w:r>
      <w:r w:rsidR="00FB3415" w:rsidRPr="005F33AB">
        <w:rPr>
          <w:rFonts w:ascii="Arial" w:hAnsi="Arial" w:cs="Arial"/>
          <w:b/>
          <w:sz w:val="32"/>
          <w:szCs w:val="32"/>
          <w:lang w:val="en-US"/>
        </w:rPr>
        <w:t xml:space="preserve"> randomized crossover trial</w:t>
      </w:r>
    </w:p>
    <w:p w14:paraId="0F175523" w14:textId="77777777" w:rsidR="00A119FD" w:rsidRPr="00256ACE" w:rsidRDefault="00204FE9" w:rsidP="00D74F43">
      <w:pPr>
        <w:spacing w:line="480" w:lineRule="auto"/>
        <w:jc w:val="center"/>
        <w:rPr>
          <w:rFonts w:ascii="Arial" w:hAnsi="Arial" w:cs="Arial"/>
          <w:sz w:val="20"/>
          <w:szCs w:val="24"/>
          <w:lang w:val="en-US"/>
        </w:rPr>
      </w:pPr>
      <w:r w:rsidRPr="00256ACE">
        <w:rPr>
          <w:rFonts w:ascii="Arial" w:hAnsi="Arial" w:cs="Arial"/>
          <w:sz w:val="20"/>
          <w:szCs w:val="24"/>
          <w:vertAlign w:val="superscript"/>
          <w:lang w:val="en-US"/>
        </w:rPr>
        <w:t>1</w:t>
      </w:r>
      <w:r w:rsidR="001D7838" w:rsidRPr="00256ACE">
        <w:rPr>
          <w:rFonts w:ascii="Arial" w:hAnsi="Arial" w:cs="Arial"/>
          <w:sz w:val="20"/>
          <w:szCs w:val="24"/>
          <w:lang w:val="en-US"/>
        </w:rPr>
        <w:t>D</w:t>
      </w:r>
      <w:r w:rsidR="00B00665" w:rsidRPr="00256ACE">
        <w:rPr>
          <w:rFonts w:ascii="Arial" w:hAnsi="Arial" w:cs="Arial"/>
          <w:sz w:val="20"/>
          <w:szCs w:val="24"/>
          <w:lang w:val="en-US"/>
        </w:rPr>
        <w:t xml:space="preserve">aniel </w:t>
      </w:r>
      <w:r w:rsidR="001D7838" w:rsidRPr="00256ACE">
        <w:rPr>
          <w:rFonts w:ascii="Arial" w:hAnsi="Arial" w:cs="Arial"/>
          <w:sz w:val="20"/>
          <w:szCs w:val="24"/>
          <w:lang w:val="en-US"/>
        </w:rPr>
        <w:t>S</w:t>
      </w:r>
      <w:r w:rsidR="00B00665" w:rsidRPr="00256ACE">
        <w:rPr>
          <w:rFonts w:ascii="Arial" w:hAnsi="Arial" w:cs="Arial"/>
          <w:sz w:val="20"/>
          <w:szCs w:val="24"/>
          <w:lang w:val="en-US"/>
        </w:rPr>
        <w:t xml:space="preserve"> Majorski</w:t>
      </w:r>
      <w:r w:rsidR="001D7838" w:rsidRPr="00256ACE">
        <w:rPr>
          <w:rFonts w:ascii="Arial" w:hAnsi="Arial" w:cs="Arial"/>
          <w:sz w:val="20"/>
          <w:szCs w:val="24"/>
          <w:lang w:val="en-US"/>
        </w:rPr>
        <w:t xml:space="preserve">, </w:t>
      </w:r>
      <w:r w:rsidRPr="00256ACE">
        <w:rPr>
          <w:rFonts w:ascii="Arial" w:hAnsi="Arial" w:cs="Arial"/>
          <w:sz w:val="20"/>
          <w:szCs w:val="24"/>
          <w:vertAlign w:val="superscript"/>
          <w:lang w:val="en-US"/>
        </w:rPr>
        <w:t>1</w:t>
      </w:r>
      <w:r w:rsidR="001D7838" w:rsidRPr="00256ACE">
        <w:rPr>
          <w:rFonts w:ascii="Arial" w:hAnsi="Arial" w:cs="Arial"/>
          <w:sz w:val="20"/>
          <w:szCs w:val="24"/>
          <w:lang w:val="en-US"/>
        </w:rPr>
        <w:t>J</w:t>
      </w:r>
      <w:r w:rsidR="00B00665" w:rsidRPr="00256ACE">
        <w:rPr>
          <w:rFonts w:ascii="Arial" w:hAnsi="Arial" w:cs="Arial"/>
          <w:sz w:val="20"/>
          <w:szCs w:val="24"/>
          <w:lang w:val="en-US"/>
        </w:rPr>
        <w:t>ens</w:t>
      </w:r>
      <w:r w:rsidR="000E3860" w:rsidRPr="00256ACE">
        <w:rPr>
          <w:rFonts w:ascii="Arial" w:hAnsi="Arial" w:cs="Arial"/>
          <w:sz w:val="20"/>
          <w:szCs w:val="24"/>
          <w:lang w:val="en-US"/>
        </w:rPr>
        <w:t xml:space="preserve"> </w:t>
      </w:r>
      <w:r w:rsidR="001D7838" w:rsidRPr="00256ACE">
        <w:rPr>
          <w:rFonts w:ascii="Arial" w:hAnsi="Arial" w:cs="Arial"/>
          <w:sz w:val="20"/>
          <w:szCs w:val="24"/>
          <w:lang w:val="en-US"/>
        </w:rPr>
        <w:t>C</w:t>
      </w:r>
      <w:r w:rsidR="000E3860" w:rsidRPr="00256ACE">
        <w:rPr>
          <w:rFonts w:ascii="Arial" w:hAnsi="Arial" w:cs="Arial"/>
          <w:sz w:val="20"/>
          <w:szCs w:val="24"/>
          <w:lang w:val="en-US"/>
        </w:rPr>
        <w:t xml:space="preserve"> </w:t>
      </w:r>
      <w:proofErr w:type="spellStart"/>
      <w:r w:rsidR="000E3860" w:rsidRPr="00256ACE">
        <w:rPr>
          <w:rFonts w:ascii="Arial" w:hAnsi="Arial" w:cs="Arial"/>
          <w:sz w:val="20"/>
          <w:szCs w:val="24"/>
          <w:lang w:val="en-US"/>
        </w:rPr>
        <w:t>Callegari</w:t>
      </w:r>
      <w:proofErr w:type="spellEnd"/>
      <w:r w:rsidR="001D7838" w:rsidRPr="00256ACE">
        <w:rPr>
          <w:rFonts w:ascii="Arial" w:hAnsi="Arial" w:cs="Arial"/>
          <w:sz w:val="20"/>
          <w:szCs w:val="24"/>
          <w:lang w:val="en-US"/>
        </w:rPr>
        <w:t xml:space="preserve">, </w:t>
      </w:r>
      <w:r w:rsidRPr="00256ACE">
        <w:rPr>
          <w:rFonts w:ascii="Arial" w:hAnsi="Arial" w:cs="Arial"/>
          <w:sz w:val="20"/>
          <w:szCs w:val="24"/>
          <w:vertAlign w:val="superscript"/>
          <w:lang w:val="en-US"/>
        </w:rPr>
        <w:t>1</w:t>
      </w:r>
      <w:r w:rsidR="001D7838" w:rsidRPr="00256ACE">
        <w:rPr>
          <w:rFonts w:ascii="Arial" w:hAnsi="Arial" w:cs="Arial"/>
          <w:sz w:val="20"/>
          <w:szCs w:val="24"/>
          <w:lang w:val="en-US"/>
        </w:rPr>
        <w:t>S</w:t>
      </w:r>
      <w:r w:rsidR="00B00665" w:rsidRPr="00256ACE">
        <w:rPr>
          <w:rFonts w:ascii="Arial" w:hAnsi="Arial" w:cs="Arial"/>
          <w:sz w:val="20"/>
          <w:szCs w:val="24"/>
          <w:lang w:val="en-US"/>
        </w:rPr>
        <w:t>arah</w:t>
      </w:r>
      <w:r w:rsidR="000E3860" w:rsidRPr="00256ACE">
        <w:rPr>
          <w:rFonts w:ascii="Arial" w:hAnsi="Arial" w:cs="Arial"/>
          <w:sz w:val="20"/>
          <w:szCs w:val="24"/>
          <w:lang w:val="en-US"/>
        </w:rPr>
        <w:t xml:space="preserve"> </w:t>
      </w:r>
      <w:r w:rsidR="001D7838" w:rsidRPr="00256ACE">
        <w:rPr>
          <w:rFonts w:ascii="Arial" w:hAnsi="Arial" w:cs="Arial"/>
          <w:sz w:val="20"/>
          <w:szCs w:val="24"/>
          <w:lang w:val="en-US"/>
        </w:rPr>
        <w:t>B</w:t>
      </w:r>
      <w:r w:rsidR="000E3860" w:rsidRPr="00256ACE">
        <w:rPr>
          <w:rFonts w:ascii="Arial" w:hAnsi="Arial" w:cs="Arial"/>
          <w:sz w:val="20"/>
          <w:szCs w:val="24"/>
          <w:lang w:val="en-US"/>
        </w:rPr>
        <w:t xml:space="preserve"> Schwarz</w:t>
      </w:r>
      <w:r w:rsidR="001D7838" w:rsidRPr="00256ACE">
        <w:rPr>
          <w:rFonts w:ascii="Arial" w:hAnsi="Arial" w:cs="Arial"/>
          <w:sz w:val="20"/>
          <w:szCs w:val="24"/>
          <w:lang w:val="en-US"/>
        </w:rPr>
        <w:t xml:space="preserve">, </w:t>
      </w:r>
      <w:r w:rsidRPr="00256ACE">
        <w:rPr>
          <w:rFonts w:ascii="Arial" w:hAnsi="Arial" w:cs="Arial"/>
          <w:sz w:val="20"/>
          <w:szCs w:val="24"/>
          <w:vertAlign w:val="superscript"/>
          <w:lang w:val="en-US"/>
        </w:rPr>
        <w:t>1</w:t>
      </w:r>
      <w:r w:rsidR="001D7838" w:rsidRPr="00256ACE">
        <w:rPr>
          <w:rFonts w:ascii="Arial" w:hAnsi="Arial" w:cs="Arial"/>
          <w:sz w:val="20"/>
          <w:szCs w:val="24"/>
          <w:lang w:val="en-US"/>
        </w:rPr>
        <w:t>F</w:t>
      </w:r>
      <w:r w:rsidR="00B00665" w:rsidRPr="00256ACE">
        <w:rPr>
          <w:rFonts w:ascii="Arial" w:hAnsi="Arial" w:cs="Arial"/>
          <w:sz w:val="20"/>
          <w:szCs w:val="24"/>
          <w:lang w:val="en-US"/>
        </w:rPr>
        <w:t>riederike</w:t>
      </w:r>
      <w:r w:rsidR="000E3860" w:rsidRPr="00256ACE">
        <w:rPr>
          <w:rFonts w:ascii="Arial" w:hAnsi="Arial" w:cs="Arial"/>
          <w:sz w:val="20"/>
          <w:szCs w:val="24"/>
          <w:lang w:val="en-US"/>
        </w:rPr>
        <w:t xml:space="preserve"> </w:t>
      </w:r>
      <w:r w:rsidR="001D7838" w:rsidRPr="00256ACE">
        <w:rPr>
          <w:rFonts w:ascii="Arial" w:hAnsi="Arial" w:cs="Arial"/>
          <w:sz w:val="20"/>
          <w:szCs w:val="24"/>
          <w:lang w:val="en-US"/>
        </w:rPr>
        <w:t>S</w:t>
      </w:r>
      <w:r w:rsidR="000E3860" w:rsidRPr="00256ACE">
        <w:rPr>
          <w:rFonts w:ascii="Arial" w:hAnsi="Arial" w:cs="Arial"/>
          <w:sz w:val="20"/>
          <w:szCs w:val="24"/>
          <w:lang w:val="en-US"/>
        </w:rPr>
        <w:t xml:space="preserve"> Magnet</w:t>
      </w:r>
      <w:r w:rsidR="001D7838" w:rsidRPr="00256ACE">
        <w:rPr>
          <w:rFonts w:ascii="Arial" w:hAnsi="Arial" w:cs="Arial"/>
          <w:sz w:val="20"/>
          <w:szCs w:val="24"/>
          <w:lang w:val="en-US"/>
        </w:rPr>
        <w:t>,</w:t>
      </w:r>
      <w:r w:rsidR="00A90AC9" w:rsidRPr="00256ACE">
        <w:rPr>
          <w:rFonts w:ascii="Arial" w:hAnsi="Arial" w:cs="Arial"/>
          <w:sz w:val="20"/>
          <w:szCs w:val="24"/>
          <w:vertAlign w:val="superscript"/>
          <w:lang w:val="en-US"/>
        </w:rPr>
        <w:t xml:space="preserve"> 2</w:t>
      </w:r>
      <w:r w:rsidR="00A90AC9" w:rsidRPr="00256ACE">
        <w:rPr>
          <w:rFonts w:ascii="Arial" w:hAnsi="Arial" w:cs="Arial"/>
          <w:sz w:val="20"/>
          <w:szCs w:val="24"/>
          <w:lang w:val="en-US"/>
        </w:rPr>
        <w:t xml:space="preserve">Rodion Majorski, </w:t>
      </w:r>
      <w:r w:rsidRPr="00256ACE">
        <w:rPr>
          <w:rFonts w:ascii="Arial" w:hAnsi="Arial" w:cs="Arial"/>
          <w:sz w:val="20"/>
          <w:szCs w:val="24"/>
          <w:vertAlign w:val="superscript"/>
          <w:lang w:val="en-US"/>
        </w:rPr>
        <w:t>3,4</w:t>
      </w:r>
      <w:r w:rsidR="001D7838" w:rsidRPr="00256ACE">
        <w:rPr>
          <w:rFonts w:ascii="Arial" w:hAnsi="Arial" w:cs="Arial"/>
          <w:sz w:val="20"/>
          <w:szCs w:val="24"/>
          <w:lang w:val="en-US"/>
        </w:rPr>
        <w:t>J</w:t>
      </w:r>
      <w:r w:rsidR="00B00665" w:rsidRPr="00256ACE">
        <w:rPr>
          <w:rFonts w:ascii="Arial" w:hAnsi="Arial" w:cs="Arial"/>
          <w:sz w:val="20"/>
          <w:szCs w:val="24"/>
          <w:lang w:val="en-US"/>
        </w:rPr>
        <w:t>an</w:t>
      </w:r>
      <w:r w:rsidR="000E3860" w:rsidRPr="00256ACE">
        <w:rPr>
          <w:rFonts w:ascii="Arial" w:hAnsi="Arial" w:cs="Arial"/>
          <w:sz w:val="20"/>
          <w:szCs w:val="24"/>
          <w:lang w:val="en-US"/>
        </w:rPr>
        <w:t xml:space="preserve"> </w:t>
      </w:r>
      <w:r w:rsidR="001D7838" w:rsidRPr="00256ACE">
        <w:rPr>
          <w:rFonts w:ascii="Arial" w:hAnsi="Arial" w:cs="Arial"/>
          <w:sz w:val="20"/>
          <w:szCs w:val="24"/>
          <w:lang w:val="en-US"/>
        </w:rPr>
        <w:t>H</w:t>
      </w:r>
      <w:r w:rsidR="000E3860" w:rsidRPr="00256ACE">
        <w:rPr>
          <w:rFonts w:ascii="Arial" w:hAnsi="Arial" w:cs="Arial"/>
          <w:sz w:val="20"/>
          <w:szCs w:val="24"/>
          <w:lang w:val="en-US"/>
        </w:rPr>
        <w:t xml:space="preserve"> </w:t>
      </w:r>
      <w:proofErr w:type="spellStart"/>
      <w:r w:rsidR="000E3860" w:rsidRPr="00256ACE">
        <w:rPr>
          <w:rFonts w:ascii="Arial" w:hAnsi="Arial" w:cs="Arial"/>
          <w:sz w:val="20"/>
          <w:szCs w:val="24"/>
          <w:lang w:val="en-US"/>
        </w:rPr>
        <w:t>Storre</w:t>
      </w:r>
      <w:proofErr w:type="spellEnd"/>
      <w:r w:rsidR="001D7838" w:rsidRPr="00256ACE">
        <w:rPr>
          <w:rFonts w:ascii="Arial" w:hAnsi="Arial" w:cs="Arial"/>
          <w:sz w:val="20"/>
          <w:szCs w:val="24"/>
          <w:lang w:val="en-US"/>
        </w:rPr>
        <w:t xml:space="preserve">, </w:t>
      </w:r>
      <w:r w:rsidRPr="00256ACE">
        <w:rPr>
          <w:rFonts w:ascii="Arial" w:hAnsi="Arial" w:cs="Arial"/>
          <w:sz w:val="20"/>
          <w:szCs w:val="24"/>
          <w:vertAlign w:val="superscript"/>
          <w:lang w:val="en-US"/>
        </w:rPr>
        <w:t>5</w:t>
      </w:r>
      <w:r w:rsidR="001D7838" w:rsidRPr="00256ACE">
        <w:rPr>
          <w:rFonts w:ascii="Arial" w:hAnsi="Arial" w:cs="Arial"/>
          <w:sz w:val="20"/>
          <w:szCs w:val="24"/>
          <w:lang w:val="en-US"/>
        </w:rPr>
        <w:t>C</w:t>
      </w:r>
      <w:r w:rsidR="00B00665" w:rsidRPr="00256ACE">
        <w:rPr>
          <w:rFonts w:ascii="Arial" w:hAnsi="Arial" w:cs="Arial"/>
          <w:sz w:val="20"/>
          <w:szCs w:val="24"/>
          <w:lang w:val="en-US"/>
        </w:rPr>
        <w:t>laudia</w:t>
      </w:r>
      <w:r w:rsidR="000E3860" w:rsidRPr="00256ACE">
        <w:rPr>
          <w:rFonts w:ascii="Arial" w:hAnsi="Arial" w:cs="Arial"/>
          <w:sz w:val="20"/>
          <w:szCs w:val="24"/>
          <w:lang w:val="en-US"/>
        </w:rPr>
        <w:t xml:space="preserve"> </w:t>
      </w:r>
      <w:proofErr w:type="spellStart"/>
      <w:r w:rsidR="000E3860" w:rsidRPr="00256ACE">
        <w:rPr>
          <w:rFonts w:ascii="Arial" w:hAnsi="Arial" w:cs="Arial"/>
          <w:sz w:val="20"/>
          <w:szCs w:val="24"/>
          <w:lang w:val="en-US"/>
        </w:rPr>
        <w:t>Schmoor</w:t>
      </w:r>
      <w:proofErr w:type="spellEnd"/>
      <w:r w:rsidR="001D7838" w:rsidRPr="00256ACE">
        <w:rPr>
          <w:rFonts w:ascii="Arial" w:hAnsi="Arial" w:cs="Arial"/>
          <w:sz w:val="20"/>
          <w:szCs w:val="24"/>
          <w:lang w:val="en-US"/>
        </w:rPr>
        <w:t xml:space="preserve">, </w:t>
      </w:r>
      <w:r w:rsidRPr="00256ACE">
        <w:rPr>
          <w:rFonts w:ascii="Arial" w:hAnsi="Arial" w:cs="Arial"/>
          <w:sz w:val="20"/>
          <w:szCs w:val="24"/>
          <w:vertAlign w:val="superscript"/>
          <w:lang w:val="en-US"/>
        </w:rPr>
        <w:t>1</w:t>
      </w:r>
      <w:r w:rsidR="00B00665" w:rsidRPr="00256ACE">
        <w:rPr>
          <w:rFonts w:ascii="Arial" w:hAnsi="Arial" w:cs="Arial"/>
          <w:sz w:val="20"/>
          <w:szCs w:val="24"/>
          <w:lang w:val="en-US"/>
        </w:rPr>
        <w:t>Wolfram</w:t>
      </w:r>
      <w:r w:rsidR="000E3860" w:rsidRPr="00256ACE">
        <w:rPr>
          <w:rFonts w:ascii="Arial" w:hAnsi="Arial" w:cs="Arial"/>
          <w:sz w:val="20"/>
          <w:szCs w:val="24"/>
          <w:lang w:val="en-US"/>
        </w:rPr>
        <w:t xml:space="preserve"> </w:t>
      </w:r>
      <w:proofErr w:type="spellStart"/>
      <w:r w:rsidR="000E3860" w:rsidRPr="00256ACE">
        <w:rPr>
          <w:rFonts w:ascii="Arial" w:hAnsi="Arial" w:cs="Arial"/>
          <w:sz w:val="20"/>
          <w:szCs w:val="24"/>
          <w:lang w:val="en-US"/>
        </w:rPr>
        <w:t>Windisch</w:t>
      </w:r>
      <w:proofErr w:type="spellEnd"/>
    </w:p>
    <w:p w14:paraId="0D29E4F4" w14:textId="77777777" w:rsidR="000448B1" w:rsidRDefault="000448B1" w:rsidP="000448B1">
      <w:pPr>
        <w:spacing w:line="480" w:lineRule="auto"/>
        <w:jc w:val="center"/>
        <w:rPr>
          <w:rFonts w:ascii="Arial" w:hAnsi="Arial" w:cs="Arial"/>
          <w:b/>
          <w:sz w:val="56"/>
          <w:szCs w:val="56"/>
          <w:lang w:val="en-US"/>
        </w:rPr>
      </w:pPr>
    </w:p>
    <w:p w14:paraId="1B4111D3" w14:textId="77777777" w:rsidR="000448B1" w:rsidRDefault="000448B1" w:rsidP="000448B1">
      <w:pPr>
        <w:spacing w:line="480" w:lineRule="auto"/>
        <w:jc w:val="center"/>
        <w:rPr>
          <w:rFonts w:ascii="Arial" w:hAnsi="Arial" w:cs="Arial"/>
          <w:b/>
          <w:sz w:val="56"/>
          <w:szCs w:val="56"/>
          <w:lang w:val="en-US"/>
        </w:rPr>
      </w:pPr>
    </w:p>
    <w:p w14:paraId="2A55936F" w14:textId="77777777" w:rsidR="00FD63F2" w:rsidRPr="000448B1" w:rsidRDefault="000448B1" w:rsidP="000448B1">
      <w:pPr>
        <w:spacing w:line="480" w:lineRule="auto"/>
        <w:jc w:val="center"/>
        <w:rPr>
          <w:rFonts w:ascii="Arial" w:hAnsi="Arial" w:cs="Arial"/>
          <w:b/>
          <w:sz w:val="56"/>
          <w:szCs w:val="56"/>
          <w:lang w:val="en-US"/>
        </w:rPr>
      </w:pPr>
      <w:r w:rsidRPr="000448B1">
        <w:rPr>
          <w:rFonts w:ascii="Arial" w:hAnsi="Arial" w:cs="Arial"/>
          <w:b/>
          <w:sz w:val="56"/>
          <w:szCs w:val="56"/>
          <w:lang w:val="en-US"/>
        </w:rPr>
        <w:t>Online Data Supplement</w:t>
      </w:r>
    </w:p>
    <w:p w14:paraId="3005E39D" w14:textId="77777777" w:rsidR="000448B1" w:rsidRDefault="000448B1">
      <w:pPr>
        <w:rPr>
          <w:rFonts w:ascii="Arial" w:eastAsia="Times New Roman" w:hAnsi="Arial" w:cs="Arial"/>
          <w:b/>
          <w:sz w:val="24"/>
          <w:szCs w:val="24"/>
          <w:lang w:val="en-US" w:eastAsia="de-DE"/>
        </w:rPr>
      </w:pPr>
      <w:r>
        <w:rPr>
          <w:rFonts w:ascii="Arial" w:eastAsia="Times New Roman" w:hAnsi="Arial" w:cs="Arial"/>
          <w:b/>
          <w:sz w:val="24"/>
          <w:szCs w:val="24"/>
          <w:lang w:val="en-US" w:eastAsia="de-DE"/>
        </w:rPr>
        <w:br w:type="page"/>
      </w:r>
    </w:p>
    <w:p w14:paraId="6CF9D327" w14:textId="77777777" w:rsidR="006562FF" w:rsidRPr="00256ACE" w:rsidRDefault="009D4BA1" w:rsidP="000A1296">
      <w:pPr>
        <w:snapToGrid w:val="0"/>
        <w:spacing w:line="480" w:lineRule="auto"/>
        <w:contextualSpacing/>
        <w:jc w:val="both"/>
        <w:rPr>
          <w:rFonts w:ascii="Arial" w:hAnsi="Arial" w:cs="Arial"/>
          <w:b/>
          <w:sz w:val="32"/>
          <w:szCs w:val="20"/>
          <w:lang w:val="en-US"/>
        </w:rPr>
      </w:pPr>
      <w:r w:rsidRPr="00256ACE">
        <w:rPr>
          <w:rFonts w:ascii="Arial" w:hAnsi="Arial" w:cs="Arial"/>
          <w:b/>
          <w:sz w:val="32"/>
          <w:szCs w:val="20"/>
          <w:lang w:val="en-US"/>
        </w:rPr>
        <w:lastRenderedPageBreak/>
        <w:t xml:space="preserve">Material and </w:t>
      </w:r>
      <w:r w:rsidR="00FB3415" w:rsidRPr="00256ACE">
        <w:rPr>
          <w:rFonts w:ascii="Arial" w:hAnsi="Arial" w:cs="Arial"/>
          <w:b/>
          <w:sz w:val="32"/>
          <w:szCs w:val="20"/>
          <w:lang w:val="en-US"/>
        </w:rPr>
        <w:t>Methods</w:t>
      </w:r>
    </w:p>
    <w:p w14:paraId="47266632" w14:textId="77777777" w:rsidR="00FB3415" w:rsidRPr="00256ACE" w:rsidRDefault="00FB3415" w:rsidP="000A1296">
      <w:pPr>
        <w:snapToGrid w:val="0"/>
        <w:spacing w:after="0" w:line="480" w:lineRule="auto"/>
        <w:contextualSpacing/>
        <w:jc w:val="both"/>
        <w:rPr>
          <w:rFonts w:ascii="Arial" w:hAnsi="Arial" w:cs="Arial"/>
          <w:sz w:val="20"/>
          <w:szCs w:val="20"/>
          <w:lang w:val="en-US"/>
        </w:rPr>
      </w:pPr>
      <w:r w:rsidRPr="00256ACE">
        <w:rPr>
          <w:rFonts w:ascii="Arial" w:hAnsi="Arial" w:cs="Arial"/>
          <w:sz w:val="20"/>
          <w:szCs w:val="20"/>
          <w:lang w:val="en-US"/>
        </w:rPr>
        <w:t xml:space="preserve">This trial was conducted at the Department </w:t>
      </w:r>
      <w:r w:rsidR="002A2B8F" w:rsidRPr="00256ACE">
        <w:rPr>
          <w:rFonts w:ascii="Arial" w:hAnsi="Arial" w:cs="Arial"/>
          <w:sz w:val="20"/>
          <w:szCs w:val="20"/>
          <w:lang w:val="en-US"/>
        </w:rPr>
        <w:t xml:space="preserve">of </w:t>
      </w:r>
      <w:r w:rsidRPr="00256ACE">
        <w:rPr>
          <w:rFonts w:ascii="Arial" w:hAnsi="Arial" w:cs="Arial"/>
          <w:sz w:val="20"/>
          <w:szCs w:val="20"/>
          <w:lang w:val="en-US"/>
        </w:rPr>
        <w:t xml:space="preserve">Pneumology, Lung Clinic, Cologne </w:t>
      </w:r>
      <w:proofErr w:type="spellStart"/>
      <w:r w:rsidRPr="00256ACE">
        <w:rPr>
          <w:rFonts w:ascii="Arial" w:hAnsi="Arial" w:cs="Arial"/>
          <w:sz w:val="20"/>
          <w:szCs w:val="20"/>
          <w:lang w:val="en-US"/>
        </w:rPr>
        <w:t>Merheim</w:t>
      </w:r>
      <w:proofErr w:type="spellEnd"/>
      <w:r w:rsidRPr="00256ACE">
        <w:rPr>
          <w:rFonts w:ascii="Arial" w:hAnsi="Arial" w:cs="Arial"/>
          <w:sz w:val="20"/>
          <w:szCs w:val="20"/>
          <w:lang w:val="en-US"/>
        </w:rPr>
        <w:t xml:space="preserve"> Hospital, Witten</w:t>
      </w:r>
      <w:r w:rsidR="00115007" w:rsidRPr="00256ACE">
        <w:rPr>
          <w:rFonts w:ascii="Arial" w:hAnsi="Arial" w:cs="Arial"/>
          <w:sz w:val="20"/>
          <w:szCs w:val="20"/>
          <w:lang w:val="en-US"/>
        </w:rPr>
        <w:t>/</w:t>
      </w:r>
      <w:proofErr w:type="spellStart"/>
      <w:r w:rsidR="00115007" w:rsidRPr="00256ACE">
        <w:rPr>
          <w:rFonts w:ascii="Arial" w:hAnsi="Arial" w:cs="Arial"/>
          <w:sz w:val="20"/>
          <w:szCs w:val="20"/>
          <w:lang w:val="en-US"/>
        </w:rPr>
        <w:t>Herdecke</w:t>
      </w:r>
      <w:proofErr w:type="spellEnd"/>
      <w:r w:rsidR="00115007" w:rsidRPr="00256ACE">
        <w:rPr>
          <w:rFonts w:ascii="Arial" w:hAnsi="Arial" w:cs="Arial"/>
          <w:sz w:val="20"/>
          <w:szCs w:val="20"/>
          <w:lang w:val="en-US"/>
        </w:rPr>
        <w:t xml:space="preserve"> University, Germany. </w:t>
      </w:r>
      <w:r w:rsidR="00077DD6" w:rsidRPr="00256ACE">
        <w:rPr>
          <w:rFonts w:ascii="Arial" w:hAnsi="Arial" w:cs="Arial"/>
          <w:sz w:val="20"/>
          <w:szCs w:val="20"/>
          <w:lang w:val="en-US"/>
        </w:rPr>
        <w:t>The s</w:t>
      </w:r>
      <w:r w:rsidRPr="00256ACE">
        <w:rPr>
          <w:rFonts w:ascii="Arial" w:hAnsi="Arial" w:cs="Arial"/>
          <w:sz w:val="20"/>
          <w:szCs w:val="20"/>
          <w:lang w:val="en-US"/>
        </w:rPr>
        <w:t>tudy protocol was approved by the ethics committee at Witten/</w:t>
      </w:r>
      <w:proofErr w:type="spellStart"/>
      <w:r w:rsidRPr="00256ACE">
        <w:rPr>
          <w:rFonts w:ascii="Arial" w:hAnsi="Arial" w:cs="Arial"/>
          <w:sz w:val="20"/>
          <w:szCs w:val="20"/>
          <w:lang w:val="en-US"/>
        </w:rPr>
        <w:t>Herdecke</w:t>
      </w:r>
      <w:proofErr w:type="spellEnd"/>
      <w:r w:rsidRPr="00256ACE">
        <w:rPr>
          <w:rFonts w:ascii="Arial" w:hAnsi="Arial" w:cs="Arial"/>
          <w:sz w:val="20"/>
          <w:szCs w:val="20"/>
          <w:lang w:val="en-US"/>
        </w:rPr>
        <w:t xml:space="preserve"> University. The study was performed in accordance with the ethical standards laid down in the Declaration of Helsinki</w:t>
      </w:r>
      <w:r w:rsidR="002A2B8F" w:rsidRPr="00256ACE">
        <w:rPr>
          <w:rFonts w:ascii="Arial" w:hAnsi="Arial" w:cs="Arial"/>
          <w:sz w:val="20"/>
          <w:szCs w:val="20"/>
          <w:lang w:val="en-US"/>
        </w:rPr>
        <w:t>,</w:t>
      </w:r>
      <w:r w:rsidRPr="00256ACE">
        <w:rPr>
          <w:rFonts w:ascii="Arial" w:hAnsi="Arial" w:cs="Arial"/>
          <w:sz w:val="20"/>
          <w:szCs w:val="20"/>
          <w:lang w:val="en-US"/>
        </w:rPr>
        <w:t xml:space="preserve"> and was registered at </w:t>
      </w:r>
      <w:r w:rsidR="00D23F44" w:rsidRPr="00256ACE">
        <w:rPr>
          <w:rFonts w:ascii="Arial" w:hAnsi="Arial" w:cs="Arial"/>
          <w:sz w:val="20"/>
          <w:szCs w:val="20"/>
          <w:lang w:val="en-US"/>
        </w:rPr>
        <w:t xml:space="preserve">the </w:t>
      </w:r>
      <w:r w:rsidRPr="00256ACE">
        <w:rPr>
          <w:rFonts w:ascii="Arial" w:hAnsi="Arial" w:cs="Arial"/>
          <w:sz w:val="20"/>
          <w:szCs w:val="20"/>
          <w:lang w:val="en-US"/>
        </w:rPr>
        <w:t>German Clinical Trials Registry (</w:t>
      </w:r>
      <w:r w:rsidR="00B01323" w:rsidRPr="00256ACE">
        <w:rPr>
          <w:rFonts w:ascii="Arial" w:hAnsi="Arial" w:cs="Arial"/>
          <w:color w:val="000000"/>
          <w:sz w:val="20"/>
          <w:szCs w:val="20"/>
          <w:lang w:val="en-US"/>
        </w:rPr>
        <w:t>DRKS00007741).</w:t>
      </w:r>
    </w:p>
    <w:p w14:paraId="272B5CB7" w14:textId="77777777" w:rsidR="00D1065E" w:rsidRPr="00256ACE" w:rsidRDefault="00D1065E" w:rsidP="000A1296">
      <w:pPr>
        <w:snapToGrid w:val="0"/>
        <w:spacing w:line="480" w:lineRule="auto"/>
        <w:contextualSpacing/>
        <w:jc w:val="both"/>
        <w:rPr>
          <w:rFonts w:ascii="Arial" w:hAnsi="Arial" w:cs="Arial"/>
          <w:b/>
          <w:color w:val="000000"/>
          <w:sz w:val="20"/>
          <w:szCs w:val="20"/>
          <w:lang w:val="en-US"/>
        </w:rPr>
      </w:pPr>
    </w:p>
    <w:p w14:paraId="45909612" w14:textId="77777777" w:rsidR="00D1065E" w:rsidRPr="00256ACE" w:rsidRDefault="00D1065E" w:rsidP="000A1296">
      <w:pPr>
        <w:snapToGrid w:val="0"/>
        <w:spacing w:line="480" w:lineRule="auto"/>
        <w:contextualSpacing/>
        <w:jc w:val="both"/>
        <w:rPr>
          <w:rFonts w:ascii="Arial" w:hAnsi="Arial" w:cs="Arial"/>
          <w:b/>
          <w:iCs/>
          <w:color w:val="000000"/>
          <w:sz w:val="32"/>
          <w:szCs w:val="20"/>
          <w:lang w:val="en-US"/>
        </w:rPr>
      </w:pPr>
      <w:r w:rsidRPr="00256ACE">
        <w:rPr>
          <w:rFonts w:ascii="Arial" w:hAnsi="Arial" w:cs="Arial"/>
          <w:b/>
          <w:iCs/>
          <w:color w:val="000000"/>
          <w:sz w:val="32"/>
          <w:szCs w:val="20"/>
          <w:lang w:val="en-US"/>
        </w:rPr>
        <w:t>Inclusion and Exclusion criteria</w:t>
      </w:r>
    </w:p>
    <w:p w14:paraId="56DA1637" w14:textId="77777777" w:rsidR="000612CD" w:rsidRPr="00256ACE" w:rsidRDefault="00FB3415" w:rsidP="000A1296">
      <w:pPr>
        <w:suppressAutoHyphens/>
        <w:snapToGrid w:val="0"/>
        <w:spacing w:after="0" w:line="480" w:lineRule="auto"/>
        <w:contextualSpacing/>
        <w:jc w:val="both"/>
        <w:rPr>
          <w:rFonts w:ascii="Arial" w:hAnsi="Arial" w:cs="Arial"/>
          <w:sz w:val="20"/>
          <w:szCs w:val="20"/>
          <w:lang w:val="en-GB"/>
        </w:rPr>
      </w:pPr>
      <w:r w:rsidRPr="00256ACE">
        <w:rPr>
          <w:rFonts w:ascii="Arial" w:hAnsi="Arial" w:cs="Arial"/>
          <w:sz w:val="20"/>
          <w:szCs w:val="20"/>
          <w:lang w:val="en-US"/>
        </w:rPr>
        <w:t xml:space="preserve">COPD </w:t>
      </w:r>
      <w:r w:rsidR="00FD4DB5" w:rsidRPr="00256ACE">
        <w:rPr>
          <w:rFonts w:ascii="Arial" w:hAnsi="Arial" w:cs="Arial"/>
          <w:sz w:val="20"/>
          <w:szCs w:val="20"/>
          <w:lang w:val="en-US"/>
        </w:rPr>
        <w:t xml:space="preserve">patients </w:t>
      </w:r>
      <w:r w:rsidRPr="00256ACE">
        <w:rPr>
          <w:rFonts w:ascii="Arial" w:hAnsi="Arial" w:cs="Arial"/>
          <w:sz w:val="20"/>
          <w:szCs w:val="20"/>
          <w:lang w:val="en-US"/>
        </w:rPr>
        <w:t>with moderate to severe airflow limitation</w:t>
      </w:r>
      <w:r w:rsidR="00F02F78" w:rsidRPr="00256ACE">
        <w:rPr>
          <w:rFonts w:ascii="Arial" w:hAnsi="Arial" w:cs="Arial"/>
          <w:sz w:val="20"/>
          <w:szCs w:val="20"/>
          <w:lang w:val="en-US"/>
        </w:rPr>
        <w:t xml:space="preserve"> (</w:t>
      </w:r>
      <w:r w:rsidRPr="00256ACE">
        <w:rPr>
          <w:rFonts w:ascii="Arial" w:hAnsi="Arial" w:cs="Arial"/>
          <w:sz w:val="20"/>
          <w:szCs w:val="20"/>
          <w:lang w:val="en-US"/>
        </w:rPr>
        <w:t>as defined by the Global Initiative for Obstructive Lung Disease</w:t>
      </w:r>
      <w:r w:rsidR="00F02F78" w:rsidRPr="00256ACE">
        <w:rPr>
          <w:rFonts w:ascii="Arial" w:hAnsi="Arial" w:cs="Arial"/>
          <w:sz w:val="20"/>
          <w:szCs w:val="20"/>
          <w:lang w:val="en-US"/>
        </w:rPr>
        <w:t>)</w:t>
      </w:r>
      <w:r w:rsidR="00487F1A" w:rsidRPr="00256ACE">
        <w:rPr>
          <w:rFonts w:ascii="Arial" w:hAnsi="Arial" w:cs="Arial"/>
          <w:sz w:val="20"/>
          <w:szCs w:val="20"/>
          <w:lang w:val="en-US"/>
        </w:rPr>
        <w:t xml:space="preserve"> were included</w:t>
      </w:r>
      <w:r w:rsidR="006F507D" w:rsidRPr="00256ACE">
        <w:rPr>
          <w:rFonts w:ascii="Arial" w:hAnsi="Arial" w:cs="Arial"/>
          <w:sz w:val="20"/>
          <w:szCs w:val="20"/>
          <w:lang w:val="en-US"/>
        </w:rPr>
        <w:t xml:space="preserve"> </w:t>
      </w:r>
      <w:r w:rsidR="00D23F44" w:rsidRPr="00256ACE">
        <w:rPr>
          <w:rFonts w:ascii="Arial" w:hAnsi="Arial" w:cs="Arial"/>
          <w:sz w:val="20"/>
          <w:szCs w:val="20"/>
          <w:lang w:val="en-US"/>
        </w:rPr>
        <w:t xml:space="preserve">in the study </w:t>
      </w:r>
      <w:r w:rsidR="00143824" w:rsidRPr="00256ACE">
        <w:rPr>
          <w:rFonts w:ascii="Arial" w:hAnsi="Arial" w:cs="Arial"/>
          <w:sz w:val="20"/>
          <w:szCs w:val="20"/>
          <w:lang w:val="en-US"/>
        </w:rPr>
        <w:fldChar w:fldCharType="begin">
          <w:fldData xml:space="preserve">PEVuZE5vdGU+PENpdGU+PEF1dGhvcj5TaW5naDwvQXV0aG9yPjxZZWFyPjIwMTk8L1llYXI+PFJl
Y051bT45MTI8L1JlY051bT48RGlzcGxheVRleHQ+KDEsIDIpPC9EaXNwbGF5VGV4dD48cmVjb3Jk
PjxyZWMtbnVtYmVyPjkxMjwvcmVjLW51bWJlcj48Zm9yZWlnbi1rZXlzPjxrZXkgYXBwPSJFTiIg
ZGItaWQ9Inp3YXh3ZnJwdHpwcHh0ZXZwdDV4eDJwNHZyOXNydmYydHJwNSIgdGltZXN0YW1wPSIx
NTc0NDA3NDIxIiBndWlkPSJhMDY0NDgyNC02N2NlLTQyM2YtOWVmNS0wOTM4YWZkMTZmMTQiPjkx
Mjwva2V5PjwvZm9yZWlnbi1rZXlzPjxyZWYtdHlwZSBuYW1lPSJKb3VybmFsIEFydGljbGUiPjE3
PC9yZWYtdHlwZT48Y29udHJpYnV0b3JzPjxhdXRob3JzPjxhdXRob3I+U2luZ2gsIEQuPC9hdXRo
b3I+PGF1dGhvcj5BZ3VzdGksIEEuPC9hdXRob3I+PGF1dGhvcj5Bbnp1ZXRvLCBBLjwvYXV0aG9y
PjxhdXRob3I+QmFybmVzLCBQLiBKLjwvYXV0aG9yPjxhdXRob3I+Qm91cmJlYXUsIEouPC9hdXRo
b3I+PGF1dGhvcj5DZWxsaSwgQi4gUi48L2F1dGhvcj48YXV0aG9yPkNyaW5lciwgRy4gSi48L2F1
dGhvcj48YXV0aG9yPkZyaXRoLCBQLjwvYXV0aG9yPjxhdXRob3I+SGFscGluLCBELiBNLiBHLjwv
YXV0aG9yPjxhdXRob3I+SGFuLCBNLjwvYXV0aG9yPjxhdXRob3I+TG9wZXogVmFyZWxhLCBNLiBW
LjwvYXV0aG9yPjxhdXRob3I+TWFydGluZXosIEYuPC9hdXRob3I+PGF1dGhvcj5Nb250ZXMgZGUg
T2NhLCBNLjwvYXV0aG9yPjxhdXRob3I+UGFwaSwgQS48L2F1dGhvcj48YXV0aG9yPlBhdm9yZCwg
SS4gRC48L2F1dGhvcj48YXV0aG9yPlJvY2hlLCBOLjwvYXV0aG9yPjxhdXRob3I+U2luLCBELiBE
LjwvYXV0aG9yPjxhdXRob3I+U3RvY2tsZXksIFIuPC9hdXRob3I+PGF1dGhvcj5WZXN0Ym8sIEou
PC9hdXRob3I+PGF1dGhvcj5XZWR6aWNoYSwgSi4gQS48L2F1dGhvcj48YXV0aG9yPlZvZ2VsbWVp
ZXIsIEMuPC9hdXRob3I+PC9hdXRob3JzPjwvY29udHJpYnV0b3JzPjxhdXRoLWFkZHJlc3M+VW5p
dmVyc2l0eSBvZiBNYW5jaGVzdGVyLCBNYW5jaGVzdGVyLCBVSyBkc2luZ2hAbWV1Lm9yZy51ay4m
I3hEO0hvc3BpdGFsIENsaW5pYywgVW5pdmVyc2l0YXQgZGUgQmFyY2Vsb25hLCBDSUJFUkVTLCBC
YXJjZWxvbmEsIFNwYWluLiYjeEQ7VW5pdmVyc2l0eSBvZiBUZXhhcyBIZWFsdGggU2NpZW5jZSBD
ZW50ZXIsIFNhbiBBbnRvbmlvLCBUWCwgVVNBLiYjeEQ7TmF0aW9uYWwgSGVhcnQgYW5kIEx1bmcg
SW5zdGl0dXRlLCBMb25kb24sIFVLLiYjeEQ7TWNHaWxsIFVuaXZlcnNpdHkgSGVhbHRoIENlbnRy
ZSwgTW9udHJlYWwsIFFDLCBDYW5hZGEuJiN4RDtCcmlnaGFtIGFuZCBXb21lbiZhcG9zO3MgSG9z
cGl0YWwgQm9zdG9uLCBCb3N0b24sIE1BLCBVU0EuJiN4RDtMZXdpcyBLYXR6IFNjaG9vbCBvZiBN
ZWRpY2luZSBhdCBUZW1wbGUgVW5pdmVyc2l0eSwgUGhpbGFkZWxwaGlhLCBQQSwgVVNBLiYjeEQ7
RmxpbmRlcnMgVW5pdmVyc2l0eSBDb2xsZWdlIG9mIE1lZGljaW5lIGFuZCBQdWJsaWMgSGVhbHRo
LCBBZGVsYWlkZSwgQXVzdHJhbGlhLiYjeEQ7Um95YWwgRGV2b24gYW5kIEV4ZXRlciBIb3NwaXRh
bCwgRXhldGVyLCBVSy4mI3hEO1VuaXZlcnNpdHkgb2YgTWljaGlnYW4gU2Nob29sIG9mIE1lZGlj
aW5lLCBBbm4gQXJib3IsIE1JLCBVU0EuJiN4RDtVbml2ZXJzaWRhZCBkZSBsYSBSZXB1YmxpY2Eg
TW9udGV2aWRlbywgTW9udGV2aWRlbywgVXJ1Z3VheS4mI3hEO05ldyBZb3JrLVByZXNieXRlcmlh
biBIb3NwaXRhbCwgV2VpbGwgQ29ybmVsbCBNZWRpY2FsIENlbnRlciwgTmV3IFlvcmssIE5ZLCBV
U0EuJiN4RDtVbml2ZXJzaWRhZCBDZW50cmFsIGRlIFZlbmV6dWVsYSwgQ2FyYWNhcywgVmVuZXp1
ZWxhLiYjeEQ7Q2FyZGlvcmVzcGlyYXRvcnkgYW5kIEludGVybmFsIE1lZGljaW5lIFVuaXQsIERl
cHQgb2YgTWVkaWNhbCBTY2llbmNlcywgVW5pdmVyc2l0eSBvZiBGZXJyYXJhLCBGZXJyYXJhLCBJ
dGFseS4mI3hEO1Jlc3BpcmF0b3J5IE1lZGljaW5lIFVuaXQsIE94Zm9yZCBSZXNwaXJhdG9yeSBO
SUhSIEJSQywgTnVmZmllbGQgRGVwdCBvZiBNZWRpY2luZSwgT3hmb3JkLCBVSy4mI3hEO0hvcGl0
YWwgQ29jaGluIChBUC1IUCksIFVuaXZlcnNpdHkgUGFyaXMgRGVzY2FydGVzLCBQYXJpcywgRnJh
bmNlLiYjeEQ7VW5pdmVyc2l0eSBvZiBCcml0aXNoIENvbHVtYmlhLCBWYW5jb3V2ZXIsIEJDLCBD
YW5hZGEuJiN4RDtVbml2ZXJzaXR5IEhvc3BpdGFsLCBCaXJtaW5naGFtLCBVSy4mI3hEO1VuaXZl
cnNpdHkgb2YgTWFuY2hlc3RlciwgTWFuY2hlc3RlciwgVUsuJiN4RDtEZXB0IG9mIE1lZGljaW5l
LCBQdWxtb25hcnkgYW5kIENyaXRpY2FsIENhcmUgTWVkaWNpbmUsIFVuaXZlcnNpdHkgTWVkaWNh
bCBDZW50ZXIgR2llc3NlbiBhbmQgTWFyYnVyZywgUGhpbGlwcHMgVW5pdmVyc2l0eSBNYXJidXJn
LCBNZW1iZXIgb2YgdGhlIEdlcm1hbiBDZW50ZXIgZm9yIEx1bmcgUmVzZWFyY2ggKERaTCksIE1h
cmJ1cmcsIEdlcm1hbnkuPC9hdXRoLWFkZHJlc3M+PHRpdGxlcz48dGl0bGU+R2xvYmFsIFN0cmF0
ZWd5IGZvciB0aGUgRGlhZ25vc2lzLCBNYW5hZ2VtZW50LCBhbmQgUHJldmVudGlvbiBvZiBDaHJv
bmljIE9ic3RydWN0aXZlIEx1bmcgRGlzZWFzZTogdGhlIEdPTEQgc2NpZW5jZSBjb21taXR0ZWUg
cmVwb3J0IDIwMTk8L3RpdGxlPjxzZWNvbmRhcnktdGl0bGU+RXVyIFJlc3BpciBKPC9zZWNvbmRh
cnktdGl0bGU+PC90aXRsZXM+PHBlcmlvZGljYWw+PGZ1bGwtdGl0bGU+RXVyIFJlc3BpciBKPC9m
dWxsLXRpdGxlPjwvcGVyaW9kaWNhbD48dm9sdW1lPjUzPC92b2x1bWU+PG51bWJlcj41PC9udW1i
ZXI+PGVkaXRpb24+MjAxOS8wMy8wOTwvZWRpdGlvbj48ZGF0ZXM+PHllYXI+MjAxOTwveWVhcj48
cHViLWRhdGVzPjxkYXRlPk1heTwvZGF0ZT48L3B1Yi1kYXRlcz48L2RhdGVzPjxpc2JuPjEzOTkt
MzAwMyAoRWxlY3Ryb25pYykmI3hEOzA5MDMtMTkzNiAoTGlua2luZyk8L2lzYm4+PGFjY2Vzc2lv
bi1udW0+MzA4NDY0NzY8L2FjY2Vzc2lvbi1udW0+PHVybHM+PHJlbGF0ZWQtdXJscz48dXJsPmh0
dHBzOi8vd3d3Lm5jYmkubmxtLm5paC5nb3YvcHVibWVkLzMwODQ2NDc2PC91cmw+PC9yZWxhdGVk
LXVybHM+PC91cmxzPjxlbGVjdHJvbmljLXJlc291cmNlLW51bT4xMC4xMTgzLzEzOTkzMDAzLjAw
MTY0LTIwMTk8L2VsZWN0cm9uaWMtcmVzb3VyY2UtbnVtPjwvcmVjb3JkPjwvQ2l0ZT48Q2l0ZT48
QXV0aG9yPlBhdGVsPC9BdXRob3I+PFllYXI+MjAxOTwvWWVhcj48UmVjTnVtPjgzMzwvUmVjTnVt
PjxyZWNvcmQ+PHJlYy1udW1iZXI+ODMzPC9yZWMtbnVtYmVyPjxmb3JlaWduLWtleXM+PGtleSBh
cHA9IkVOIiBkYi1pZD0iendheHdmcnB0enBweHRldnB0NXh4MnA0dnI5c3J2ZjJ0cnA1IiB0aW1l
c3RhbXA9IjE1NzQ0MDU5NzEiIGd1aWQ9Ijk1ODNlOGRhLWYyNWItNDcwMy05ODMzLWRhYTRiMWM4
ZDhhYyI+ODMzPC9rZXk+PC9mb3JlaWduLWtleXM+PHJlZi10eXBlIG5hbWU9IkpvdXJuYWwgQXJ0
aWNsZSI+MTc8L3JlZi10eXBlPjxjb250cmlidXRvcnM+PGF1dGhvcnM+PGF1dGhvcj5QYXRlbCwg
QS4gUi48L2F1dGhvcj48YXV0aG9yPlBhdGVsLCBBLiBSLjwvYXV0aG9yPjxhdXRob3I+U2luZ2gs
IFMuPC9hdXRob3I+PGF1dGhvcj5TaW5naCwgUy48L2F1dGhvcj48YXV0aG9yPktoYXdhamEsIEku
PC9hdXRob3I+PC9hdXRob3JzPjwvY29udHJpYnV0b3JzPjxhdXRoLWFkZHJlc3M+SW50ZXJuYWwg
TWVkaWNpbmUsIE5vcnRoZXJuIENhbGlmb3JuaWEgS2Fpc2VyIFBlcm1hbmVudGUsIEZyZW1vbnQs
IFVTQS4mI3hEO0ludGVybmFsIE1lZGljaW5lLCBTb3V0aGVybiBNZWRpY2FsIFVuaXZlcnNpdHks
IEd1YW5nemhvdSwgQ0hOLiYjeEQ7UHVsbW9uYXJ5IE1lZGljaW5lLCBNYXJzaGFsbCBVbml2ZXJz
aXR5IFNjaG9vbCBvZiBNZWRpY2luZSwgSHVudGluZ3RvbiwgVVNBLjwvYXV0aC1hZGRyZXNzPjx0
aXRsZXM+PHRpdGxlPkdsb2JhbCBJbml0aWF0aXZlIGZvciBDaHJvbmljIE9ic3RydWN0aXZlIEx1
bmcgRGlzZWFzZTogVGhlIENoYW5nZXMgTWFkZTwvdGl0bGU+PHNlY29uZGFyeS10aXRsZT5DdXJl
dXM8L3NlY29uZGFyeS10aXRsZT48L3RpdGxlcz48cGVyaW9kaWNhbD48ZnVsbC10aXRsZT5DdXJl
dXM8L2Z1bGwtdGl0bGU+PC9wZXJpb2RpY2FsPjxwYWdlcz5lNDk4NTwvcGFnZXM+PHZvbHVtZT4x
MTwvdm9sdW1lPjxudW1iZXI+NjwvbnVtYmVyPjxlZGl0aW9uPjIwMTkvMDgvMjg8L2VkaXRpb24+
PGtleXdvcmRzPjxrZXl3b3JkPmFiY2QgYXNzZXNzbWVudCB0b29sPC9rZXl3b3JkPjxrZXl3b3Jk
PmNocm9uaWMgb2JzdHJ1Y3RpdmUgcHVsbW9uYXJ5IGRpc2Vhc2UgKGNvcGQpPC9rZXl3b3JkPjxr
ZXl3b3JkPmNvcGQgZXhhY2VyYmF0aW9uPC9rZXl3b3JkPjxrZXl3b3JkPmZvcmNlZCBleHBpcmF0
b3J5IHZvbHVtZSBpbiBvbmUgc2Vjb25kPC9rZXl3b3JkPjxrZXl3b3JkPmZvcmNlZCB2aXRhbCBj
YXBhY2l0eTwva2V5d29yZD48a2V5d29yZD5nbG9iYWwgaW5pdGlhdGl2ZSBmb3IgY2hyb25pYyBv
YnN0cnVjdGl2ZSBsdW5nIGRpc2Vhc2U8L2tleXdvcmQ+PGtleXdvcmQ+bG9uZy1hY3RpbmcgYmV0
YS0yIGFnb25pc3Q8L2tleXdvcmQ+PGtleXdvcmQ+cGVyc2lzdGVudCBhaXJmbG93IGxpbWl0YXRp
b248L2tleXdvcmQ+PGtleXdvcmQ+c21va2luZzwva2V5d29yZD48a2V5d29yZD5zcGlyb21ldHJ5
PC9rZXl3b3JkPjwva2V5d29yZHM+PGRhdGVzPjx5ZWFyPjIwMTk8L3llYXI+PHB1Yi1kYXRlcz48
ZGF0ZT5KdW4gMjQ8L2RhdGU+PC9wdWItZGF0ZXM+PC9kYXRlcz48aXNibj4yMTY4LTgxODQgKFBy
aW50KSYjeEQ7MjE2OC04MTg0IChMaW5raW5nKTwvaXNibj48YWNjZXNzaW9uLW51bT4zMTQ1MzA0
NTwvYWNjZXNzaW9uLW51bT48dXJscz48cmVsYXRlZC11cmxzPjx1cmw+aHR0cHM6Ly93d3cubmNi
aS5ubG0ubmloLmdvdi9wdWJtZWQvMzE0NTMwNDU8L3VybD48L3JlbGF0ZWQtdXJscz48L3VybHM+
PGN1c3RvbTI+UE1DNjcwMTkwMDwvY3VzdG9tMj48ZWxlY3Ryb25pYy1yZXNvdXJjZS1udW0+MTAu
Nzc1OS9jdXJldXMuNDk4NTwvZWxlY3Ryb25pYy1yZXNvdXJjZS1udW0+PC9yZWNvcmQ+PC9DaXRl
PjwvRW5kTm90ZT4A
</w:fldData>
        </w:fldChar>
      </w:r>
      <w:r w:rsidR="00D729B7" w:rsidRPr="00256ACE">
        <w:rPr>
          <w:rFonts w:ascii="Arial" w:hAnsi="Arial" w:cs="Arial"/>
          <w:sz w:val="20"/>
          <w:szCs w:val="20"/>
          <w:lang w:val="en-US"/>
        </w:rPr>
        <w:instrText xml:space="preserve"> ADDIN EN.CITE </w:instrText>
      </w:r>
      <w:r w:rsidR="00D729B7" w:rsidRPr="00256ACE">
        <w:rPr>
          <w:rFonts w:ascii="Arial" w:hAnsi="Arial" w:cs="Arial"/>
          <w:sz w:val="20"/>
          <w:szCs w:val="20"/>
          <w:lang w:val="en-US"/>
        </w:rPr>
        <w:fldChar w:fldCharType="begin">
          <w:fldData xml:space="preserve">PEVuZE5vdGU+PENpdGU+PEF1dGhvcj5TaW5naDwvQXV0aG9yPjxZZWFyPjIwMTk8L1llYXI+PFJl
Y051bT45MTI8L1JlY051bT48RGlzcGxheVRleHQ+KDEsIDIpPC9EaXNwbGF5VGV4dD48cmVjb3Jk
PjxyZWMtbnVtYmVyPjkxMjwvcmVjLW51bWJlcj48Zm9yZWlnbi1rZXlzPjxrZXkgYXBwPSJFTiIg
ZGItaWQ9Inp3YXh3ZnJwdHpwcHh0ZXZwdDV4eDJwNHZyOXNydmYydHJwNSIgdGltZXN0YW1wPSIx
NTc0NDA3NDIxIiBndWlkPSJhMDY0NDgyNC02N2NlLTQyM2YtOWVmNS0wOTM4YWZkMTZmMTQiPjkx
Mjwva2V5PjwvZm9yZWlnbi1rZXlzPjxyZWYtdHlwZSBuYW1lPSJKb3VybmFsIEFydGljbGUiPjE3
PC9yZWYtdHlwZT48Y29udHJpYnV0b3JzPjxhdXRob3JzPjxhdXRob3I+U2luZ2gsIEQuPC9hdXRo
b3I+PGF1dGhvcj5BZ3VzdGksIEEuPC9hdXRob3I+PGF1dGhvcj5Bbnp1ZXRvLCBBLjwvYXV0aG9y
PjxhdXRob3I+QmFybmVzLCBQLiBKLjwvYXV0aG9yPjxhdXRob3I+Qm91cmJlYXUsIEouPC9hdXRo
b3I+PGF1dGhvcj5DZWxsaSwgQi4gUi48L2F1dGhvcj48YXV0aG9yPkNyaW5lciwgRy4gSi48L2F1
dGhvcj48YXV0aG9yPkZyaXRoLCBQLjwvYXV0aG9yPjxhdXRob3I+SGFscGluLCBELiBNLiBHLjwv
YXV0aG9yPjxhdXRob3I+SGFuLCBNLjwvYXV0aG9yPjxhdXRob3I+TG9wZXogVmFyZWxhLCBNLiBW
LjwvYXV0aG9yPjxhdXRob3I+TWFydGluZXosIEYuPC9hdXRob3I+PGF1dGhvcj5Nb250ZXMgZGUg
T2NhLCBNLjwvYXV0aG9yPjxhdXRob3I+UGFwaSwgQS48L2F1dGhvcj48YXV0aG9yPlBhdm9yZCwg
SS4gRC48L2F1dGhvcj48YXV0aG9yPlJvY2hlLCBOLjwvYXV0aG9yPjxhdXRob3I+U2luLCBELiBE
LjwvYXV0aG9yPjxhdXRob3I+U3RvY2tsZXksIFIuPC9hdXRob3I+PGF1dGhvcj5WZXN0Ym8sIEou
PC9hdXRob3I+PGF1dGhvcj5XZWR6aWNoYSwgSi4gQS48L2F1dGhvcj48YXV0aG9yPlZvZ2VsbWVp
ZXIsIEMuPC9hdXRob3I+PC9hdXRob3JzPjwvY29udHJpYnV0b3JzPjxhdXRoLWFkZHJlc3M+VW5p
dmVyc2l0eSBvZiBNYW5jaGVzdGVyLCBNYW5jaGVzdGVyLCBVSyBkc2luZ2hAbWV1Lm9yZy51ay4m
I3hEO0hvc3BpdGFsIENsaW5pYywgVW5pdmVyc2l0YXQgZGUgQmFyY2Vsb25hLCBDSUJFUkVTLCBC
YXJjZWxvbmEsIFNwYWluLiYjeEQ7VW5pdmVyc2l0eSBvZiBUZXhhcyBIZWFsdGggU2NpZW5jZSBD
ZW50ZXIsIFNhbiBBbnRvbmlvLCBUWCwgVVNBLiYjeEQ7TmF0aW9uYWwgSGVhcnQgYW5kIEx1bmcg
SW5zdGl0dXRlLCBMb25kb24sIFVLLiYjeEQ7TWNHaWxsIFVuaXZlcnNpdHkgSGVhbHRoIENlbnRy
ZSwgTW9udHJlYWwsIFFDLCBDYW5hZGEuJiN4RDtCcmlnaGFtIGFuZCBXb21lbiZhcG9zO3MgSG9z
cGl0YWwgQm9zdG9uLCBCb3N0b24sIE1BLCBVU0EuJiN4RDtMZXdpcyBLYXR6IFNjaG9vbCBvZiBN
ZWRpY2luZSBhdCBUZW1wbGUgVW5pdmVyc2l0eSwgUGhpbGFkZWxwaGlhLCBQQSwgVVNBLiYjeEQ7
RmxpbmRlcnMgVW5pdmVyc2l0eSBDb2xsZWdlIG9mIE1lZGljaW5lIGFuZCBQdWJsaWMgSGVhbHRo
LCBBZGVsYWlkZSwgQXVzdHJhbGlhLiYjeEQ7Um95YWwgRGV2b24gYW5kIEV4ZXRlciBIb3NwaXRh
bCwgRXhldGVyLCBVSy4mI3hEO1VuaXZlcnNpdHkgb2YgTWljaGlnYW4gU2Nob29sIG9mIE1lZGlj
aW5lLCBBbm4gQXJib3IsIE1JLCBVU0EuJiN4RDtVbml2ZXJzaWRhZCBkZSBsYSBSZXB1YmxpY2Eg
TW9udGV2aWRlbywgTW9udGV2aWRlbywgVXJ1Z3VheS4mI3hEO05ldyBZb3JrLVByZXNieXRlcmlh
biBIb3NwaXRhbCwgV2VpbGwgQ29ybmVsbCBNZWRpY2FsIENlbnRlciwgTmV3IFlvcmssIE5ZLCBV
U0EuJiN4RDtVbml2ZXJzaWRhZCBDZW50cmFsIGRlIFZlbmV6dWVsYSwgQ2FyYWNhcywgVmVuZXp1
ZWxhLiYjeEQ7Q2FyZGlvcmVzcGlyYXRvcnkgYW5kIEludGVybmFsIE1lZGljaW5lIFVuaXQsIERl
cHQgb2YgTWVkaWNhbCBTY2llbmNlcywgVW5pdmVyc2l0eSBvZiBGZXJyYXJhLCBGZXJyYXJhLCBJ
dGFseS4mI3hEO1Jlc3BpcmF0b3J5IE1lZGljaW5lIFVuaXQsIE94Zm9yZCBSZXNwaXJhdG9yeSBO
SUhSIEJSQywgTnVmZmllbGQgRGVwdCBvZiBNZWRpY2luZSwgT3hmb3JkLCBVSy4mI3hEO0hvcGl0
YWwgQ29jaGluIChBUC1IUCksIFVuaXZlcnNpdHkgUGFyaXMgRGVzY2FydGVzLCBQYXJpcywgRnJh
bmNlLiYjeEQ7VW5pdmVyc2l0eSBvZiBCcml0aXNoIENvbHVtYmlhLCBWYW5jb3V2ZXIsIEJDLCBD
YW5hZGEuJiN4RDtVbml2ZXJzaXR5IEhvc3BpdGFsLCBCaXJtaW5naGFtLCBVSy4mI3hEO1VuaXZl
cnNpdHkgb2YgTWFuY2hlc3RlciwgTWFuY2hlc3RlciwgVUsuJiN4RDtEZXB0IG9mIE1lZGljaW5l
LCBQdWxtb25hcnkgYW5kIENyaXRpY2FsIENhcmUgTWVkaWNpbmUsIFVuaXZlcnNpdHkgTWVkaWNh
bCBDZW50ZXIgR2llc3NlbiBhbmQgTWFyYnVyZywgUGhpbGlwcHMgVW5pdmVyc2l0eSBNYXJidXJn
LCBNZW1iZXIgb2YgdGhlIEdlcm1hbiBDZW50ZXIgZm9yIEx1bmcgUmVzZWFyY2ggKERaTCksIE1h
cmJ1cmcsIEdlcm1hbnkuPC9hdXRoLWFkZHJlc3M+PHRpdGxlcz48dGl0bGU+R2xvYmFsIFN0cmF0
ZWd5IGZvciB0aGUgRGlhZ25vc2lzLCBNYW5hZ2VtZW50LCBhbmQgUHJldmVudGlvbiBvZiBDaHJv
bmljIE9ic3RydWN0aXZlIEx1bmcgRGlzZWFzZTogdGhlIEdPTEQgc2NpZW5jZSBjb21taXR0ZWUg
cmVwb3J0IDIwMTk8L3RpdGxlPjxzZWNvbmRhcnktdGl0bGU+RXVyIFJlc3BpciBKPC9zZWNvbmRh
cnktdGl0bGU+PC90aXRsZXM+PHBlcmlvZGljYWw+PGZ1bGwtdGl0bGU+RXVyIFJlc3BpciBKPC9m
dWxsLXRpdGxlPjwvcGVyaW9kaWNhbD48dm9sdW1lPjUzPC92b2x1bWU+PG51bWJlcj41PC9udW1i
ZXI+PGVkaXRpb24+MjAxOS8wMy8wOTwvZWRpdGlvbj48ZGF0ZXM+PHllYXI+MjAxOTwveWVhcj48
cHViLWRhdGVzPjxkYXRlPk1heTwvZGF0ZT48L3B1Yi1kYXRlcz48L2RhdGVzPjxpc2JuPjEzOTkt
MzAwMyAoRWxlY3Ryb25pYykmI3hEOzA5MDMtMTkzNiAoTGlua2luZyk8L2lzYm4+PGFjY2Vzc2lv
bi1udW0+MzA4NDY0NzY8L2FjY2Vzc2lvbi1udW0+PHVybHM+PHJlbGF0ZWQtdXJscz48dXJsPmh0
dHBzOi8vd3d3Lm5jYmkubmxtLm5paC5nb3YvcHVibWVkLzMwODQ2NDc2PC91cmw+PC9yZWxhdGVk
LXVybHM+PC91cmxzPjxlbGVjdHJvbmljLXJlc291cmNlLW51bT4xMC4xMTgzLzEzOTkzMDAzLjAw
MTY0LTIwMTk8L2VsZWN0cm9uaWMtcmVzb3VyY2UtbnVtPjwvcmVjb3JkPjwvQ2l0ZT48Q2l0ZT48
QXV0aG9yPlBhdGVsPC9BdXRob3I+PFllYXI+MjAxOTwvWWVhcj48UmVjTnVtPjgzMzwvUmVjTnVt
PjxyZWNvcmQ+PHJlYy1udW1iZXI+ODMzPC9yZWMtbnVtYmVyPjxmb3JlaWduLWtleXM+PGtleSBh
cHA9IkVOIiBkYi1pZD0iendheHdmcnB0enBweHRldnB0NXh4MnA0dnI5c3J2ZjJ0cnA1IiB0aW1l
c3RhbXA9IjE1NzQ0MDU5NzEiIGd1aWQ9Ijk1ODNlOGRhLWYyNWItNDcwMy05ODMzLWRhYTRiMWM4
ZDhhYyI+ODMzPC9rZXk+PC9mb3JlaWduLWtleXM+PHJlZi10eXBlIG5hbWU9IkpvdXJuYWwgQXJ0
aWNsZSI+MTc8L3JlZi10eXBlPjxjb250cmlidXRvcnM+PGF1dGhvcnM+PGF1dGhvcj5QYXRlbCwg
QS4gUi48L2F1dGhvcj48YXV0aG9yPlBhdGVsLCBBLiBSLjwvYXV0aG9yPjxhdXRob3I+U2luZ2gs
IFMuPC9hdXRob3I+PGF1dGhvcj5TaW5naCwgUy48L2F1dGhvcj48YXV0aG9yPktoYXdhamEsIEku
PC9hdXRob3I+PC9hdXRob3JzPjwvY29udHJpYnV0b3JzPjxhdXRoLWFkZHJlc3M+SW50ZXJuYWwg
TWVkaWNpbmUsIE5vcnRoZXJuIENhbGlmb3JuaWEgS2Fpc2VyIFBlcm1hbmVudGUsIEZyZW1vbnQs
IFVTQS4mI3hEO0ludGVybmFsIE1lZGljaW5lLCBTb3V0aGVybiBNZWRpY2FsIFVuaXZlcnNpdHks
IEd1YW5nemhvdSwgQ0hOLiYjeEQ7UHVsbW9uYXJ5IE1lZGljaW5lLCBNYXJzaGFsbCBVbml2ZXJz
aXR5IFNjaG9vbCBvZiBNZWRpY2luZSwgSHVudGluZ3RvbiwgVVNBLjwvYXV0aC1hZGRyZXNzPjx0
aXRsZXM+PHRpdGxlPkdsb2JhbCBJbml0aWF0aXZlIGZvciBDaHJvbmljIE9ic3RydWN0aXZlIEx1
bmcgRGlzZWFzZTogVGhlIENoYW5nZXMgTWFkZTwvdGl0bGU+PHNlY29uZGFyeS10aXRsZT5DdXJl
dXM8L3NlY29uZGFyeS10aXRsZT48L3RpdGxlcz48cGVyaW9kaWNhbD48ZnVsbC10aXRsZT5DdXJl
dXM8L2Z1bGwtdGl0bGU+PC9wZXJpb2RpY2FsPjxwYWdlcz5lNDk4NTwvcGFnZXM+PHZvbHVtZT4x
MTwvdm9sdW1lPjxudW1iZXI+NjwvbnVtYmVyPjxlZGl0aW9uPjIwMTkvMDgvMjg8L2VkaXRpb24+
PGtleXdvcmRzPjxrZXl3b3JkPmFiY2QgYXNzZXNzbWVudCB0b29sPC9rZXl3b3JkPjxrZXl3b3Jk
PmNocm9uaWMgb2JzdHJ1Y3RpdmUgcHVsbW9uYXJ5IGRpc2Vhc2UgKGNvcGQpPC9rZXl3b3JkPjxr
ZXl3b3JkPmNvcGQgZXhhY2VyYmF0aW9uPC9rZXl3b3JkPjxrZXl3b3JkPmZvcmNlZCBleHBpcmF0
b3J5IHZvbHVtZSBpbiBvbmUgc2Vjb25kPC9rZXl3b3JkPjxrZXl3b3JkPmZvcmNlZCB2aXRhbCBj
YXBhY2l0eTwva2V5d29yZD48a2V5d29yZD5nbG9iYWwgaW5pdGlhdGl2ZSBmb3IgY2hyb25pYyBv
YnN0cnVjdGl2ZSBsdW5nIGRpc2Vhc2U8L2tleXdvcmQ+PGtleXdvcmQ+bG9uZy1hY3RpbmcgYmV0
YS0yIGFnb25pc3Q8L2tleXdvcmQ+PGtleXdvcmQ+cGVyc2lzdGVudCBhaXJmbG93IGxpbWl0YXRp
b248L2tleXdvcmQ+PGtleXdvcmQ+c21va2luZzwva2V5d29yZD48a2V5d29yZD5zcGlyb21ldHJ5
PC9rZXl3b3JkPjwva2V5d29yZHM+PGRhdGVzPjx5ZWFyPjIwMTk8L3llYXI+PHB1Yi1kYXRlcz48
ZGF0ZT5KdW4gMjQ8L2RhdGU+PC9wdWItZGF0ZXM+PC9kYXRlcz48aXNibj4yMTY4LTgxODQgKFBy
aW50KSYjeEQ7MjE2OC04MTg0IChMaW5raW5nKTwvaXNibj48YWNjZXNzaW9uLW51bT4zMTQ1MzA0
NTwvYWNjZXNzaW9uLW51bT48dXJscz48cmVsYXRlZC11cmxzPjx1cmw+aHR0cHM6Ly93d3cubmNi
aS5ubG0ubmloLmdvdi9wdWJtZWQvMzE0NTMwNDU8L3VybD48L3JlbGF0ZWQtdXJscz48L3VybHM+
PGN1c3RvbTI+UE1DNjcwMTkwMDwvY3VzdG9tMj48ZWxlY3Ryb25pYy1yZXNvdXJjZS1udW0+MTAu
Nzc1OS9jdXJldXMuNDk4NTwvZWxlY3Ryb25pYy1yZXNvdXJjZS1udW0+PC9yZWNvcmQ+PC9DaXRl
PjwvRW5kTm90ZT4A
</w:fldData>
        </w:fldChar>
      </w:r>
      <w:r w:rsidR="00D729B7" w:rsidRPr="00256ACE">
        <w:rPr>
          <w:rFonts w:ascii="Arial" w:hAnsi="Arial" w:cs="Arial"/>
          <w:sz w:val="20"/>
          <w:szCs w:val="20"/>
          <w:lang w:val="en-US"/>
        </w:rPr>
        <w:instrText xml:space="preserve"> ADDIN EN.CITE.DATA </w:instrText>
      </w:r>
      <w:r w:rsidR="00D729B7" w:rsidRPr="00256ACE">
        <w:rPr>
          <w:rFonts w:ascii="Arial" w:hAnsi="Arial" w:cs="Arial"/>
          <w:sz w:val="20"/>
          <w:szCs w:val="20"/>
          <w:lang w:val="en-US"/>
        </w:rPr>
      </w:r>
      <w:r w:rsidR="00D729B7" w:rsidRPr="00256ACE">
        <w:rPr>
          <w:rFonts w:ascii="Arial" w:hAnsi="Arial" w:cs="Arial"/>
          <w:sz w:val="20"/>
          <w:szCs w:val="20"/>
          <w:lang w:val="en-US"/>
        </w:rPr>
        <w:fldChar w:fldCharType="end"/>
      </w:r>
      <w:r w:rsidR="00143824" w:rsidRPr="00256ACE">
        <w:rPr>
          <w:rFonts w:ascii="Arial" w:hAnsi="Arial" w:cs="Arial"/>
          <w:sz w:val="20"/>
          <w:szCs w:val="20"/>
          <w:lang w:val="en-US"/>
        </w:rPr>
      </w:r>
      <w:r w:rsidR="00143824" w:rsidRPr="00256ACE">
        <w:rPr>
          <w:rFonts w:ascii="Arial" w:hAnsi="Arial" w:cs="Arial"/>
          <w:sz w:val="20"/>
          <w:szCs w:val="20"/>
          <w:lang w:val="en-US"/>
        </w:rPr>
        <w:fldChar w:fldCharType="separate"/>
      </w:r>
      <w:r w:rsidR="00D729B7" w:rsidRPr="00256ACE">
        <w:rPr>
          <w:rFonts w:ascii="Arial" w:hAnsi="Arial" w:cs="Arial"/>
          <w:noProof/>
          <w:sz w:val="20"/>
          <w:szCs w:val="20"/>
          <w:lang w:val="en-US"/>
        </w:rPr>
        <w:t>(1, 2)</w:t>
      </w:r>
      <w:r w:rsidR="00143824" w:rsidRPr="00256ACE">
        <w:rPr>
          <w:rFonts w:ascii="Arial" w:hAnsi="Arial" w:cs="Arial"/>
          <w:sz w:val="20"/>
          <w:szCs w:val="20"/>
          <w:lang w:val="en-US"/>
        </w:rPr>
        <w:fldChar w:fldCharType="end"/>
      </w:r>
      <w:r w:rsidR="00077DD6" w:rsidRPr="00256ACE">
        <w:rPr>
          <w:rFonts w:ascii="Arial" w:hAnsi="Arial" w:cs="Arial"/>
          <w:sz w:val="20"/>
          <w:szCs w:val="20"/>
          <w:lang w:val="en-US"/>
        </w:rPr>
        <w:t>.</w:t>
      </w:r>
      <w:r w:rsidR="00143824" w:rsidRPr="00256ACE">
        <w:rPr>
          <w:rFonts w:ascii="Arial" w:hAnsi="Arial" w:cs="Arial"/>
          <w:sz w:val="20"/>
          <w:szCs w:val="20"/>
          <w:lang w:val="en-US"/>
        </w:rPr>
        <w:t xml:space="preserve"> </w:t>
      </w:r>
      <w:r w:rsidR="00D46565" w:rsidRPr="00256ACE">
        <w:rPr>
          <w:rFonts w:ascii="Arial" w:hAnsi="Arial" w:cs="Arial"/>
          <w:sz w:val="20"/>
          <w:szCs w:val="20"/>
          <w:lang w:val="en-US"/>
        </w:rPr>
        <w:t xml:space="preserve">Patients </w:t>
      </w:r>
      <w:r w:rsidR="00E2627D" w:rsidRPr="00256ACE">
        <w:rPr>
          <w:rFonts w:ascii="Arial" w:hAnsi="Arial" w:cs="Arial"/>
          <w:sz w:val="20"/>
          <w:szCs w:val="20"/>
          <w:lang w:val="en-US"/>
        </w:rPr>
        <w:t xml:space="preserve">needed to have been </w:t>
      </w:r>
      <w:r w:rsidR="00D46565" w:rsidRPr="00256ACE">
        <w:rPr>
          <w:rFonts w:ascii="Arial" w:hAnsi="Arial" w:cs="Arial"/>
          <w:sz w:val="20"/>
          <w:szCs w:val="20"/>
          <w:lang w:val="en-US"/>
        </w:rPr>
        <w:t>on N</w:t>
      </w:r>
      <w:r w:rsidR="00096F22" w:rsidRPr="00256ACE">
        <w:rPr>
          <w:rFonts w:ascii="Arial" w:hAnsi="Arial" w:cs="Arial"/>
          <w:sz w:val="20"/>
          <w:szCs w:val="20"/>
          <w:lang w:val="en-US"/>
        </w:rPr>
        <w:t>I</w:t>
      </w:r>
      <w:r w:rsidRPr="00256ACE">
        <w:rPr>
          <w:rFonts w:ascii="Arial" w:hAnsi="Arial" w:cs="Arial"/>
          <w:sz w:val="20"/>
          <w:szCs w:val="20"/>
          <w:lang w:val="en-US"/>
        </w:rPr>
        <w:t>V</w:t>
      </w:r>
      <w:r w:rsidR="00313D35" w:rsidRPr="00256ACE">
        <w:rPr>
          <w:rFonts w:ascii="Arial" w:hAnsi="Arial" w:cs="Arial"/>
          <w:sz w:val="20"/>
          <w:szCs w:val="20"/>
          <w:lang w:val="en-US"/>
        </w:rPr>
        <w:t xml:space="preserve"> </w:t>
      </w:r>
      <w:r w:rsidR="00D46565" w:rsidRPr="00256ACE">
        <w:rPr>
          <w:rFonts w:ascii="Arial" w:hAnsi="Arial" w:cs="Arial"/>
          <w:sz w:val="20"/>
          <w:szCs w:val="20"/>
          <w:lang w:val="en-US"/>
        </w:rPr>
        <w:t xml:space="preserve">for at least </w:t>
      </w:r>
      <w:r w:rsidR="00AF2044" w:rsidRPr="00256ACE">
        <w:rPr>
          <w:rFonts w:ascii="Arial" w:hAnsi="Arial" w:cs="Arial"/>
          <w:sz w:val="20"/>
          <w:szCs w:val="20"/>
          <w:lang w:val="en-US"/>
        </w:rPr>
        <w:t>one</w:t>
      </w:r>
      <w:r w:rsidR="00D46565" w:rsidRPr="00256ACE">
        <w:rPr>
          <w:rFonts w:ascii="Arial" w:hAnsi="Arial" w:cs="Arial"/>
          <w:sz w:val="20"/>
          <w:szCs w:val="20"/>
          <w:lang w:val="en-US"/>
        </w:rPr>
        <w:t xml:space="preserve"> month prior to inclusion</w:t>
      </w:r>
      <w:r w:rsidR="00A93B9B" w:rsidRPr="00256ACE">
        <w:rPr>
          <w:rFonts w:ascii="Arial" w:hAnsi="Arial" w:cs="Arial"/>
          <w:sz w:val="20"/>
          <w:szCs w:val="20"/>
          <w:lang w:val="en-US"/>
        </w:rPr>
        <w:t>,</w:t>
      </w:r>
      <w:r w:rsidR="00D46565" w:rsidRPr="00256ACE">
        <w:rPr>
          <w:rFonts w:ascii="Arial" w:hAnsi="Arial" w:cs="Arial"/>
          <w:sz w:val="20"/>
          <w:szCs w:val="20"/>
          <w:lang w:val="en-US"/>
        </w:rPr>
        <w:t xml:space="preserve"> and in a stable </w:t>
      </w:r>
      <w:r w:rsidR="00E2627D" w:rsidRPr="00256ACE">
        <w:rPr>
          <w:rFonts w:ascii="Arial" w:hAnsi="Arial" w:cs="Arial"/>
          <w:sz w:val="20"/>
          <w:szCs w:val="20"/>
          <w:lang w:val="en-US"/>
        </w:rPr>
        <w:t xml:space="preserve">disease </w:t>
      </w:r>
      <w:r w:rsidR="00D46565" w:rsidRPr="00256ACE">
        <w:rPr>
          <w:rFonts w:ascii="Arial" w:hAnsi="Arial" w:cs="Arial"/>
          <w:sz w:val="20"/>
          <w:szCs w:val="20"/>
          <w:lang w:val="en-US"/>
        </w:rPr>
        <w:t xml:space="preserve">state without </w:t>
      </w:r>
      <w:r w:rsidR="00A93B9B" w:rsidRPr="00256ACE">
        <w:rPr>
          <w:rFonts w:ascii="Arial" w:hAnsi="Arial" w:cs="Arial"/>
          <w:sz w:val="20"/>
          <w:szCs w:val="20"/>
          <w:lang w:val="en-US"/>
        </w:rPr>
        <w:t xml:space="preserve">any </w:t>
      </w:r>
      <w:r w:rsidR="00D46565" w:rsidRPr="00256ACE">
        <w:rPr>
          <w:rFonts w:ascii="Arial" w:hAnsi="Arial" w:cs="Arial"/>
          <w:sz w:val="20"/>
          <w:szCs w:val="20"/>
          <w:lang w:val="en-US"/>
        </w:rPr>
        <w:t xml:space="preserve">signs of acute respiratory failure (pH </w:t>
      </w:r>
      <w:r w:rsidRPr="00256ACE">
        <w:rPr>
          <w:rFonts w:ascii="Arial" w:hAnsi="Arial" w:cs="Arial"/>
          <w:sz w:val="20"/>
          <w:szCs w:val="20"/>
          <w:lang w:val="en-US"/>
        </w:rPr>
        <w:t>&lt;</w:t>
      </w:r>
      <w:r w:rsidR="00D46565" w:rsidRPr="00256ACE">
        <w:rPr>
          <w:rFonts w:ascii="Arial" w:hAnsi="Arial" w:cs="Arial"/>
          <w:sz w:val="20"/>
          <w:szCs w:val="20"/>
          <w:lang w:val="en-US"/>
        </w:rPr>
        <w:t>7.35)</w:t>
      </w:r>
      <w:r w:rsidR="00FD4DB5" w:rsidRPr="00256ACE">
        <w:rPr>
          <w:rFonts w:ascii="Arial" w:hAnsi="Arial" w:cs="Arial"/>
          <w:sz w:val="20"/>
          <w:szCs w:val="20"/>
          <w:lang w:val="en-US"/>
        </w:rPr>
        <w:t>, respiratory infection</w:t>
      </w:r>
      <w:r w:rsidR="000B6D37" w:rsidRPr="00256ACE">
        <w:rPr>
          <w:rFonts w:ascii="Arial" w:hAnsi="Arial" w:cs="Arial"/>
          <w:sz w:val="20"/>
          <w:szCs w:val="20"/>
          <w:lang w:val="en-US"/>
        </w:rPr>
        <w:t>,</w:t>
      </w:r>
      <w:r w:rsidR="00FD4DB5" w:rsidRPr="00256ACE">
        <w:rPr>
          <w:rFonts w:ascii="Arial" w:hAnsi="Arial" w:cs="Arial"/>
          <w:sz w:val="20"/>
          <w:szCs w:val="20"/>
          <w:lang w:val="en-US"/>
        </w:rPr>
        <w:t xml:space="preserve"> or worsening of symptoms during the preceding month</w:t>
      </w:r>
      <w:r w:rsidR="00D46565" w:rsidRPr="00256ACE">
        <w:rPr>
          <w:rFonts w:ascii="Arial" w:hAnsi="Arial" w:cs="Arial"/>
          <w:sz w:val="20"/>
          <w:szCs w:val="20"/>
          <w:lang w:val="en-US"/>
        </w:rPr>
        <w:t xml:space="preserve">. </w:t>
      </w:r>
      <w:r w:rsidR="00D64D4F" w:rsidRPr="00256ACE">
        <w:rPr>
          <w:rFonts w:ascii="Arial" w:hAnsi="Arial" w:cs="Arial"/>
          <w:sz w:val="20"/>
          <w:szCs w:val="20"/>
          <w:lang w:val="en-GB"/>
        </w:rPr>
        <w:t xml:space="preserve">Patients with a </w:t>
      </w:r>
      <w:r w:rsidR="00FD4DB5" w:rsidRPr="00256ACE">
        <w:rPr>
          <w:rFonts w:ascii="Arial" w:hAnsi="Arial" w:cs="Arial"/>
          <w:sz w:val="20"/>
          <w:szCs w:val="20"/>
          <w:lang w:val="en-GB"/>
        </w:rPr>
        <w:t>b</w:t>
      </w:r>
      <w:r w:rsidR="00D64D4F" w:rsidRPr="00256ACE">
        <w:rPr>
          <w:rFonts w:ascii="Arial" w:hAnsi="Arial" w:cs="Arial"/>
          <w:sz w:val="20"/>
          <w:szCs w:val="20"/>
          <w:lang w:val="en-GB"/>
        </w:rPr>
        <w:t xml:space="preserve">ody </w:t>
      </w:r>
      <w:r w:rsidR="00FD4DB5" w:rsidRPr="00256ACE">
        <w:rPr>
          <w:rFonts w:ascii="Arial" w:hAnsi="Arial" w:cs="Arial"/>
          <w:sz w:val="20"/>
          <w:szCs w:val="20"/>
          <w:lang w:val="en-GB"/>
        </w:rPr>
        <w:t>m</w:t>
      </w:r>
      <w:r w:rsidR="00D64D4F" w:rsidRPr="00256ACE">
        <w:rPr>
          <w:rFonts w:ascii="Arial" w:hAnsi="Arial" w:cs="Arial"/>
          <w:sz w:val="20"/>
          <w:szCs w:val="20"/>
          <w:lang w:val="en-GB"/>
        </w:rPr>
        <w:t xml:space="preserve">ass </w:t>
      </w:r>
      <w:r w:rsidR="00FD4DB5" w:rsidRPr="00256ACE">
        <w:rPr>
          <w:rFonts w:ascii="Arial" w:hAnsi="Arial" w:cs="Arial"/>
          <w:sz w:val="20"/>
          <w:szCs w:val="20"/>
          <w:lang w:val="en-GB"/>
        </w:rPr>
        <w:t>i</w:t>
      </w:r>
      <w:r w:rsidR="00D64D4F" w:rsidRPr="00256ACE">
        <w:rPr>
          <w:rFonts w:ascii="Arial" w:hAnsi="Arial" w:cs="Arial"/>
          <w:sz w:val="20"/>
          <w:szCs w:val="20"/>
          <w:lang w:val="en-GB"/>
        </w:rPr>
        <w:t xml:space="preserve">ndex (BMI) </w:t>
      </w:r>
      <w:r w:rsidR="00D64D4F" w:rsidRPr="00256ACE">
        <w:rPr>
          <w:rFonts w:ascii="Arial" w:hAnsi="Arial" w:cs="Arial"/>
          <w:sz w:val="20"/>
          <w:szCs w:val="20"/>
          <w:lang w:val="en-US"/>
        </w:rPr>
        <w:t>≥35 kg/m</w:t>
      </w:r>
      <w:r w:rsidR="00D64D4F" w:rsidRPr="00256ACE">
        <w:rPr>
          <w:rFonts w:ascii="Arial" w:hAnsi="Arial" w:cs="Arial"/>
          <w:sz w:val="20"/>
          <w:szCs w:val="20"/>
          <w:vertAlign w:val="superscript"/>
          <w:lang w:val="en-US"/>
        </w:rPr>
        <w:t>2</w:t>
      </w:r>
      <w:r w:rsidR="00487F1A" w:rsidRPr="00256ACE">
        <w:rPr>
          <w:rFonts w:ascii="Arial" w:hAnsi="Arial" w:cs="Arial"/>
          <w:sz w:val="20"/>
          <w:szCs w:val="20"/>
          <w:vertAlign w:val="superscript"/>
          <w:lang w:val="en-US"/>
        </w:rPr>
        <w:t xml:space="preserve"> </w:t>
      </w:r>
      <w:r w:rsidR="00487F1A" w:rsidRPr="00256ACE">
        <w:rPr>
          <w:rFonts w:ascii="Arial" w:hAnsi="Arial" w:cs="Arial"/>
          <w:sz w:val="20"/>
          <w:szCs w:val="20"/>
          <w:lang w:val="en-US"/>
        </w:rPr>
        <w:t>were excluded</w:t>
      </w:r>
      <w:r w:rsidR="00FD4DB5" w:rsidRPr="00256ACE">
        <w:rPr>
          <w:rFonts w:ascii="Arial" w:hAnsi="Arial" w:cs="Arial"/>
          <w:sz w:val="20"/>
          <w:szCs w:val="20"/>
          <w:lang w:val="en-US"/>
        </w:rPr>
        <w:t xml:space="preserve"> from the study</w:t>
      </w:r>
      <w:r w:rsidR="00D64D4F" w:rsidRPr="00256ACE">
        <w:rPr>
          <w:rFonts w:ascii="Arial" w:hAnsi="Arial" w:cs="Arial"/>
          <w:sz w:val="20"/>
          <w:szCs w:val="20"/>
          <w:lang w:val="en-US"/>
        </w:rPr>
        <w:t xml:space="preserve"> </w:t>
      </w:r>
      <w:proofErr w:type="gramStart"/>
      <w:r w:rsidR="00D64D4F" w:rsidRPr="00256ACE">
        <w:rPr>
          <w:rFonts w:ascii="Arial" w:hAnsi="Arial" w:cs="Arial"/>
          <w:sz w:val="20"/>
          <w:szCs w:val="20"/>
          <w:lang w:val="en-US"/>
        </w:rPr>
        <w:t>in order to</w:t>
      </w:r>
      <w:proofErr w:type="gramEnd"/>
      <w:r w:rsidR="00D64D4F" w:rsidRPr="00256ACE">
        <w:rPr>
          <w:rFonts w:ascii="Arial" w:hAnsi="Arial" w:cs="Arial"/>
          <w:sz w:val="20"/>
          <w:szCs w:val="20"/>
          <w:lang w:val="en-US"/>
        </w:rPr>
        <w:t xml:space="preserve"> prevent </w:t>
      </w:r>
      <w:r w:rsidR="00FD4DB5" w:rsidRPr="00256ACE">
        <w:rPr>
          <w:rFonts w:ascii="Arial" w:hAnsi="Arial" w:cs="Arial"/>
          <w:sz w:val="20"/>
          <w:szCs w:val="20"/>
          <w:lang w:val="en-US"/>
        </w:rPr>
        <w:t xml:space="preserve">the inclusion of overlap </w:t>
      </w:r>
      <w:r w:rsidR="00D64D4F" w:rsidRPr="00256ACE">
        <w:rPr>
          <w:rFonts w:ascii="Arial" w:hAnsi="Arial" w:cs="Arial"/>
          <w:sz w:val="20"/>
          <w:szCs w:val="20"/>
          <w:lang w:val="en-US"/>
        </w:rPr>
        <w:t xml:space="preserve">patients </w:t>
      </w:r>
      <w:r w:rsidR="00FD4DB5" w:rsidRPr="00256ACE">
        <w:rPr>
          <w:rFonts w:ascii="Arial" w:hAnsi="Arial" w:cs="Arial"/>
          <w:sz w:val="20"/>
          <w:szCs w:val="20"/>
          <w:lang w:val="en-US"/>
        </w:rPr>
        <w:t xml:space="preserve">predominantly </w:t>
      </w:r>
      <w:r w:rsidR="00D64D4F" w:rsidRPr="00256ACE">
        <w:rPr>
          <w:rFonts w:ascii="Arial" w:hAnsi="Arial" w:cs="Arial"/>
          <w:sz w:val="20"/>
          <w:szCs w:val="20"/>
          <w:lang w:val="en-US"/>
        </w:rPr>
        <w:t xml:space="preserve">suffering from </w:t>
      </w:r>
      <w:r w:rsidR="00FD4DB5" w:rsidRPr="00256ACE">
        <w:rPr>
          <w:rFonts w:ascii="Arial" w:hAnsi="Arial" w:cs="Arial"/>
          <w:sz w:val="20"/>
          <w:szCs w:val="20"/>
          <w:lang w:val="en-US"/>
        </w:rPr>
        <w:t>o</w:t>
      </w:r>
      <w:r w:rsidR="00D64D4F" w:rsidRPr="00256ACE">
        <w:rPr>
          <w:rFonts w:ascii="Arial" w:hAnsi="Arial" w:cs="Arial"/>
          <w:sz w:val="20"/>
          <w:szCs w:val="20"/>
          <w:lang w:val="en-US"/>
        </w:rPr>
        <w:t>besit</w:t>
      </w:r>
      <w:r w:rsidR="00F568D0" w:rsidRPr="00256ACE">
        <w:rPr>
          <w:rFonts w:ascii="Arial" w:hAnsi="Arial" w:cs="Arial"/>
          <w:sz w:val="20"/>
          <w:szCs w:val="20"/>
          <w:lang w:val="en-US"/>
        </w:rPr>
        <w:t>y</w:t>
      </w:r>
      <w:r w:rsidR="00D64D4F" w:rsidRPr="00256ACE">
        <w:rPr>
          <w:rFonts w:ascii="Arial" w:hAnsi="Arial" w:cs="Arial"/>
          <w:sz w:val="20"/>
          <w:szCs w:val="20"/>
          <w:lang w:val="en-US"/>
        </w:rPr>
        <w:t xml:space="preserve"> </w:t>
      </w:r>
      <w:r w:rsidR="00FD4DB5" w:rsidRPr="00256ACE">
        <w:rPr>
          <w:rFonts w:ascii="Arial" w:hAnsi="Arial" w:cs="Arial"/>
          <w:sz w:val="20"/>
          <w:szCs w:val="20"/>
          <w:lang w:val="en-US"/>
        </w:rPr>
        <w:t>h</w:t>
      </w:r>
      <w:r w:rsidR="00D64D4F" w:rsidRPr="00256ACE">
        <w:rPr>
          <w:rFonts w:ascii="Arial" w:hAnsi="Arial" w:cs="Arial"/>
          <w:sz w:val="20"/>
          <w:szCs w:val="20"/>
          <w:lang w:val="en-US"/>
        </w:rPr>
        <w:t xml:space="preserve">ypoventilation </w:t>
      </w:r>
      <w:r w:rsidR="00FD4DB5" w:rsidRPr="00256ACE">
        <w:rPr>
          <w:rFonts w:ascii="Arial" w:hAnsi="Arial" w:cs="Arial"/>
          <w:sz w:val="20"/>
          <w:szCs w:val="20"/>
          <w:lang w:val="en-US"/>
        </w:rPr>
        <w:t>s</w:t>
      </w:r>
      <w:r w:rsidR="00D64D4F" w:rsidRPr="00256ACE">
        <w:rPr>
          <w:rFonts w:ascii="Arial" w:hAnsi="Arial" w:cs="Arial"/>
          <w:sz w:val="20"/>
          <w:szCs w:val="20"/>
          <w:lang w:val="en-US"/>
        </w:rPr>
        <w:t xml:space="preserve">yndrome </w:t>
      </w:r>
      <w:r w:rsidR="008B506C" w:rsidRPr="00256ACE">
        <w:rPr>
          <w:rFonts w:ascii="Arial" w:hAnsi="Arial" w:cs="Arial"/>
          <w:sz w:val="20"/>
          <w:szCs w:val="20"/>
          <w:lang w:val="en-US"/>
        </w:rPr>
        <w:fldChar w:fldCharType="begin">
          <w:fldData xml:space="preserve">PEVuZE5vdGU+PENpdGU+PEF1dGhvcj5Nb2tobGVzaTwvQXV0aG9yPjxZZWFyPjIwMTk8L1llYXI+
PFJlY051bT45Njk8L1JlY051bT48RGlzcGxheVRleHQ+KDMsIDQpPC9EaXNwbGF5VGV4dD48cmVj
b3JkPjxyZWMtbnVtYmVyPjk2OTwvcmVjLW51bWJlcj48Zm9yZWlnbi1rZXlzPjxrZXkgYXBwPSJF
TiIgZGItaWQ9Inp3YXh3ZnJwdHpwcHh0ZXZwdDV4eDJwNHZyOXNydmYydHJwNSIgdGltZXN0YW1w
PSIxNTc0NDA5NDUxIiBndWlkPSI4NWI3YjQ2NS05NmViLTRhN2QtOWNkMi02YjZkMGEwOTE3MjQi
Pjk2OTwva2V5PjwvZm9yZWlnbi1rZXlzPjxyZWYtdHlwZSBuYW1lPSJKb3VybmFsIEFydGljbGUi
PjE3PC9yZWYtdHlwZT48Y29udHJpYnV0b3JzPjxhdXRob3JzPjxhdXRob3I+TW9raGxlc2ksIEIu
PC9hdXRob3I+PGF1dGhvcj5NYXNhLCBKLiBGLjwvYXV0aG9yPjxhdXRob3I+QnJvemVrLCBKLiBM
LjwvYXV0aG9yPjxhdXRob3I+R3VydWJoYWdhdmF0dWxhLCBJLjwvYXV0aG9yPjxhdXRob3I+TXVy
cGh5LCBQLiBCLjwvYXV0aG9yPjxhdXRob3I+UGlwZXIsIEEuIEouPC9hdXRob3I+PGF1dGhvcj5U
dWxhaW1hdCwgQS48L2F1dGhvcj48YXV0aG9yPkFmc2hhciwgTS48L2F1dGhvcj48YXV0aG9yPkJh
bGFjaGFuZHJhbiwgSi4gUy48L2F1dGhvcj48YXV0aG9yPkR3ZWlrLCBSLiBBLjwvYXV0aG9yPjxh
dXRob3I+R3J1bnN0ZWluLCBSLiBSLjwvYXV0aG9yPjxhdXRob3I+SGFydCwgTi48L2F1dGhvcj48
YXV0aG9yPkthdywgUi48L2F1dGhvcj48YXV0aG9yPkxvcmVuemktRmlsaG8sIEcuPC9hdXRob3I+
PGF1dGhvcj5QYW1pZGksIFMuPC9hdXRob3I+PGF1dGhvcj5QYXRlbCwgQi4gSy48L2F1dGhvcj48
YXV0aG9yPlBhdGlsLCBTLiBQLjwvYXV0aG9yPjxhdXRob3I+UGVwaW4sIEouIEwuPC9hdXRob3I+
PGF1dGhvcj5Tb2doaWVyLCBJLjwvYXV0aG9yPjxhdXRob3I+VGFtYWUgS2FrYXp1LCBNLjwvYXV0
aG9yPjxhdXRob3I+VGVvZG9yZXNjdSwgTS48L2F1dGhvcj48L2F1dGhvcnM+PC9jb250cmlidXRv
cnM+PHRpdGxlcz48dGl0bGU+RXZhbHVhdGlvbiBhbmQgTWFuYWdlbWVudCBvZiBPYmVzaXR5IEh5
cG92ZW50aWxhdGlvbiBTeW5kcm9tZS4gQW4gT2ZmaWNpYWwgQW1lcmljYW4gVGhvcmFjaWMgU29j
aWV0eSBDbGluaWNhbCBQcmFjdGljZSBHdWlkZWxpbmU8L3RpdGxlPjxzZWNvbmRhcnktdGl0bGU+
QW0gSiBSZXNwaXIgQ3JpdCBDYXJlIE1lZDwvc2Vjb25kYXJ5LXRpdGxlPjwvdGl0bGVzPjxwZXJp
b2RpY2FsPjxmdWxsLXRpdGxlPkFtIEogUmVzcGlyIENyaXQgQ2FyZSBNZWQ8L2Z1bGwtdGl0bGU+
PC9wZXJpb2RpY2FsPjxwYWdlcz5lNi1lMjQ8L3BhZ2VzPjx2b2x1bWU+MjAwPC92b2x1bWU+PG51
bWJlcj4zPC9udW1iZXI+PGVkaXRpb24+MjAxOS8wOC8wMjwvZWRpdGlvbj48a2V5d29yZHM+PGtl
eXdvcmQ+UGlja3dpY2tpYW48L2tleXdvcmQ+PGtleXdvcmQ+YmlsZXZlbCBQQVA8L2tleXdvcmQ+
PGtleXdvcmQ+Y2hyb25pYyBoeXBlcmNhcG5pYyByZXNwaXJhdG9yeSBmYWlsdXJlPC9rZXl3b3Jk
PjxrZXl3b3JkPmh5cGVyY2FwbmlhPC9rZXl3b3JkPjxrZXl3b3JkPnNsZWVwLWRpc29yZGVyZWQg
YnJlYXRoaW5nPC9rZXl3b3JkPjwva2V5d29yZHM+PGRhdGVzPjx5ZWFyPjIwMTk8L3llYXI+PHB1
Yi1kYXRlcz48ZGF0ZT5BdWcgMTwvZGF0ZT48L3B1Yi1kYXRlcz48L2RhdGVzPjxpc2JuPjE1MzUt
NDk3MCAoRWxlY3Ryb25pYykmI3hEOzEwNzMtNDQ5WCAoTGlua2luZyk8L2lzYm4+PGFjY2Vzc2lv
bi1udW0+MzEzNjg3OTg8L2FjY2Vzc2lvbi1udW0+PHVybHM+PHJlbGF0ZWQtdXJscz48dXJsPmh0
dHBzOi8vd3d3Lm5jYmkubmxtLm5paC5nb3YvcHVibWVkLzMxMzY4Nzk4PC91cmw+PC9yZWxhdGVk
LXVybHM+PC91cmxzPjxjdXN0b20yPlBNQzY2ODAzMDA8L2N1c3RvbTI+PGVsZWN0cm9uaWMtcmVz
b3VyY2UtbnVtPjEwLjExNjQvcmNjbS4yMDE5MDUtMTA3MVNUPC9lbGVjdHJvbmljLXJlc291cmNl
LW51bT48L3JlY29yZD48L0NpdGU+PENpdGU+PEF1dGhvcj5NYXNhPC9BdXRob3I+PFllYXI+MjAx
OTwvWWVhcj48UmVjTnVtPjk3MjwvUmVjTnVtPjxyZWNvcmQ+PHJlYy1udW1iZXI+OTcyPC9yZWMt
bnVtYmVyPjxmb3JlaWduLWtleXM+PGtleSBhcHA9IkVOIiBkYi1pZD0iendheHdmcnB0enBweHRl
dnB0NXh4MnA0dnI5c3J2ZjJ0cnA1IiB0aW1lc3RhbXA9IjE1NzQ0MDk0NTEiIGd1aWQ9IjlmN2Vk
NzdlLTc0MjMtNDQyNC1hOTUyLTI3YzUxOWVmNWJhZCI+OTcyPC9rZXk+PC9mb3JlaWduLWtleXM+
PHJlZi10eXBlIG5hbWU9IkpvdXJuYWwgQXJ0aWNsZSI+MTc8L3JlZi10eXBlPjxjb250cmlidXRv
cnM+PGF1dGhvcnM+PGF1dGhvcj5NYXNhLCBKLiBGLjwvYXV0aG9yPjxhdXRob3I+UGVwaW4sIEou
IEwuPC9hdXRob3I+PGF1dGhvcj5Cb3JlbCwgSi4gQy48L2F1dGhvcj48YXV0aG9yPk1va2hsZXNp
LCBCLjwvYXV0aG9yPjxhdXRob3I+TXVycGh5LCBQLiBCLjwvYXV0aG9yPjxhdXRob3I+U2FuY2hl
ei1RdWlyb2dhLCBNLiBBLjwvYXV0aG9yPjwvYXV0aG9ycz48L2NvbnRyaWJ1dG9ycz48YXV0aC1h
ZGRyZXNzPlNhbiBQZWRybyBkZSBBbGNhbnRhcmEgSG9zcGl0YWwsIENhY2VyZXMsIFNwYWluIGZt
YXNhQHNlcGFyLmVzLiYjeEQ7Q0lCRVIgZGUgZW5mZXJtZWRhZGVzIHJlc3BpcmF0b3JpYXMgKENJ
QkVSRVMpLCBNYWRyaWQsIFNwYWluLiYjeEQ7SW5zdGl0dXRvIFVuaXZlcnNpdGFyaW8gZGUgSW52
ZXN0aWdhY2lvbiBCaW9zYW5pdGFyaWEgZGUgRXh0cmVtYWR1cmEgKElOVUJFKSAsIENhY2VyZXMs
IFNwYWluLiYjeEQ7VW5pdmVyc2l0ZSBHcmVub2JsZSBBbHBlcywgSFAyLCBJbnNlcm0gVTEwNDIs
IEdyZW5vYmxlLCBGcmFuY2UuJiN4RDtDSFUgZGUgR3Jlbm9ibGUsIExhYm9yYXRvaXJlIEVGQ1Is
IFBvbGUgVGhvcmF4IGV0IFZhaXNzZWF1eCwgR3Jlbm9ibGUsIEZyYW5jZS4mI3hEO0FHSVIgYSBk
b20uIEFzc29jaWF0aW9uLCBNZXlsYW4sIEZyYW5jZS4mI3hEO1VuaXZlcnNpdHkgb2YgQ2hpY2Fn
bywgQ2hpY2FnbywgSUwsIFVTQS4mI3hEO0d1eSZhcG9zO3MgJmFtcDsgU3QgVGhvbWFzJmFwb3M7
IE5IUyBGb3VuZGF0aW9uIFRydXN0LCBMb25kb24sIFVLLiYjeEQ7Q2VudHJlIGZvciBIdW1hbiAm
YW1wOyBBcHBsaWVkIFBoeXNpb2xvZ2ljYWwgU2NpZW5jZXMgS2luZyZhcG9zO3MgQ29sbGVnZSBM
b25kb24sIExvbmRvbiwgVUsuJiN4RDtWaXJnZW4gZGVsIFB1ZXJ0byBIb3NwaXRhbCwgQ2FjZXJl
cywgU3BhaW4uPC9hdXRoLWFkZHJlc3M+PHRpdGxlcz48dGl0bGU+T2Jlc2l0eSBoeXBvdmVudGls
YXRpb24gc3luZHJvbWU8L3RpdGxlPjxzZWNvbmRhcnktdGl0bGU+RXVyIFJlc3BpciBSZXY8L3Nl
Y29uZGFyeS10aXRsZT48L3RpdGxlcz48cGVyaW9kaWNhbD48ZnVsbC10aXRsZT5FdXIgUmVzcGly
IFJldjwvZnVsbC10aXRsZT48L3BlcmlvZGljYWw+PHZvbHVtZT4yODwvdm9sdW1lPjxudW1iZXI+
MTUxPC9udW1iZXI+PGVkaXRpb24+MjAxOS8wMy8xNjwvZWRpdGlvbj48a2V5d29yZHM+PGtleXdv
cmQ+QWR1bHQ8L2tleXdvcmQ+PGtleXdvcmQ+Qm9keSBNYXNzIEluZGV4PC9rZXl3b3JkPjxrZXl3
b3JkPipDb250aW51b3VzIFBvc2l0aXZlIEFpcndheSBQcmVzc3VyZTwva2V5d29yZD48a2V5d29y
ZD5GZW1hbGU8L2tleXdvcmQ+PGtleXdvcmQ+SHVtYW5zPC9rZXl3b3JkPjxrZXl3b3JkPkh5cGVy
Y2FwbmlhL2VwaWRlbWlvbG9neS9waHlzaW9wYXRob2xvZ3kvdGhlcmFweTwva2V5d29yZD48a2V5
d29yZD5MdW5nLypwaHlzaW9wYXRob2xvZ3k8L2tleXdvcmQ+PGtleXdvcmQ+TWFsZTwva2V5d29y
ZD48a2V5d29yZD5NaWRkbGUgQWdlZDwva2V5d29yZD48a2V5d29yZD4qTm9uaW52YXNpdmUgVmVu
dGlsYXRpb248L2tleXdvcmQ+PGtleXdvcmQ+T2Jlc2l0eS9kaWFnbm9zaXMvZXBpZGVtaW9sb2d5
LypwaHlzaW9wYXRob2xvZ3k8L2tleXdvcmQ+PGtleXdvcmQ+T2Jlc2l0eSBIeXBvdmVudGlsYXRp
b24gU3luZHJvbWUvZGlhZ25vc2lzL2VwaWRlbWlvbG9neS9waHlzaW9wYXRob2xvZ3kvKnRoZXJh
cHk8L2tleXdvcmQ+PGtleXdvcmQ+KlB1bG1vbmFyeSBWZW50aWxhdGlvbjwva2V5d29yZD48a2V5
d29yZD5RdWFsaXR5IG9mIExpZmU8L2tleXdvcmQ+PGtleXdvcmQ+UmVjb3Zlcnkgb2YgRnVuY3Rp
b248L2tleXdvcmQ+PGtleXdvcmQ+UmlzayBGYWN0b3JzPC9rZXl3b3JkPjxrZXl3b3JkPlRyZWF0
bWVudCBPdXRjb21lPC9rZXl3b3JkPjxrZXl3b3JkPkotTC4gUGVwaW4gcmVwb3J0cyBncmFudHMg
YW5kIHJlc2VhcmNoIGZ1bmRzIGZyb20gQWlyIExpcXVpZGUgRm91bmRhdGlvbiw8L2tleXdvcmQ+
PGtleXdvcmQ+QWdpcmFkb20sIEFzdHJhWmVuZWNhLCBGaXNoZXIgYW5kIFBheWtlbCwgTXV0dWFs
aWEsIFBoaWxpcHMgYW5kIFJlc21lZC4gSGUgaGFzPC9rZXl3b3JkPjxrZXl3b3JkPmFsc28gcmVj
ZWl2ZWQgZmVlcyBmcm9tIEFnaXJhZG9tLCBBc3RyYVplbmVjYSwgQm9laHJpbmdlciBJbmdlbGhl
aW0sIEpheno8L2tleXdvcmQ+PGtleXdvcmQ+cGhhcm1hY2V1dGljYWwsIE5pZ2h0IEJhbGFuY2Us
IFBoaWxpcHMsIFJlc21lZCBhbmQgU2VmYW0uIENvbmZsaWN0IG9mIGludGVyZXN0Ojwva2V5d29y
ZD48a2V5d29yZD5KLUMuIEJvcmVsIHJlcG9ydHMgZ3JhbnRzIGFuZCBwZXJzb25hbCBmZWVzIGZy
b20gUGhpbGlwcywgcGVyc29uYWwgZmVlcyBhbmQgb3RoZXI8L2tleXdvcmQ+PGtleXdvcmQ+ZmVl
cyBmcm9tIFJlc21lZCwgYW5kIG90aGVyIGZlZXMgZnJvbSBBR0lSIGEgZG9tIChmb3Igc2FsYXJp
ZXMpIGFuZCBOT01JQ1MgKGZvcjwva2V5d29yZD48a2V5d29yZD5wYXRlbnRzKSwgb3V0c2lkZSB0
aGUgc3VibWl0dGVkIHdvcmsuIENvbmZsaWN0IG9mIGludGVyZXN0OiBCLiBNb2tobGVzaSBoYXM8
L2tleXdvcmQ+PGtleXdvcmQ+bm90aGluZyB0byBkaXNjbG9zZS4gQ29uZmxpY3Qgb2YgaW50ZXJl
c3Q6IFAuQi4gTXVycGh5IHJlcG9ydHMgZ3JhbnRzIGFuZDwva2V5d29yZD48a2V5d29yZD5wZXJz
b25hbCBmZWVzIGZyb20gUGhpbGlwcyBhbmQgUmVzbWVkLCBhbmQgcGVyc29uYWwgZmVlcyBmcm9t
IEZpc2hlci1QYXlrZWwsPC9rZXl3b3JkPjxrZXl3b3JkPm91dHNpZGUgdGhlIHN1Ym1pdHRlZCB3
b3JrLiBDb25mbGljdCBvZiBpbnRlcmVzdDogTS5BLiBTYW5jaGV6IFF1aXJvZ2EgaGFzPC9rZXl3
b3JkPjxrZXl3b3JkPm5vdGhpbmcgdG8gZGlzY2xvc2UuPC9rZXl3b3JkPjwva2V5d29yZHM+PGRh
dGVzPjx5ZWFyPjIwMTk8L3llYXI+PHB1Yi1kYXRlcz48ZGF0ZT5NYXIgMzE8L2RhdGU+PC9wdWIt
ZGF0ZXM+PC9kYXRlcz48aXNibj4xNjAwLTA2MTcgKEVsZWN0cm9uaWMpJiN4RDswOTA1LTkxODAg
KExpbmtpbmcpPC9pc2JuPjxhY2Nlc3Npb24tbnVtPjMwODcyMzk4PC9hY2Nlc3Npb24tbnVtPjx1
cmxzPjxyZWxhdGVkLXVybHM+PHVybD5odHRwczovL3d3dy5uY2JpLm5sbS5uaWguZ292L3B1Ym1l
ZC8zMDg3MjM5ODwvdXJsPjwvcmVsYXRlZC11cmxzPjwvdXJscz48ZWxlY3Ryb25pYy1yZXNvdXJj
ZS1udW0+MTAuMTE4My8xNjAwMDYxNy4wMDk3LTIwMTg8L2VsZWN0cm9uaWMtcmVzb3VyY2UtbnVt
PjwvcmVjb3JkPjwvQ2l0ZT48L0VuZE5vdGU+AG==
</w:fldData>
        </w:fldChar>
      </w:r>
      <w:r w:rsidR="00D729B7" w:rsidRPr="00256ACE">
        <w:rPr>
          <w:rFonts w:ascii="Arial" w:hAnsi="Arial" w:cs="Arial"/>
          <w:sz w:val="20"/>
          <w:szCs w:val="20"/>
          <w:lang w:val="en-US"/>
        </w:rPr>
        <w:instrText xml:space="preserve"> ADDIN EN.CITE </w:instrText>
      </w:r>
      <w:r w:rsidR="00D729B7" w:rsidRPr="00256ACE">
        <w:rPr>
          <w:rFonts w:ascii="Arial" w:hAnsi="Arial" w:cs="Arial"/>
          <w:sz w:val="20"/>
          <w:szCs w:val="20"/>
          <w:lang w:val="en-US"/>
        </w:rPr>
        <w:fldChar w:fldCharType="begin">
          <w:fldData xml:space="preserve">PEVuZE5vdGU+PENpdGU+PEF1dGhvcj5Nb2tobGVzaTwvQXV0aG9yPjxZZWFyPjIwMTk8L1llYXI+
PFJlY051bT45Njk8L1JlY051bT48RGlzcGxheVRleHQ+KDMsIDQpPC9EaXNwbGF5VGV4dD48cmVj
b3JkPjxyZWMtbnVtYmVyPjk2OTwvcmVjLW51bWJlcj48Zm9yZWlnbi1rZXlzPjxrZXkgYXBwPSJF
TiIgZGItaWQ9Inp3YXh3ZnJwdHpwcHh0ZXZwdDV4eDJwNHZyOXNydmYydHJwNSIgdGltZXN0YW1w
PSIxNTc0NDA5NDUxIiBndWlkPSI4NWI3YjQ2NS05NmViLTRhN2QtOWNkMi02YjZkMGEwOTE3MjQi
Pjk2OTwva2V5PjwvZm9yZWlnbi1rZXlzPjxyZWYtdHlwZSBuYW1lPSJKb3VybmFsIEFydGljbGUi
PjE3PC9yZWYtdHlwZT48Y29udHJpYnV0b3JzPjxhdXRob3JzPjxhdXRob3I+TW9raGxlc2ksIEIu
PC9hdXRob3I+PGF1dGhvcj5NYXNhLCBKLiBGLjwvYXV0aG9yPjxhdXRob3I+QnJvemVrLCBKLiBM
LjwvYXV0aG9yPjxhdXRob3I+R3VydWJoYWdhdmF0dWxhLCBJLjwvYXV0aG9yPjxhdXRob3I+TXVy
cGh5LCBQLiBCLjwvYXV0aG9yPjxhdXRob3I+UGlwZXIsIEEuIEouPC9hdXRob3I+PGF1dGhvcj5U
dWxhaW1hdCwgQS48L2F1dGhvcj48YXV0aG9yPkFmc2hhciwgTS48L2F1dGhvcj48YXV0aG9yPkJh
bGFjaGFuZHJhbiwgSi4gUy48L2F1dGhvcj48YXV0aG9yPkR3ZWlrLCBSLiBBLjwvYXV0aG9yPjxh
dXRob3I+R3J1bnN0ZWluLCBSLiBSLjwvYXV0aG9yPjxhdXRob3I+SGFydCwgTi48L2F1dGhvcj48
YXV0aG9yPkthdywgUi48L2F1dGhvcj48YXV0aG9yPkxvcmVuemktRmlsaG8sIEcuPC9hdXRob3I+
PGF1dGhvcj5QYW1pZGksIFMuPC9hdXRob3I+PGF1dGhvcj5QYXRlbCwgQi4gSy48L2F1dGhvcj48
YXV0aG9yPlBhdGlsLCBTLiBQLjwvYXV0aG9yPjxhdXRob3I+UGVwaW4sIEouIEwuPC9hdXRob3I+
PGF1dGhvcj5Tb2doaWVyLCBJLjwvYXV0aG9yPjxhdXRob3I+VGFtYWUgS2FrYXp1LCBNLjwvYXV0
aG9yPjxhdXRob3I+VGVvZG9yZXNjdSwgTS48L2F1dGhvcj48L2F1dGhvcnM+PC9jb250cmlidXRv
cnM+PHRpdGxlcz48dGl0bGU+RXZhbHVhdGlvbiBhbmQgTWFuYWdlbWVudCBvZiBPYmVzaXR5IEh5
cG92ZW50aWxhdGlvbiBTeW5kcm9tZS4gQW4gT2ZmaWNpYWwgQW1lcmljYW4gVGhvcmFjaWMgU29j
aWV0eSBDbGluaWNhbCBQcmFjdGljZSBHdWlkZWxpbmU8L3RpdGxlPjxzZWNvbmRhcnktdGl0bGU+
QW0gSiBSZXNwaXIgQ3JpdCBDYXJlIE1lZDwvc2Vjb25kYXJ5LXRpdGxlPjwvdGl0bGVzPjxwZXJp
b2RpY2FsPjxmdWxsLXRpdGxlPkFtIEogUmVzcGlyIENyaXQgQ2FyZSBNZWQ8L2Z1bGwtdGl0bGU+
PC9wZXJpb2RpY2FsPjxwYWdlcz5lNi1lMjQ8L3BhZ2VzPjx2b2x1bWU+MjAwPC92b2x1bWU+PG51
bWJlcj4zPC9udW1iZXI+PGVkaXRpb24+MjAxOS8wOC8wMjwvZWRpdGlvbj48a2V5d29yZHM+PGtl
eXdvcmQ+UGlja3dpY2tpYW48L2tleXdvcmQ+PGtleXdvcmQ+YmlsZXZlbCBQQVA8L2tleXdvcmQ+
PGtleXdvcmQ+Y2hyb25pYyBoeXBlcmNhcG5pYyByZXNwaXJhdG9yeSBmYWlsdXJlPC9rZXl3b3Jk
PjxrZXl3b3JkPmh5cGVyY2FwbmlhPC9rZXl3b3JkPjxrZXl3b3JkPnNsZWVwLWRpc29yZGVyZWQg
YnJlYXRoaW5nPC9rZXl3b3JkPjwva2V5d29yZHM+PGRhdGVzPjx5ZWFyPjIwMTk8L3llYXI+PHB1
Yi1kYXRlcz48ZGF0ZT5BdWcgMTwvZGF0ZT48L3B1Yi1kYXRlcz48L2RhdGVzPjxpc2JuPjE1MzUt
NDk3MCAoRWxlY3Ryb25pYykmI3hEOzEwNzMtNDQ5WCAoTGlua2luZyk8L2lzYm4+PGFjY2Vzc2lv
bi1udW0+MzEzNjg3OTg8L2FjY2Vzc2lvbi1udW0+PHVybHM+PHJlbGF0ZWQtdXJscz48dXJsPmh0
dHBzOi8vd3d3Lm5jYmkubmxtLm5paC5nb3YvcHVibWVkLzMxMzY4Nzk4PC91cmw+PC9yZWxhdGVk
LXVybHM+PC91cmxzPjxjdXN0b20yPlBNQzY2ODAzMDA8L2N1c3RvbTI+PGVsZWN0cm9uaWMtcmVz
b3VyY2UtbnVtPjEwLjExNjQvcmNjbS4yMDE5MDUtMTA3MVNUPC9lbGVjdHJvbmljLXJlc291cmNl
LW51bT48L3JlY29yZD48L0NpdGU+PENpdGU+PEF1dGhvcj5NYXNhPC9BdXRob3I+PFllYXI+MjAx
OTwvWWVhcj48UmVjTnVtPjk3MjwvUmVjTnVtPjxyZWNvcmQ+PHJlYy1udW1iZXI+OTcyPC9yZWMt
bnVtYmVyPjxmb3JlaWduLWtleXM+PGtleSBhcHA9IkVOIiBkYi1pZD0iendheHdmcnB0enBweHRl
dnB0NXh4MnA0dnI5c3J2ZjJ0cnA1IiB0aW1lc3RhbXA9IjE1NzQ0MDk0NTEiIGd1aWQ9IjlmN2Vk
NzdlLTc0MjMtNDQyNC1hOTUyLTI3YzUxOWVmNWJhZCI+OTcyPC9rZXk+PC9mb3JlaWduLWtleXM+
PHJlZi10eXBlIG5hbWU9IkpvdXJuYWwgQXJ0aWNsZSI+MTc8L3JlZi10eXBlPjxjb250cmlidXRv
cnM+PGF1dGhvcnM+PGF1dGhvcj5NYXNhLCBKLiBGLjwvYXV0aG9yPjxhdXRob3I+UGVwaW4sIEou
IEwuPC9hdXRob3I+PGF1dGhvcj5Cb3JlbCwgSi4gQy48L2F1dGhvcj48YXV0aG9yPk1va2hsZXNp
LCBCLjwvYXV0aG9yPjxhdXRob3I+TXVycGh5LCBQLiBCLjwvYXV0aG9yPjxhdXRob3I+U2FuY2hl
ei1RdWlyb2dhLCBNLiBBLjwvYXV0aG9yPjwvYXV0aG9ycz48L2NvbnRyaWJ1dG9ycz48YXV0aC1h
ZGRyZXNzPlNhbiBQZWRybyBkZSBBbGNhbnRhcmEgSG9zcGl0YWwsIENhY2VyZXMsIFNwYWluIGZt
YXNhQHNlcGFyLmVzLiYjeEQ7Q0lCRVIgZGUgZW5mZXJtZWRhZGVzIHJlc3BpcmF0b3JpYXMgKENJ
QkVSRVMpLCBNYWRyaWQsIFNwYWluLiYjeEQ7SW5zdGl0dXRvIFVuaXZlcnNpdGFyaW8gZGUgSW52
ZXN0aWdhY2lvbiBCaW9zYW5pdGFyaWEgZGUgRXh0cmVtYWR1cmEgKElOVUJFKSAsIENhY2VyZXMs
IFNwYWluLiYjeEQ7VW5pdmVyc2l0ZSBHcmVub2JsZSBBbHBlcywgSFAyLCBJbnNlcm0gVTEwNDIs
IEdyZW5vYmxlLCBGcmFuY2UuJiN4RDtDSFUgZGUgR3Jlbm9ibGUsIExhYm9yYXRvaXJlIEVGQ1Is
IFBvbGUgVGhvcmF4IGV0IFZhaXNzZWF1eCwgR3Jlbm9ibGUsIEZyYW5jZS4mI3hEO0FHSVIgYSBk
b20uIEFzc29jaWF0aW9uLCBNZXlsYW4sIEZyYW5jZS4mI3hEO1VuaXZlcnNpdHkgb2YgQ2hpY2Fn
bywgQ2hpY2FnbywgSUwsIFVTQS4mI3hEO0d1eSZhcG9zO3MgJmFtcDsgU3QgVGhvbWFzJmFwb3M7
IE5IUyBGb3VuZGF0aW9uIFRydXN0LCBMb25kb24sIFVLLiYjeEQ7Q2VudHJlIGZvciBIdW1hbiAm
YW1wOyBBcHBsaWVkIFBoeXNpb2xvZ2ljYWwgU2NpZW5jZXMgS2luZyZhcG9zO3MgQ29sbGVnZSBM
b25kb24sIExvbmRvbiwgVUsuJiN4RDtWaXJnZW4gZGVsIFB1ZXJ0byBIb3NwaXRhbCwgQ2FjZXJl
cywgU3BhaW4uPC9hdXRoLWFkZHJlc3M+PHRpdGxlcz48dGl0bGU+T2Jlc2l0eSBoeXBvdmVudGls
YXRpb24gc3luZHJvbWU8L3RpdGxlPjxzZWNvbmRhcnktdGl0bGU+RXVyIFJlc3BpciBSZXY8L3Nl
Y29uZGFyeS10aXRsZT48L3RpdGxlcz48cGVyaW9kaWNhbD48ZnVsbC10aXRsZT5FdXIgUmVzcGly
IFJldjwvZnVsbC10aXRsZT48L3BlcmlvZGljYWw+PHZvbHVtZT4yODwvdm9sdW1lPjxudW1iZXI+
MTUxPC9udW1iZXI+PGVkaXRpb24+MjAxOS8wMy8xNjwvZWRpdGlvbj48a2V5d29yZHM+PGtleXdv
cmQ+QWR1bHQ8L2tleXdvcmQ+PGtleXdvcmQ+Qm9keSBNYXNzIEluZGV4PC9rZXl3b3JkPjxrZXl3
b3JkPipDb250aW51b3VzIFBvc2l0aXZlIEFpcndheSBQcmVzc3VyZTwva2V5d29yZD48a2V5d29y
ZD5GZW1hbGU8L2tleXdvcmQ+PGtleXdvcmQ+SHVtYW5zPC9rZXl3b3JkPjxrZXl3b3JkPkh5cGVy
Y2FwbmlhL2VwaWRlbWlvbG9neS9waHlzaW9wYXRob2xvZ3kvdGhlcmFweTwva2V5d29yZD48a2V5
d29yZD5MdW5nLypwaHlzaW9wYXRob2xvZ3k8L2tleXdvcmQ+PGtleXdvcmQ+TWFsZTwva2V5d29y
ZD48a2V5d29yZD5NaWRkbGUgQWdlZDwva2V5d29yZD48a2V5d29yZD4qTm9uaW52YXNpdmUgVmVu
dGlsYXRpb248L2tleXdvcmQ+PGtleXdvcmQ+T2Jlc2l0eS9kaWFnbm9zaXMvZXBpZGVtaW9sb2d5
LypwaHlzaW9wYXRob2xvZ3k8L2tleXdvcmQ+PGtleXdvcmQ+T2Jlc2l0eSBIeXBvdmVudGlsYXRp
b24gU3luZHJvbWUvZGlhZ25vc2lzL2VwaWRlbWlvbG9neS9waHlzaW9wYXRob2xvZ3kvKnRoZXJh
cHk8L2tleXdvcmQ+PGtleXdvcmQ+KlB1bG1vbmFyeSBWZW50aWxhdGlvbjwva2V5d29yZD48a2V5
d29yZD5RdWFsaXR5IG9mIExpZmU8L2tleXdvcmQ+PGtleXdvcmQ+UmVjb3Zlcnkgb2YgRnVuY3Rp
b248L2tleXdvcmQ+PGtleXdvcmQ+UmlzayBGYWN0b3JzPC9rZXl3b3JkPjxrZXl3b3JkPlRyZWF0
bWVudCBPdXRjb21lPC9rZXl3b3JkPjxrZXl3b3JkPkotTC4gUGVwaW4gcmVwb3J0cyBncmFudHMg
YW5kIHJlc2VhcmNoIGZ1bmRzIGZyb20gQWlyIExpcXVpZGUgRm91bmRhdGlvbiw8L2tleXdvcmQ+
PGtleXdvcmQ+QWdpcmFkb20sIEFzdHJhWmVuZWNhLCBGaXNoZXIgYW5kIFBheWtlbCwgTXV0dWFs
aWEsIFBoaWxpcHMgYW5kIFJlc21lZC4gSGUgaGFzPC9rZXl3b3JkPjxrZXl3b3JkPmFsc28gcmVj
ZWl2ZWQgZmVlcyBmcm9tIEFnaXJhZG9tLCBBc3RyYVplbmVjYSwgQm9laHJpbmdlciBJbmdlbGhl
aW0sIEpheno8L2tleXdvcmQ+PGtleXdvcmQ+cGhhcm1hY2V1dGljYWwsIE5pZ2h0IEJhbGFuY2Us
IFBoaWxpcHMsIFJlc21lZCBhbmQgU2VmYW0uIENvbmZsaWN0IG9mIGludGVyZXN0Ojwva2V5d29y
ZD48a2V5d29yZD5KLUMuIEJvcmVsIHJlcG9ydHMgZ3JhbnRzIGFuZCBwZXJzb25hbCBmZWVzIGZy
b20gUGhpbGlwcywgcGVyc29uYWwgZmVlcyBhbmQgb3RoZXI8L2tleXdvcmQ+PGtleXdvcmQ+ZmVl
cyBmcm9tIFJlc21lZCwgYW5kIG90aGVyIGZlZXMgZnJvbSBBR0lSIGEgZG9tIChmb3Igc2FsYXJp
ZXMpIGFuZCBOT01JQ1MgKGZvcjwva2V5d29yZD48a2V5d29yZD5wYXRlbnRzKSwgb3V0c2lkZSB0
aGUgc3VibWl0dGVkIHdvcmsuIENvbmZsaWN0IG9mIGludGVyZXN0OiBCLiBNb2tobGVzaSBoYXM8
L2tleXdvcmQ+PGtleXdvcmQ+bm90aGluZyB0byBkaXNjbG9zZS4gQ29uZmxpY3Qgb2YgaW50ZXJl
c3Q6IFAuQi4gTXVycGh5IHJlcG9ydHMgZ3JhbnRzIGFuZDwva2V5d29yZD48a2V5d29yZD5wZXJz
b25hbCBmZWVzIGZyb20gUGhpbGlwcyBhbmQgUmVzbWVkLCBhbmQgcGVyc29uYWwgZmVlcyBmcm9t
IEZpc2hlci1QYXlrZWwsPC9rZXl3b3JkPjxrZXl3b3JkPm91dHNpZGUgdGhlIHN1Ym1pdHRlZCB3
b3JrLiBDb25mbGljdCBvZiBpbnRlcmVzdDogTS5BLiBTYW5jaGV6IFF1aXJvZ2EgaGFzPC9rZXl3
b3JkPjxrZXl3b3JkPm5vdGhpbmcgdG8gZGlzY2xvc2UuPC9rZXl3b3JkPjwva2V5d29yZHM+PGRh
dGVzPjx5ZWFyPjIwMTk8L3llYXI+PHB1Yi1kYXRlcz48ZGF0ZT5NYXIgMzE8L2RhdGU+PC9wdWIt
ZGF0ZXM+PC9kYXRlcz48aXNibj4xNjAwLTA2MTcgKEVsZWN0cm9uaWMpJiN4RDswOTA1LTkxODAg
KExpbmtpbmcpPC9pc2JuPjxhY2Nlc3Npb24tbnVtPjMwODcyMzk4PC9hY2Nlc3Npb24tbnVtPjx1
cmxzPjxyZWxhdGVkLXVybHM+PHVybD5odHRwczovL3d3dy5uY2JpLm5sbS5uaWguZ292L3B1Ym1l
ZC8zMDg3MjM5ODwvdXJsPjwvcmVsYXRlZC11cmxzPjwvdXJscz48ZWxlY3Ryb25pYy1yZXNvdXJj
ZS1udW0+MTAuMTE4My8xNjAwMDYxNy4wMDk3LTIwMTg8L2VsZWN0cm9uaWMtcmVzb3VyY2UtbnVt
PjwvcmVjb3JkPjwvQ2l0ZT48L0VuZE5vdGU+AG==
</w:fldData>
        </w:fldChar>
      </w:r>
      <w:r w:rsidR="00D729B7" w:rsidRPr="00256ACE">
        <w:rPr>
          <w:rFonts w:ascii="Arial" w:hAnsi="Arial" w:cs="Arial"/>
          <w:sz w:val="20"/>
          <w:szCs w:val="20"/>
          <w:lang w:val="en-US"/>
        </w:rPr>
        <w:instrText xml:space="preserve"> ADDIN EN.CITE.DATA </w:instrText>
      </w:r>
      <w:r w:rsidR="00D729B7" w:rsidRPr="00256ACE">
        <w:rPr>
          <w:rFonts w:ascii="Arial" w:hAnsi="Arial" w:cs="Arial"/>
          <w:sz w:val="20"/>
          <w:szCs w:val="20"/>
          <w:lang w:val="en-US"/>
        </w:rPr>
      </w:r>
      <w:r w:rsidR="00D729B7" w:rsidRPr="00256ACE">
        <w:rPr>
          <w:rFonts w:ascii="Arial" w:hAnsi="Arial" w:cs="Arial"/>
          <w:sz w:val="20"/>
          <w:szCs w:val="20"/>
          <w:lang w:val="en-US"/>
        </w:rPr>
        <w:fldChar w:fldCharType="end"/>
      </w:r>
      <w:r w:rsidR="008B506C" w:rsidRPr="00256ACE">
        <w:rPr>
          <w:rFonts w:ascii="Arial" w:hAnsi="Arial" w:cs="Arial"/>
          <w:sz w:val="20"/>
          <w:szCs w:val="20"/>
          <w:lang w:val="en-US"/>
        </w:rPr>
      </w:r>
      <w:r w:rsidR="008B506C" w:rsidRPr="00256ACE">
        <w:rPr>
          <w:rFonts w:ascii="Arial" w:hAnsi="Arial" w:cs="Arial"/>
          <w:sz w:val="20"/>
          <w:szCs w:val="20"/>
          <w:lang w:val="en-US"/>
        </w:rPr>
        <w:fldChar w:fldCharType="separate"/>
      </w:r>
      <w:r w:rsidR="00D729B7" w:rsidRPr="00256ACE">
        <w:rPr>
          <w:rFonts w:ascii="Arial" w:hAnsi="Arial" w:cs="Arial"/>
          <w:noProof/>
          <w:sz w:val="20"/>
          <w:szCs w:val="20"/>
          <w:lang w:val="en-US"/>
        </w:rPr>
        <w:t>(3, 4)</w:t>
      </w:r>
      <w:r w:rsidR="008B506C" w:rsidRPr="00256ACE">
        <w:rPr>
          <w:rFonts w:ascii="Arial" w:hAnsi="Arial" w:cs="Arial"/>
          <w:sz w:val="20"/>
          <w:szCs w:val="20"/>
          <w:lang w:val="en-US"/>
        </w:rPr>
        <w:fldChar w:fldCharType="end"/>
      </w:r>
      <w:r w:rsidR="00077DD6" w:rsidRPr="00256ACE">
        <w:rPr>
          <w:rFonts w:ascii="Arial" w:hAnsi="Arial" w:cs="Arial"/>
          <w:sz w:val="20"/>
          <w:szCs w:val="20"/>
          <w:lang w:val="en-US"/>
        </w:rPr>
        <w:t>.</w:t>
      </w:r>
    </w:p>
    <w:p w14:paraId="0793287B" w14:textId="77777777" w:rsidR="0076678D" w:rsidRPr="00256ACE" w:rsidRDefault="0076678D" w:rsidP="000A1296">
      <w:pPr>
        <w:suppressAutoHyphens/>
        <w:snapToGrid w:val="0"/>
        <w:spacing w:after="0" w:line="480" w:lineRule="auto"/>
        <w:contextualSpacing/>
        <w:jc w:val="both"/>
        <w:rPr>
          <w:rFonts w:ascii="Arial" w:hAnsi="Arial" w:cs="Arial"/>
          <w:b/>
          <w:i/>
          <w:sz w:val="20"/>
          <w:szCs w:val="20"/>
          <w:lang w:val="en-GB"/>
        </w:rPr>
      </w:pPr>
    </w:p>
    <w:p w14:paraId="3384AAC3" w14:textId="77777777" w:rsidR="00313D35" w:rsidRPr="00256ACE" w:rsidRDefault="00F568D0" w:rsidP="000A1296">
      <w:pPr>
        <w:suppressAutoHyphens/>
        <w:snapToGrid w:val="0"/>
        <w:spacing w:after="0" w:line="480" w:lineRule="auto"/>
        <w:contextualSpacing/>
        <w:jc w:val="both"/>
        <w:rPr>
          <w:rFonts w:ascii="Arial" w:hAnsi="Arial" w:cs="Arial"/>
          <w:b/>
          <w:iCs/>
          <w:sz w:val="32"/>
          <w:szCs w:val="20"/>
          <w:lang w:val="en-US"/>
        </w:rPr>
      </w:pPr>
      <w:r w:rsidRPr="00256ACE">
        <w:rPr>
          <w:rFonts w:ascii="Arial" w:hAnsi="Arial" w:cs="Arial"/>
          <w:b/>
          <w:iCs/>
          <w:sz w:val="32"/>
          <w:szCs w:val="20"/>
          <w:lang w:val="en-US"/>
        </w:rPr>
        <w:t>Measurements</w:t>
      </w:r>
    </w:p>
    <w:p w14:paraId="0397B789" w14:textId="77777777" w:rsidR="00B21AAB" w:rsidRPr="00256ACE" w:rsidRDefault="000B6D37" w:rsidP="000A1296">
      <w:pPr>
        <w:suppressAutoHyphens/>
        <w:snapToGrid w:val="0"/>
        <w:spacing w:after="0" w:line="480" w:lineRule="auto"/>
        <w:contextualSpacing/>
        <w:jc w:val="both"/>
        <w:rPr>
          <w:rFonts w:ascii="Arial" w:hAnsi="Arial" w:cs="Arial"/>
          <w:sz w:val="20"/>
          <w:szCs w:val="20"/>
          <w:lang w:val="en-GB"/>
        </w:rPr>
      </w:pPr>
      <w:r w:rsidRPr="00256ACE">
        <w:rPr>
          <w:rFonts w:ascii="Arial" w:hAnsi="Arial" w:cs="Arial"/>
          <w:sz w:val="20"/>
          <w:szCs w:val="20"/>
          <w:lang w:val="en-GB"/>
        </w:rPr>
        <w:t>During the course of the study, p</w:t>
      </w:r>
      <w:r w:rsidR="00D64D4F" w:rsidRPr="00256ACE">
        <w:rPr>
          <w:rFonts w:ascii="Arial" w:hAnsi="Arial" w:cs="Arial"/>
          <w:sz w:val="20"/>
          <w:szCs w:val="20"/>
          <w:lang w:val="en-GB"/>
        </w:rPr>
        <w:t>articipants underwent lung function assessment by body plethysmography</w:t>
      </w:r>
      <w:r w:rsidR="00DB009D" w:rsidRPr="00256ACE">
        <w:rPr>
          <w:rFonts w:ascii="Arial" w:hAnsi="Arial" w:cs="Arial"/>
          <w:sz w:val="20"/>
          <w:szCs w:val="20"/>
          <w:lang w:val="en-GB"/>
        </w:rPr>
        <w:t xml:space="preserve"> </w:t>
      </w:r>
      <w:r w:rsidR="00227942" w:rsidRPr="00256ACE">
        <w:rPr>
          <w:rFonts w:ascii="Arial" w:hAnsi="Arial" w:cs="Arial"/>
          <w:sz w:val="20"/>
          <w:szCs w:val="20"/>
          <w:lang w:val="en-GB"/>
        </w:rPr>
        <w:fldChar w:fldCharType="begin"/>
      </w:r>
      <w:r w:rsidR="00D729B7" w:rsidRPr="00256ACE">
        <w:rPr>
          <w:rFonts w:ascii="Arial" w:hAnsi="Arial" w:cs="Arial"/>
          <w:sz w:val="20"/>
          <w:szCs w:val="20"/>
          <w:lang w:val="en-GB"/>
        </w:rPr>
        <w:instrText xml:space="preserve"> ADDIN EN.CITE &lt;EndNote&gt;&lt;Cite&gt;&lt;Author&gt;Quanjer&lt;/Author&gt;&lt;Year&gt;1993&lt;/Year&gt;&lt;RecNum&gt;983&lt;/RecNum&gt;&lt;DisplayText&gt;(5)&lt;/DisplayText&gt;&lt;record&gt;&lt;rec-number&gt;983&lt;/rec-number&gt;&lt;foreign-keys&gt;&lt;key app="EN" db-id="zwaxwfrptzppxtevpt5xx2p4vr9srvf2trp5" timestamp="1574409749" guid="c7d0d70e-4197-49dd-8d2c-1146e87f136f"&gt;983&lt;/key&gt;&lt;/foreign-keys&gt;&lt;ref-type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 Report Working Party Standardization of Lung Function Tests, European Community for Steel and Coal. Official Statement of the European Respiratory Society&lt;/title&gt;&lt;secondary-title&gt;Eur Respir J Suppl&lt;/secondary-title&gt;&lt;/titles&gt;&lt;periodical&gt;&lt;full-title&gt;Eur Respir J Suppl&lt;/full-title&gt;&lt;/periodical&gt;&lt;pages&gt;5-40&lt;/pages&gt;&lt;volume&gt;16&lt;/volume&gt;&lt;edition&gt;1993/03/01&lt;/edition&gt;&lt;keywords&gt;&lt;keyword&gt;Adult&lt;/keyword&gt;&lt;keyword&gt;Europe&lt;/keyword&gt;&lt;keyword&gt;Female&lt;/keyword&gt;&lt;keyword&gt;Humans&lt;/keyword&gt;&lt;keyword&gt;*Lung Volume Measurements&lt;/keyword&gt;&lt;keyword&gt;Male&lt;/keyword&gt;&lt;keyword&gt;*Pulmonary Ventilation&lt;/keyword&gt;&lt;keyword&gt;Reference Values&lt;/keyword&gt;&lt;keyword&gt;Respiratory Function Tests/*standards&lt;/keyword&gt;&lt;keyword&gt;Societies, Medical&lt;/keyword&gt;&lt;/keywords&gt;&lt;dates&gt;&lt;year&gt;1993&lt;/year&gt;&lt;pub-dates&gt;&lt;date&gt;Mar&lt;/date&gt;&lt;/pub-dates&gt;&lt;/dates&gt;&lt;isbn&gt;0904-1850 (Print)&amp;#xD;0904-1850 (Linking)&lt;/isbn&gt;&lt;accession-num&gt;8499054&lt;/accession-num&gt;&lt;urls&gt;&lt;related-urls&gt;&lt;url&gt;https://www.ncbi.nlm.nih.gov/pubmed/8499054&lt;/url&gt;&lt;/related-urls&gt;&lt;/urls&gt;&lt;/record&gt;&lt;/Cite&gt;&lt;/EndNote&gt;</w:instrText>
      </w:r>
      <w:r w:rsidR="00227942" w:rsidRPr="00256ACE">
        <w:rPr>
          <w:rFonts w:ascii="Arial" w:hAnsi="Arial" w:cs="Arial"/>
          <w:sz w:val="20"/>
          <w:szCs w:val="20"/>
          <w:lang w:val="en-GB"/>
        </w:rPr>
        <w:fldChar w:fldCharType="separate"/>
      </w:r>
      <w:r w:rsidR="00D729B7" w:rsidRPr="00256ACE">
        <w:rPr>
          <w:rFonts w:ascii="Arial" w:hAnsi="Arial" w:cs="Arial"/>
          <w:noProof/>
          <w:sz w:val="20"/>
          <w:szCs w:val="20"/>
          <w:lang w:val="en-GB"/>
        </w:rPr>
        <w:t>(5)</w:t>
      </w:r>
      <w:r w:rsidR="00227942" w:rsidRPr="00256ACE">
        <w:rPr>
          <w:rFonts w:ascii="Arial" w:hAnsi="Arial" w:cs="Arial"/>
          <w:sz w:val="20"/>
          <w:szCs w:val="20"/>
          <w:lang w:val="en-GB"/>
        </w:rPr>
        <w:fldChar w:fldCharType="end"/>
      </w:r>
      <w:r w:rsidR="008758BF" w:rsidRPr="00256ACE">
        <w:rPr>
          <w:rFonts w:ascii="Arial" w:hAnsi="Arial" w:cs="Arial"/>
          <w:sz w:val="20"/>
          <w:szCs w:val="20"/>
          <w:lang w:val="en-GB"/>
        </w:rPr>
        <w:t>, as well as</w:t>
      </w:r>
      <w:r w:rsidR="00F80089" w:rsidRPr="00256ACE">
        <w:rPr>
          <w:rFonts w:ascii="Arial" w:hAnsi="Arial" w:cs="Arial"/>
          <w:color w:val="C00000"/>
          <w:sz w:val="20"/>
          <w:szCs w:val="20"/>
          <w:lang w:val="en-GB"/>
        </w:rPr>
        <w:t xml:space="preserve"> </w:t>
      </w:r>
      <w:r w:rsidR="00315E9A" w:rsidRPr="00256ACE">
        <w:rPr>
          <w:rFonts w:ascii="Arial" w:hAnsi="Arial" w:cs="Arial"/>
          <w:sz w:val="20"/>
          <w:szCs w:val="20"/>
          <w:lang w:val="en-GB"/>
        </w:rPr>
        <w:t>CO-</w:t>
      </w:r>
      <w:r w:rsidR="00D64D4F" w:rsidRPr="00256ACE">
        <w:rPr>
          <w:rFonts w:ascii="Arial" w:hAnsi="Arial" w:cs="Arial"/>
          <w:sz w:val="20"/>
          <w:szCs w:val="20"/>
          <w:lang w:val="en-GB"/>
        </w:rPr>
        <w:t xml:space="preserve">diffusion </w:t>
      </w:r>
      <w:r w:rsidR="00315E9A" w:rsidRPr="00256ACE">
        <w:rPr>
          <w:rFonts w:ascii="Arial" w:hAnsi="Arial" w:cs="Arial"/>
          <w:sz w:val="20"/>
          <w:szCs w:val="20"/>
          <w:lang w:val="en-GB"/>
        </w:rPr>
        <w:t xml:space="preserve">capacity </w:t>
      </w:r>
      <w:r w:rsidR="00D64D4F" w:rsidRPr="00256ACE">
        <w:rPr>
          <w:rFonts w:ascii="Arial" w:hAnsi="Arial" w:cs="Arial"/>
          <w:sz w:val="20"/>
          <w:szCs w:val="20"/>
          <w:lang w:val="en-GB"/>
        </w:rPr>
        <w:t>test</w:t>
      </w:r>
      <w:r w:rsidR="00315E9A" w:rsidRPr="00256ACE">
        <w:rPr>
          <w:rFonts w:ascii="Arial" w:hAnsi="Arial" w:cs="Arial"/>
          <w:sz w:val="20"/>
          <w:szCs w:val="20"/>
          <w:lang w:val="en-GB"/>
        </w:rPr>
        <w:t>s</w:t>
      </w:r>
      <w:r w:rsidR="00D64D4F" w:rsidRPr="00256ACE">
        <w:rPr>
          <w:rFonts w:ascii="Arial" w:hAnsi="Arial" w:cs="Arial"/>
          <w:sz w:val="20"/>
          <w:szCs w:val="20"/>
          <w:lang w:val="en-GB"/>
        </w:rPr>
        <w:t xml:space="preserve"> (ZAN</w:t>
      </w:r>
      <w:r w:rsidR="00B01323" w:rsidRPr="00256ACE">
        <w:rPr>
          <w:rFonts w:ascii="Arial" w:hAnsi="Arial" w:cs="Arial"/>
          <w:sz w:val="20"/>
          <w:szCs w:val="20"/>
          <w:lang w:val="en-GB"/>
        </w:rPr>
        <w:t xml:space="preserve"> </w:t>
      </w:r>
      <w:proofErr w:type="spellStart"/>
      <w:r w:rsidR="00B01323" w:rsidRPr="00256ACE">
        <w:rPr>
          <w:rFonts w:ascii="Arial" w:hAnsi="Arial" w:cs="Arial"/>
          <w:sz w:val="20"/>
          <w:szCs w:val="20"/>
          <w:lang w:val="en-GB"/>
        </w:rPr>
        <w:t>Bodyplethysmography</w:t>
      </w:r>
      <w:proofErr w:type="spellEnd"/>
      <w:r w:rsidR="00B01323" w:rsidRPr="00256ACE">
        <w:rPr>
          <w:rFonts w:ascii="Arial" w:hAnsi="Arial" w:cs="Arial"/>
          <w:sz w:val="20"/>
          <w:szCs w:val="20"/>
          <w:lang w:val="en-GB"/>
        </w:rPr>
        <w:t>, Austria</w:t>
      </w:r>
      <w:r w:rsidR="00D64D4F" w:rsidRPr="00256ACE">
        <w:rPr>
          <w:rFonts w:ascii="Arial" w:hAnsi="Arial" w:cs="Arial"/>
          <w:sz w:val="20"/>
          <w:szCs w:val="20"/>
          <w:lang w:val="en-GB"/>
        </w:rPr>
        <w:t xml:space="preserve">), </w:t>
      </w:r>
      <w:r w:rsidR="00F80089" w:rsidRPr="00256ACE">
        <w:rPr>
          <w:rFonts w:ascii="Arial" w:hAnsi="Arial" w:cs="Arial"/>
          <w:sz w:val="20"/>
          <w:szCs w:val="20"/>
          <w:lang w:val="en-GB"/>
        </w:rPr>
        <w:t>the 6</w:t>
      </w:r>
      <w:r w:rsidR="00D64D4F" w:rsidRPr="00256ACE">
        <w:rPr>
          <w:rFonts w:ascii="Arial" w:hAnsi="Arial" w:cs="Arial"/>
          <w:sz w:val="20"/>
          <w:szCs w:val="20"/>
          <w:lang w:val="en-GB"/>
        </w:rPr>
        <w:t>-</w:t>
      </w:r>
      <w:r w:rsidR="00315E9A" w:rsidRPr="00256ACE">
        <w:rPr>
          <w:rFonts w:ascii="Arial" w:hAnsi="Arial" w:cs="Arial"/>
          <w:sz w:val="20"/>
          <w:szCs w:val="20"/>
          <w:lang w:val="en-GB"/>
        </w:rPr>
        <w:t>m</w:t>
      </w:r>
      <w:r w:rsidR="00D64D4F" w:rsidRPr="00256ACE">
        <w:rPr>
          <w:rFonts w:ascii="Arial" w:hAnsi="Arial" w:cs="Arial"/>
          <w:sz w:val="20"/>
          <w:szCs w:val="20"/>
          <w:lang w:val="en-GB"/>
        </w:rPr>
        <w:t xml:space="preserve">inute </w:t>
      </w:r>
      <w:r w:rsidR="00315E9A" w:rsidRPr="00256ACE">
        <w:rPr>
          <w:rFonts w:ascii="Arial" w:hAnsi="Arial" w:cs="Arial"/>
          <w:sz w:val="20"/>
          <w:szCs w:val="20"/>
          <w:lang w:val="en-GB"/>
        </w:rPr>
        <w:t>w</w:t>
      </w:r>
      <w:r w:rsidR="00D64D4F" w:rsidRPr="00256ACE">
        <w:rPr>
          <w:rFonts w:ascii="Arial" w:hAnsi="Arial" w:cs="Arial"/>
          <w:sz w:val="20"/>
          <w:szCs w:val="20"/>
          <w:lang w:val="en-GB"/>
        </w:rPr>
        <w:t xml:space="preserve">alk </w:t>
      </w:r>
      <w:r w:rsidR="005A1E65" w:rsidRPr="00256ACE">
        <w:rPr>
          <w:rFonts w:ascii="Arial" w:hAnsi="Arial" w:cs="Arial"/>
          <w:sz w:val="20"/>
          <w:szCs w:val="20"/>
          <w:lang w:val="en-GB"/>
        </w:rPr>
        <w:t xml:space="preserve">test </w:t>
      </w:r>
      <w:r w:rsidR="00D64D4F" w:rsidRPr="00256ACE">
        <w:rPr>
          <w:rFonts w:ascii="Arial" w:hAnsi="Arial" w:cs="Arial"/>
          <w:sz w:val="20"/>
          <w:szCs w:val="20"/>
          <w:lang w:val="en-GB"/>
        </w:rPr>
        <w:t>(6MWT)</w:t>
      </w:r>
      <w:r w:rsidR="00315E9A" w:rsidRPr="00256ACE">
        <w:rPr>
          <w:rFonts w:ascii="Arial" w:hAnsi="Arial" w:cs="Arial"/>
          <w:sz w:val="20"/>
          <w:szCs w:val="20"/>
          <w:lang w:val="en-GB"/>
        </w:rPr>
        <w:t>,</w:t>
      </w:r>
      <w:r w:rsidR="00D64D4F" w:rsidRPr="00256ACE">
        <w:rPr>
          <w:rFonts w:ascii="Arial" w:hAnsi="Arial" w:cs="Arial"/>
          <w:sz w:val="20"/>
          <w:szCs w:val="20"/>
          <w:lang w:val="en-GB"/>
        </w:rPr>
        <w:t xml:space="preserve"> and</w:t>
      </w:r>
      <w:r w:rsidR="00B01323" w:rsidRPr="00256ACE">
        <w:rPr>
          <w:rFonts w:ascii="Arial" w:hAnsi="Arial" w:cs="Arial"/>
          <w:sz w:val="20"/>
          <w:szCs w:val="20"/>
          <w:lang w:val="en-GB"/>
        </w:rPr>
        <w:t xml:space="preserve"> </w:t>
      </w:r>
      <w:r w:rsidR="00315E9A" w:rsidRPr="00256ACE">
        <w:rPr>
          <w:rFonts w:ascii="Arial" w:hAnsi="Arial" w:cs="Arial"/>
          <w:sz w:val="20"/>
          <w:szCs w:val="20"/>
          <w:lang w:val="en-GB"/>
        </w:rPr>
        <w:t xml:space="preserve">capillary </w:t>
      </w:r>
      <w:r w:rsidR="00B01323" w:rsidRPr="00256ACE">
        <w:rPr>
          <w:rFonts w:ascii="Arial" w:hAnsi="Arial" w:cs="Arial"/>
          <w:sz w:val="20"/>
          <w:szCs w:val="20"/>
          <w:lang w:val="en-GB"/>
        </w:rPr>
        <w:t>blood gas analyse</w:t>
      </w:r>
      <w:r w:rsidR="00D64D4F" w:rsidRPr="00256ACE">
        <w:rPr>
          <w:rFonts w:ascii="Arial" w:hAnsi="Arial" w:cs="Arial"/>
          <w:sz w:val="20"/>
          <w:szCs w:val="20"/>
          <w:lang w:val="en-GB"/>
        </w:rPr>
        <w:t xml:space="preserve">s </w:t>
      </w:r>
      <w:r w:rsidR="00315E9A" w:rsidRPr="00256ACE">
        <w:rPr>
          <w:rFonts w:ascii="Arial" w:hAnsi="Arial" w:cs="Arial"/>
          <w:sz w:val="20"/>
          <w:szCs w:val="20"/>
          <w:lang w:val="en-GB"/>
        </w:rPr>
        <w:t>from the arterialized earlobe</w:t>
      </w:r>
      <w:r w:rsidR="008E2F8A" w:rsidRPr="00256ACE">
        <w:rPr>
          <w:rFonts w:ascii="Arial" w:hAnsi="Arial" w:cs="Arial"/>
          <w:sz w:val="20"/>
          <w:szCs w:val="20"/>
          <w:lang w:val="en-GB"/>
        </w:rPr>
        <w:t xml:space="preserve"> </w:t>
      </w:r>
      <w:r w:rsidR="00B01323" w:rsidRPr="00256ACE">
        <w:rPr>
          <w:rFonts w:ascii="Arial" w:hAnsi="Arial" w:cs="Arial"/>
          <w:sz w:val="20"/>
          <w:szCs w:val="20"/>
          <w:lang w:val="en-GB"/>
        </w:rPr>
        <w:t>(ABL Radiometer 80</w:t>
      </w:r>
      <w:r w:rsidR="00D64D4F" w:rsidRPr="00256ACE">
        <w:rPr>
          <w:rFonts w:ascii="Arial" w:hAnsi="Arial" w:cs="Arial"/>
          <w:sz w:val="20"/>
          <w:szCs w:val="20"/>
          <w:lang w:val="en-GB"/>
        </w:rPr>
        <w:t>0</w:t>
      </w:r>
      <w:r w:rsidR="00B01323" w:rsidRPr="00256ACE">
        <w:rPr>
          <w:rFonts w:ascii="Arial" w:hAnsi="Arial" w:cs="Arial"/>
          <w:sz w:val="20"/>
          <w:szCs w:val="20"/>
          <w:lang w:val="en-GB"/>
        </w:rPr>
        <w:t xml:space="preserve"> flex, Germany</w:t>
      </w:r>
      <w:r w:rsidR="00D64D4F" w:rsidRPr="00256ACE">
        <w:rPr>
          <w:rFonts w:ascii="Arial" w:hAnsi="Arial" w:cs="Arial"/>
          <w:sz w:val="20"/>
          <w:szCs w:val="20"/>
          <w:lang w:val="en-GB"/>
        </w:rPr>
        <w:t xml:space="preserve">). Furthermore, </w:t>
      </w:r>
      <w:r w:rsidR="00315E9A" w:rsidRPr="00256ACE">
        <w:rPr>
          <w:rFonts w:ascii="Arial" w:hAnsi="Arial" w:cs="Arial"/>
          <w:sz w:val="20"/>
          <w:szCs w:val="20"/>
          <w:lang w:val="en-GB"/>
        </w:rPr>
        <w:t xml:space="preserve">each </w:t>
      </w:r>
      <w:r w:rsidR="00D64D4F" w:rsidRPr="00256ACE">
        <w:rPr>
          <w:rFonts w:ascii="Arial" w:hAnsi="Arial" w:cs="Arial"/>
          <w:sz w:val="20"/>
          <w:szCs w:val="20"/>
          <w:lang w:val="en-GB"/>
        </w:rPr>
        <w:t xml:space="preserve">patient </w:t>
      </w:r>
      <w:r w:rsidR="00A93B9B" w:rsidRPr="00256ACE">
        <w:rPr>
          <w:rFonts w:ascii="Arial" w:hAnsi="Arial" w:cs="Arial"/>
          <w:sz w:val="20"/>
          <w:szCs w:val="20"/>
          <w:lang w:val="en-GB"/>
        </w:rPr>
        <w:t xml:space="preserve">was monitored by </w:t>
      </w:r>
      <w:r w:rsidR="00487F1A" w:rsidRPr="00256ACE">
        <w:rPr>
          <w:rFonts w:ascii="Arial" w:hAnsi="Arial" w:cs="Arial"/>
          <w:sz w:val="20"/>
          <w:szCs w:val="20"/>
          <w:lang w:val="en-GB"/>
        </w:rPr>
        <w:t>polysomnography (PSG)</w:t>
      </w:r>
      <w:r w:rsidR="00D64D4F" w:rsidRPr="00256ACE">
        <w:rPr>
          <w:rFonts w:ascii="Arial" w:hAnsi="Arial" w:cs="Arial"/>
          <w:sz w:val="20"/>
          <w:szCs w:val="20"/>
          <w:lang w:val="en-GB"/>
        </w:rPr>
        <w:t xml:space="preserve"> (Alice </w:t>
      </w:r>
      <w:r w:rsidR="00B01323" w:rsidRPr="00256ACE">
        <w:rPr>
          <w:rFonts w:ascii="Arial" w:hAnsi="Arial" w:cs="Arial"/>
          <w:sz w:val="20"/>
          <w:szCs w:val="20"/>
          <w:lang w:val="en-GB"/>
        </w:rPr>
        <w:t>Sleepwear</w:t>
      </w:r>
      <w:r w:rsidR="00D64D4F" w:rsidRPr="00256ACE">
        <w:rPr>
          <w:rFonts w:ascii="Arial" w:hAnsi="Arial" w:cs="Arial"/>
          <w:sz w:val="20"/>
          <w:szCs w:val="20"/>
          <w:lang w:val="en-GB"/>
        </w:rPr>
        <w:t xml:space="preserve"> LE 2.8.7.8, Respironics) to assess sleep </w:t>
      </w:r>
      <w:r w:rsidR="00315E9A" w:rsidRPr="00256ACE">
        <w:rPr>
          <w:rFonts w:ascii="Arial" w:hAnsi="Arial" w:cs="Arial"/>
          <w:sz w:val="20"/>
          <w:szCs w:val="20"/>
          <w:lang w:val="en-GB"/>
        </w:rPr>
        <w:t xml:space="preserve">quality </w:t>
      </w:r>
      <w:r w:rsidR="00D64D4F" w:rsidRPr="00256ACE">
        <w:rPr>
          <w:rFonts w:ascii="Arial" w:hAnsi="Arial" w:cs="Arial"/>
          <w:sz w:val="20"/>
          <w:szCs w:val="20"/>
          <w:lang w:val="en-GB"/>
        </w:rPr>
        <w:t>during the interventions.</w:t>
      </w:r>
      <w:r w:rsidR="00C15C1E" w:rsidRPr="00256ACE">
        <w:rPr>
          <w:rFonts w:ascii="Arial" w:hAnsi="Arial" w:cs="Arial"/>
          <w:sz w:val="20"/>
          <w:szCs w:val="20"/>
          <w:lang w:val="en-GB"/>
        </w:rPr>
        <w:t xml:space="preserve"> This was </w:t>
      </w:r>
      <w:r w:rsidR="000B2C21" w:rsidRPr="00256ACE">
        <w:rPr>
          <w:rFonts w:ascii="Arial" w:hAnsi="Arial" w:cs="Arial"/>
          <w:sz w:val="20"/>
          <w:szCs w:val="20"/>
          <w:lang w:val="en-GB"/>
        </w:rPr>
        <w:t xml:space="preserve">supplemented </w:t>
      </w:r>
      <w:r w:rsidR="00C15C1E" w:rsidRPr="00256ACE">
        <w:rPr>
          <w:rFonts w:ascii="Arial" w:hAnsi="Arial" w:cs="Arial"/>
          <w:sz w:val="20"/>
          <w:szCs w:val="20"/>
          <w:lang w:val="en-GB"/>
        </w:rPr>
        <w:t>by</w:t>
      </w:r>
      <w:r w:rsidR="00D64D4F" w:rsidRPr="00256ACE">
        <w:rPr>
          <w:rFonts w:ascii="Arial" w:hAnsi="Arial" w:cs="Arial"/>
          <w:sz w:val="20"/>
          <w:szCs w:val="20"/>
          <w:lang w:val="en-GB"/>
        </w:rPr>
        <w:t xml:space="preserve"> </w:t>
      </w:r>
      <w:r w:rsidR="00C15C1E" w:rsidRPr="00256ACE">
        <w:rPr>
          <w:rFonts w:ascii="Arial" w:hAnsi="Arial" w:cs="Arial"/>
          <w:sz w:val="20"/>
          <w:szCs w:val="20"/>
          <w:lang w:val="en-GB"/>
        </w:rPr>
        <w:t xml:space="preserve">overnight transcutaneous </w:t>
      </w:r>
      <w:r w:rsidR="00F568D0" w:rsidRPr="00256ACE">
        <w:rPr>
          <w:rFonts w:ascii="Arial" w:hAnsi="Arial" w:cs="Arial"/>
          <w:sz w:val="20"/>
          <w:szCs w:val="20"/>
          <w:lang w:val="en-GB"/>
        </w:rPr>
        <w:t>P</w:t>
      </w:r>
      <w:r w:rsidR="00C15C1E" w:rsidRPr="00256ACE">
        <w:rPr>
          <w:rFonts w:ascii="Arial" w:hAnsi="Arial" w:cs="Arial"/>
          <w:sz w:val="20"/>
          <w:szCs w:val="20"/>
          <w:lang w:val="en-GB"/>
        </w:rPr>
        <w:t>CO</w:t>
      </w:r>
      <w:r w:rsidR="00C15C1E" w:rsidRPr="00256ACE">
        <w:rPr>
          <w:rFonts w:ascii="Arial" w:hAnsi="Arial" w:cs="Arial"/>
          <w:sz w:val="20"/>
          <w:szCs w:val="20"/>
          <w:vertAlign w:val="subscript"/>
          <w:lang w:val="en-GB"/>
        </w:rPr>
        <w:t xml:space="preserve">2 </w:t>
      </w:r>
      <w:r w:rsidR="00C15C1E" w:rsidRPr="00256ACE">
        <w:rPr>
          <w:rFonts w:ascii="Arial" w:hAnsi="Arial" w:cs="Arial"/>
          <w:sz w:val="20"/>
          <w:szCs w:val="20"/>
          <w:lang w:val="en-GB"/>
        </w:rPr>
        <w:t>monitoring (PtcCO</w:t>
      </w:r>
      <w:r w:rsidR="00C15C1E" w:rsidRPr="00256ACE">
        <w:rPr>
          <w:rFonts w:ascii="Arial" w:hAnsi="Arial" w:cs="Arial"/>
          <w:sz w:val="20"/>
          <w:szCs w:val="20"/>
          <w:vertAlign w:val="subscript"/>
          <w:lang w:val="en-GB"/>
        </w:rPr>
        <w:t>2</w:t>
      </w:r>
      <w:r w:rsidR="00C15C1E" w:rsidRPr="00256ACE">
        <w:rPr>
          <w:rFonts w:ascii="Arial" w:hAnsi="Arial" w:cs="Arial"/>
          <w:sz w:val="20"/>
          <w:szCs w:val="20"/>
          <w:lang w:val="en-GB"/>
        </w:rPr>
        <w:t xml:space="preserve">; </w:t>
      </w:r>
      <w:proofErr w:type="spellStart"/>
      <w:r w:rsidR="00C15C1E" w:rsidRPr="00256ACE">
        <w:rPr>
          <w:rFonts w:ascii="Arial" w:hAnsi="Arial" w:cs="Arial"/>
          <w:sz w:val="20"/>
          <w:szCs w:val="20"/>
          <w:lang w:val="en-US"/>
        </w:rPr>
        <w:t>SenTec</w:t>
      </w:r>
      <w:proofErr w:type="spellEnd"/>
      <w:r w:rsidR="00C15C1E" w:rsidRPr="00256ACE">
        <w:rPr>
          <w:rFonts w:ascii="Arial" w:hAnsi="Arial" w:cs="Arial"/>
          <w:sz w:val="20"/>
          <w:szCs w:val="20"/>
          <w:lang w:val="en-US"/>
        </w:rPr>
        <w:t xml:space="preserve"> DM®, Software V-STATS 4.0; </w:t>
      </w:r>
      <w:proofErr w:type="spellStart"/>
      <w:r w:rsidR="00C15C1E" w:rsidRPr="00256ACE">
        <w:rPr>
          <w:rFonts w:ascii="Arial" w:hAnsi="Arial" w:cs="Arial"/>
          <w:sz w:val="20"/>
          <w:szCs w:val="20"/>
          <w:lang w:val="en-US"/>
        </w:rPr>
        <w:t>SenTec</w:t>
      </w:r>
      <w:proofErr w:type="spellEnd"/>
      <w:r w:rsidR="00C15C1E" w:rsidRPr="00256ACE">
        <w:rPr>
          <w:rFonts w:ascii="Arial" w:hAnsi="Arial" w:cs="Arial"/>
          <w:sz w:val="20"/>
          <w:szCs w:val="20"/>
          <w:lang w:val="en-US"/>
        </w:rPr>
        <w:t xml:space="preserve"> AG; </w:t>
      </w:r>
      <w:proofErr w:type="spellStart"/>
      <w:r w:rsidR="00C15C1E" w:rsidRPr="00256ACE">
        <w:rPr>
          <w:rFonts w:ascii="Arial" w:hAnsi="Arial" w:cs="Arial"/>
          <w:sz w:val="20"/>
          <w:szCs w:val="20"/>
          <w:lang w:val="en-US"/>
        </w:rPr>
        <w:t>Therwil</w:t>
      </w:r>
      <w:proofErr w:type="spellEnd"/>
      <w:r w:rsidR="00C15C1E" w:rsidRPr="00256ACE">
        <w:rPr>
          <w:rFonts w:ascii="Arial" w:hAnsi="Arial" w:cs="Arial"/>
          <w:sz w:val="20"/>
          <w:szCs w:val="20"/>
          <w:lang w:val="en-US"/>
        </w:rPr>
        <w:t>, Switzerland</w:t>
      </w:r>
      <w:r w:rsidR="00C15C1E" w:rsidRPr="00256ACE">
        <w:rPr>
          <w:rFonts w:ascii="Arial" w:hAnsi="Arial" w:cs="Arial"/>
          <w:sz w:val="20"/>
          <w:szCs w:val="20"/>
          <w:lang w:val="en-GB"/>
        </w:rPr>
        <w:t>)</w:t>
      </w:r>
      <w:r w:rsidR="00BF586A" w:rsidRPr="00256ACE">
        <w:rPr>
          <w:rFonts w:ascii="Arial" w:hAnsi="Arial" w:cs="Arial"/>
          <w:sz w:val="20"/>
          <w:szCs w:val="20"/>
          <w:lang w:val="en-GB"/>
        </w:rPr>
        <w:t>.</w:t>
      </w:r>
    </w:p>
    <w:p w14:paraId="6E68BB30" w14:textId="77777777" w:rsidR="00E74E8F" w:rsidRPr="00256ACE" w:rsidRDefault="00E74E8F" w:rsidP="000A1296">
      <w:pPr>
        <w:suppressAutoHyphens/>
        <w:snapToGrid w:val="0"/>
        <w:spacing w:after="0" w:line="480" w:lineRule="auto"/>
        <w:contextualSpacing/>
        <w:jc w:val="both"/>
        <w:rPr>
          <w:rFonts w:ascii="Arial" w:hAnsi="Arial" w:cs="Arial"/>
          <w:sz w:val="20"/>
          <w:szCs w:val="20"/>
          <w:lang w:val="en-US"/>
        </w:rPr>
      </w:pPr>
    </w:p>
    <w:p w14:paraId="42E21806" w14:textId="77777777" w:rsidR="00B21AAB" w:rsidRPr="00256ACE" w:rsidRDefault="00B21AAB" w:rsidP="000A1296">
      <w:pPr>
        <w:suppressAutoHyphens/>
        <w:snapToGrid w:val="0"/>
        <w:spacing w:after="0" w:line="480" w:lineRule="auto"/>
        <w:contextualSpacing/>
        <w:jc w:val="both"/>
        <w:rPr>
          <w:rFonts w:ascii="Arial" w:hAnsi="Arial" w:cs="Arial"/>
          <w:b/>
          <w:iCs/>
          <w:sz w:val="32"/>
          <w:szCs w:val="20"/>
          <w:lang w:val="en-US"/>
        </w:rPr>
      </w:pPr>
      <w:r w:rsidRPr="00256ACE">
        <w:rPr>
          <w:rFonts w:ascii="Arial" w:hAnsi="Arial" w:cs="Arial"/>
          <w:b/>
          <w:iCs/>
          <w:sz w:val="32"/>
          <w:szCs w:val="20"/>
          <w:lang w:val="en-US"/>
        </w:rPr>
        <w:t>Non</w:t>
      </w:r>
      <w:r w:rsidR="00B44240" w:rsidRPr="00256ACE">
        <w:rPr>
          <w:rFonts w:ascii="Arial" w:hAnsi="Arial" w:cs="Arial"/>
          <w:b/>
          <w:iCs/>
          <w:sz w:val="32"/>
          <w:szCs w:val="20"/>
          <w:lang w:val="en-US"/>
        </w:rPr>
        <w:t>-</w:t>
      </w:r>
      <w:r w:rsidRPr="00256ACE">
        <w:rPr>
          <w:rFonts w:ascii="Arial" w:hAnsi="Arial" w:cs="Arial"/>
          <w:b/>
          <w:iCs/>
          <w:sz w:val="32"/>
          <w:szCs w:val="20"/>
          <w:lang w:val="en-US"/>
        </w:rPr>
        <w:t>invasive ventilation</w:t>
      </w:r>
    </w:p>
    <w:p w14:paraId="76C0741F" w14:textId="77777777" w:rsidR="00B21AAB" w:rsidRPr="00256ACE" w:rsidRDefault="00B21AAB" w:rsidP="000A1296">
      <w:pPr>
        <w:suppressAutoHyphens/>
        <w:snapToGrid w:val="0"/>
        <w:spacing w:after="0" w:line="480" w:lineRule="auto"/>
        <w:contextualSpacing/>
        <w:jc w:val="both"/>
        <w:rPr>
          <w:rFonts w:ascii="Arial" w:hAnsi="Arial" w:cs="Arial"/>
          <w:sz w:val="20"/>
          <w:szCs w:val="20"/>
          <w:lang w:val="en-US"/>
        </w:rPr>
      </w:pPr>
      <w:r w:rsidRPr="00256ACE">
        <w:rPr>
          <w:rFonts w:ascii="Arial" w:hAnsi="Arial" w:cs="Arial"/>
          <w:sz w:val="20"/>
          <w:szCs w:val="20"/>
          <w:lang w:val="en-US"/>
        </w:rPr>
        <w:t>Pressure-controlled NIV in</w:t>
      </w:r>
      <w:r w:rsidR="00B44240" w:rsidRPr="00256ACE">
        <w:rPr>
          <w:rFonts w:ascii="Arial" w:hAnsi="Arial" w:cs="Arial"/>
          <w:sz w:val="20"/>
          <w:szCs w:val="20"/>
          <w:lang w:val="en-US"/>
        </w:rPr>
        <w:t xml:space="preserve"> either</w:t>
      </w:r>
      <w:r w:rsidRPr="00256ACE">
        <w:rPr>
          <w:rFonts w:ascii="Arial" w:hAnsi="Arial" w:cs="Arial"/>
          <w:sz w:val="20"/>
          <w:szCs w:val="20"/>
          <w:lang w:val="en-US"/>
        </w:rPr>
        <w:t xml:space="preserve"> spontaneous</w:t>
      </w:r>
      <w:r w:rsidR="00F656EC" w:rsidRPr="00256ACE">
        <w:rPr>
          <w:rFonts w:ascii="Arial" w:hAnsi="Arial" w:cs="Arial"/>
          <w:sz w:val="20"/>
          <w:szCs w:val="20"/>
          <w:lang w:val="en-US"/>
        </w:rPr>
        <w:t>-</w:t>
      </w:r>
      <w:r w:rsidRPr="00256ACE">
        <w:rPr>
          <w:rFonts w:ascii="Arial" w:hAnsi="Arial" w:cs="Arial"/>
          <w:sz w:val="20"/>
          <w:szCs w:val="20"/>
          <w:lang w:val="en-US"/>
        </w:rPr>
        <w:t>timed (ST) or assisted pressure-control mode (</w:t>
      </w:r>
      <w:proofErr w:type="spellStart"/>
      <w:r w:rsidRPr="00256ACE">
        <w:rPr>
          <w:rFonts w:ascii="Arial" w:hAnsi="Arial" w:cs="Arial"/>
          <w:sz w:val="20"/>
          <w:szCs w:val="20"/>
          <w:lang w:val="en-US"/>
        </w:rPr>
        <w:t>aPCV</w:t>
      </w:r>
      <w:proofErr w:type="spellEnd"/>
      <w:r w:rsidRPr="00256ACE">
        <w:rPr>
          <w:rFonts w:ascii="Arial" w:hAnsi="Arial" w:cs="Arial"/>
          <w:sz w:val="20"/>
          <w:szCs w:val="20"/>
          <w:lang w:val="en-US"/>
        </w:rPr>
        <w:t xml:space="preserve">) was applied </w:t>
      </w:r>
      <w:r w:rsidR="00DC4449" w:rsidRPr="00256ACE">
        <w:rPr>
          <w:rFonts w:ascii="Arial" w:hAnsi="Arial" w:cs="Arial"/>
          <w:sz w:val="20"/>
          <w:szCs w:val="20"/>
          <w:lang w:val="en-US"/>
        </w:rPr>
        <w:t xml:space="preserve">using the same settings </w:t>
      </w:r>
      <w:r w:rsidRPr="00256ACE">
        <w:rPr>
          <w:rFonts w:ascii="Arial" w:hAnsi="Arial" w:cs="Arial"/>
          <w:sz w:val="20"/>
          <w:szCs w:val="20"/>
          <w:lang w:val="en-US"/>
        </w:rPr>
        <w:t>as</w:t>
      </w:r>
      <w:r w:rsidR="00DC4449" w:rsidRPr="00256ACE">
        <w:rPr>
          <w:rFonts w:ascii="Arial" w:hAnsi="Arial" w:cs="Arial"/>
          <w:sz w:val="20"/>
          <w:szCs w:val="20"/>
          <w:lang w:val="en-US"/>
        </w:rPr>
        <w:t xml:space="preserve"> those</w:t>
      </w:r>
      <w:r w:rsidRPr="00256ACE">
        <w:rPr>
          <w:rFonts w:ascii="Arial" w:hAnsi="Arial" w:cs="Arial"/>
          <w:sz w:val="20"/>
          <w:szCs w:val="20"/>
          <w:lang w:val="en-US"/>
        </w:rPr>
        <w:t xml:space="preserve"> </w:t>
      </w:r>
      <w:r w:rsidR="00B44240" w:rsidRPr="00256ACE">
        <w:rPr>
          <w:rFonts w:ascii="Arial" w:hAnsi="Arial" w:cs="Arial"/>
          <w:sz w:val="20"/>
          <w:szCs w:val="20"/>
          <w:lang w:val="en-US"/>
        </w:rPr>
        <w:t xml:space="preserve">previously </w:t>
      </w:r>
      <w:r w:rsidRPr="00256ACE">
        <w:rPr>
          <w:rFonts w:ascii="Arial" w:hAnsi="Arial" w:cs="Arial"/>
          <w:sz w:val="20"/>
          <w:szCs w:val="20"/>
          <w:lang w:val="en-US"/>
        </w:rPr>
        <w:t xml:space="preserve">established for home mechanical ventilation. </w:t>
      </w:r>
      <w:r w:rsidRPr="00256ACE">
        <w:rPr>
          <w:rFonts w:ascii="Arial" w:hAnsi="Arial" w:cs="Arial"/>
          <w:sz w:val="20"/>
          <w:szCs w:val="20"/>
          <w:lang w:val="en-US"/>
        </w:rPr>
        <w:lastRenderedPageBreak/>
        <w:t xml:space="preserve">Patients </w:t>
      </w:r>
      <w:r w:rsidR="00DC4449" w:rsidRPr="00256ACE">
        <w:rPr>
          <w:rFonts w:ascii="Arial" w:hAnsi="Arial" w:cs="Arial"/>
          <w:sz w:val="20"/>
          <w:szCs w:val="20"/>
          <w:lang w:val="en-US"/>
        </w:rPr>
        <w:t xml:space="preserve">who were </w:t>
      </w:r>
      <w:r w:rsidRPr="00256ACE">
        <w:rPr>
          <w:rFonts w:ascii="Arial" w:hAnsi="Arial" w:cs="Arial"/>
          <w:sz w:val="20"/>
          <w:szCs w:val="20"/>
          <w:lang w:val="en-US"/>
        </w:rPr>
        <w:t>already using a humidifier to decrease mouth dryness continued</w:t>
      </w:r>
      <w:r w:rsidR="00DC4449" w:rsidRPr="00256ACE">
        <w:rPr>
          <w:rFonts w:ascii="Arial" w:hAnsi="Arial" w:cs="Arial"/>
          <w:sz w:val="20"/>
          <w:szCs w:val="20"/>
          <w:lang w:val="en-US"/>
        </w:rPr>
        <w:t xml:space="preserve"> to</w:t>
      </w:r>
      <w:r w:rsidRPr="00256ACE">
        <w:rPr>
          <w:rFonts w:ascii="Arial" w:hAnsi="Arial" w:cs="Arial"/>
          <w:sz w:val="20"/>
          <w:szCs w:val="20"/>
          <w:lang w:val="en-US"/>
        </w:rPr>
        <w:t xml:space="preserve"> us</w:t>
      </w:r>
      <w:r w:rsidR="00DC4449" w:rsidRPr="00256ACE">
        <w:rPr>
          <w:rFonts w:ascii="Arial" w:hAnsi="Arial" w:cs="Arial"/>
          <w:sz w:val="20"/>
          <w:szCs w:val="20"/>
          <w:lang w:val="en-US"/>
        </w:rPr>
        <w:t>e</w:t>
      </w:r>
      <w:r w:rsidRPr="00256ACE">
        <w:rPr>
          <w:rFonts w:ascii="Arial" w:hAnsi="Arial" w:cs="Arial"/>
          <w:sz w:val="20"/>
          <w:szCs w:val="20"/>
          <w:lang w:val="en-US"/>
        </w:rPr>
        <w:t xml:space="preserve"> their device throughout th</w:t>
      </w:r>
      <w:r w:rsidR="00DC4449" w:rsidRPr="00256ACE">
        <w:rPr>
          <w:rFonts w:ascii="Arial" w:hAnsi="Arial" w:cs="Arial"/>
          <w:sz w:val="20"/>
          <w:szCs w:val="20"/>
          <w:lang w:val="en-US"/>
        </w:rPr>
        <w:t>e</w:t>
      </w:r>
      <w:r w:rsidRPr="00256ACE">
        <w:rPr>
          <w:rFonts w:ascii="Arial" w:hAnsi="Arial" w:cs="Arial"/>
          <w:sz w:val="20"/>
          <w:szCs w:val="20"/>
          <w:lang w:val="en-US"/>
        </w:rPr>
        <w:t xml:space="preserve"> trial. </w:t>
      </w:r>
    </w:p>
    <w:p w14:paraId="5033B036" w14:textId="67C96DEC" w:rsidR="005A1E65" w:rsidRPr="00256ACE" w:rsidRDefault="005A1E65" w:rsidP="000A1296">
      <w:pPr>
        <w:suppressAutoHyphens/>
        <w:snapToGrid w:val="0"/>
        <w:spacing w:after="0" w:line="480" w:lineRule="auto"/>
        <w:contextualSpacing/>
        <w:jc w:val="both"/>
        <w:rPr>
          <w:rFonts w:ascii="Arial" w:hAnsi="Arial" w:cs="Arial"/>
          <w:sz w:val="20"/>
          <w:szCs w:val="20"/>
          <w:lang w:val="en-US"/>
        </w:rPr>
      </w:pPr>
    </w:p>
    <w:p w14:paraId="358AF331" w14:textId="5A8150FD" w:rsidR="00DC73E5" w:rsidRPr="00256ACE" w:rsidRDefault="00DC73E5" w:rsidP="000A1296">
      <w:pPr>
        <w:suppressAutoHyphens/>
        <w:snapToGrid w:val="0"/>
        <w:spacing w:after="0" w:line="480" w:lineRule="auto"/>
        <w:contextualSpacing/>
        <w:jc w:val="both"/>
        <w:rPr>
          <w:rFonts w:ascii="Arial" w:hAnsi="Arial" w:cs="Arial"/>
          <w:b/>
          <w:sz w:val="32"/>
          <w:szCs w:val="20"/>
          <w:lang w:val="en-US"/>
        </w:rPr>
      </w:pPr>
      <w:r w:rsidRPr="00256ACE">
        <w:rPr>
          <w:rFonts w:ascii="Arial" w:hAnsi="Arial" w:cs="Arial"/>
          <w:b/>
          <w:sz w:val="32"/>
          <w:szCs w:val="20"/>
          <w:lang w:val="en-US"/>
        </w:rPr>
        <w:t>Sleep studies</w:t>
      </w:r>
    </w:p>
    <w:p w14:paraId="348967D1" w14:textId="2B1572CB" w:rsidR="00B504E0" w:rsidRPr="00256ACE" w:rsidRDefault="00DC73E5" w:rsidP="00DC73E5">
      <w:pPr>
        <w:suppressAutoHyphens/>
        <w:snapToGrid w:val="0"/>
        <w:spacing w:after="0" w:line="480" w:lineRule="auto"/>
        <w:contextualSpacing/>
        <w:jc w:val="both"/>
        <w:rPr>
          <w:rFonts w:ascii="Arial" w:hAnsi="Arial" w:cs="Arial"/>
          <w:sz w:val="20"/>
          <w:szCs w:val="20"/>
          <w:lang w:val="en-US"/>
        </w:rPr>
      </w:pPr>
      <w:r w:rsidRPr="00256ACE">
        <w:rPr>
          <w:rFonts w:ascii="Arial" w:hAnsi="Arial" w:cs="Arial"/>
          <w:sz w:val="20"/>
          <w:szCs w:val="20"/>
          <w:lang w:val="en-US"/>
        </w:rPr>
        <w:t xml:space="preserve">Full polysomnography was performed twice in each patient </w:t>
      </w:r>
      <w:r w:rsidRPr="00256ACE">
        <w:rPr>
          <w:rFonts w:ascii="Arial" w:hAnsi="Arial" w:cs="Arial"/>
          <w:sz w:val="20"/>
          <w:szCs w:val="20"/>
          <w:lang w:val="en-US"/>
        </w:rPr>
        <w:fldChar w:fldCharType="begin">
          <w:fldData xml:space="preserve">PEVuZE5vdGU+PENpdGU+PEF1dGhvcj5CZXJyeTwvQXV0aG9yPjxZZWFyPjIwMTI8L1llYXI+PFJl
Y051bT4xMDU3PC9SZWNOdW0+PERpc3BsYXlUZXh0Pig2LCA3KTwvRGlzcGxheVRleHQ+PHJlY29y
ZD48cmVjLW51bWJlcj4xMDU3PC9yZWMtbnVtYmVyPjxmb3JlaWduLWtleXM+PGtleSBhcHA9IkVO
IiBkYi1pZD0iendheHdmcnB0enBweHRldnB0NXh4MnA0dnI5c3J2ZjJ0cnA1IiB0aW1lc3RhbXA9
IjE1NzQ0MjAyNzciIGd1aWQ9Ijc4ZTA0NDc2LTJiMWMtNGIyZC1hMWU2LWJjZGM0MzJjNzQ4MCI+
MTA1Nzwva2V5PjwvZm9yZWlnbi1rZXlzPjxyZWYtdHlwZSBuYW1lPSJKb3VybmFsIEFydGljbGUi
PjE3PC9yZWYtdHlwZT48Y29udHJpYnV0b3JzPjxhdXRob3JzPjxhdXRob3I+QmVycnksIFIuIEIu
PC9hdXRob3I+PGF1dGhvcj5CdWRoaXJhamEsIFIuPC9hdXRob3I+PGF1dGhvcj5Hb3R0bGllYiwg
RC4gSi48L2F1dGhvcj48YXV0aG9yPkdvemFsLCBELjwvYXV0aG9yPjxhdXRob3I+SWJlciwgQy48
L2F1dGhvcj48YXV0aG9yPkthcHVyLCBWLiBLLjwvYXV0aG9yPjxhdXRob3I+TWFyY3VzLCBDLiBM
LjwvYXV0aG9yPjxhdXRob3I+TWVocmEsIFIuPC9hdXRob3I+PGF1dGhvcj5QYXJ0aGFzYXJhdGh5
LCBTLjwvYXV0aG9yPjxhdXRob3I+UXVhbiwgUy4gRi48L2F1dGhvcj48YXV0aG9yPlJlZGxpbmUs
IFMuPC9hdXRob3I+PGF1dGhvcj5TdHJvaGwsIEsuIFAuPC9hdXRob3I+PGF1dGhvcj5EYXZpZHNv
biBXYXJkLCBTLiBMLjwvYXV0aG9yPjxhdXRob3I+VGFuZ3JlZGksIE0uIE0uPC9hdXRob3I+PGF1
dGhvcj5BbWVyaWNhbiBBY2FkZW15IG9mIFNsZWVwLCBNZWRpY2luZTwvYXV0aG9yPjwvYXV0aG9y
cz48L2NvbnRyaWJ1dG9ycz48YXV0aC1hZGRyZXNzPlVuaXZlcnNpdHkgb2YgRmxvcmlkYSBIZWFs
dGggU2NpZW5jZSBDZW50ZXIsIEdhaW5lc3ZpbGxlLCBGTCAzMjYxMCwgVVNBLiByaWNoYXJkLmJl
cnJ5QG1lZGljaW5lLnVmbC5lZHU8L2F1dGgtYWRkcmVzcz48dGl0bGVzPjx0aXRsZT5SdWxlcyBm
b3Igc2NvcmluZyByZXNwaXJhdG9yeSBldmVudHMgaW4gc2xlZXA6IHVwZGF0ZSBvZiB0aGUgMjAw
NyBBQVNNIE1hbnVhbCBmb3IgdGhlIFNjb3Jpbmcgb2YgU2xlZXAgYW5kIEFzc29jaWF0ZWQgRXZl
bnRzLiBEZWxpYmVyYXRpb25zIG9mIHRoZSBTbGVlcCBBcG5lYSBEZWZpbml0aW9ucyBUYXNrIEZv
cmNlIG9mIHRoZSBBbWVyaWNhbiBBY2FkZW15IG9mIFNsZWVwIE1lZGljaW5lPC90aXRsZT48c2Vj
b25kYXJ5LXRpdGxlPkogQ2xpbiBTbGVlcCBNZWQ8L3NlY29uZGFyeS10aXRsZT48L3RpdGxlcz48
cGVyaW9kaWNhbD48ZnVsbC10aXRsZT5KIENsaW4gU2xlZXAgTWVkPC9mdWxsLXRpdGxlPjwvcGVy
aW9kaWNhbD48cGFnZXM+NTk3LTYxOTwvcGFnZXM+PHZvbHVtZT44PC92b2x1bWU+PG51bWJlcj41
PC9udW1iZXI+PGVkaXRpb24+MjAxMi8xMC8xNjwvZWRpdGlvbj48a2V5d29yZHM+PGtleXdvcmQ+
QWR1bHQ8L2tleXdvcmQ+PGtleXdvcmQ+QWR2aXNvcnkgQ29tbWl0dGVlczwva2V5d29yZD48a2V5
d29yZD5BZ2UgRmFjdG9yczwva2V5d29yZD48a2V5d29yZD5DaGlsZDwva2V5d29yZD48a2V5d29y
ZD5IdW1hbnM8L2tleXdvcmQ+PGtleXdvcmQ+T3h5Z2VuL2Jsb29kPC9rZXl3b3JkPjxrZXl3b3Jk
PipSZXNwaXJhdGlvbjwva2V5d29yZD48a2V5d29yZD5TbGVlcC8qcGh5c2lvbG9neTwva2V5d29y
ZD48a2V5d29yZD5TbGVlcCBBcG5lYSBTeW5kcm9tZXMvY2xhc3NpZmljYXRpb24vKmRpYWdub3Np
cy9waHlzaW9wYXRob2xvZ3k8L2tleXdvcmQ+PGtleXdvcmQ+U2xlZXAgTWVkaWNpbmUgU3BlY2lh
bHR5LypzdGFuZGFyZHM8L2tleXdvcmQ+PGtleXdvcmQ+U29jaWV0aWVzLCBNZWRpY2FsPC9rZXl3
b3JkPjxrZXl3b3JkPkFBU00gTWFudWFsIGZvciB0aGUgU2NvcmluZyBvZiBTbGVlcCBhbmQgQXNz
b2NpYXRlZCBFdmVudHM8L2tleXdvcmQ+PGtleXdvcmQ+Q2hleW5lLVN0b2tlcyBicmVhdGhpbmc8
L2tleXdvcmQ+PGtleXdvcmQ+YXBuZWEgYW5kIGh5cG9wbmVhPC9rZXl3b3JkPjxrZXl3b3JkPmh5
cG92ZW50aWxhdGlvbjwva2V5d29yZD48a2V5d29yZD5yZXNwaXJhdG9yeSBlZmZvcnQgcmVsYXRl
ZCBhcm91c2Fsczwva2V5d29yZD48a2V5d29yZD5zY29yaW5nIHJlc3BpcmF0b3J5IGV2ZW50cyBp
biBzbGVlcDwva2V5d29yZD48a2V5d29yZD5zbGVlcCBhcG5lYSBkZWZpbml0aW9uczwva2V5d29y
ZD48L2tleXdvcmRzPjxkYXRlcz48eWVhcj4yMDEyPC95ZWFyPjxwdWItZGF0ZXM+PGRhdGU+T2N0
IDE1PC9kYXRlPjwvcHViLWRhdGVzPjwvZGF0ZXM+PGlzYm4+MTU1MC05Mzk3IChFbGVjdHJvbmlj
KSYjeEQ7MTU1MC05Mzg5IChMaW5raW5nKTwvaXNibj48YWNjZXNzaW9uLW51bT4yMzA2NjM3Njwv
YWNjZXNzaW9uLW51bT48dXJscz48cmVsYXRlZC11cmxzPjx1cmw+aHR0cHM6Ly93d3cubmNiaS5u
bG0ubmloLmdvdi9wdWJtZWQvMjMwNjYzNzY8L3VybD48L3JlbGF0ZWQtdXJscz48L3VybHM+PGN1
c3RvbTI+UE1DMzQ1OTIxMDwvY3VzdG9tMj48ZWxlY3Ryb25pYy1yZXNvdXJjZS1udW0+MTAuNTY2
NC9qY3NtLjIxNzI8L2VsZWN0cm9uaWMtcmVzb3VyY2UtbnVtPjwvcmVjb3JkPjwvQ2l0ZT48Q2l0
ZT48QXV0aG9yPlJlY2h0c2NoYWZmZW4gQTwvQXV0aG9yPjxZZWFyPjE5Njg8L1llYXI+PFJlY051
bT4xMDU2PC9SZWNOdW0+PHJlY29yZD48cmVjLW51bWJlcj4xMDU2PC9yZWMtbnVtYmVyPjxmb3Jl
aWduLWtleXM+PGtleSBhcHA9IkVOIiBkYi1pZD0iendheHdmcnB0enBweHRldnB0NXh4MnA0dnI5
c3J2ZjJ0cnA1IiB0aW1lc3RhbXA9IjE1NzQ0MjAyMTEiIGd1aWQ9IjYxODVhYzMwLTAxYjgtNDEx
YS1iYTRmLTNmN2E0YzA3NWJmNCI+MTA1Njwva2V5PjwvZm9yZWlnbi1rZXlzPjxyZWYtdHlwZSBu
YW1lPSJKb3VybmFsIEFydGljbGUiPjE3PC9yZWYtdHlwZT48Y29udHJpYnV0b3JzPjxhdXRob3Jz
PjxhdXRob3I+UmVjaHRzY2hhZmZlbiBBLCBLYWxlcyBBLCA8L2F1dGhvcj48L2F1dGhvcnM+PC9j
b250cmlidXRvcnM+PHRpdGxlcz48dGl0bGU+QSBNYW51YWwgb2Ygc3RhbmRhcmRpemVkIFRlcm1p
bm9sb2d5LCBUZWNobmlxdWVzIGFuZCBTY29yaW5nIFN5c3RlbSBmb3IgU2xlZXAgU3RhZ2VzIGlu
IEh1bWFuIFN1YmplY3RzLiA8L3RpdGxlPjxzZWNvbmRhcnktdGl0bGU+TmF0aW9uYWwgSW5zdGl0
dXRlcyBvZiBIZWFsdGg8L3NlY29uZGFyeS10aXRsZT48L3RpdGxlcz48cGVyaW9kaWNhbD48ZnVs
bC10aXRsZT5OYXRpb25hbCBJbnN0aXR1dGVzIG9mIEhlYWx0aDwvZnVsbC10aXRsZT48L3Blcmlv
ZGljYWw+PHZvbHVtZT5XYXNoaW5ndG9uIERDPC92b2x1bWU+PG51bWJlcj5OSUggcHVibGljYXRp
b24gMjA0PC9udW1iZXI+PGRhdGVzPjx5ZWFyPjE5Njg8L3llYXI+PC9kYXRlcz48dXJscz48L3Vy
bHM+PC9yZWNvcmQ+PC9DaXRlPjwvRW5kTm90ZT4A
</w:fldData>
        </w:fldChar>
      </w:r>
      <w:r w:rsidRPr="00256ACE">
        <w:rPr>
          <w:rFonts w:ascii="Arial" w:hAnsi="Arial" w:cs="Arial"/>
          <w:sz w:val="20"/>
          <w:szCs w:val="20"/>
          <w:lang w:val="en-US"/>
        </w:rPr>
        <w:instrText xml:space="preserve"> ADDIN EN.CITE </w:instrText>
      </w:r>
      <w:r w:rsidRPr="00256ACE">
        <w:rPr>
          <w:rFonts w:ascii="Arial" w:hAnsi="Arial" w:cs="Arial"/>
          <w:sz w:val="20"/>
          <w:szCs w:val="20"/>
          <w:lang w:val="en-US"/>
        </w:rPr>
        <w:fldChar w:fldCharType="begin">
          <w:fldData xml:space="preserve">PEVuZE5vdGU+PENpdGU+PEF1dGhvcj5CZXJyeTwvQXV0aG9yPjxZZWFyPjIwMTI8L1llYXI+PFJl
Y051bT4xMDU3PC9SZWNOdW0+PERpc3BsYXlUZXh0Pig2LCA3KTwvRGlzcGxheVRleHQ+PHJlY29y
ZD48cmVjLW51bWJlcj4xMDU3PC9yZWMtbnVtYmVyPjxmb3JlaWduLWtleXM+PGtleSBhcHA9IkVO
IiBkYi1pZD0iendheHdmcnB0enBweHRldnB0NXh4MnA0dnI5c3J2ZjJ0cnA1IiB0aW1lc3RhbXA9
IjE1NzQ0MjAyNzciIGd1aWQ9Ijc4ZTA0NDc2LTJiMWMtNGIyZC1hMWU2LWJjZGM0MzJjNzQ4MCI+
MTA1Nzwva2V5PjwvZm9yZWlnbi1rZXlzPjxyZWYtdHlwZSBuYW1lPSJKb3VybmFsIEFydGljbGUi
PjE3PC9yZWYtdHlwZT48Y29udHJpYnV0b3JzPjxhdXRob3JzPjxhdXRob3I+QmVycnksIFIuIEIu
PC9hdXRob3I+PGF1dGhvcj5CdWRoaXJhamEsIFIuPC9hdXRob3I+PGF1dGhvcj5Hb3R0bGllYiwg
RC4gSi48L2F1dGhvcj48YXV0aG9yPkdvemFsLCBELjwvYXV0aG9yPjxhdXRob3I+SWJlciwgQy48
L2F1dGhvcj48YXV0aG9yPkthcHVyLCBWLiBLLjwvYXV0aG9yPjxhdXRob3I+TWFyY3VzLCBDLiBM
LjwvYXV0aG9yPjxhdXRob3I+TWVocmEsIFIuPC9hdXRob3I+PGF1dGhvcj5QYXJ0aGFzYXJhdGh5
LCBTLjwvYXV0aG9yPjxhdXRob3I+UXVhbiwgUy4gRi48L2F1dGhvcj48YXV0aG9yPlJlZGxpbmUs
IFMuPC9hdXRob3I+PGF1dGhvcj5TdHJvaGwsIEsuIFAuPC9hdXRob3I+PGF1dGhvcj5EYXZpZHNv
biBXYXJkLCBTLiBMLjwvYXV0aG9yPjxhdXRob3I+VGFuZ3JlZGksIE0uIE0uPC9hdXRob3I+PGF1
dGhvcj5BbWVyaWNhbiBBY2FkZW15IG9mIFNsZWVwLCBNZWRpY2luZTwvYXV0aG9yPjwvYXV0aG9y
cz48L2NvbnRyaWJ1dG9ycz48YXV0aC1hZGRyZXNzPlVuaXZlcnNpdHkgb2YgRmxvcmlkYSBIZWFs
dGggU2NpZW5jZSBDZW50ZXIsIEdhaW5lc3ZpbGxlLCBGTCAzMjYxMCwgVVNBLiByaWNoYXJkLmJl
cnJ5QG1lZGljaW5lLnVmbC5lZHU8L2F1dGgtYWRkcmVzcz48dGl0bGVzPjx0aXRsZT5SdWxlcyBm
b3Igc2NvcmluZyByZXNwaXJhdG9yeSBldmVudHMgaW4gc2xlZXA6IHVwZGF0ZSBvZiB0aGUgMjAw
NyBBQVNNIE1hbnVhbCBmb3IgdGhlIFNjb3Jpbmcgb2YgU2xlZXAgYW5kIEFzc29jaWF0ZWQgRXZl
bnRzLiBEZWxpYmVyYXRpb25zIG9mIHRoZSBTbGVlcCBBcG5lYSBEZWZpbml0aW9ucyBUYXNrIEZv
cmNlIG9mIHRoZSBBbWVyaWNhbiBBY2FkZW15IG9mIFNsZWVwIE1lZGljaW5lPC90aXRsZT48c2Vj
b25kYXJ5LXRpdGxlPkogQ2xpbiBTbGVlcCBNZWQ8L3NlY29uZGFyeS10aXRsZT48L3RpdGxlcz48
cGVyaW9kaWNhbD48ZnVsbC10aXRsZT5KIENsaW4gU2xlZXAgTWVkPC9mdWxsLXRpdGxlPjwvcGVy
aW9kaWNhbD48cGFnZXM+NTk3LTYxOTwvcGFnZXM+PHZvbHVtZT44PC92b2x1bWU+PG51bWJlcj41
PC9udW1iZXI+PGVkaXRpb24+MjAxMi8xMC8xNjwvZWRpdGlvbj48a2V5d29yZHM+PGtleXdvcmQ+
QWR1bHQ8L2tleXdvcmQ+PGtleXdvcmQ+QWR2aXNvcnkgQ29tbWl0dGVlczwva2V5d29yZD48a2V5
d29yZD5BZ2UgRmFjdG9yczwva2V5d29yZD48a2V5d29yZD5DaGlsZDwva2V5d29yZD48a2V5d29y
ZD5IdW1hbnM8L2tleXdvcmQ+PGtleXdvcmQ+T3h5Z2VuL2Jsb29kPC9rZXl3b3JkPjxrZXl3b3Jk
PipSZXNwaXJhdGlvbjwva2V5d29yZD48a2V5d29yZD5TbGVlcC8qcGh5c2lvbG9neTwva2V5d29y
ZD48a2V5d29yZD5TbGVlcCBBcG5lYSBTeW5kcm9tZXMvY2xhc3NpZmljYXRpb24vKmRpYWdub3Np
cy9waHlzaW9wYXRob2xvZ3k8L2tleXdvcmQ+PGtleXdvcmQ+U2xlZXAgTWVkaWNpbmUgU3BlY2lh
bHR5LypzdGFuZGFyZHM8L2tleXdvcmQ+PGtleXdvcmQ+U29jaWV0aWVzLCBNZWRpY2FsPC9rZXl3
b3JkPjxrZXl3b3JkPkFBU00gTWFudWFsIGZvciB0aGUgU2NvcmluZyBvZiBTbGVlcCBhbmQgQXNz
b2NpYXRlZCBFdmVudHM8L2tleXdvcmQ+PGtleXdvcmQ+Q2hleW5lLVN0b2tlcyBicmVhdGhpbmc8
L2tleXdvcmQ+PGtleXdvcmQ+YXBuZWEgYW5kIGh5cG9wbmVhPC9rZXl3b3JkPjxrZXl3b3JkPmh5
cG92ZW50aWxhdGlvbjwva2V5d29yZD48a2V5d29yZD5yZXNwaXJhdG9yeSBlZmZvcnQgcmVsYXRl
ZCBhcm91c2Fsczwva2V5d29yZD48a2V5d29yZD5zY29yaW5nIHJlc3BpcmF0b3J5IGV2ZW50cyBp
biBzbGVlcDwva2V5d29yZD48a2V5d29yZD5zbGVlcCBhcG5lYSBkZWZpbml0aW9uczwva2V5d29y
ZD48L2tleXdvcmRzPjxkYXRlcz48eWVhcj4yMDEyPC95ZWFyPjxwdWItZGF0ZXM+PGRhdGU+T2N0
IDE1PC9kYXRlPjwvcHViLWRhdGVzPjwvZGF0ZXM+PGlzYm4+MTU1MC05Mzk3IChFbGVjdHJvbmlj
KSYjeEQ7MTU1MC05Mzg5IChMaW5raW5nKTwvaXNibj48YWNjZXNzaW9uLW51bT4yMzA2NjM3Njwv
YWNjZXNzaW9uLW51bT48dXJscz48cmVsYXRlZC11cmxzPjx1cmw+aHR0cHM6Ly93d3cubmNiaS5u
bG0ubmloLmdvdi9wdWJtZWQvMjMwNjYzNzY8L3VybD48L3JlbGF0ZWQtdXJscz48L3VybHM+PGN1
c3RvbTI+UE1DMzQ1OTIxMDwvY3VzdG9tMj48ZWxlY3Ryb25pYy1yZXNvdXJjZS1udW0+MTAuNTY2
NC9qY3NtLjIxNzI8L2VsZWN0cm9uaWMtcmVzb3VyY2UtbnVtPjwvcmVjb3JkPjwvQ2l0ZT48Q2l0
ZT48QXV0aG9yPlJlY2h0c2NoYWZmZW4gQTwvQXV0aG9yPjxZZWFyPjE5Njg8L1llYXI+PFJlY051
bT4xMDU2PC9SZWNOdW0+PHJlY29yZD48cmVjLW51bWJlcj4xMDU2PC9yZWMtbnVtYmVyPjxmb3Jl
aWduLWtleXM+PGtleSBhcHA9IkVOIiBkYi1pZD0iendheHdmcnB0enBweHRldnB0NXh4MnA0dnI5
c3J2ZjJ0cnA1IiB0aW1lc3RhbXA9IjE1NzQ0MjAyMTEiIGd1aWQ9IjYxODVhYzMwLTAxYjgtNDEx
YS1iYTRmLTNmN2E0YzA3NWJmNCI+MTA1Njwva2V5PjwvZm9yZWlnbi1rZXlzPjxyZWYtdHlwZSBu
YW1lPSJKb3VybmFsIEFydGljbGUiPjE3PC9yZWYtdHlwZT48Y29udHJpYnV0b3JzPjxhdXRob3Jz
PjxhdXRob3I+UmVjaHRzY2hhZmZlbiBBLCBLYWxlcyBBLCA8L2F1dGhvcj48L2F1dGhvcnM+PC9j
b250cmlidXRvcnM+PHRpdGxlcz48dGl0bGU+QSBNYW51YWwgb2Ygc3RhbmRhcmRpemVkIFRlcm1p
bm9sb2d5LCBUZWNobmlxdWVzIGFuZCBTY29yaW5nIFN5c3RlbSBmb3IgU2xlZXAgU3RhZ2VzIGlu
IEh1bWFuIFN1YmplY3RzLiA8L3RpdGxlPjxzZWNvbmRhcnktdGl0bGU+TmF0aW9uYWwgSW5zdGl0
dXRlcyBvZiBIZWFsdGg8L3NlY29uZGFyeS10aXRsZT48L3RpdGxlcz48cGVyaW9kaWNhbD48ZnVs
bC10aXRsZT5OYXRpb25hbCBJbnN0aXR1dGVzIG9mIEhlYWx0aDwvZnVsbC10aXRsZT48L3Blcmlv
ZGljYWw+PHZvbHVtZT5XYXNoaW5ndG9uIERDPC92b2x1bWU+PG51bWJlcj5OSUggcHVibGljYXRp
b24gMjA0PC9udW1iZXI+PGRhdGVzPjx5ZWFyPjE5Njg8L3llYXI+PC9kYXRlcz48dXJscz48L3Vy
bHM+PC9yZWNvcmQ+PC9DaXRlPjwvRW5kTm90ZT4A
</w:fldData>
        </w:fldChar>
      </w:r>
      <w:r w:rsidRPr="00256ACE">
        <w:rPr>
          <w:rFonts w:ascii="Arial" w:hAnsi="Arial" w:cs="Arial"/>
          <w:sz w:val="20"/>
          <w:szCs w:val="20"/>
          <w:lang w:val="en-US"/>
        </w:rPr>
        <w:instrText xml:space="preserve"> ADDIN EN.CITE.DATA </w:instrText>
      </w:r>
      <w:r w:rsidRPr="00256ACE">
        <w:rPr>
          <w:rFonts w:ascii="Arial" w:hAnsi="Arial" w:cs="Arial"/>
          <w:sz w:val="20"/>
          <w:szCs w:val="20"/>
          <w:lang w:val="en-US"/>
        </w:rPr>
      </w:r>
      <w:r w:rsidRPr="00256ACE">
        <w:rPr>
          <w:rFonts w:ascii="Arial" w:hAnsi="Arial" w:cs="Arial"/>
          <w:sz w:val="20"/>
          <w:szCs w:val="20"/>
          <w:lang w:val="en-US"/>
        </w:rPr>
        <w:fldChar w:fldCharType="end"/>
      </w:r>
      <w:r w:rsidRPr="00256ACE">
        <w:rPr>
          <w:rFonts w:ascii="Arial" w:hAnsi="Arial" w:cs="Arial"/>
          <w:sz w:val="20"/>
          <w:szCs w:val="20"/>
          <w:lang w:val="en-US"/>
        </w:rPr>
      </w:r>
      <w:r w:rsidRPr="00256ACE">
        <w:rPr>
          <w:rFonts w:ascii="Arial" w:hAnsi="Arial" w:cs="Arial"/>
          <w:sz w:val="20"/>
          <w:szCs w:val="20"/>
          <w:lang w:val="en-US"/>
        </w:rPr>
        <w:fldChar w:fldCharType="separate"/>
      </w:r>
      <w:r w:rsidRPr="00256ACE">
        <w:rPr>
          <w:rFonts w:ascii="Arial" w:hAnsi="Arial" w:cs="Arial"/>
          <w:noProof/>
          <w:sz w:val="20"/>
          <w:szCs w:val="20"/>
          <w:lang w:val="en-US"/>
        </w:rPr>
        <w:t>(6, 7)</w:t>
      </w:r>
      <w:r w:rsidRPr="00256ACE">
        <w:rPr>
          <w:rFonts w:ascii="Arial" w:hAnsi="Arial" w:cs="Arial"/>
          <w:sz w:val="20"/>
          <w:szCs w:val="20"/>
          <w:lang w:val="en-US"/>
        </w:rPr>
        <w:fldChar w:fldCharType="end"/>
      </w:r>
      <w:r w:rsidRPr="00256ACE">
        <w:rPr>
          <w:rFonts w:ascii="Arial" w:hAnsi="Arial" w:cs="Arial"/>
          <w:sz w:val="20"/>
          <w:szCs w:val="20"/>
          <w:lang w:val="en-US"/>
        </w:rPr>
        <w:t xml:space="preserve">. For this purpose, sleep state was monitored by two-channel electroencephalography (EEG) and electrooculography (EOG), as well as submental electromyography (EMG). Furthermore, breathing frequency was depicted by measuring chest and abdominal motions via expandable belts (Dr. </w:t>
      </w:r>
      <w:proofErr w:type="spellStart"/>
      <w:r w:rsidRPr="00256ACE">
        <w:rPr>
          <w:rFonts w:ascii="Arial" w:hAnsi="Arial" w:cs="Arial"/>
          <w:sz w:val="20"/>
          <w:szCs w:val="20"/>
          <w:lang w:val="en-US"/>
        </w:rPr>
        <w:t>Fenyvens</w:t>
      </w:r>
      <w:proofErr w:type="spellEnd"/>
      <w:r w:rsidRPr="00256ACE">
        <w:rPr>
          <w:rFonts w:ascii="Arial" w:hAnsi="Arial" w:cs="Arial"/>
          <w:sz w:val="20"/>
          <w:szCs w:val="20"/>
          <w:lang w:val="en-US"/>
        </w:rPr>
        <w:t xml:space="preserve"> &amp; Gut, </w:t>
      </w:r>
      <w:proofErr w:type="spellStart"/>
      <w:r w:rsidRPr="00256ACE">
        <w:rPr>
          <w:rFonts w:ascii="Arial" w:hAnsi="Arial" w:cs="Arial"/>
          <w:sz w:val="20"/>
          <w:szCs w:val="20"/>
          <w:lang w:val="en-US"/>
        </w:rPr>
        <w:t>Hechingen</w:t>
      </w:r>
      <w:proofErr w:type="spellEnd"/>
      <w:r w:rsidRPr="00256ACE">
        <w:rPr>
          <w:rFonts w:ascii="Arial" w:hAnsi="Arial" w:cs="Arial"/>
          <w:sz w:val="20"/>
          <w:szCs w:val="20"/>
          <w:lang w:val="en-US"/>
        </w:rPr>
        <w:t xml:space="preserve">, Germany). General muscle activity was derived from EMG measurements of the bilateral anterior tibialis. Two-channel electrocardiography (ECG) was performed throughout the night. </w:t>
      </w:r>
      <w:r w:rsidR="00EE72FE" w:rsidRPr="00256ACE">
        <w:rPr>
          <w:rFonts w:ascii="Arial" w:hAnsi="Arial" w:cs="Arial"/>
          <w:sz w:val="20"/>
          <w:szCs w:val="20"/>
          <w:lang w:val="en-US"/>
        </w:rPr>
        <w:t>Oxygen saturation (SaO</w:t>
      </w:r>
      <w:r w:rsidR="00EE72FE" w:rsidRPr="00256ACE">
        <w:rPr>
          <w:rFonts w:ascii="Arial" w:hAnsi="Arial" w:cs="Arial"/>
          <w:sz w:val="20"/>
          <w:szCs w:val="20"/>
          <w:vertAlign w:val="subscript"/>
          <w:lang w:val="en-US"/>
        </w:rPr>
        <w:t>2</w:t>
      </w:r>
      <w:r w:rsidR="00EE72FE" w:rsidRPr="00256ACE">
        <w:rPr>
          <w:rFonts w:ascii="Arial" w:hAnsi="Arial" w:cs="Arial"/>
          <w:sz w:val="20"/>
          <w:szCs w:val="20"/>
          <w:lang w:val="en-US"/>
        </w:rPr>
        <w:t xml:space="preserve">) was measured by pulse oximetry. </w:t>
      </w:r>
      <w:r w:rsidRPr="00256ACE">
        <w:rPr>
          <w:rFonts w:ascii="Arial" w:hAnsi="Arial" w:cs="Arial"/>
          <w:sz w:val="20"/>
          <w:szCs w:val="20"/>
          <w:lang w:val="en-US"/>
        </w:rPr>
        <w:t xml:space="preserve">Breathing frequency was measured by a flowmeter pressure transducer connected to the mask, while leakage was recorded via a microphone in combination with ventilator software information. Position sensor and video analysis were used to assess body position and mask misfit during nocturnal movement. All variables were recorded on a 16-channel polygraph. Sleep state was scored in 30-second periods </w:t>
      </w:r>
      <w:r w:rsidRPr="00256ACE">
        <w:rPr>
          <w:rFonts w:ascii="Arial" w:hAnsi="Arial" w:cs="Arial"/>
          <w:sz w:val="20"/>
          <w:szCs w:val="20"/>
          <w:lang w:val="en-US"/>
        </w:rPr>
        <w:fldChar w:fldCharType="begin">
          <w:fldData xml:space="preserve">PEVuZE5vdGU+PENpdGU+PEF1dGhvcj5CZXJyeTwvQXV0aG9yPjxZZWFyPjIwMTI8L1llYXI+PFJl
Y051bT4xMDU3PC9SZWNOdW0+PERpc3BsYXlUZXh0Pig2LCA3KTwvRGlzcGxheVRleHQ+PHJlY29y
ZD48cmVjLW51bWJlcj4xMDU3PC9yZWMtbnVtYmVyPjxmb3JlaWduLWtleXM+PGtleSBhcHA9IkVO
IiBkYi1pZD0iendheHdmcnB0enBweHRldnB0NXh4MnA0dnI5c3J2ZjJ0cnA1IiB0aW1lc3RhbXA9
IjE1NzQ0MjAyNzciIGd1aWQ9Ijc4ZTA0NDc2LTJiMWMtNGIyZC1hMWU2LWJjZGM0MzJjNzQ4MCI+
MTA1Nzwva2V5PjwvZm9yZWlnbi1rZXlzPjxyZWYtdHlwZSBuYW1lPSJKb3VybmFsIEFydGljbGUi
PjE3PC9yZWYtdHlwZT48Y29udHJpYnV0b3JzPjxhdXRob3JzPjxhdXRob3I+QmVycnksIFIuIEIu
PC9hdXRob3I+PGF1dGhvcj5CdWRoaXJhamEsIFIuPC9hdXRob3I+PGF1dGhvcj5Hb3R0bGllYiwg
RC4gSi48L2F1dGhvcj48YXV0aG9yPkdvemFsLCBELjwvYXV0aG9yPjxhdXRob3I+SWJlciwgQy48
L2F1dGhvcj48YXV0aG9yPkthcHVyLCBWLiBLLjwvYXV0aG9yPjxhdXRob3I+TWFyY3VzLCBDLiBM
LjwvYXV0aG9yPjxhdXRob3I+TWVocmEsIFIuPC9hdXRob3I+PGF1dGhvcj5QYXJ0aGFzYXJhdGh5
LCBTLjwvYXV0aG9yPjxhdXRob3I+UXVhbiwgUy4gRi48L2F1dGhvcj48YXV0aG9yPlJlZGxpbmUs
IFMuPC9hdXRob3I+PGF1dGhvcj5TdHJvaGwsIEsuIFAuPC9hdXRob3I+PGF1dGhvcj5EYXZpZHNv
biBXYXJkLCBTLiBMLjwvYXV0aG9yPjxhdXRob3I+VGFuZ3JlZGksIE0uIE0uPC9hdXRob3I+PGF1
dGhvcj5BbWVyaWNhbiBBY2FkZW15IG9mIFNsZWVwLCBNZWRpY2luZTwvYXV0aG9yPjwvYXV0aG9y
cz48L2NvbnRyaWJ1dG9ycz48YXV0aC1hZGRyZXNzPlVuaXZlcnNpdHkgb2YgRmxvcmlkYSBIZWFs
dGggU2NpZW5jZSBDZW50ZXIsIEdhaW5lc3ZpbGxlLCBGTCAzMjYxMCwgVVNBLiByaWNoYXJkLmJl
cnJ5QG1lZGljaW5lLnVmbC5lZHU8L2F1dGgtYWRkcmVzcz48dGl0bGVzPjx0aXRsZT5SdWxlcyBm
b3Igc2NvcmluZyByZXNwaXJhdG9yeSBldmVudHMgaW4gc2xlZXA6IHVwZGF0ZSBvZiB0aGUgMjAw
NyBBQVNNIE1hbnVhbCBmb3IgdGhlIFNjb3Jpbmcgb2YgU2xlZXAgYW5kIEFzc29jaWF0ZWQgRXZl
bnRzLiBEZWxpYmVyYXRpb25zIG9mIHRoZSBTbGVlcCBBcG5lYSBEZWZpbml0aW9ucyBUYXNrIEZv
cmNlIG9mIHRoZSBBbWVyaWNhbiBBY2FkZW15IG9mIFNsZWVwIE1lZGljaW5lPC90aXRsZT48c2Vj
b25kYXJ5LXRpdGxlPkogQ2xpbiBTbGVlcCBNZWQ8L3NlY29uZGFyeS10aXRsZT48L3RpdGxlcz48
cGVyaW9kaWNhbD48ZnVsbC10aXRsZT5KIENsaW4gU2xlZXAgTWVkPC9mdWxsLXRpdGxlPjwvcGVy
aW9kaWNhbD48cGFnZXM+NTk3LTYxOTwvcGFnZXM+PHZvbHVtZT44PC92b2x1bWU+PG51bWJlcj41
PC9udW1iZXI+PGVkaXRpb24+MjAxMi8xMC8xNjwvZWRpdGlvbj48a2V5d29yZHM+PGtleXdvcmQ+
QWR1bHQ8L2tleXdvcmQ+PGtleXdvcmQ+QWR2aXNvcnkgQ29tbWl0dGVlczwva2V5d29yZD48a2V5
d29yZD5BZ2UgRmFjdG9yczwva2V5d29yZD48a2V5d29yZD5DaGlsZDwva2V5d29yZD48a2V5d29y
ZD5IdW1hbnM8L2tleXdvcmQ+PGtleXdvcmQ+T3h5Z2VuL2Jsb29kPC9rZXl3b3JkPjxrZXl3b3Jk
PipSZXNwaXJhdGlvbjwva2V5d29yZD48a2V5d29yZD5TbGVlcC8qcGh5c2lvbG9neTwva2V5d29y
ZD48a2V5d29yZD5TbGVlcCBBcG5lYSBTeW5kcm9tZXMvY2xhc3NpZmljYXRpb24vKmRpYWdub3Np
cy9waHlzaW9wYXRob2xvZ3k8L2tleXdvcmQ+PGtleXdvcmQ+U2xlZXAgTWVkaWNpbmUgU3BlY2lh
bHR5LypzdGFuZGFyZHM8L2tleXdvcmQ+PGtleXdvcmQ+U29jaWV0aWVzLCBNZWRpY2FsPC9rZXl3
b3JkPjxrZXl3b3JkPkFBU00gTWFudWFsIGZvciB0aGUgU2NvcmluZyBvZiBTbGVlcCBhbmQgQXNz
b2NpYXRlZCBFdmVudHM8L2tleXdvcmQ+PGtleXdvcmQ+Q2hleW5lLVN0b2tlcyBicmVhdGhpbmc8
L2tleXdvcmQ+PGtleXdvcmQ+YXBuZWEgYW5kIGh5cG9wbmVhPC9rZXl3b3JkPjxrZXl3b3JkPmh5
cG92ZW50aWxhdGlvbjwva2V5d29yZD48a2V5d29yZD5yZXNwaXJhdG9yeSBlZmZvcnQgcmVsYXRl
ZCBhcm91c2Fsczwva2V5d29yZD48a2V5d29yZD5zY29yaW5nIHJlc3BpcmF0b3J5IGV2ZW50cyBp
biBzbGVlcDwva2V5d29yZD48a2V5d29yZD5zbGVlcCBhcG5lYSBkZWZpbml0aW9uczwva2V5d29y
ZD48L2tleXdvcmRzPjxkYXRlcz48eWVhcj4yMDEyPC95ZWFyPjxwdWItZGF0ZXM+PGRhdGU+T2N0
IDE1PC9kYXRlPjwvcHViLWRhdGVzPjwvZGF0ZXM+PGlzYm4+MTU1MC05Mzk3IChFbGVjdHJvbmlj
KSYjeEQ7MTU1MC05Mzg5IChMaW5raW5nKTwvaXNibj48YWNjZXNzaW9uLW51bT4yMzA2NjM3Njwv
YWNjZXNzaW9uLW51bT48dXJscz48cmVsYXRlZC11cmxzPjx1cmw+aHR0cHM6Ly93d3cubmNiaS5u
bG0ubmloLmdvdi9wdWJtZWQvMjMwNjYzNzY8L3VybD48L3JlbGF0ZWQtdXJscz48L3VybHM+PGN1
c3RvbTI+UE1DMzQ1OTIxMDwvY3VzdG9tMj48ZWxlY3Ryb25pYy1yZXNvdXJjZS1udW0+MTAuNTY2
NC9qY3NtLjIxNzI8L2VsZWN0cm9uaWMtcmVzb3VyY2UtbnVtPjwvcmVjb3JkPjwvQ2l0ZT48Q2l0
ZT48QXV0aG9yPlJlY2h0c2NoYWZmZW4gQTwvQXV0aG9yPjxZZWFyPjE5Njg8L1llYXI+PFJlY051
bT4xMDU2PC9SZWNOdW0+PHJlY29yZD48cmVjLW51bWJlcj4xMDU2PC9yZWMtbnVtYmVyPjxmb3Jl
aWduLWtleXM+PGtleSBhcHA9IkVOIiBkYi1pZD0iendheHdmcnB0enBweHRldnB0NXh4MnA0dnI5
c3J2ZjJ0cnA1IiB0aW1lc3RhbXA9IjE1NzQ0MjAyMTEiIGd1aWQ9IjYxODVhYzMwLTAxYjgtNDEx
YS1iYTRmLTNmN2E0YzA3NWJmNCI+MTA1Njwva2V5PjwvZm9yZWlnbi1rZXlzPjxyZWYtdHlwZSBu
YW1lPSJKb3VybmFsIEFydGljbGUiPjE3PC9yZWYtdHlwZT48Y29udHJpYnV0b3JzPjxhdXRob3Jz
PjxhdXRob3I+UmVjaHRzY2hhZmZlbiBBLCBLYWxlcyBBLCA8L2F1dGhvcj48L2F1dGhvcnM+PC9j
b250cmlidXRvcnM+PHRpdGxlcz48dGl0bGU+QSBNYW51YWwgb2Ygc3RhbmRhcmRpemVkIFRlcm1p
bm9sb2d5LCBUZWNobmlxdWVzIGFuZCBTY29yaW5nIFN5c3RlbSBmb3IgU2xlZXAgU3RhZ2VzIGlu
IEh1bWFuIFN1YmplY3RzLiA8L3RpdGxlPjxzZWNvbmRhcnktdGl0bGU+TmF0aW9uYWwgSW5zdGl0
dXRlcyBvZiBIZWFsdGg8L3NlY29uZGFyeS10aXRsZT48L3RpdGxlcz48cGVyaW9kaWNhbD48ZnVs
bC10aXRsZT5OYXRpb25hbCBJbnN0aXR1dGVzIG9mIEhlYWx0aDwvZnVsbC10aXRsZT48L3Blcmlv
ZGljYWw+PHZvbHVtZT5XYXNoaW5ndG9uIERDPC92b2x1bWU+PG51bWJlcj5OSUggcHVibGljYXRp
b24gMjA0PC9udW1iZXI+PGRhdGVzPjx5ZWFyPjE5Njg8L3llYXI+PC9kYXRlcz48dXJscz48L3Vy
bHM+PC9yZWNvcmQ+PC9DaXRlPjwvRW5kTm90ZT4A
</w:fldData>
        </w:fldChar>
      </w:r>
      <w:r w:rsidRPr="00256ACE">
        <w:rPr>
          <w:rFonts w:ascii="Arial" w:hAnsi="Arial" w:cs="Arial"/>
          <w:sz w:val="20"/>
          <w:szCs w:val="20"/>
          <w:lang w:val="en-US"/>
        </w:rPr>
        <w:instrText xml:space="preserve"> ADDIN EN.CITE </w:instrText>
      </w:r>
      <w:r w:rsidRPr="00256ACE">
        <w:rPr>
          <w:rFonts w:ascii="Arial" w:hAnsi="Arial" w:cs="Arial"/>
          <w:sz w:val="20"/>
          <w:szCs w:val="20"/>
          <w:lang w:val="en-US"/>
        </w:rPr>
        <w:fldChar w:fldCharType="begin">
          <w:fldData xml:space="preserve">PEVuZE5vdGU+PENpdGU+PEF1dGhvcj5CZXJyeTwvQXV0aG9yPjxZZWFyPjIwMTI8L1llYXI+PFJl
Y051bT4xMDU3PC9SZWNOdW0+PERpc3BsYXlUZXh0Pig2LCA3KTwvRGlzcGxheVRleHQ+PHJlY29y
ZD48cmVjLW51bWJlcj4xMDU3PC9yZWMtbnVtYmVyPjxmb3JlaWduLWtleXM+PGtleSBhcHA9IkVO
IiBkYi1pZD0iendheHdmcnB0enBweHRldnB0NXh4MnA0dnI5c3J2ZjJ0cnA1IiB0aW1lc3RhbXA9
IjE1NzQ0MjAyNzciIGd1aWQ9Ijc4ZTA0NDc2LTJiMWMtNGIyZC1hMWU2LWJjZGM0MzJjNzQ4MCI+
MTA1Nzwva2V5PjwvZm9yZWlnbi1rZXlzPjxyZWYtdHlwZSBuYW1lPSJKb3VybmFsIEFydGljbGUi
PjE3PC9yZWYtdHlwZT48Y29udHJpYnV0b3JzPjxhdXRob3JzPjxhdXRob3I+QmVycnksIFIuIEIu
PC9hdXRob3I+PGF1dGhvcj5CdWRoaXJhamEsIFIuPC9hdXRob3I+PGF1dGhvcj5Hb3R0bGllYiwg
RC4gSi48L2F1dGhvcj48YXV0aG9yPkdvemFsLCBELjwvYXV0aG9yPjxhdXRob3I+SWJlciwgQy48
L2F1dGhvcj48YXV0aG9yPkthcHVyLCBWLiBLLjwvYXV0aG9yPjxhdXRob3I+TWFyY3VzLCBDLiBM
LjwvYXV0aG9yPjxhdXRob3I+TWVocmEsIFIuPC9hdXRob3I+PGF1dGhvcj5QYXJ0aGFzYXJhdGh5
LCBTLjwvYXV0aG9yPjxhdXRob3I+UXVhbiwgUy4gRi48L2F1dGhvcj48YXV0aG9yPlJlZGxpbmUs
IFMuPC9hdXRob3I+PGF1dGhvcj5TdHJvaGwsIEsuIFAuPC9hdXRob3I+PGF1dGhvcj5EYXZpZHNv
biBXYXJkLCBTLiBMLjwvYXV0aG9yPjxhdXRob3I+VGFuZ3JlZGksIE0uIE0uPC9hdXRob3I+PGF1
dGhvcj5BbWVyaWNhbiBBY2FkZW15IG9mIFNsZWVwLCBNZWRpY2luZTwvYXV0aG9yPjwvYXV0aG9y
cz48L2NvbnRyaWJ1dG9ycz48YXV0aC1hZGRyZXNzPlVuaXZlcnNpdHkgb2YgRmxvcmlkYSBIZWFs
dGggU2NpZW5jZSBDZW50ZXIsIEdhaW5lc3ZpbGxlLCBGTCAzMjYxMCwgVVNBLiByaWNoYXJkLmJl
cnJ5QG1lZGljaW5lLnVmbC5lZHU8L2F1dGgtYWRkcmVzcz48dGl0bGVzPjx0aXRsZT5SdWxlcyBm
b3Igc2NvcmluZyByZXNwaXJhdG9yeSBldmVudHMgaW4gc2xlZXA6IHVwZGF0ZSBvZiB0aGUgMjAw
NyBBQVNNIE1hbnVhbCBmb3IgdGhlIFNjb3Jpbmcgb2YgU2xlZXAgYW5kIEFzc29jaWF0ZWQgRXZl
bnRzLiBEZWxpYmVyYXRpb25zIG9mIHRoZSBTbGVlcCBBcG5lYSBEZWZpbml0aW9ucyBUYXNrIEZv
cmNlIG9mIHRoZSBBbWVyaWNhbiBBY2FkZW15IG9mIFNsZWVwIE1lZGljaW5lPC90aXRsZT48c2Vj
b25kYXJ5LXRpdGxlPkogQ2xpbiBTbGVlcCBNZWQ8L3NlY29uZGFyeS10aXRsZT48L3RpdGxlcz48
cGVyaW9kaWNhbD48ZnVsbC10aXRsZT5KIENsaW4gU2xlZXAgTWVkPC9mdWxsLXRpdGxlPjwvcGVy
aW9kaWNhbD48cGFnZXM+NTk3LTYxOTwvcGFnZXM+PHZvbHVtZT44PC92b2x1bWU+PG51bWJlcj41
PC9udW1iZXI+PGVkaXRpb24+MjAxMi8xMC8xNjwvZWRpdGlvbj48a2V5d29yZHM+PGtleXdvcmQ+
QWR1bHQ8L2tleXdvcmQ+PGtleXdvcmQ+QWR2aXNvcnkgQ29tbWl0dGVlczwva2V5d29yZD48a2V5
d29yZD5BZ2UgRmFjdG9yczwva2V5d29yZD48a2V5d29yZD5DaGlsZDwva2V5d29yZD48a2V5d29y
ZD5IdW1hbnM8L2tleXdvcmQ+PGtleXdvcmQ+T3h5Z2VuL2Jsb29kPC9rZXl3b3JkPjxrZXl3b3Jk
PipSZXNwaXJhdGlvbjwva2V5d29yZD48a2V5d29yZD5TbGVlcC8qcGh5c2lvbG9neTwva2V5d29y
ZD48a2V5d29yZD5TbGVlcCBBcG5lYSBTeW5kcm9tZXMvY2xhc3NpZmljYXRpb24vKmRpYWdub3Np
cy9waHlzaW9wYXRob2xvZ3k8L2tleXdvcmQ+PGtleXdvcmQ+U2xlZXAgTWVkaWNpbmUgU3BlY2lh
bHR5LypzdGFuZGFyZHM8L2tleXdvcmQ+PGtleXdvcmQ+U29jaWV0aWVzLCBNZWRpY2FsPC9rZXl3
b3JkPjxrZXl3b3JkPkFBU00gTWFudWFsIGZvciB0aGUgU2NvcmluZyBvZiBTbGVlcCBhbmQgQXNz
b2NpYXRlZCBFdmVudHM8L2tleXdvcmQ+PGtleXdvcmQ+Q2hleW5lLVN0b2tlcyBicmVhdGhpbmc8
L2tleXdvcmQ+PGtleXdvcmQ+YXBuZWEgYW5kIGh5cG9wbmVhPC9rZXl3b3JkPjxrZXl3b3JkPmh5
cG92ZW50aWxhdGlvbjwva2V5d29yZD48a2V5d29yZD5yZXNwaXJhdG9yeSBlZmZvcnQgcmVsYXRl
ZCBhcm91c2Fsczwva2V5d29yZD48a2V5d29yZD5zY29yaW5nIHJlc3BpcmF0b3J5IGV2ZW50cyBp
biBzbGVlcDwva2V5d29yZD48a2V5d29yZD5zbGVlcCBhcG5lYSBkZWZpbml0aW9uczwva2V5d29y
ZD48L2tleXdvcmRzPjxkYXRlcz48eWVhcj4yMDEyPC95ZWFyPjxwdWItZGF0ZXM+PGRhdGU+T2N0
IDE1PC9kYXRlPjwvcHViLWRhdGVzPjwvZGF0ZXM+PGlzYm4+MTU1MC05Mzk3IChFbGVjdHJvbmlj
KSYjeEQ7MTU1MC05Mzg5IChMaW5raW5nKTwvaXNibj48YWNjZXNzaW9uLW51bT4yMzA2NjM3Njwv
YWNjZXNzaW9uLW51bT48dXJscz48cmVsYXRlZC11cmxzPjx1cmw+aHR0cHM6Ly93d3cubmNiaS5u
bG0ubmloLmdvdi9wdWJtZWQvMjMwNjYzNzY8L3VybD48L3JlbGF0ZWQtdXJscz48L3VybHM+PGN1
c3RvbTI+UE1DMzQ1OTIxMDwvY3VzdG9tMj48ZWxlY3Ryb25pYy1yZXNvdXJjZS1udW0+MTAuNTY2
NC9qY3NtLjIxNzI8L2VsZWN0cm9uaWMtcmVzb3VyY2UtbnVtPjwvcmVjb3JkPjwvQ2l0ZT48Q2l0
ZT48QXV0aG9yPlJlY2h0c2NoYWZmZW4gQTwvQXV0aG9yPjxZZWFyPjE5Njg8L1llYXI+PFJlY051
bT4xMDU2PC9SZWNOdW0+PHJlY29yZD48cmVjLW51bWJlcj4xMDU2PC9yZWMtbnVtYmVyPjxmb3Jl
aWduLWtleXM+PGtleSBhcHA9IkVOIiBkYi1pZD0iendheHdmcnB0enBweHRldnB0NXh4MnA0dnI5
c3J2ZjJ0cnA1IiB0aW1lc3RhbXA9IjE1NzQ0MjAyMTEiIGd1aWQ9IjYxODVhYzMwLTAxYjgtNDEx
YS1iYTRmLTNmN2E0YzA3NWJmNCI+MTA1Njwva2V5PjwvZm9yZWlnbi1rZXlzPjxyZWYtdHlwZSBu
YW1lPSJKb3VybmFsIEFydGljbGUiPjE3PC9yZWYtdHlwZT48Y29udHJpYnV0b3JzPjxhdXRob3Jz
PjxhdXRob3I+UmVjaHRzY2hhZmZlbiBBLCBLYWxlcyBBLCA8L2F1dGhvcj48L2F1dGhvcnM+PC9j
b250cmlidXRvcnM+PHRpdGxlcz48dGl0bGU+QSBNYW51YWwgb2Ygc3RhbmRhcmRpemVkIFRlcm1p
bm9sb2d5LCBUZWNobmlxdWVzIGFuZCBTY29yaW5nIFN5c3RlbSBmb3IgU2xlZXAgU3RhZ2VzIGlu
IEh1bWFuIFN1YmplY3RzLiA8L3RpdGxlPjxzZWNvbmRhcnktdGl0bGU+TmF0aW9uYWwgSW5zdGl0
dXRlcyBvZiBIZWFsdGg8L3NlY29uZGFyeS10aXRsZT48L3RpdGxlcz48cGVyaW9kaWNhbD48ZnVs
bC10aXRsZT5OYXRpb25hbCBJbnN0aXR1dGVzIG9mIEhlYWx0aDwvZnVsbC10aXRsZT48L3Blcmlv
ZGljYWw+PHZvbHVtZT5XYXNoaW5ndG9uIERDPC92b2x1bWU+PG51bWJlcj5OSUggcHVibGljYXRp
b24gMjA0PC9udW1iZXI+PGRhdGVzPjx5ZWFyPjE5Njg8L3llYXI+PC9kYXRlcz48dXJscz48L3Vy
bHM+PC9yZWNvcmQ+PC9DaXRlPjwvRW5kTm90ZT4A
</w:fldData>
        </w:fldChar>
      </w:r>
      <w:r w:rsidRPr="00256ACE">
        <w:rPr>
          <w:rFonts w:ascii="Arial" w:hAnsi="Arial" w:cs="Arial"/>
          <w:sz w:val="20"/>
          <w:szCs w:val="20"/>
          <w:lang w:val="en-US"/>
        </w:rPr>
        <w:instrText xml:space="preserve"> ADDIN EN.CITE.DATA </w:instrText>
      </w:r>
      <w:r w:rsidRPr="00256ACE">
        <w:rPr>
          <w:rFonts w:ascii="Arial" w:hAnsi="Arial" w:cs="Arial"/>
          <w:sz w:val="20"/>
          <w:szCs w:val="20"/>
          <w:lang w:val="en-US"/>
        </w:rPr>
      </w:r>
      <w:r w:rsidRPr="00256ACE">
        <w:rPr>
          <w:rFonts w:ascii="Arial" w:hAnsi="Arial" w:cs="Arial"/>
          <w:sz w:val="20"/>
          <w:szCs w:val="20"/>
          <w:lang w:val="en-US"/>
        </w:rPr>
        <w:fldChar w:fldCharType="end"/>
      </w:r>
      <w:r w:rsidRPr="00256ACE">
        <w:rPr>
          <w:rFonts w:ascii="Arial" w:hAnsi="Arial" w:cs="Arial"/>
          <w:sz w:val="20"/>
          <w:szCs w:val="20"/>
          <w:lang w:val="en-US"/>
        </w:rPr>
      </w:r>
      <w:r w:rsidRPr="00256ACE">
        <w:rPr>
          <w:rFonts w:ascii="Arial" w:hAnsi="Arial" w:cs="Arial"/>
          <w:sz w:val="20"/>
          <w:szCs w:val="20"/>
          <w:lang w:val="en-US"/>
        </w:rPr>
        <w:fldChar w:fldCharType="separate"/>
      </w:r>
      <w:r w:rsidRPr="00256ACE">
        <w:rPr>
          <w:rFonts w:ascii="Arial" w:hAnsi="Arial" w:cs="Arial"/>
          <w:noProof/>
          <w:sz w:val="20"/>
          <w:szCs w:val="20"/>
          <w:lang w:val="en-US"/>
        </w:rPr>
        <w:t>(6, 7)</w:t>
      </w:r>
      <w:r w:rsidRPr="00256ACE">
        <w:rPr>
          <w:rFonts w:ascii="Arial" w:hAnsi="Arial" w:cs="Arial"/>
          <w:sz w:val="20"/>
          <w:szCs w:val="20"/>
          <w:lang w:val="en-US"/>
        </w:rPr>
        <w:fldChar w:fldCharType="end"/>
      </w:r>
      <w:r w:rsidRPr="00256ACE">
        <w:rPr>
          <w:rFonts w:ascii="Arial" w:hAnsi="Arial" w:cs="Arial"/>
          <w:sz w:val="20"/>
          <w:szCs w:val="20"/>
          <w:lang w:val="en-US"/>
        </w:rPr>
        <w:t>. The following sleep parameters were assessed: total sleep time; sleep efficiency (sleep time divided by total time in bed); sleep stages 3 and 4 (slow wave sleep); and arousals (appearance of alpha waves in EEG that lasted at least 3 seconds).</w:t>
      </w:r>
    </w:p>
    <w:p w14:paraId="04D77828" w14:textId="77777777" w:rsidR="00B504E0" w:rsidRPr="00256ACE" w:rsidRDefault="00B504E0" w:rsidP="000A1296">
      <w:pPr>
        <w:snapToGrid w:val="0"/>
        <w:spacing w:line="480" w:lineRule="auto"/>
        <w:contextualSpacing/>
        <w:jc w:val="both"/>
        <w:rPr>
          <w:rFonts w:ascii="Arial" w:hAnsi="Arial" w:cs="Arial"/>
          <w:b/>
          <w:iCs/>
          <w:color w:val="000000" w:themeColor="text1"/>
          <w:sz w:val="20"/>
          <w:szCs w:val="20"/>
          <w:lang w:val="en-GB"/>
        </w:rPr>
      </w:pPr>
    </w:p>
    <w:p w14:paraId="4FE7C6E8" w14:textId="5199657E" w:rsidR="00E74E8F" w:rsidRPr="00256ACE" w:rsidRDefault="00F568D0" w:rsidP="000A1296">
      <w:pPr>
        <w:snapToGrid w:val="0"/>
        <w:spacing w:line="480" w:lineRule="auto"/>
        <w:contextualSpacing/>
        <w:jc w:val="both"/>
        <w:rPr>
          <w:rFonts w:ascii="Arial" w:hAnsi="Arial" w:cs="Arial"/>
          <w:b/>
          <w:iCs/>
          <w:color w:val="000000" w:themeColor="text1"/>
          <w:sz w:val="32"/>
          <w:szCs w:val="20"/>
          <w:lang w:val="en-GB"/>
        </w:rPr>
      </w:pPr>
      <w:r w:rsidRPr="00256ACE">
        <w:rPr>
          <w:rFonts w:ascii="Arial" w:hAnsi="Arial" w:cs="Arial"/>
          <w:b/>
          <w:iCs/>
          <w:color w:val="000000" w:themeColor="text1"/>
          <w:sz w:val="32"/>
          <w:szCs w:val="20"/>
          <w:lang w:val="en-GB"/>
        </w:rPr>
        <w:t xml:space="preserve">Study </w:t>
      </w:r>
      <w:r w:rsidR="00886A52" w:rsidRPr="00256ACE">
        <w:rPr>
          <w:rFonts w:ascii="Arial" w:hAnsi="Arial" w:cs="Arial"/>
          <w:b/>
          <w:iCs/>
          <w:color w:val="000000" w:themeColor="text1"/>
          <w:sz w:val="32"/>
          <w:szCs w:val="20"/>
          <w:lang w:val="en-GB"/>
        </w:rPr>
        <w:t>design</w:t>
      </w:r>
    </w:p>
    <w:p w14:paraId="09C68E71" w14:textId="77777777" w:rsidR="00D64D4F" w:rsidRPr="00256ACE" w:rsidRDefault="00130737" w:rsidP="000A1296">
      <w:pPr>
        <w:snapToGrid w:val="0"/>
        <w:spacing w:line="480" w:lineRule="auto"/>
        <w:contextualSpacing/>
        <w:jc w:val="both"/>
        <w:rPr>
          <w:rFonts w:ascii="Arial" w:hAnsi="Arial" w:cs="Arial"/>
          <w:color w:val="000000" w:themeColor="text1"/>
          <w:sz w:val="20"/>
          <w:szCs w:val="20"/>
          <w:lang w:val="en-GB"/>
        </w:rPr>
      </w:pPr>
      <w:r w:rsidRPr="00256ACE">
        <w:rPr>
          <w:rFonts w:ascii="Arial" w:hAnsi="Arial" w:cs="Arial"/>
          <w:color w:val="000000" w:themeColor="text1"/>
          <w:sz w:val="20"/>
          <w:szCs w:val="20"/>
          <w:lang w:val="en-GB"/>
        </w:rPr>
        <w:t xml:space="preserve">The study had a randomised, open-label, two-treatment, two-period crossover design for comparison of nasal masks and oronasal masks with respect to sleep quality and nocturnal gas exchange. </w:t>
      </w:r>
      <w:r w:rsidR="00886A52" w:rsidRPr="00256ACE">
        <w:rPr>
          <w:rFonts w:ascii="Arial" w:hAnsi="Arial" w:cs="Arial"/>
          <w:color w:val="000000" w:themeColor="text1"/>
          <w:sz w:val="20"/>
          <w:szCs w:val="20"/>
          <w:lang w:val="en-GB"/>
        </w:rPr>
        <w:t>Lung function testing, exercise testing and blood gas analys</w:t>
      </w:r>
      <w:r w:rsidR="00052DDB" w:rsidRPr="00256ACE">
        <w:rPr>
          <w:rFonts w:ascii="Arial" w:hAnsi="Arial" w:cs="Arial"/>
          <w:color w:val="000000" w:themeColor="text1"/>
          <w:sz w:val="20"/>
          <w:szCs w:val="20"/>
          <w:lang w:val="en-GB"/>
        </w:rPr>
        <w:t>e</w:t>
      </w:r>
      <w:r w:rsidR="00886A52" w:rsidRPr="00256ACE">
        <w:rPr>
          <w:rFonts w:ascii="Arial" w:hAnsi="Arial" w:cs="Arial"/>
          <w:color w:val="000000" w:themeColor="text1"/>
          <w:sz w:val="20"/>
          <w:szCs w:val="20"/>
          <w:lang w:val="en-GB"/>
        </w:rPr>
        <w:t xml:space="preserve">s were performed at baseline. </w:t>
      </w:r>
      <w:r w:rsidR="00D64D4F" w:rsidRPr="00256ACE">
        <w:rPr>
          <w:rFonts w:ascii="Arial" w:hAnsi="Arial" w:cs="Arial"/>
          <w:color w:val="000000" w:themeColor="text1"/>
          <w:sz w:val="20"/>
          <w:szCs w:val="20"/>
          <w:lang w:val="en-GB"/>
        </w:rPr>
        <w:t xml:space="preserve">Participants </w:t>
      </w:r>
      <w:r w:rsidR="00487F1A" w:rsidRPr="00256ACE">
        <w:rPr>
          <w:rFonts w:ascii="Arial" w:hAnsi="Arial" w:cs="Arial"/>
          <w:color w:val="000000" w:themeColor="text1"/>
          <w:sz w:val="20"/>
          <w:szCs w:val="20"/>
          <w:lang w:val="en-GB"/>
        </w:rPr>
        <w:t>underwent</w:t>
      </w:r>
      <w:r w:rsidR="00D64D4F" w:rsidRPr="00256ACE">
        <w:rPr>
          <w:rFonts w:ascii="Arial" w:hAnsi="Arial" w:cs="Arial"/>
          <w:color w:val="000000" w:themeColor="text1"/>
          <w:sz w:val="20"/>
          <w:szCs w:val="20"/>
          <w:lang w:val="en-GB"/>
        </w:rPr>
        <w:t xml:space="preserve"> </w:t>
      </w:r>
      <w:r w:rsidR="006F215F" w:rsidRPr="00256ACE">
        <w:rPr>
          <w:rFonts w:ascii="Arial" w:hAnsi="Arial" w:cs="Arial"/>
          <w:color w:val="000000" w:themeColor="text1"/>
          <w:sz w:val="20"/>
          <w:szCs w:val="20"/>
          <w:lang w:val="en-GB"/>
        </w:rPr>
        <w:t xml:space="preserve">measurements </w:t>
      </w:r>
      <w:r w:rsidR="00C875AB" w:rsidRPr="00256ACE">
        <w:rPr>
          <w:rFonts w:ascii="Arial" w:hAnsi="Arial" w:cs="Arial"/>
          <w:color w:val="000000" w:themeColor="text1"/>
          <w:sz w:val="20"/>
          <w:szCs w:val="20"/>
          <w:lang w:val="en-GB"/>
        </w:rPr>
        <w:t>for</w:t>
      </w:r>
      <w:r w:rsidR="006F215F" w:rsidRPr="00256ACE">
        <w:rPr>
          <w:rFonts w:ascii="Arial" w:hAnsi="Arial" w:cs="Arial"/>
          <w:color w:val="000000" w:themeColor="text1"/>
          <w:sz w:val="20"/>
          <w:szCs w:val="20"/>
          <w:lang w:val="en-GB"/>
        </w:rPr>
        <w:t xml:space="preserve"> </w:t>
      </w:r>
      <w:r w:rsidR="00D64D4F" w:rsidRPr="00256ACE">
        <w:rPr>
          <w:rFonts w:ascii="Arial" w:hAnsi="Arial" w:cs="Arial"/>
          <w:color w:val="000000" w:themeColor="text1"/>
          <w:sz w:val="20"/>
          <w:szCs w:val="20"/>
          <w:lang w:val="en-GB"/>
        </w:rPr>
        <w:t>two consecutive nights</w:t>
      </w:r>
      <w:r w:rsidR="006F215F" w:rsidRPr="00256ACE">
        <w:rPr>
          <w:rFonts w:ascii="Arial" w:hAnsi="Arial" w:cs="Arial"/>
          <w:color w:val="000000" w:themeColor="text1"/>
          <w:sz w:val="20"/>
          <w:szCs w:val="20"/>
          <w:lang w:val="en-GB"/>
        </w:rPr>
        <w:t>,</w:t>
      </w:r>
      <w:r w:rsidR="00D64D4F" w:rsidRPr="00256ACE">
        <w:rPr>
          <w:rFonts w:ascii="Arial" w:hAnsi="Arial" w:cs="Arial"/>
          <w:color w:val="000000" w:themeColor="text1"/>
          <w:sz w:val="20"/>
          <w:szCs w:val="20"/>
          <w:lang w:val="en-GB"/>
        </w:rPr>
        <w:t xml:space="preserve"> </w:t>
      </w:r>
      <w:r w:rsidR="0071747D" w:rsidRPr="00256ACE">
        <w:rPr>
          <w:rFonts w:ascii="Arial" w:hAnsi="Arial" w:cs="Arial"/>
          <w:color w:val="000000" w:themeColor="text1"/>
          <w:sz w:val="20"/>
          <w:szCs w:val="20"/>
          <w:lang w:val="en-GB"/>
        </w:rPr>
        <w:t>one night while breathing with a</w:t>
      </w:r>
      <w:r w:rsidR="00E74E8F" w:rsidRPr="00256ACE">
        <w:rPr>
          <w:rFonts w:ascii="Arial" w:hAnsi="Arial" w:cs="Arial"/>
          <w:color w:val="000000" w:themeColor="text1"/>
          <w:sz w:val="20"/>
          <w:szCs w:val="20"/>
          <w:lang w:val="en-GB"/>
        </w:rPr>
        <w:t xml:space="preserve"> commercial</w:t>
      </w:r>
      <w:r w:rsidR="00A51873" w:rsidRPr="00256ACE">
        <w:rPr>
          <w:rFonts w:ascii="Arial" w:hAnsi="Arial" w:cs="Arial"/>
          <w:color w:val="000000" w:themeColor="text1"/>
          <w:sz w:val="20"/>
          <w:szCs w:val="20"/>
          <w:lang w:val="en-GB"/>
        </w:rPr>
        <w:t>l</w:t>
      </w:r>
      <w:r w:rsidR="00E74E8F" w:rsidRPr="00256ACE">
        <w:rPr>
          <w:rFonts w:ascii="Arial" w:hAnsi="Arial" w:cs="Arial"/>
          <w:color w:val="000000" w:themeColor="text1"/>
          <w:sz w:val="20"/>
          <w:szCs w:val="20"/>
          <w:lang w:val="en-GB"/>
        </w:rPr>
        <w:t>y</w:t>
      </w:r>
      <w:r w:rsidR="00C3034C" w:rsidRPr="00256ACE">
        <w:rPr>
          <w:rFonts w:ascii="Arial" w:hAnsi="Arial" w:cs="Arial"/>
          <w:color w:val="000000" w:themeColor="text1"/>
          <w:sz w:val="20"/>
          <w:szCs w:val="20"/>
          <w:lang w:val="en-GB"/>
        </w:rPr>
        <w:t xml:space="preserve"> </w:t>
      </w:r>
      <w:r w:rsidR="00E74E8F" w:rsidRPr="00256ACE">
        <w:rPr>
          <w:rFonts w:ascii="Arial" w:hAnsi="Arial" w:cs="Arial"/>
          <w:color w:val="000000" w:themeColor="text1"/>
          <w:sz w:val="20"/>
          <w:szCs w:val="20"/>
          <w:lang w:val="en-GB"/>
        </w:rPr>
        <w:t>available</w:t>
      </w:r>
      <w:r w:rsidR="0071747D" w:rsidRPr="00256ACE">
        <w:rPr>
          <w:rFonts w:ascii="Arial" w:hAnsi="Arial" w:cs="Arial"/>
          <w:color w:val="000000" w:themeColor="text1"/>
          <w:sz w:val="20"/>
          <w:szCs w:val="20"/>
          <w:lang w:val="en-GB"/>
        </w:rPr>
        <w:t xml:space="preserve"> nasal mask, and one night while breathing with</w:t>
      </w:r>
      <w:r w:rsidR="00A51873" w:rsidRPr="00256ACE">
        <w:rPr>
          <w:rFonts w:ascii="Arial" w:hAnsi="Arial" w:cs="Arial"/>
          <w:color w:val="000000" w:themeColor="text1"/>
          <w:sz w:val="20"/>
          <w:szCs w:val="20"/>
          <w:lang w:val="en-GB"/>
        </w:rPr>
        <w:t xml:space="preserve"> a</w:t>
      </w:r>
      <w:r w:rsidR="0071747D" w:rsidRPr="00256ACE">
        <w:rPr>
          <w:rFonts w:ascii="Arial" w:hAnsi="Arial" w:cs="Arial"/>
          <w:color w:val="000000" w:themeColor="text1"/>
          <w:sz w:val="20"/>
          <w:szCs w:val="20"/>
          <w:lang w:val="en-GB"/>
        </w:rPr>
        <w:t xml:space="preserve"> </w:t>
      </w:r>
      <w:r w:rsidR="00E74E8F" w:rsidRPr="00256ACE">
        <w:rPr>
          <w:rFonts w:ascii="Arial" w:hAnsi="Arial" w:cs="Arial"/>
          <w:color w:val="000000" w:themeColor="text1"/>
          <w:sz w:val="20"/>
          <w:szCs w:val="20"/>
          <w:lang w:val="en-GB"/>
        </w:rPr>
        <w:t>commercia</w:t>
      </w:r>
      <w:r w:rsidR="00A51873" w:rsidRPr="00256ACE">
        <w:rPr>
          <w:rFonts w:ascii="Arial" w:hAnsi="Arial" w:cs="Arial"/>
          <w:color w:val="000000" w:themeColor="text1"/>
          <w:sz w:val="20"/>
          <w:szCs w:val="20"/>
          <w:lang w:val="en-GB"/>
        </w:rPr>
        <w:t>l</w:t>
      </w:r>
      <w:r w:rsidR="00E74E8F" w:rsidRPr="00256ACE">
        <w:rPr>
          <w:rFonts w:ascii="Arial" w:hAnsi="Arial" w:cs="Arial"/>
          <w:color w:val="000000" w:themeColor="text1"/>
          <w:sz w:val="20"/>
          <w:szCs w:val="20"/>
          <w:lang w:val="en-GB"/>
        </w:rPr>
        <w:t>ly</w:t>
      </w:r>
      <w:r w:rsidR="00C3034C" w:rsidRPr="00256ACE">
        <w:rPr>
          <w:rFonts w:ascii="Arial" w:hAnsi="Arial" w:cs="Arial"/>
          <w:color w:val="000000" w:themeColor="text1"/>
          <w:sz w:val="20"/>
          <w:szCs w:val="20"/>
          <w:lang w:val="en-GB"/>
        </w:rPr>
        <w:t xml:space="preserve"> </w:t>
      </w:r>
      <w:r w:rsidR="00E74E8F" w:rsidRPr="00256ACE">
        <w:rPr>
          <w:rFonts w:ascii="Arial" w:hAnsi="Arial" w:cs="Arial"/>
          <w:color w:val="000000" w:themeColor="text1"/>
          <w:sz w:val="20"/>
          <w:szCs w:val="20"/>
          <w:lang w:val="en-GB"/>
        </w:rPr>
        <w:t>available</w:t>
      </w:r>
      <w:r w:rsidR="0071747D" w:rsidRPr="00256ACE">
        <w:rPr>
          <w:rFonts w:ascii="Arial" w:hAnsi="Arial" w:cs="Arial"/>
          <w:color w:val="000000" w:themeColor="text1"/>
          <w:sz w:val="20"/>
          <w:szCs w:val="20"/>
          <w:lang w:val="en-GB"/>
        </w:rPr>
        <w:t xml:space="preserve"> </w:t>
      </w:r>
      <w:r w:rsidR="009E14C0" w:rsidRPr="00256ACE">
        <w:rPr>
          <w:rFonts w:ascii="Arial" w:hAnsi="Arial" w:cs="Arial"/>
          <w:color w:val="000000" w:themeColor="text1"/>
          <w:sz w:val="20"/>
          <w:szCs w:val="20"/>
          <w:lang w:val="en-GB"/>
        </w:rPr>
        <w:t>oronasal mask</w:t>
      </w:r>
      <w:r w:rsidR="00C875AB" w:rsidRPr="00256ACE">
        <w:rPr>
          <w:rFonts w:ascii="Arial" w:hAnsi="Arial" w:cs="Arial"/>
          <w:color w:val="000000" w:themeColor="text1"/>
          <w:sz w:val="20"/>
          <w:szCs w:val="20"/>
          <w:lang w:val="en-GB"/>
        </w:rPr>
        <w:t>. Ventilator settings remained unchanged during this period</w:t>
      </w:r>
      <w:r w:rsidR="00643A06" w:rsidRPr="00256ACE">
        <w:rPr>
          <w:rFonts w:ascii="Arial" w:hAnsi="Arial" w:cs="Arial"/>
          <w:color w:val="000000" w:themeColor="text1"/>
          <w:sz w:val="20"/>
          <w:szCs w:val="20"/>
          <w:lang w:val="en-GB"/>
        </w:rPr>
        <w:t xml:space="preserve">. </w:t>
      </w:r>
      <w:r w:rsidRPr="00256ACE">
        <w:rPr>
          <w:rFonts w:ascii="Arial" w:hAnsi="Arial" w:cs="Arial"/>
          <w:color w:val="000000" w:themeColor="text1"/>
          <w:sz w:val="20"/>
          <w:szCs w:val="20"/>
          <w:lang w:val="en-GB"/>
        </w:rPr>
        <w:t xml:space="preserve">Patients were randomised to receive </w:t>
      </w:r>
      <w:r w:rsidR="00BD15D1" w:rsidRPr="00256ACE">
        <w:rPr>
          <w:rFonts w:ascii="Arial" w:hAnsi="Arial" w:cs="Arial"/>
          <w:color w:val="000000" w:themeColor="text1"/>
          <w:sz w:val="20"/>
          <w:szCs w:val="20"/>
          <w:lang w:val="en-GB"/>
        </w:rPr>
        <w:t xml:space="preserve">the masks </w:t>
      </w:r>
      <w:r w:rsidRPr="00256ACE">
        <w:rPr>
          <w:rFonts w:ascii="Arial" w:hAnsi="Arial" w:cs="Arial"/>
          <w:color w:val="000000" w:themeColor="text1"/>
          <w:sz w:val="20"/>
          <w:szCs w:val="20"/>
          <w:lang w:val="en-GB"/>
        </w:rPr>
        <w:t xml:space="preserve">either </w:t>
      </w:r>
      <w:r w:rsidR="00BD15D1" w:rsidRPr="00256ACE">
        <w:rPr>
          <w:rFonts w:ascii="Arial" w:hAnsi="Arial" w:cs="Arial"/>
          <w:color w:val="000000" w:themeColor="text1"/>
          <w:sz w:val="20"/>
          <w:szCs w:val="20"/>
          <w:lang w:val="en-GB"/>
        </w:rPr>
        <w:t xml:space="preserve">in </w:t>
      </w:r>
      <w:r w:rsidRPr="00256ACE">
        <w:rPr>
          <w:rFonts w:ascii="Arial" w:hAnsi="Arial" w:cs="Arial"/>
          <w:color w:val="000000" w:themeColor="text1"/>
          <w:sz w:val="20"/>
          <w:szCs w:val="20"/>
          <w:lang w:val="en-GB"/>
        </w:rPr>
        <w:t xml:space="preserve">the sequence </w:t>
      </w:r>
      <w:r w:rsidR="00BD15D1" w:rsidRPr="00256ACE">
        <w:rPr>
          <w:rFonts w:ascii="Arial" w:hAnsi="Arial" w:cs="Arial"/>
          <w:color w:val="000000" w:themeColor="text1"/>
          <w:sz w:val="20"/>
          <w:szCs w:val="20"/>
          <w:lang w:val="en-GB"/>
        </w:rPr>
        <w:t xml:space="preserve">of </w:t>
      </w:r>
      <w:r w:rsidRPr="00256ACE">
        <w:rPr>
          <w:rFonts w:ascii="Arial" w:hAnsi="Arial" w:cs="Arial"/>
          <w:color w:val="000000" w:themeColor="text1"/>
          <w:sz w:val="20"/>
          <w:szCs w:val="20"/>
          <w:lang w:val="en-GB"/>
        </w:rPr>
        <w:t>nasal followed by oronasal</w:t>
      </w:r>
      <w:r w:rsidR="00BD15D1" w:rsidRPr="00256ACE">
        <w:rPr>
          <w:rFonts w:ascii="Arial" w:hAnsi="Arial" w:cs="Arial"/>
          <w:color w:val="000000" w:themeColor="text1"/>
          <w:sz w:val="20"/>
          <w:szCs w:val="20"/>
          <w:lang w:val="en-GB"/>
        </w:rPr>
        <w:t>,</w:t>
      </w:r>
      <w:r w:rsidRPr="00256ACE">
        <w:rPr>
          <w:rFonts w:ascii="Arial" w:hAnsi="Arial" w:cs="Arial"/>
          <w:color w:val="000000" w:themeColor="text1"/>
          <w:sz w:val="20"/>
          <w:szCs w:val="20"/>
          <w:lang w:val="en-GB"/>
        </w:rPr>
        <w:t xml:space="preserve"> or oronasal followed by nasal. </w:t>
      </w:r>
      <w:r w:rsidR="00327A19" w:rsidRPr="00256ACE">
        <w:rPr>
          <w:rFonts w:ascii="Arial" w:hAnsi="Arial" w:cs="Arial"/>
          <w:sz w:val="20"/>
          <w:szCs w:val="20"/>
          <w:lang w:val="en-GB"/>
        </w:rPr>
        <w:t>No</w:t>
      </w:r>
      <w:r w:rsidR="00C070B9" w:rsidRPr="00256ACE">
        <w:rPr>
          <w:rFonts w:ascii="Arial" w:hAnsi="Arial" w:cs="Arial"/>
          <w:sz w:val="20"/>
          <w:szCs w:val="20"/>
          <w:lang w:val="en-GB"/>
        </w:rPr>
        <w:t xml:space="preserve"> changes </w:t>
      </w:r>
      <w:r w:rsidR="00327A19" w:rsidRPr="00256ACE">
        <w:rPr>
          <w:rFonts w:ascii="Arial" w:hAnsi="Arial" w:cs="Arial"/>
          <w:sz w:val="20"/>
          <w:szCs w:val="20"/>
          <w:lang w:val="en-GB"/>
        </w:rPr>
        <w:t xml:space="preserve">to medication were </w:t>
      </w:r>
      <w:r w:rsidR="00C070B9" w:rsidRPr="00256ACE">
        <w:rPr>
          <w:rFonts w:ascii="Arial" w:hAnsi="Arial" w:cs="Arial"/>
          <w:sz w:val="20"/>
          <w:szCs w:val="20"/>
          <w:lang w:val="en-GB"/>
        </w:rPr>
        <w:t>made</w:t>
      </w:r>
      <w:r w:rsidR="00327A19" w:rsidRPr="00256ACE">
        <w:rPr>
          <w:rFonts w:ascii="Arial" w:hAnsi="Arial" w:cs="Arial"/>
          <w:sz w:val="20"/>
          <w:szCs w:val="20"/>
          <w:lang w:val="en-GB"/>
        </w:rPr>
        <w:t>,</w:t>
      </w:r>
      <w:r w:rsidR="00C070B9" w:rsidRPr="00256ACE">
        <w:rPr>
          <w:rFonts w:ascii="Arial" w:hAnsi="Arial" w:cs="Arial"/>
          <w:sz w:val="20"/>
          <w:szCs w:val="20"/>
          <w:lang w:val="en-GB"/>
        </w:rPr>
        <w:t xml:space="preserve"> and participants did not take any hypnotic or antidepressant drugs, sleep medication, </w:t>
      </w:r>
      <w:r w:rsidR="0021794F" w:rsidRPr="00256ACE">
        <w:rPr>
          <w:rFonts w:ascii="Arial" w:hAnsi="Arial" w:cs="Arial"/>
          <w:sz w:val="20"/>
          <w:szCs w:val="20"/>
          <w:lang w:val="en-GB"/>
        </w:rPr>
        <w:t xml:space="preserve">or </w:t>
      </w:r>
      <w:r w:rsidR="00C070B9" w:rsidRPr="00256ACE">
        <w:rPr>
          <w:rFonts w:ascii="Arial" w:hAnsi="Arial" w:cs="Arial"/>
          <w:sz w:val="20"/>
          <w:szCs w:val="20"/>
          <w:lang w:val="en-GB"/>
        </w:rPr>
        <w:t xml:space="preserve">alcohol prior to the sleep </w:t>
      </w:r>
      <w:r w:rsidR="00E54552" w:rsidRPr="00256ACE">
        <w:rPr>
          <w:rFonts w:ascii="Arial" w:hAnsi="Arial" w:cs="Arial"/>
          <w:sz w:val="20"/>
          <w:szCs w:val="20"/>
          <w:lang w:val="en-GB"/>
        </w:rPr>
        <w:t>trials</w:t>
      </w:r>
      <w:r w:rsidR="00C070B9" w:rsidRPr="00256ACE">
        <w:rPr>
          <w:rFonts w:ascii="Arial" w:hAnsi="Arial" w:cs="Arial"/>
          <w:sz w:val="20"/>
          <w:szCs w:val="20"/>
          <w:lang w:val="en-GB"/>
        </w:rPr>
        <w:t xml:space="preserve">. </w:t>
      </w:r>
      <w:r w:rsidR="003A4793" w:rsidRPr="00256ACE">
        <w:rPr>
          <w:rFonts w:ascii="Arial" w:hAnsi="Arial" w:cs="Arial"/>
          <w:sz w:val="20"/>
          <w:szCs w:val="20"/>
          <w:lang w:val="en-US"/>
        </w:rPr>
        <w:t>P</w:t>
      </w:r>
      <w:r w:rsidR="00C070B9" w:rsidRPr="00256ACE">
        <w:rPr>
          <w:rFonts w:ascii="Arial" w:hAnsi="Arial" w:cs="Arial"/>
          <w:sz w:val="20"/>
          <w:szCs w:val="20"/>
          <w:lang w:val="en-US"/>
        </w:rPr>
        <w:t>atients</w:t>
      </w:r>
      <w:r w:rsidR="003A4793" w:rsidRPr="00256ACE">
        <w:rPr>
          <w:rFonts w:ascii="Arial" w:hAnsi="Arial" w:cs="Arial"/>
          <w:sz w:val="20"/>
          <w:szCs w:val="20"/>
          <w:lang w:val="en-US"/>
        </w:rPr>
        <w:t xml:space="preserve"> who</w:t>
      </w:r>
      <w:r w:rsidR="00C070B9" w:rsidRPr="00256ACE">
        <w:rPr>
          <w:rFonts w:ascii="Arial" w:hAnsi="Arial" w:cs="Arial"/>
          <w:sz w:val="20"/>
          <w:szCs w:val="20"/>
          <w:lang w:val="en-US"/>
        </w:rPr>
        <w:t xml:space="preserve"> </w:t>
      </w:r>
      <w:r w:rsidR="001C0803" w:rsidRPr="00256ACE">
        <w:rPr>
          <w:rFonts w:ascii="Arial" w:hAnsi="Arial" w:cs="Arial"/>
          <w:sz w:val="20"/>
          <w:szCs w:val="20"/>
          <w:lang w:val="en-US"/>
        </w:rPr>
        <w:t xml:space="preserve">were already receiving </w:t>
      </w:r>
      <w:r w:rsidR="00C070B9" w:rsidRPr="00256ACE">
        <w:rPr>
          <w:rFonts w:ascii="Arial" w:hAnsi="Arial" w:cs="Arial"/>
          <w:sz w:val="20"/>
          <w:szCs w:val="20"/>
          <w:lang w:val="en-US"/>
        </w:rPr>
        <w:t xml:space="preserve">long-term oxygen therapy (LTOT) </w:t>
      </w:r>
      <w:r w:rsidR="001C0803" w:rsidRPr="00256ACE">
        <w:rPr>
          <w:rFonts w:ascii="Arial" w:hAnsi="Arial" w:cs="Arial"/>
          <w:sz w:val="20"/>
          <w:szCs w:val="20"/>
          <w:lang w:val="en-US"/>
        </w:rPr>
        <w:t xml:space="preserve">in line with </w:t>
      </w:r>
      <w:r w:rsidR="00C070B9" w:rsidRPr="00256ACE">
        <w:rPr>
          <w:rFonts w:ascii="Arial" w:hAnsi="Arial" w:cs="Arial"/>
          <w:sz w:val="20"/>
          <w:szCs w:val="20"/>
          <w:lang w:val="en-US"/>
        </w:rPr>
        <w:t xml:space="preserve">BTS guidelines </w:t>
      </w:r>
      <w:r w:rsidR="00C070B9" w:rsidRPr="00256ACE">
        <w:rPr>
          <w:rFonts w:ascii="Arial" w:hAnsi="Arial" w:cs="Arial"/>
          <w:sz w:val="20"/>
          <w:szCs w:val="20"/>
          <w:lang w:val="en-US"/>
        </w:rPr>
        <w:fldChar w:fldCharType="begin">
          <w:fldData xml:space="preserve">PEVuZE5vdGU+PENpdGU+PEF1dGhvcj5IYXJkaW5nZTwvQXV0aG9yPjxZZWFyPjIwMTU8L1llYXI+
PFJlY051bT4xMTwvUmVjTnVtPjxEaXNwbGF5VGV4dD4oOCk8L0Rpc3BsYXlUZXh0PjxyZWNvcmQ+
PHJlYy1udW1iZXI+MTE8L3JlYy1udW1iZXI+PGZvcmVpZ24ta2V5cz48a2V5IGFwcD0iRU4iIGRi
LWlkPSJ6d2F4d2ZycHR6cHB4dGV2cHQ1eHgycDR2cjlzcnZmMnRycDUiIHRpbWVzdGFtcD0iMTU3
MzExNTY3OSIgZ3VpZD0iZjgxYzBiMDgtZjM3YS00ZGMxLTgyMjUtYjJiYjI2YjViY2VjIj4xMTwv
a2V5PjwvZm9yZWlnbi1rZXlzPjxyZWYtdHlwZSBuYW1lPSJKb3VybmFsIEFydGljbGUiPjE3PC9y
ZWYtdHlwZT48Y29udHJpYnV0b3JzPjxhdXRob3JzPjxhdXRob3I+SGFyZGluZ2UsIE0uPC9hdXRo
b3I+PGF1dGhvcj5Bbm5hbmRhbGUsIEouPC9hdXRob3I+PGF1dGhvcj5Cb3VybmUsIFMuPC9hdXRo
b3I+PGF1dGhvcj5Db29wZXIsIEIuPC9hdXRob3I+PGF1dGhvcj5FdmFucywgQS48L2F1dGhvcj48
YXV0aG9yPkZyZWVtYW4sIEQuPC9hdXRob3I+PGF1dGhvcj5HcmVlbiwgQS48L2F1dGhvcj48YXV0
aG9yPkhpcHBvbHl0ZSwgUy48L2F1dGhvcj48YXV0aG9yPktub3dsZXMsIFYuPC9hdXRob3I+PGF1
dGhvcj5NYWNOZWUsIFcuPC9hdXRob3I+PGF1dGhvcj5NY0Rvbm5lbGwsIEwuPC9hdXRob3I+PGF1
dGhvcj5QeWUsIEsuPC9hdXRob3I+PGF1dGhvcj5TdW50aGFyYWxpbmdhbSwgSi48L2F1dGhvcj48
YXV0aG9yPlZvcmEsIFYuPC9hdXRob3I+PGF1dGhvcj5XaWxraW5zb24sIFQuPC9hdXRob3I+PGF1
dGhvcj5Ccml0aXNoIFRob3JhY2ljIFNvY2lldHkgSG9tZSBPeHlnZW4gR3VpZGVsaW5lIERldmVs
b3BtZW50LCBHcm91cDwvYXV0aG9yPjxhdXRob3I+QnJpdGlzaCBUaG9yYWNpYyBTb2NpZXR5IFN0
YW5kYXJkcyBvZiBDYXJlLCBDb21taXR0ZWU8L2F1dGhvcj48L2F1dGhvcnM+PC9jb250cmlidXRv
cnM+PGF1dGgtYWRkcmVzcz5PeGZvcmQgQ2VudHJlIG9mIFJlc3BpcmF0b3J5IE1lZGljaW5lLCBP
eGZvcmQgVW5pdmVyc2l0eSBIb3NwaXRhbHMgTkhTIFRydXN0LCBPeGZvcmQsIFVLLiYjeEQ7SHl3
ZWwgRGRhIFVuaXZlcnNpdHkgSGVhbHRoIEJvYXJkLCBQcmluY2UgUGhpbGlwIEhvc3BpdGFsLCBM
bGFuZWxsaSwgVUsuJiN4RDtQb3J0c21vdXRoIE5IUyBUcnVzdCwgUG9ydHNtb3V0aCwgVUsuJiN4
RDtMdW5nIEZ1bmN0aW9uIGFuZCBTbGVlcCwgUXVlZW4gRWxpemFiZXRoIEhvc3BpdGFsIEJpcm1p
bmdoYW0sIEJpcm1pbmdoYW0sIFVLLiYjeEQ7U3RhZmZvcmRzaGlyZSBhbmQgU3Rva2Utb24tVHJl
bnQgUGFydG5lcnNoaXAgVHJ1c3QsIFN0YWZmb3Jkc2hpcmUsIFVLLiYjeEQ7TXVuZGVzbGV5IE1l
ZGljYWwgQ2VudHJlLCBNdW5kZXNsZXksIFVLLiYjeEQ7SW1wcm92ZW1lbnQgQWNhZGVteSAoWSZh
bXA7SCBBSFNOKSBCcmFkZm9yZCBUZWFjaGluZyBIb3NwaXRhbHMgTkhTIEZULCBXYWtlZmllbGQs
IFVLLiYjeEQ7Um95YWwgQnJvbXB0b24gSG9zcGl0YWwsIExvbmRvbiwgVUsuJiN4RDtSZXNwaXJh
dG9yeSBDYXJlIFRlYW0sIFZpcmdpbiBDYXJlLCBTdXJyZXksIFVLLiYjeEQ7VW5pdmVyc2l0eSBv
ZiBFZGluYnVyZ2gsIEVkaW5idXJnaCwgVUsuJiN4RDtEZXBhcnRtZW50IG9mIFBoeXNpb3RoZXJh
cHksIEd1eSZhcG9zO3MgYW5kIFN0IFRob21hcyZhcG9zOyBOSFMgRm91bmRhdGlvbiBUcnVzdCwg
U3QgVGhvbWFzJmFwb3M7IEhvc3BpdGFsLCBMb25kb24sIFVLLiYjeEQ7QWludHJlZSBVbml2ZXJz
aXR5IEhvc3BpdGFsLCBMaXZlcnBvb2wsIFVLLiYjeEQ7UmVzcGlyYXRvcnkgRGVwYXJ0bWVudCwg
Um95YWwgVW5pdGVkIEhvc3BpdGFsLCBCYXRoLCBVSy4mI3hEO05vcnRoZXJuIEdlbmVyYWwgSG9z
cGl0YWwsIFNoZWZmaWVsZCwgVUsuJiN4RDtDbGluaWNhbCBhbmQgRXhwZXJpbWVudGFsIE1lZGlj
aW5lLCBGYWN1bHR5IG9mIE1lZGljaW5lLCBVbml2ZXJzaXR5IG9mIFNvdXRoYW1wdG9uLCBTb3V0
aGFtcHRvbiwgVUsuPC9hdXRoLWFkZHJlc3M+PHRpdGxlcz48dGl0bGU+QnJpdGlzaCBUaG9yYWNp
YyBTb2NpZXR5IGd1aWRlbGluZXMgZm9yIGhvbWUgb3h5Z2VuIHVzZSBpbiBhZHVsdHM8L3RpdGxl
PjxzZWNvbmRhcnktdGl0bGU+VGhvcmF4PC9zZWNvbmRhcnktdGl0bGU+PC90aXRsZXM+PHBlcmlv
ZGljYWw+PGZ1bGwtdGl0bGU+VGhvcmF4PC9mdWxsLXRpdGxlPjwvcGVyaW9kaWNhbD48cGFnZXM+
aTEtNDM8L3BhZ2VzPjx2b2x1bWU+NzAgU3VwcGwgMTwvdm9sdW1lPjxlZGl0aW9uPjIwMTUvMDQv
MTU8L2VkaXRpb24+PGtleXdvcmRzPjxrZXl3b3JkPkFkdWx0PC9rZXl3b3JkPjxrZXl3b3JkPkJs
b29kIEdhcyBBbmFseXNpczwva2V5d29yZD48a2V5d29yZD4qSG9tZSBDYXJlIFNlcnZpY2VzPC9r
ZXl3b3JkPjxrZXl3b3JkPkh1bWFuczwva2V5d29yZD48a2V5d29yZD5PeHlnZW4vYmxvb2Q8L2tl
eXdvcmQ+PGtleXdvcmQ+T3h5Z2VuIEluaGFsYXRpb24gVGhlcmFweS9pbnN0cnVtZW50YXRpb24v
KnN0YW5kYXJkczwva2V5d29yZD48a2V5d29yZD5QYXRpZW50IENvbXBsaWFuY2U8L2tleXdvcmQ+
PGtleXdvcmQ+UHVsbW9uYXJ5IERpc2Vhc2UsIENocm9uaWMgT2JzdHJ1Y3RpdmUvKnRoZXJhcHk8
L2tleXdvcmQ+PGtleXdvcmQ+UHVsbW9uYXJ5IE1lZGljaW5lLypvcmdhbml6YXRpb24gJmFtcDsg
YWRtaW5pc3RyYXRpb248L2tleXdvcmQ+PGtleXdvcmQ+UXVhbGl0eSBvZiBMaWZlPC9rZXl3b3Jk
PjxrZXl3b3JkPlNvY2lldGllcywgTWVkaWNhbC8qc3RhbmRhcmRzPC9rZXl3b3JkPjxrZXl3b3Jk
PlVuaXRlZCBLaW5nZG9tPC9rZXl3b3JkPjxrZXl3b3JkPkxvbmcgVGVybSBPeHlnZW4gVGhlcmFw
eSAoTFRPVCk8L2tleXdvcmQ+PC9rZXl3b3Jkcz48ZGF0ZXM+PHllYXI+MjAxNTwveWVhcj48cHVi
LWRhdGVzPjxkYXRlPkp1bjwvZGF0ZT48L3B1Yi1kYXRlcz48L2RhdGVzPjxpc2JuPjE0NjgtMzI5
NiAoRWxlY3Ryb25pYykmI3hEOzAwNDAtNjM3NiAoTGlua2luZyk8L2lzYm4+PGFjY2Vzc2lvbi1u
dW0+MjU4NzAzMTc8L2FjY2Vzc2lvbi1udW0+PHVybHM+PHJlbGF0ZWQtdXJscz48dXJsPmh0dHBz
Oi8vd3d3Lm5jYmkubmxtLm5paC5nb3YvcHVibWVkLzI1ODcwMzE3PC91cmw+PC9yZWxhdGVkLXVy
bHM+PC91cmxzPjxlbGVjdHJvbmljLXJlc291cmNlLW51bT4xMC4xMTM2L3Rob3JheGpubC0yMDE1
LTIwNjg2NTwvZWxlY3Ryb25pYy1yZXNvdXJjZS1udW0+PC9yZWNvcmQ+PC9DaXRlPjwvRW5kTm90
ZT4A
</w:fldData>
        </w:fldChar>
      </w:r>
      <w:r w:rsidR="00D729B7" w:rsidRPr="00256ACE">
        <w:rPr>
          <w:rFonts w:ascii="Arial" w:hAnsi="Arial" w:cs="Arial"/>
          <w:sz w:val="20"/>
          <w:szCs w:val="20"/>
          <w:lang w:val="en-US"/>
        </w:rPr>
        <w:instrText xml:space="preserve"> ADDIN EN.CITE </w:instrText>
      </w:r>
      <w:r w:rsidR="00D729B7" w:rsidRPr="00256ACE">
        <w:rPr>
          <w:rFonts w:ascii="Arial" w:hAnsi="Arial" w:cs="Arial"/>
          <w:sz w:val="20"/>
          <w:szCs w:val="20"/>
          <w:lang w:val="en-US"/>
        </w:rPr>
        <w:fldChar w:fldCharType="begin">
          <w:fldData xml:space="preserve">PEVuZE5vdGU+PENpdGU+PEF1dGhvcj5IYXJkaW5nZTwvQXV0aG9yPjxZZWFyPjIwMTU8L1llYXI+
PFJlY051bT4xMTwvUmVjTnVtPjxEaXNwbGF5VGV4dD4oOCk8L0Rpc3BsYXlUZXh0PjxyZWNvcmQ+
PHJlYy1udW1iZXI+MTE8L3JlYy1udW1iZXI+PGZvcmVpZ24ta2V5cz48a2V5IGFwcD0iRU4iIGRi
LWlkPSJ6d2F4d2ZycHR6cHB4dGV2cHQ1eHgycDR2cjlzcnZmMnRycDUiIHRpbWVzdGFtcD0iMTU3
MzExNTY3OSIgZ3VpZD0iZjgxYzBiMDgtZjM3YS00ZGMxLTgyMjUtYjJiYjI2YjViY2VjIj4xMTwv
a2V5PjwvZm9yZWlnbi1rZXlzPjxyZWYtdHlwZSBuYW1lPSJKb3VybmFsIEFydGljbGUiPjE3PC9y
ZWYtdHlwZT48Y29udHJpYnV0b3JzPjxhdXRob3JzPjxhdXRob3I+SGFyZGluZ2UsIE0uPC9hdXRo
b3I+PGF1dGhvcj5Bbm5hbmRhbGUsIEouPC9hdXRob3I+PGF1dGhvcj5Cb3VybmUsIFMuPC9hdXRo
b3I+PGF1dGhvcj5Db29wZXIsIEIuPC9hdXRob3I+PGF1dGhvcj5FdmFucywgQS48L2F1dGhvcj48
YXV0aG9yPkZyZWVtYW4sIEQuPC9hdXRob3I+PGF1dGhvcj5HcmVlbiwgQS48L2F1dGhvcj48YXV0
aG9yPkhpcHBvbHl0ZSwgUy48L2F1dGhvcj48YXV0aG9yPktub3dsZXMsIFYuPC9hdXRob3I+PGF1
dGhvcj5NYWNOZWUsIFcuPC9hdXRob3I+PGF1dGhvcj5NY0Rvbm5lbGwsIEwuPC9hdXRob3I+PGF1
dGhvcj5QeWUsIEsuPC9hdXRob3I+PGF1dGhvcj5TdW50aGFyYWxpbmdhbSwgSi48L2F1dGhvcj48
YXV0aG9yPlZvcmEsIFYuPC9hdXRob3I+PGF1dGhvcj5XaWxraW5zb24sIFQuPC9hdXRob3I+PGF1
dGhvcj5Ccml0aXNoIFRob3JhY2ljIFNvY2lldHkgSG9tZSBPeHlnZW4gR3VpZGVsaW5lIERldmVs
b3BtZW50LCBHcm91cDwvYXV0aG9yPjxhdXRob3I+QnJpdGlzaCBUaG9yYWNpYyBTb2NpZXR5IFN0
YW5kYXJkcyBvZiBDYXJlLCBDb21taXR0ZWU8L2F1dGhvcj48L2F1dGhvcnM+PC9jb250cmlidXRv
cnM+PGF1dGgtYWRkcmVzcz5PeGZvcmQgQ2VudHJlIG9mIFJlc3BpcmF0b3J5IE1lZGljaW5lLCBP
eGZvcmQgVW5pdmVyc2l0eSBIb3NwaXRhbHMgTkhTIFRydXN0LCBPeGZvcmQsIFVLLiYjeEQ7SHl3
ZWwgRGRhIFVuaXZlcnNpdHkgSGVhbHRoIEJvYXJkLCBQcmluY2UgUGhpbGlwIEhvc3BpdGFsLCBM
bGFuZWxsaSwgVUsuJiN4RDtQb3J0c21vdXRoIE5IUyBUcnVzdCwgUG9ydHNtb3V0aCwgVUsuJiN4
RDtMdW5nIEZ1bmN0aW9uIGFuZCBTbGVlcCwgUXVlZW4gRWxpemFiZXRoIEhvc3BpdGFsIEJpcm1p
bmdoYW0sIEJpcm1pbmdoYW0sIFVLLiYjeEQ7U3RhZmZvcmRzaGlyZSBhbmQgU3Rva2Utb24tVHJl
bnQgUGFydG5lcnNoaXAgVHJ1c3QsIFN0YWZmb3Jkc2hpcmUsIFVLLiYjeEQ7TXVuZGVzbGV5IE1l
ZGljYWwgQ2VudHJlLCBNdW5kZXNsZXksIFVLLiYjeEQ7SW1wcm92ZW1lbnQgQWNhZGVteSAoWSZh
bXA7SCBBSFNOKSBCcmFkZm9yZCBUZWFjaGluZyBIb3NwaXRhbHMgTkhTIEZULCBXYWtlZmllbGQs
IFVLLiYjeEQ7Um95YWwgQnJvbXB0b24gSG9zcGl0YWwsIExvbmRvbiwgVUsuJiN4RDtSZXNwaXJh
dG9yeSBDYXJlIFRlYW0sIFZpcmdpbiBDYXJlLCBTdXJyZXksIFVLLiYjeEQ7VW5pdmVyc2l0eSBv
ZiBFZGluYnVyZ2gsIEVkaW5idXJnaCwgVUsuJiN4RDtEZXBhcnRtZW50IG9mIFBoeXNpb3RoZXJh
cHksIEd1eSZhcG9zO3MgYW5kIFN0IFRob21hcyZhcG9zOyBOSFMgRm91bmRhdGlvbiBUcnVzdCwg
U3QgVGhvbWFzJmFwb3M7IEhvc3BpdGFsLCBMb25kb24sIFVLLiYjeEQ7QWludHJlZSBVbml2ZXJz
aXR5IEhvc3BpdGFsLCBMaXZlcnBvb2wsIFVLLiYjeEQ7UmVzcGlyYXRvcnkgRGVwYXJ0bWVudCwg
Um95YWwgVW5pdGVkIEhvc3BpdGFsLCBCYXRoLCBVSy4mI3hEO05vcnRoZXJuIEdlbmVyYWwgSG9z
cGl0YWwsIFNoZWZmaWVsZCwgVUsuJiN4RDtDbGluaWNhbCBhbmQgRXhwZXJpbWVudGFsIE1lZGlj
aW5lLCBGYWN1bHR5IG9mIE1lZGljaW5lLCBVbml2ZXJzaXR5IG9mIFNvdXRoYW1wdG9uLCBTb3V0
aGFtcHRvbiwgVUsuPC9hdXRoLWFkZHJlc3M+PHRpdGxlcz48dGl0bGU+QnJpdGlzaCBUaG9yYWNp
YyBTb2NpZXR5IGd1aWRlbGluZXMgZm9yIGhvbWUgb3h5Z2VuIHVzZSBpbiBhZHVsdHM8L3RpdGxl
PjxzZWNvbmRhcnktdGl0bGU+VGhvcmF4PC9zZWNvbmRhcnktdGl0bGU+PC90aXRsZXM+PHBlcmlv
ZGljYWw+PGZ1bGwtdGl0bGU+VGhvcmF4PC9mdWxsLXRpdGxlPjwvcGVyaW9kaWNhbD48cGFnZXM+
aTEtNDM8L3BhZ2VzPjx2b2x1bWU+NzAgU3VwcGwgMTwvdm9sdW1lPjxlZGl0aW9uPjIwMTUvMDQv
MTU8L2VkaXRpb24+PGtleXdvcmRzPjxrZXl3b3JkPkFkdWx0PC9rZXl3b3JkPjxrZXl3b3JkPkJs
b29kIEdhcyBBbmFseXNpczwva2V5d29yZD48a2V5d29yZD4qSG9tZSBDYXJlIFNlcnZpY2VzPC9r
ZXl3b3JkPjxrZXl3b3JkPkh1bWFuczwva2V5d29yZD48a2V5d29yZD5PeHlnZW4vYmxvb2Q8L2tl
eXdvcmQ+PGtleXdvcmQ+T3h5Z2VuIEluaGFsYXRpb24gVGhlcmFweS9pbnN0cnVtZW50YXRpb24v
KnN0YW5kYXJkczwva2V5d29yZD48a2V5d29yZD5QYXRpZW50IENvbXBsaWFuY2U8L2tleXdvcmQ+
PGtleXdvcmQ+UHVsbW9uYXJ5IERpc2Vhc2UsIENocm9uaWMgT2JzdHJ1Y3RpdmUvKnRoZXJhcHk8
L2tleXdvcmQ+PGtleXdvcmQ+UHVsbW9uYXJ5IE1lZGljaW5lLypvcmdhbml6YXRpb24gJmFtcDsg
YWRtaW5pc3RyYXRpb248L2tleXdvcmQ+PGtleXdvcmQ+UXVhbGl0eSBvZiBMaWZlPC9rZXl3b3Jk
PjxrZXl3b3JkPlNvY2lldGllcywgTWVkaWNhbC8qc3RhbmRhcmRzPC9rZXl3b3JkPjxrZXl3b3Jk
PlVuaXRlZCBLaW5nZG9tPC9rZXl3b3JkPjxrZXl3b3JkPkxvbmcgVGVybSBPeHlnZW4gVGhlcmFw
eSAoTFRPVCk8L2tleXdvcmQ+PC9rZXl3b3Jkcz48ZGF0ZXM+PHllYXI+MjAxNTwveWVhcj48cHVi
LWRhdGVzPjxkYXRlPkp1bjwvZGF0ZT48L3B1Yi1kYXRlcz48L2RhdGVzPjxpc2JuPjE0NjgtMzI5
NiAoRWxlY3Ryb25pYykmI3hEOzAwNDAtNjM3NiAoTGlua2luZyk8L2lzYm4+PGFjY2Vzc2lvbi1u
dW0+MjU4NzAzMTc8L2FjY2Vzc2lvbi1udW0+PHVybHM+PHJlbGF0ZWQtdXJscz48dXJsPmh0dHBz
Oi8vd3d3Lm5jYmkubmxtLm5paC5nb3YvcHVibWVkLzI1ODcwMzE3PC91cmw+PC9yZWxhdGVkLXVy
bHM+PC91cmxzPjxlbGVjdHJvbmljLXJlc291cmNlLW51bT4xMC4xMTM2L3Rob3JheGpubC0yMDE1
LTIwNjg2NTwvZWxlY3Ryb25pYy1yZXNvdXJjZS1udW0+PC9yZWNvcmQ+PC9DaXRlPjwvRW5kTm90
ZT4A
</w:fldData>
        </w:fldChar>
      </w:r>
      <w:r w:rsidR="00D729B7" w:rsidRPr="00256ACE">
        <w:rPr>
          <w:rFonts w:ascii="Arial" w:hAnsi="Arial" w:cs="Arial"/>
          <w:sz w:val="20"/>
          <w:szCs w:val="20"/>
          <w:lang w:val="en-US"/>
        </w:rPr>
        <w:instrText xml:space="preserve"> ADDIN EN.CITE.DATA </w:instrText>
      </w:r>
      <w:r w:rsidR="00D729B7" w:rsidRPr="00256ACE">
        <w:rPr>
          <w:rFonts w:ascii="Arial" w:hAnsi="Arial" w:cs="Arial"/>
          <w:sz w:val="20"/>
          <w:szCs w:val="20"/>
          <w:lang w:val="en-US"/>
        </w:rPr>
      </w:r>
      <w:r w:rsidR="00D729B7" w:rsidRPr="00256ACE">
        <w:rPr>
          <w:rFonts w:ascii="Arial" w:hAnsi="Arial" w:cs="Arial"/>
          <w:sz w:val="20"/>
          <w:szCs w:val="20"/>
          <w:lang w:val="en-US"/>
        </w:rPr>
        <w:fldChar w:fldCharType="end"/>
      </w:r>
      <w:r w:rsidR="00C070B9" w:rsidRPr="00256ACE">
        <w:rPr>
          <w:rFonts w:ascii="Arial" w:hAnsi="Arial" w:cs="Arial"/>
          <w:sz w:val="20"/>
          <w:szCs w:val="20"/>
          <w:lang w:val="en-US"/>
        </w:rPr>
      </w:r>
      <w:r w:rsidR="00C070B9" w:rsidRPr="00256ACE">
        <w:rPr>
          <w:rFonts w:ascii="Arial" w:hAnsi="Arial" w:cs="Arial"/>
          <w:sz w:val="20"/>
          <w:szCs w:val="20"/>
          <w:lang w:val="en-US"/>
        </w:rPr>
        <w:fldChar w:fldCharType="separate"/>
      </w:r>
      <w:r w:rsidR="00D729B7" w:rsidRPr="00256ACE">
        <w:rPr>
          <w:rFonts w:ascii="Arial" w:hAnsi="Arial" w:cs="Arial"/>
          <w:noProof/>
          <w:sz w:val="20"/>
          <w:szCs w:val="20"/>
          <w:lang w:val="en-US"/>
        </w:rPr>
        <w:t>(8)</w:t>
      </w:r>
      <w:r w:rsidR="00C070B9" w:rsidRPr="00256ACE">
        <w:rPr>
          <w:rFonts w:ascii="Arial" w:hAnsi="Arial" w:cs="Arial"/>
          <w:sz w:val="20"/>
          <w:szCs w:val="20"/>
          <w:lang w:val="en-US"/>
        </w:rPr>
        <w:fldChar w:fldCharType="end"/>
      </w:r>
      <w:r w:rsidR="00C070B9" w:rsidRPr="00256ACE">
        <w:rPr>
          <w:rFonts w:ascii="Arial" w:hAnsi="Arial" w:cs="Arial"/>
          <w:sz w:val="20"/>
          <w:szCs w:val="20"/>
          <w:lang w:val="en-US"/>
        </w:rPr>
        <w:t xml:space="preserve"> </w:t>
      </w:r>
      <w:r w:rsidR="003A4793" w:rsidRPr="00256ACE">
        <w:rPr>
          <w:rFonts w:ascii="Arial" w:hAnsi="Arial" w:cs="Arial"/>
          <w:sz w:val="20"/>
          <w:szCs w:val="20"/>
          <w:lang w:val="en-US"/>
        </w:rPr>
        <w:t xml:space="preserve">were </w:t>
      </w:r>
      <w:r w:rsidR="00C070B9" w:rsidRPr="00256ACE">
        <w:rPr>
          <w:rFonts w:ascii="Arial" w:hAnsi="Arial" w:cs="Arial"/>
          <w:sz w:val="20"/>
          <w:szCs w:val="20"/>
          <w:lang w:val="en-US"/>
        </w:rPr>
        <w:t>supplied</w:t>
      </w:r>
      <w:r w:rsidR="003A4793" w:rsidRPr="00256ACE">
        <w:rPr>
          <w:rFonts w:ascii="Arial" w:hAnsi="Arial" w:cs="Arial"/>
          <w:sz w:val="20"/>
          <w:szCs w:val="20"/>
          <w:lang w:val="en-US"/>
        </w:rPr>
        <w:t xml:space="preserve"> with</w:t>
      </w:r>
      <w:r w:rsidR="00C070B9" w:rsidRPr="00256ACE">
        <w:rPr>
          <w:rFonts w:ascii="Arial" w:hAnsi="Arial" w:cs="Arial"/>
          <w:sz w:val="20"/>
          <w:szCs w:val="20"/>
          <w:lang w:val="en-US"/>
        </w:rPr>
        <w:t xml:space="preserve"> </w:t>
      </w:r>
      <w:r w:rsidR="00AF7A70" w:rsidRPr="00256ACE">
        <w:rPr>
          <w:rFonts w:ascii="Arial" w:hAnsi="Arial" w:cs="Arial"/>
          <w:sz w:val="20"/>
          <w:szCs w:val="20"/>
          <w:lang w:val="en-US"/>
        </w:rPr>
        <w:t>s</w:t>
      </w:r>
      <w:r w:rsidR="003A4793" w:rsidRPr="00256ACE">
        <w:rPr>
          <w:rFonts w:ascii="Arial" w:hAnsi="Arial" w:cs="Arial"/>
          <w:sz w:val="20"/>
          <w:szCs w:val="20"/>
          <w:lang w:val="en-US"/>
        </w:rPr>
        <w:t xml:space="preserve">upplemental nocturnal oxygen </w:t>
      </w:r>
      <w:r w:rsidR="00C070B9" w:rsidRPr="00256ACE">
        <w:rPr>
          <w:rFonts w:ascii="Arial" w:hAnsi="Arial" w:cs="Arial"/>
          <w:sz w:val="20"/>
          <w:szCs w:val="20"/>
          <w:lang w:val="en-US"/>
        </w:rPr>
        <w:t>through a connector added to the circuit.</w:t>
      </w:r>
      <w:r w:rsidR="00AF7A70" w:rsidRPr="00256ACE">
        <w:rPr>
          <w:rFonts w:ascii="Arial" w:hAnsi="Arial" w:cs="Arial"/>
          <w:sz w:val="20"/>
          <w:szCs w:val="20"/>
          <w:lang w:val="en-US"/>
        </w:rPr>
        <w:t xml:space="preserve"> </w:t>
      </w:r>
      <w:r w:rsidR="00886A52" w:rsidRPr="00256ACE">
        <w:rPr>
          <w:rFonts w:ascii="Arial" w:hAnsi="Arial" w:cs="Arial"/>
          <w:color w:val="000000" w:themeColor="text1"/>
          <w:sz w:val="20"/>
          <w:szCs w:val="20"/>
          <w:lang w:val="en-GB"/>
        </w:rPr>
        <w:t xml:space="preserve">Full </w:t>
      </w:r>
      <w:r w:rsidR="0090705D" w:rsidRPr="00256ACE">
        <w:rPr>
          <w:rFonts w:ascii="Arial" w:hAnsi="Arial" w:cs="Arial"/>
          <w:sz w:val="20"/>
          <w:szCs w:val="20"/>
          <w:lang w:val="en-US"/>
        </w:rPr>
        <w:t xml:space="preserve">PSG </w:t>
      </w:r>
      <w:r w:rsidR="00F656EC" w:rsidRPr="00256ACE">
        <w:rPr>
          <w:rFonts w:ascii="Arial" w:hAnsi="Arial" w:cs="Arial"/>
          <w:color w:val="000000" w:themeColor="text1"/>
          <w:sz w:val="20"/>
          <w:szCs w:val="20"/>
          <w:lang w:val="en-GB"/>
        </w:rPr>
        <w:t>and PtcCO</w:t>
      </w:r>
      <w:r w:rsidR="00F656EC" w:rsidRPr="00256ACE">
        <w:rPr>
          <w:rFonts w:ascii="Arial" w:hAnsi="Arial" w:cs="Arial"/>
          <w:color w:val="000000" w:themeColor="text1"/>
          <w:sz w:val="20"/>
          <w:szCs w:val="20"/>
          <w:vertAlign w:val="subscript"/>
          <w:lang w:val="en-GB"/>
        </w:rPr>
        <w:t>2</w:t>
      </w:r>
      <w:r w:rsidR="00F656EC" w:rsidRPr="00256ACE">
        <w:rPr>
          <w:rFonts w:ascii="Arial" w:hAnsi="Arial" w:cs="Arial"/>
          <w:color w:val="000000" w:themeColor="text1"/>
          <w:sz w:val="20"/>
          <w:szCs w:val="20"/>
          <w:lang w:val="en-GB"/>
        </w:rPr>
        <w:t xml:space="preserve"> monitoring </w:t>
      </w:r>
      <w:r w:rsidR="00636528" w:rsidRPr="00256ACE">
        <w:rPr>
          <w:rFonts w:ascii="Arial" w:hAnsi="Arial" w:cs="Arial"/>
          <w:color w:val="000000" w:themeColor="text1"/>
          <w:sz w:val="20"/>
          <w:szCs w:val="20"/>
          <w:lang w:val="en-GB"/>
        </w:rPr>
        <w:t>as well as early</w:t>
      </w:r>
      <w:r w:rsidR="00CC73FF" w:rsidRPr="00256ACE">
        <w:rPr>
          <w:rFonts w:ascii="Arial" w:hAnsi="Arial" w:cs="Arial"/>
          <w:color w:val="000000" w:themeColor="text1"/>
          <w:sz w:val="20"/>
          <w:szCs w:val="20"/>
          <w:lang w:val="en-GB"/>
        </w:rPr>
        <w:t>-</w:t>
      </w:r>
      <w:r w:rsidR="00636528" w:rsidRPr="00256ACE">
        <w:rPr>
          <w:rFonts w:ascii="Arial" w:hAnsi="Arial" w:cs="Arial"/>
          <w:color w:val="000000" w:themeColor="text1"/>
          <w:sz w:val="20"/>
          <w:szCs w:val="20"/>
          <w:lang w:val="en-GB"/>
        </w:rPr>
        <w:lastRenderedPageBreak/>
        <w:t xml:space="preserve">morning blood gas analyses </w:t>
      </w:r>
      <w:r w:rsidR="00F656EC" w:rsidRPr="00256ACE">
        <w:rPr>
          <w:rFonts w:ascii="Arial" w:hAnsi="Arial" w:cs="Arial"/>
          <w:color w:val="000000" w:themeColor="text1"/>
          <w:sz w:val="20"/>
          <w:szCs w:val="20"/>
          <w:lang w:val="en-GB"/>
        </w:rPr>
        <w:t xml:space="preserve">were </w:t>
      </w:r>
      <w:r w:rsidR="00886A52" w:rsidRPr="00256ACE">
        <w:rPr>
          <w:rFonts w:ascii="Arial" w:hAnsi="Arial" w:cs="Arial"/>
          <w:color w:val="000000" w:themeColor="text1"/>
          <w:sz w:val="20"/>
          <w:szCs w:val="20"/>
          <w:lang w:val="en-GB"/>
        </w:rPr>
        <w:t xml:space="preserve">performed </w:t>
      </w:r>
      <w:r w:rsidR="00636528" w:rsidRPr="00256ACE">
        <w:rPr>
          <w:rFonts w:ascii="Arial" w:hAnsi="Arial" w:cs="Arial"/>
          <w:color w:val="000000" w:themeColor="text1"/>
          <w:sz w:val="20"/>
          <w:szCs w:val="20"/>
          <w:lang w:val="en-GB"/>
        </w:rPr>
        <w:t>during both nights</w:t>
      </w:r>
      <w:r w:rsidR="00636528" w:rsidRPr="00256ACE" w:rsidDel="00636528">
        <w:rPr>
          <w:rFonts w:ascii="Arial" w:hAnsi="Arial" w:cs="Arial"/>
          <w:color w:val="000000" w:themeColor="text1"/>
          <w:sz w:val="20"/>
          <w:szCs w:val="20"/>
          <w:lang w:val="en-GB"/>
        </w:rPr>
        <w:t xml:space="preserve"> </w:t>
      </w:r>
      <w:r w:rsidR="00886A52" w:rsidRPr="00256ACE">
        <w:rPr>
          <w:rFonts w:ascii="Arial" w:hAnsi="Arial" w:cs="Arial"/>
          <w:color w:val="000000" w:themeColor="text1"/>
          <w:sz w:val="20"/>
          <w:szCs w:val="20"/>
          <w:lang w:val="en-GB"/>
        </w:rPr>
        <w:t>whil</w:t>
      </w:r>
      <w:r w:rsidR="00636528" w:rsidRPr="00256ACE">
        <w:rPr>
          <w:rFonts w:ascii="Arial" w:hAnsi="Arial" w:cs="Arial"/>
          <w:color w:val="000000" w:themeColor="text1"/>
          <w:sz w:val="20"/>
          <w:szCs w:val="20"/>
          <w:lang w:val="en-GB"/>
        </w:rPr>
        <w:t>st the patient was</w:t>
      </w:r>
      <w:r w:rsidR="00886A52" w:rsidRPr="00256ACE">
        <w:rPr>
          <w:rFonts w:ascii="Arial" w:hAnsi="Arial" w:cs="Arial"/>
          <w:color w:val="000000" w:themeColor="text1"/>
          <w:sz w:val="20"/>
          <w:szCs w:val="20"/>
          <w:lang w:val="en-GB"/>
        </w:rPr>
        <w:t xml:space="preserve"> on the ventilator.</w:t>
      </w:r>
      <w:r w:rsidR="00C070B9" w:rsidRPr="00256ACE">
        <w:rPr>
          <w:rFonts w:ascii="Arial" w:hAnsi="Arial" w:cs="Arial"/>
          <w:color w:val="000000" w:themeColor="text1"/>
          <w:sz w:val="20"/>
          <w:szCs w:val="20"/>
          <w:lang w:val="en-GB"/>
        </w:rPr>
        <w:t xml:space="preserve"> </w:t>
      </w:r>
      <w:r w:rsidR="00276654" w:rsidRPr="00256ACE">
        <w:rPr>
          <w:rFonts w:ascii="Arial" w:hAnsi="Arial" w:cs="Arial"/>
          <w:color w:val="000000" w:themeColor="text1"/>
          <w:sz w:val="20"/>
          <w:szCs w:val="20"/>
          <w:lang w:val="en-GB"/>
        </w:rPr>
        <w:t xml:space="preserve">The sequence of mask type used during the study was randomized, regardless </w:t>
      </w:r>
      <w:r w:rsidR="00B80F4D" w:rsidRPr="00256ACE">
        <w:rPr>
          <w:rFonts w:ascii="Arial" w:hAnsi="Arial" w:cs="Arial"/>
          <w:color w:val="000000" w:themeColor="text1"/>
          <w:sz w:val="20"/>
          <w:szCs w:val="20"/>
          <w:lang w:val="en-GB"/>
        </w:rPr>
        <w:t xml:space="preserve">of the </w:t>
      </w:r>
      <w:r w:rsidR="00643A06" w:rsidRPr="00256ACE">
        <w:rPr>
          <w:rFonts w:ascii="Arial" w:hAnsi="Arial" w:cs="Arial"/>
          <w:color w:val="000000" w:themeColor="text1"/>
          <w:sz w:val="20"/>
          <w:szCs w:val="20"/>
          <w:lang w:val="en-GB"/>
        </w:rPr>
        <w:t xml:space="preserve">type of interface </w:t>
      </w:r>
      <w:r w:rsidR="00B80F4D" w:rsidRPr="00256ACE">
        <w:rPr>
          <w:rFonts w:ascii="Arial" w:hAnsi="Arial" w:cs="Arial"/>
          <w:color w:val="000000" w:themeColor="text1"/>
          <w:sz w:val="20"/>
          <w:szCs w:val="20"/>
          <w:lang w:val="en-GB"/>
        </w:rPr>
        <w:t xml:space="preserve">that had </w:t>
      </w:r>
      <w:r w:rsidR="00183732" w:rsidRPr="00256ACE">
        <w:rPr>
          <w:rFonts w:ascii="Arial" w:hAnsi="Arial" w:cs="Arial"/>
          <w:color w:val="000000" w:themeColor="text1"/>
          <w:sz w:val="20"/>
          <w:szCs w:val="20"/>
          <w:lang w:val="en-GB"/>
        </w:rPr>
        <w:t xml:space="preserve">previously </w:t>
      </w:r>
      <w:r w:rsidR="00B80F4D" w:rsidRPr="00256ACE">
        <w:rPr>
          <w:rFonts w:ascii="Arial" w:hAnsi="Arial" w:cs="Arial"/>
          <w:color w:val="000000" w:themeColor="text1"/>
          <w:sz w:val="20"/>
          <w:szCs w:val="20"/>
          <w:lang w:val="en-GB"/>
        </w:rPr>
        <w:t>been</w:t>
      </w:r>
      <w:r w:rsidR="00643A06" w:rsidRPr="00256ACE">
        <w:rPr>
          <w:rFonts w:ascii="Arial" w:hAnsi="Arial" w:cs="Arial"/>
          <w:color w:val="000000" w:themeColor="text1"/>
          <w:sz w:val="20"/>
          <w:szCs w:val="20"/>
          <w:lang w:val="en-GB"/>
        </w:rPr>
        <w:t xml:space="preserve"> used </w:t>
      </w:r>
      <w:r w:rsidR="00266952" w:rsidRPr="00256ACE">
        <w:rPr>
          <w:rFonts w:ascii="Arial" w:hAnsi="Arial" w:cs="Arial"/>
          <w:color w:val="000000" w:themeColor="text1"/>
          <w:sz w:val="20"/>
          <w:szCs w:val="20"/>
          <w:lang w:val="en-GB"/>
        </w:rPr>
        <w:t>at home</w:t>
      </w:r>
      <w:r w:rsidR="0071747D" w:rsidRPr="00256ACE">
        <w:rPr>
          <w:rFonts w:ascii="Arial" w:hAnsi="Arial" w:cs="Arial"/>
          <w:color w:val="000000" w:themeColor="text1"/>
          <w:sz w:val="20"/>
          <w:szCs w:val="20"/>
          <w:lang w:val="en-GB"/>
        </w:rPr>
        <w:t>. Following</w:t>
      </w:r>
      <w:r w:rsidR="00FB5E9B" w:rsidRPr="00256ACE">
        <w:rPr>
          <w:rFonts w:ascii="Arial" w:hAnsi="Arial" w:cs="Arial"/>
          <w:color w:val="000000" w:themeColor="text1"/>
          <w:sz w:val="20"/>
          <w:szCs w:val="20"/>
          <w:lang w:val="en-GB"/>
        </w:rPr>
        <w:t xml:space="preserve"> the 2-night sleep trial</w:t>
      </w:r>
      <w:r w:rsidR="00D64D4F" w:rsidRPr="00256ACE">
        <w:rPr>
          <w:rFonts w:ascii="Arial" w:hAnsi="Arial" w:cs="Arial"/>
          <w:color w:val="000000" w:themeColor="text1"/>
          <w:sz w:val="20"/>
          <w:szCs w:val="20"/>
          <w:lang w:val="en-GB"/>
        </w:rPr>
        <w:t xml:space="preserve">, patients </w:t>
      </w:r>
      <w:r w:rsidR="00FB5E9B" w:rsidRPr="00256ACE">
        <w:rPr>
          <w:rFonts w:ascii="Arial" w:hAnsi="Arial" w:cs="Arial"/>
          <w:color w:val="000000" w:themeColor="text1"/>
          <w:sz w:val="20"/>
          <w:szCs w:val="20"/>
          <w:lang w:val="en-GB"/>
        </w:rPr>
        <w:t xml:space="preserve">were required to </w:t>
      </w:r>
      <w:r w:rsidR="00D64D4F" w:rsidRPr="00256ACE">
        <w:rPr>
          <w:rFonts w:ascii="Arial" w:hAnsi="Arial" w:cs="Arial"/>
          <w:color w:val="000000" w:themeColor="text1"/>
          <w:sz w:val="20"/>
          <w:szCs w:val="20"/>
          <w:lang w:val="en-GB"/>
        </w:rPr>
        <w:t>answer a specifically</w:t>
      </w:r>
      <w:r w:rsidR="007249BE" w:rsidRPr="00256ACE">
        <w:rPr>
          <w:rFonts w:ascii="Arial" w:hAnsi="Arial" w:cs="Arial"/>
          <w:color w:val="000000" w:themeColor="text1"/>
          <w:sz w:val="20"/>
          <w:szCs w:val="20"/>
          <w:lang w:val="en-GB"/>
        </w:rPr>
        <w:t xml:space="preserve"> </w:t>
      </w:r>
      <w:r w:rsidR="00D64D4F" w:rsidRPr="00256ACE">
        <w:rPr>
          <w:rFonts w:ascii="Arial" w:hAnsi="Arial" w:cs="Arial"/>
          <w:color w:val="000000" w:themeColor="text1"/>
          <w:sz w:val="20"/>
          <w:szCs w:val="20"/>
          <w:lang w:val="en-GB"/>
        </w:rPr>
        <w:t xml:space="preserve">developed </w:t>
      </w:r>
      <w:r w:rsidR="009E14C0" w:rsidRPr="00256ACE">
        <w:rPr>
          <w:rFonts w:ascii="Arial" w:hAnsi="Arial" w:cs="Arial"/>
          <w:color w:val="000000" w:themeColor="text1"/>
          <w:sz w:val="20"/>
          <w:szCs w:val="20"/>
          <w:lang w:val="en-GB"/>
        </w:rPr>
        <w:t>survey</w:t>
      </w:r>
      <w:r w:rsidR="00D64D4F" w:rsidRPr="00256ACE">
        <w:rPr>
          <w:rFonts w:ascii="Arial" w:hAnsi="Arial" w:cs="Arial"/>
          <w:color w:val="000000" w:themeColor="text1"/>
          <w:sz w:val="20"/>
          <w:szCs w:val="20"/>
          <w:lang w:val="en-GB"/>
        </w:rPr>
        <w:t xml:space="preserve"> </w:t>
      </w:r>
      <w:r w:rsidR="00FB5E9B" w:rsidRPr="00256ACE">
        <w:rPr>
          <w:rFonts w:ascii="Arial" w:hAnsi="Arial" w:cs="Arial"/>
          <w:color w:val="000000" w:themeColor="text1"/>
          <w:sz w:val="20"/>
          <w:szCs w:val="20"/>
          <w:lang w:val="en-GB"/>
        </w:rPr>
        <w:t xml:space="preserve">regarding </w:t>
      </w:r>
      <w:r w:rsidR="00D64D4F" w:rsidRPr="00256ACE">
        <w:rPr>
          <w:rFonts w:ascii="Arial" w:hAnsi="Arial" w:cs="Arial"/>
          <w:color w:val="000000" w:themeColor="text1"/>
          <w:sz w:val="20"/>
          <w:szCs w:val="20"/>
          <w:lang w:val="en-GB"/>
        </w:rPr>
        <w:t>their</w:t>
      </w:r>
      <w:r w:rsidR="00FB5E9B" w:rsidRPr="00256ACE">
        <w:rPr>
          <w:rFonts w:ascii="Arial" w:hAnsi="Arial" w:cs="Arial"/>
          <w:color w:val="000000" w:themeColor="text1"/>
          <w:sz w:val="20"/>
          <w:szCs w:val="20"/>
          <w:lang w:val="en-GB"/>
        </w:rPr>
        <w:t xml:space="preserve"> level of</w:t>
      </w:r>
      <w:r w:rsidR="00D64D4F" w:rsidRPr="00256ACE">
        <w:rPr>
          <w:rFonts w:ascii="Arial" w:hAnsi="Arial" w:cs="Arial"/>
          <w:color w:val="000000" w:themeColor="text1"/>
          <w:sz w:val="20"/>
          <w:szCs w:val="20"/>
          <w:lang w:val="en-GB"/>
        </w:rPr>
        <w:t xml:space="preserve"> satisfaction with </w:t>
      </w:r>
      <w:r w:rsidR="0071747D" w:rsidRPr="00256ACE">
        <w:rPr>
          <w:rFonts w:ascii="Arial" w:hAnsi="Arial" w:cs="Arial"/>
          <w:color w:val="000000" w:themeColor="text1"/>
          <w:sz w:val="20"/>
          <w:szCs w:val="20"/>
          <w:lang w:val="en-GB"/>
        </w:rPr>
        <w:t xml:space="preserve">the </w:t>
      </w:r>
      <w:r w:rsidR="009E14C0" w:rsidRPr="00256ACE">
        <w:rPr>
          <w:rFonts w:ascii="Arial" w:hAnsi="Arial" w:cs="Arial"/>
          <w:color w:val="000000" w:themeColor="text1"/>
          <w:sz w:val="20"/>
          <w:szCs w:val="20"/>
          <w:lang w:val="en-GB"/>
        </w:rPr>
        <w:t>nasal</w:t>
      </w:r>
      <w:r w:rsidR="0071747D" w:rsidRPr="00256ACE">
        <w:rPr>
          <w:rFonts w:ascii="Arial" w:hAnsi="Arial" w:cs="Arial"/>
          <w:color w:val="000000" w:themeColor="text1"/>
          <w:sz w:val="20"/>
          <w:szCs w:val="20"/>
          <w:lang w:val="en-GB"/>
        </w:rPr>
        <w:t xml:space="preserve"> </w:t>
      </w:r>
      <w:r w:rsidR="00FB5E9B" w:rsidRPr="00256ACE">
        <w:rPr>
          <w:rFonts w:ascii="Arial" w:hAnsi="Arial" w:cs="Arial"/>
          <w:color w:val="000000" w:themeColor="text1"/>
          <w:sz w:val="20"/>
          <w:szCs w:val="20"/>
          <w:lang w:val="en-GB"/>
        </w:rPr>
        <w:t xml:space="preserve">versus </w:t>
      </w:r>
      <w:r w:rsidR="009E14C0" w:rsidRPr="00256ACE">
        <w:rPr>
          <w:rFonts w:ascii="Arial" w:hAnsi="Arial" w:cs="Arial"/>
          <w:color w:val="000000" w:themeColor="text1"/>
          <w:sz w:val="20"/>
          <w:szCs w:val="20"/>
          <w:lang w:val="en-GB"/>
        </w:rPr>
        <w:t>oronasal mask</w:t>
      </w:r>
      <w:r w:rsidR="007249BE" w:rsidRPr="00256ACE">
        <w:rPr>
          <w:rFonts w:ascii="Arial" w:hAnsi="Arial" w:cs="Arial"/>
          <w:color w:val="000000" w:themeColor="text1"/>
          <w:sz w:val="20"/>
          <w:szCs w:val="20"/>
          <w:lang w:val="en-GB"/>
        </w:rPr>
        <w:t>s</w:t>
      </w:r>
      <w:r w:rsidR="00D64D4F" w:rsidRPr="00256ACE">
        <w:rPr>
          <w:rFonts w:ascii="Arial" w:hAnsi="Arial" w:cs="Arial"/>
          <w:color w:val="000000" w:themeColor="text1"/>
          <w:sz w:val="20"/>
          <w:szCs w:val="20"/>
          <w:lang w:val="en-GB"/>
        </w:rPr>
        <w:t xml:space="preserve">. </w:t>
      </w:r>
      <w:r w:rsidR="00A51873" w:rsidRPr="00256ACE">
        <w:rPr>
          <w:rFonts w:ascii="Arial" w:hAnsi="Arial" w:cs="Arial"/>
          <w:color w:val="000000" w:themeColor="text1"/>
          <w:sz w:val="20"/>
          <w:szCs w:val="20"/>
          <w:lang w:val="en-GB"/>
        </w:rPr>
        <w:t>T</w:t>
      </w:r>
      <w:r w:rsidR="00D64D4F" w:rsidRPr="00256ACE">
        <w:rPr>
          <w:rFonts w:ascii="Arial" w:hAnsi="Arial" w:cs="Arial"/>
          <w:color w:val="000000" w:themeColor="text1"/>
          <w:sz w:val="20"/>
          <w:szCs w:val="20"/>
          <w:lang w:val="en-GB"/>
        </w:rPr>
        <w:t xml:space="preserve">he </w:t>
      </w:r>
      <w:r w:rsidR="009E14C0" w:rsidRPr="00256ACE">
        <w:rPr>
          <w:rFonts w:ascii="Arial" w:hAnsi="Arial" w:cs="Arial"/>
          <w:color w:val="000000" w:themeColor="text1"/>
          <w:sz w:val="20"/>
          <w:szCs w:val="20"/>
          <w:lang w:val="en-GB"/>
        </w:rPr>
        <w:t xml:space="preserve">survey </w:t>
      </w:r>
      <w:r w:rsidR="00D64D4F" w:rsidRPr="00256ACE">
        <w:rPr>
          <w:rFonts w:ascii="Arial" w:hAnsi="Arial" w:cs="Arial"/>
          <w:color w:val="000000" w:themeColor="text1"/>
          <w:sz w:val="20"/>
          <w:szCs w:val="20"/>
          <w:lang w:val="en-GB"/>
        </w:rPr>
        <w:t>consisted of 12 different elements</w:t>
      </w:r>
      <w:r w:rsidR="0031705A" w:rsidRPr="00256ACE">
        <w:rPr>
          <w:rFonts w:ascii="Arial" w:hAnsi="Arial" w:cs="Arial"/>
          <w:color w:val="000000" w:themeColor="text1"/>
          <w:sz w:val="20"/>
          <w:szCs w:val="20"/>
          <w:lang w:val="en-GB"/>
        </w:rPr>
        <w:t xml:space="preserve"> that </w:t>
      </w:r>
      <w:r w:rsidR="007A26B3" w:rsidRPr="00256ACE">
        <w:rPr>
          <w:rFonts w:ascii="Arial" w:hAnsi="Arial" w:cs="Arial"/>
          <w:color w:val="000000" w:themeColor="text1"/>
          <w:sz w:val="20"/>
          <w:szCs w:val="20"/>
          <w:lang w:val="en-GB"/>
        </w:rPr>
        <w:t>could be responded to</w:t>
      </w:r>
      <w:r w:rsidR="00D64D4F" w:rsidRPr="00256ACE">
        <w:rPr>
          <w:rFonts w:ascii="Arial" w:hAnsi="Arial" w:cs="Arial"/>
          <w:color w:val="000000" w:themeColor="text1"/>
          <w:sz w:val="20"/>
          <w:szCs w:val="20"/>
          <w:lang w:val="en-GB"/>
        </w:rPr>
        <w:t xml:space="preserve"> </w:t>
      </w:r>
      <w:r w:rsidR="0031705A" w:rsidRPr="00256ACE">
        <w:rPr>
          <w:rFonts w:ascii="Arial" w:hAnsi="Arial" w:cs="Arial"/>
          <w:color w:val="000000" w:themeColor="text1"/>
          <w:sz w:val="20"/>
          <w:szCs w:val="20"/>
          <w:lang w:val="en-GB"/>
        </w:rPr>
        <w:t xml:space="preserve">using </w:t>
      </w:r>
      <w:r w:rsidR="00D64D4F" w:rsidRPr="00256ACE">
        <w:rPr>
          <w:rFonts w:ascii="Arial" w:hAnsi="Arial" w:cs="Arial"/>
          <w:color w:val="000000" w:themeColor="text1"/>
          <w:sz w:val="20"/>
          <w:szCs w:val="20"/>
          <w:lang w:val="en-GB"/>
        </w:rPr>
        <w:t xml:space="preserve">a 100 mm Visual </w:t>
      </w:r>
      <w:r w:rsidR="009E14C0" w:rsidRPr="00256ACE">
        <w:rPr>
          <w:rFonts w:ascii="Arial" w:hAnsi="Arial" w:cs="Arial"/>
          <w:color w:val="000000" w:themeColor="text1"/>
          <w:sz w:val="20"/>
          <w:szCs w:val="20"/>
          <w:lang w:val="en-GB"/>
        </w:rPr>
        <w:t>a</w:t>
      </w:r>
      <w:r w:rsidR="00D64D4F" w:rsidRPr="00256ACE">
        <w:rPr>
          <w:rFonts w:ascii="Arial" w:hAnsi="Arial" w:cs="Arial"/>
          <w:color w:val="000000" w:themeColor="text1"/>
          <w:sz w:val="20"/>
          <w:szCs w:val="20"/>
          <w:lang w:val="en-GB"/>
        </w:rPr>
        <w:t>nalog</w:t>
      </w:r>
      <w:r w:rsidR="009E14C0" w:rsidRPr="00256ACE">
        <w:rPr>
          <w:rFonts w:ascii="Arial" w:hAnsi="Arial" w:cs="Arial"/>
          <w:color w:val="000000" w:themeColor="text1"/>
          <w:sz w:val="20"/>
          <w:szCs w:val="20"/>
          <w:lang w:val="en-GB"/>
        </w:rPr>
        <w:t>ue</w:t>
      </w:r>
      <w:r w:rsidR="00D64D4F" w:rsidRPr="00256ACE">
        <w:rPr>
          <w:rFonts w:ascii="Arial" w:hAnsi="Arial" w:cs="Arial"/>
          <w:color w:val="000000" w:themeColor="text1"/>
          <w:sz w:val="20"/>
          <w:szCs w:val="20"/>
          <w:lang w:val="en-GB"/>
        </w:rPr>
        <w:t xml:space="preserve"> </w:t>
      </w:r>
      <w:r w:rsidR="009E14C0" w:rsidRPr="00256ACE">
        <w:rPr>
          <w:rFonts w:ascii="Arial" w:hAnsi="Arial" w:cs="Arial"/>
          <w:color w:val="000000" w:themeColor="text1"/>
          <w:sz w:val="20"/>
          <w:szCs w:val="20"/>
          <w:lang w:val="en-GB"/>
        </w:rPr>
        <w:t>s</w:t>
      </w:r>
      <w:r w:rsidR="00D64D4F" w:rsidRPr="00256ACE">
        <w:rPr>
          <w:rFonts w:ascii="Arial" w:hAnsi="Arial" w:cs="Arial"/>
          <w:color w:val="000000" w:themeColor="text1"/>
          <w:sz w:val="20"/>
          <w:szCs w:val="20"/>
          <w:lang w:val="en-GB"/>
        </w:rPr>
        <w:t>cale (VAS) (0 = not appl</w:t>
      </w:r>
      <w:r w:rsidR="00523ED0" w:rsidRPr="00256ACE">
        <w:rPr>
          <w:rFonts w:ascii="Arial" w:hAnsi="Arial" w:cs="Arial"/>
          <w:color w:val="000000" w:themeColor="text1"/>
          <w:sz w:val="20"/>
          <w:szCs w:val="20"/>
          <w:lang w:val="en-GB"/>
        </w:rPr>
        <w:t>icable</w:t>
      </w:r>
      <w:r w:rsidR="00D64D4F" w:rsidRPr="00256ACE">
        <w:rPr>
          <w:rFonts w:ascii="Arial" w:hAnsi="Arial" w:cs="Arial"/>
          <w:color w:val="000000" w:themeColor="text1"/>
          <w:sz w:val="20"/>
          <w:szCs w:val="20"/>
          <w:lang w:val="en-GB"/>
        </w:rPr>
        <w:t>; 100 = fully appl</w:t>
      </w:r>
      <w:r w:rsidR="0031705A" w:rsidRPr="00256ACE">
        <w:rPr>
          <w:rFonts w:ascii="Arial" w:hAnsi="Arial" w:cs="Arial"/>
          <w:color w:val="000000" w:themeColor="text1"/>
          <w:sz w:val="20"/>
          <w:szCs w:val="20"/>
          <w:lang w:val="en-GB"/>
        </w:rPr>
        <w:t>i</w:t>
      </w:r>
      <w:r w:rsidR="00523ED0" w:rsidRPr="00256ACE">
        <w:rPr>
          <w:rFonts w:ascii="Arial" w:hAnsi="Arial" w:cs="Arial"/>
          <w:color w:val="000000" w:themeColor="text1"/>
          <w:sz w:val="20"/>
          <w:szCs w:val="20"/>
          <w:lang w:val="en-GB"/>
        </w:rPr>
        <w:t>cable</w:t>
      </w:r>
      <w:r w:rsidR="00D64D4F" w:rsidRPr="00256ACE">
        <w:rPr>
          <w:rFonts w:ascii="Arial" w:hAnsi="Arial" w:cs="Arial"/>
          <w:color w:val="000000" w:themeColor="text1"/>
          <w:sz w:val="20"/>
          <w:szCs w:val="20"/>
          <w:lang w:val="en-GB"/>
        </w:rPr>
        <w:t>)</w:t>
      </w:r>
      <w:r w:rsidR="00277E88" w:rsidRPr="00256ACE">
        <w:rPr>
          <w:rFonts w:ascii="Arial" w:hAnsi="Arial" w:cs="Arial"/>
          <w:color w:val="000000" w:themeColor="text1"/>
          <w:sz w:val="20"/>
          <w:szCs w:val="20"/>
          <w:lang w:val="en-GB"/>
        </w:rPr>
        <w:t xml:space="preserve">. </w:t>
      </w:r>
      <w:r w:rsidR="00E50D4B" w:rsidRPr="00256ACE">
        <w:rPr>
          <w:rFonts w:ascii="Arial" w:hAnsi="Arial" w:cs="Arial"/>
          <w:color w:val="000000" w:themeColor="text1"/>
          <w:sz w:val="20"/>
          <w:szCs w:val="20"/>
          <w:lang w:val="en-GB"/>
        </w:rPr>
        <w:t>At the end of the study, patients continued long-term NIV with the</w:t>
      </w:r>
      <w:r w:rsidR="003B6C95" w:rsidRPr="00256ACE">
        <w:rPr>
          <w:rFonts w:ascii="Arial" w:hAnsi="Arial" w:cs="Arial"/>
          <w:color w:val="000000" w:themeColor="text1"/>
          <w:sz w:val="20"/>
          <w:szCs w:val="20"/>
          <w:lang w:val="en-GB"/>
        </w:rPr>
        <w:t>ir</w:t>
      </w:r>
      <w:r w:rsidR="00E50D4B" w:rsidRPr="00256ACE">
        <w:rPr>
          <w:rFonts w:ascii="Arial" w:hAnsi="Arial" w:cs="Arial"/>
          <w:color w:val="000000" w:themeColor="text1"/>
          <w:sz w:val="20"/>
          <w:szCs w:val="20"/>
          <w:lang w:val="en-GB"/>
        </w:rPr>
        <w:t xml:space="preserve"> </w:t>
      </w:r>
      <w:r w:rsidR="003B6C95" w:rsidRPr="00256ACE">
        <w:rPr>
          <w:rFonts w:ascii="Arial" w:hAnsi="Arial" w:cs="Arial"/>
          <w:color w:val="000000" w:themeColor="text1"/>
          <w:sz w:val="20"/>
          <w:szCs w:val="20"/>
          <w:lang w:val="en-GB"/>
        </w:rPr>
        <w:t xml:space="preserve">individually preferred </w:t>
      </w:r>
      <w:r w:rsidR="00E50D4B" w:rsidRPr="00256ACE">
        <w:rPr>
          <w:rFonts w:ascii="Arial" w:hAnsi="Arial" w:cs="Arial"/>
          <w:color w:val="000000" w:themeColor="text1"/>
          <w:sz w:val="20"/>
          <w:szCs w:val="20"/>
          <w:lang w:val="en-GB"/>
        </w:rPr>
        <w:t>interface</w:t>
      </w:r>
      <w:r w:rsidR="00793D5E" w:rsidRPr="00256ACE">
        <w:rPr>
          <w:rFonts w:ascii="Arial" w:hAnsi="Arial" w:cs="Arial"/>
          <w:color w:val="000000" w:themeColor="text1"/>
          <w:sz w:val="20"/>
          <w:szCs w:val="20"/>
          <w:lang w:val="en-GB"/>
        </w:rPr>
        <w:t xml:space="preserve">, </w:t>
      </w:r>
      <w:r w:rsidR="003B6C95" w:rsidRPr="00256ACE">
        <w:rPr>
          <w:rFonts w:ascii="Arial" w:hAnsi="Arial" w:cs="Arial"/>
          <w:color w:val="000000" w:themeColor="text1"/>
          <w:sz w:val="20"/>
          <w:szCs w:val="20"/>
          <w:lang w:val="en-GB"/>
        </w:rPr>
        <w:t>which was ultimately</w:t>
      </w:r>
      <w:r w:rsidR="00793D5E" w:rsidRPr="00256ACE">
        <w:rPr>
          <w:rFonts w:ascii="Arial" w:hAnsi="Arial" w:cs="Arial"/>
          <w:color w:val="000000" w:themeColor="text1"/>
          <w:sz w:val="20"/>
          <w:szCs w:val="20"/>
          <w:lang w:val="en-GB"/>
        </w:rPr>
        <w:t xml:space="preserve"> documented for the purpose of th</w:t>
      </w:r>
      <w:r w:rsidR="003B6C95" w:rsidRPr="00256ACE">
        <w:rPr>
          <w:rFonts w:ascii="Arial" w:hAnsi="Arial" w:cs="Arial"/>
          <w:color w:val="000000" w:themeColor="text1"/>
          <w:sz w:val="20"/>
          <w:szCs w:val="20"/>
          <w:lang w:val="en-GB"/>
        </w:rPr>
        <w:t>is</w:t>
      </w:r>
      <w:r w:rsidR="00793D5E" w:rsidRPr="00256ACE">
        <w:rPr>
          <w:rFonts w:ascii="Arial" w:hAnsi="Arial" w:cs="Arial"/>
          <w:color w:val="000000" w:themeColor="text1"/>
          <w:sz w:val="20"/>
          <w:szCs w:val="20"/>
          <w:lang w:val="en-GB"/>
        </w:rPr>
        <w:t xml:space="preserve"> study.</w:t>
      </w:r>
      <w:r w:rsidR="00E50D4B" w:rsidRPr="00256ACE">
        <w:rPr>
          <w:rFonts w:ascii="Arial" w:hAnsi="Arial" w:cs="Arial"/>
          <w:color w:val="000000" w:themeColor="text1"/>
          <w:sz w:val="20"/>
          <w:szCs w:val="20"/>
          <w:lang w:val="en-GB"/>
        </w:rPr>
        <w:t xml:space="preserve"> </w:t>
      </w:r>
    </w:p>
    <w:p w14:paraId="6482BB03" w14:textId="0E1415B3" w:rsidR="0089764C" w:rsidRPr="00256ACE" w:rsidRDefault="0089764C" w:rsidP="000A1296">
      <w:pPr>
        <w:snapToGrid w:val="0"/>
        <w:spacing w:line="480" w:lineRule="auto"/>
        <w:contextualSpacing/>
        <w:jc w:val="both"/>
        <w:rPr>
          <w:rFonts w:ascii="Arial" w:hAnsi="Arial" w:cs="Arial"/>
          <w:b/>
          <w:iCs/>
          <w:color w:val="000000"/>
          <w:sz w:val="20"/>
          <w:szCs w:val="20"/>
          <w:lang w:val="en-US"/>
        </w:rPr>
      </w:pPr>
    </w:p>
    <w:p w14:paraId="11EE563C" w14:textId="1C542E59" w:rsidR="00F41C78" w:rsidRPr="00256ACE" w:rsidRDefault="00F41C78" w:rsidP="000A1296">
      <w:pPr>
        <w:snapToGrid w:val="0"/>
        <w:spacing w:line="480" w:lineRule="auto"/>
        <w:contextualSpacing/>
        <w:jc w:val="both"/>
        <w:rPr>
          <w:rFonts w:ascii="Arial" w:hAnsi="Arial" w:cs="Arial"/>
          <w:b/>
          <w:iCs/>
          <w:sz w:val="32"/>
          <w:szCs w:val="20"/>
          <w:lang w:val="en-US"/>
        </w:rPr>
      </w:pPr>
      <w:r w:rsidRPr="00256ACE">
        <w:rPr>
          <w:rFonts w:ascii="Arial" w:hAnsi="Arial" w:cs="Arial"/>
          <w:b/>
          <w:iCs/>
          <w:color w:val="000000"/>
          <w:sz w:val="32"/>
          <w:szCs w:val="20"/>
          <w:lang w:val="en-US"/>
        </w:rPr>
        <w:t>Analysis</w:t>
      </w:r>
    </w:p>
    <w:p w14:paraId="7F6EED9F" w14:textId="77777777" w:rsidR="00E50D4B" w:rsidRPr="00256ACE" w:rsidRDefault="002B33E0" w:rsidP="00E50D4B">
      <w:pPr>
        <w:suppressAutoHyphens/>
        <w:snapToGrid w:val="0"/>
        <w:spacing w:after="0" w:line="480" w:lineRule="auto"/>
        <w:contextualSpacing/>
        <w:jc w:val="both"/>
        <w:rPr>
          <w:rFonts w:ascii="Arial" w:hAnsi="Arial" w:cs="Arial"/>
          <w:sz w:val="20"/>
          <w:szCs w:val="20"/>
          <w:lang w:val="en-GB"/>
        </w:rPr>
      </w:pPr>
      <w:r w:rsidRPr="00256ACE">
        <w:rPr>
          <w:rFonts w:ascii="Arial" w:hAnsi="Arial" w:cs="Arial"/>
          <w:sz w:val="20"/>
          <w:szCs w:val="20"/>
          <w:lang w:val="en-US"/>
        </w:rPr>
        <w:t>Sleep efficiency served as the primary outcome.</w:t>
      </w:r>
      <w:r w:rsidR="00E50D4B" w:rsidRPr="00256ACE">
        <w:rPr>
          <w:rFonts w:ascii="Arial" w:hAnsi="Arial" w:cs="Arial"/>
          <w:sz w:val="20"/>
          <w:szCs w:val="20"/>
          <w:lang w:val="en-US"/>
        </w:rPr>
        <w:t xml:space="preserve"> </w:t>
      </w:r>
      <w:r w:rsidR="00C3034C" w:rsidRPr="00256ACE">
        <w:rPr>
          <w:rFonts w:ascii="Arial" w:hAnsi="Arial" w:cs="Arial"/>
          <w:sz w:val="20"/>
          <w:szCs w:val="20"/>
          <w:lang w:val="en-GB"/>
        </w:rPr>
        <w:t xml:space="preserve">The secondary </w:t>
      </w:r>
      <w:r w:rsidR="00E50D4B" w:rsidRPr="00256ACE">
        <w:rPr>
          <w:rFonts w:ascii="Arial" w:hAnsi="Arial" w:cs="Arial"/>
          <w:sz w:val="20"/>
          <w:szCs w:val="20"/>
          <w:lang w:val="en-GB"/>
        </w:rPr>
        <w:t>outcomes were</w:t>
      </w:r>
      <w:r w:rsidR="00C3034C" w:rsidRPr="00256ACE">
        <w:rPr>
          <w:rFonts w:ascii="Arial" w:hAnsi="Arial" w:cs="Arial"/>
          <w:sz w:val="20"/>
          <w:szCs w:val="20"/>
          <w:lang w:val="en-GB"/>
        </w:rPr>
        <w:t>:</w:t>
      </w:r>
      <w:r w:rsidR="00E50D4B" w:rsidRPr="00256ACE">
        <w:rPr>
          <w:rFonts w:ascii="Arial" w:hAnsi="Arial" w:cs="Arial"/>
          <w:sz w:val="20"/>
          <w:szCs w:val="20"/>
          <w:lang w:val="en-GB"/>
        </w:rPr>
        <w:t xml:space="preserve"> </w:t>
      </w:r>
      <w:r w:rsidR="00C3034C" w:rsidRPr="00256ACE">
        <w:rPr>
          <w:rFonts w:ascii="Arial" w:hAnsi="Arial" w:cs="Arial"/>
          <w:sz w:val="20"/>
          <w:szCs w:val="20"/>
          <w:lang w:val="en-GB"/>
        </w:rPr>
        <w:t xml:space="preserve">(i) </w:t>
      </w:r>
      <w:r w:rsidR="00E50D4B" w:rsidRPr="00256ACE">
        <w:rPr>
          <w:rFonts w:ascii="Arial" w:hAnsi="Arial" w:cs="Arial"/>
          <w:sz w:val="20"/>
          <w:szCs w:val="20"/>
          <w:lang w:val="en-GB"/>
        </w:rPr>
        <w:t>mean nocturnal PtcCO</w:t>
      </w:r>
      <w:r w:rsidR="00E50D4B" w:rsidRPr="00256ACE">
        <w:rPr>
          <w:rFonts w:ascii="Arial" w:hAnsi="Arial" w:cs="Arial"/>
          <w:sz w:val="20"/>
          <w:szCs w:val="20"/>
          <w:vertAlign w:val="subscript"/>
          <w:lang w:val="en-GB"/>
        </w:rPr>
        <w:t>2</w:t>
      </w:r>
      <w:r w:rsidR="00E50D4B" w:rsidRPr="00256ACE">
        <w:rPr>
          <w:rFonts w:ascii="Arial" w:hAnsi="Arial" w:cs="Arial"/>
          <w:sz w:val="20"/>
          <w:szCs w:val="20"/>
          <w:lang w:val="en-GB"/>
        </w:rPr>
        <w:t xml:space="preserve">, </w:t>
      </w:r>
      <w:r w:rsidR="00C3034C" w:rsidRPr="00256ACE">
        <w:rPr>
          <w:rFonts w:ascii="Arial" w:hAnsi="Arial" w:cs="Arial"/>
          <w:sz w:val="20"/>
          <w:szCs w:val="20"/>
          <w:lang w:val="en-GB"/>
        </w:rPr>
        <w:t xml:space="preserve">(ii) </w:t>
      </w:r>
      <w:r w:rsidR="00E50D4B" w:rsidRPr="00256ACE">
        <w:rPr>
          <w:rFonts w:ascii="Arial" w:hAnsi="Arial" w:cs="Arial"/>
          <w:sz w:val="20"/>
          <w:szCs w:val="20"/>
          <w:lang w:val="en-GB"/>
        </w:rPr>
        <w:t>the percentage of slow</w:t>
      </w:r>
      <w:r w:rsidR="007249BE" w:rsidRPr="00256ACE">
        <w:rPr>
          <w:rFonts w:ascii="Arial" w:hAnsi="Arial" w:cs="Arial"/>
          <w:sz w:val="20"/>
          <w:szCs w:val="20"/>
          <w:lang w:val="en-GB"/>
        </w:rPr>
        <w:t>-</w:t>
      </w:r>
      <w:r w:rsidR="00E50D4B" w:rsidRPr="00256ACE">
        <w:rPr>
          <w:rFonts w:ascii="Arial" w:hAnsi="Arial" w:cs="Arial"/>
          <w:sz w:val="20"/>
          <w:szCs w:val="20"/>
          <w:lang w:val="en-GB"/>
        </w:rPr>
        <w:t>wave sleep (stage</w:t>
      </w:r>
      <w:r w:rsidR="00834167" w:rsidRPr="00256ACE">
        <w:rPr>
          <w:rFonts w:ascii="Arial" w:hAnsi="Arial" w:cs="Arial"/>
          <w:sz w:val="20"/>
          <w:szCs w:val="20"/>
          <w:lang w:val="en-GB"/>
        </w:rPr>
        <w:t>s</w:t>
      </w:r>
      <w:r w:rsidR="00E50D4B" w:rsidRPr="00256ACE">
        <w:rPr>
          <w:rFonts w:ascii="Arial" w:hAnsi="Arial" w:cs="Arial"/>
          <w:sz w:val="20"/>
          <w:szCs w:val="20"/>
          <w:lang w:val="en-GB"/>
        </w:rPr>
        <w:t xml:space="preserve"> 3 and 4), </w:t>
      </w:r>
      <w:r w:rsidR="00C3034C" w:rsidRPr="00256ACE">
        <w:rPr>
          <w:rFonts w:ascii="Arial" w:hAnsi="Arial" w:cs="Arial"/>
          <w:sz w:val="20"/>
          <w:szCs w:val="20"/>
          <w:lang w:val="en-GB"/>
        </w:rPr>
        <w:t xml:space="preserve">(iii) </w:t>
      </w:r>
      <w:r w:rsidR="00E50D4B" w:rsidRPr="00256ACE">
        <w:rPr>
          <w:rFonts w:ascii="Arial" w:hAnsi="Arial" w:cs="Arial"/>
          <w:sz w:val="20"/>
          <w:szCs w:val="20"/>
          <w:lang w:val="en-GB"/>
        </w:rPr>
        <w:t xml:space="preserve">the percentage of REM sleep, and </w:t>
      </w:r>
      <w:r w:rsidR="00C3034C" w:rsidRPr="00256ACE">
        <w:rPr>
          <w:rFonts w:ascii="Arial" w:hAnsi="Arial" w:cs="Arial"/>
          <w:sz w:val="20"/>
          <w:szCs w:val="20"/>
          <w:lang w:val="en-GB"/>
        </w:rPr>
        <w:t xml:space="preserve">(iv) </w:t>
      </w:r>
      <w:r w:rsidR="00834167" w:rsidRPr="00256ACE">
        <w:rPr>
          <w:rFonts w:ascii="Arial" w:hAnsi="Arial" w:cs="Arial"/>
          <w:sz w:val="20"/>
          <w:szCs w:val="20"/>
          <w:lang w:val="en-GB"/>
        </w:rPr>
        <w:t>the</w:t>
      </w:r>
      <w:r w:rsidR="00151ACC" w:rsidRPr="00256ACE">
        <w:rPr>
          <w:rFonts w:ascii="Arial" w:hAnsi="Arial" w:cs="Arial"/>
          <w:sz w:val="20"/>
          <w:szCs w:val="20"/>
          <w:lang w:val="en-GB"/>
        </w:rPr>
        <w:t xml:space="preserve"> results of</w:t>
      </w:r>
      <w:r w:rsidR="00834167" w:rsidRPr="00256ACE">
        <w:rPr>
          <w:rFonts w:ascii="Arial" w:hAnsi="Arial" w:cs="Arial"/>
          <w:sz w:val="20"/>
          <w:szCs w:val="20"/>
          <w:lang w:val="en-GB"/>
        </w:rPr>
        <w:t xml:space="preserve"> </w:t>
      </w:r>
      <w:r w:rsidR="00E50D4B" w:rsidRPr="00256ACE">
        <w:rPr>
          <w:rFonts w:ascii="Arial" w:hAnsi="Arial" w:cs="Arial"/>
          <w:sz w:val="20"/>
          <w:szCs w:val="20"/>
          <w:lang w:val="en-GB"/>
        </w:rPr>
        <w:t>the specifically</w:t>
      </w:r>
      <w:r w:rsidR="007249BE" w:rsidRPr="00256ACE">
        <w:rPr>
          <w:rFonts w:ascii="Arial" w:hAnsi="Arial" w:cs="Arial"/>
          <w:sz w:val="20"/>
          <w:szCs w:val="20"/>
          <w:lang w:val="en-GB"/>
        </w:rPr>
        <w:t xml:space="preserve"> </w:t>
      </w:r>
      <w:r w:rsidR="00E50D4B" w:rsidRPr="00256ACE">
        <w:rPr>
          <w:rFonts w:ascii="Arial" w:hAnsi="Arial" w:cs="Arial"/>
          <w:sz w:val="20"/>
          <w:szCs w:val="20"/>
          <w:lang w:val="en-GB"/>
        </w:rPr>
        <w:t xml:space="preserve">designed </w:t>
      </w:r>
      <w:r w:rsidR="00151ACC" w:rsidRPr="00256ACE">
        <w:rPr>
          <w:rFonts w:ascii="Arial" w:hAnsi="Arial" w:cs="Arial"/>
          <w:sz w:val="20"/>
          <w:szCs w:val="20"/>
          <w:lang w:val="en-GB"/>
        </w:rPr>
        <w:t xml:space="preserve">patient </w:t>
      </w:r>
      <w:r w:rsidR="00E50D4B" w:rsidRPr="00256ACE">
        <w:rPr>
          <w:rFonts w:ascii="Arial" w:hAnsi="Arial" w:cs="Arial"/>
          <w:sz w:val="20"/>
          <w:szCs w:val="20"/>
          <w:lang w:val="en-GB"/>
        </w:rPr>
        <w:t>survey</w:t>
      </w:r>
      <w:r w:rsidR="00F03001" w:rsidRPr="00256ACE">
        <w:rPr>
          <w:rFonts w:ascii="Arial" w:hAnsi="Arial" w:cs="Arial"/>
          <w:sz w:val="20"/>
          <w:szCs w:val="20"/>
          <w:lang w:val="en-GB"/>
        </w:rPr>
        <w:t xml:space="preserve">, depicted on a 100mm </w:t>
      </w:r>
      <w:proofErr w:type="gramStart"/>
      <w:r w:rsidR="00F03001" w:rsidRPr="00256ACE">
        <w:rPr>
          <w:rFonts w:ascii="Arial" w:hAnsi="Arial" w:cs="Arial"/>
          <w:sz w:val="20"/>
          <w:szCs w:val="20"/>
          <w:lang w:val="en-GB"/>
        </w:rPr>
        <w:t>VAS,</w:t>
      </w:r>
      <w:r w:rsidR="003B50E1" w:rsidRPr="00256ACE">
        <w:rPr>
          <w:rFonts w:ascii="Arial" w:hAnsi="Arial" w:cs="Arial"/>
          <w:sz w:val="20"/>
          <w:szCs w:val="20"/>
          <w:lang w:val="en-GB"/>
        </w:rPr>
        <w:t>,</w:t>
      </w:r>
      <w:proofErr w:type="gramEnd"/>
      <w:r w:rsidR="00151ACC" w:rsidRPr="00256ACE">
        <w:rPr>
          <w:rFonts w:ascii="Arial" w:hAnsi="Arial" w:cs="Arial"/>
          <w:sz w:val="20"/>
          <w:szCs w:val="20"/>
          <w:lang w:val="en-GB"/>
        </w:rPr>
        <w:t xml:space="preserve"> </w:t>
      </w:r>
      <w:r w:rsidR="00C3034C" w:rsidRPr="00256ACE">
        <w:rPr>
          <w:rFonts w:ascii="Arial" w:hAnsi="Arial" w:cs="Arial"/>
          <w:sz w:val="20"/>
          <w:szCs w:val="20"/>
          <w:lang w:val="en-GB"/>
        </w:rPr>
        <w:t>from</w:t>
      </w:r>
      <w:r w:rsidR="00151ACC" w:rsidRPr="00256ACE">
        <w:rPr>
          <w:rFonts w:ascii="Arial" w:hAnsi="Arial" w:cs="Arial"/>
          <w:sz w:val="20"/>
          <w:szCs w:val="20"/>
          <w:lang w:val="en-GB"/>
        </w:rPr>
        <w:t xml:space="preserve"> which mask </w:t>
      </w:r>
      <w:r w:rsidR="00793D5E" w:rsidRPr="00256ACE">
        <w:rPr>
          <w:rFonts w:ascii="Arial" w:hAnsi="Arial" w:cs="Arial"/>
          <w:sz w:val="20"/>
          <w:szCs w:val="20"/>
          <w:lang w:val="en-GB"/>
        </w:rPr>
        <w:t>preference</w:t>
      </w:r>
      <w:r w:rsidR="00151ACC" w:rsidRPr="00256ACE">
        <w:rPr>
          <w:rFonts w:ascii="Arial" w:hAnsi="Arial" w:cs="Arial"/>
          <w:sz w:val="20"/>
          <w:szCs w:val="20"/>
          <w:lang w:val="en-GB"/>
        </w:rPr>
        <w:t>s</w:t>
      </w:r>
      <w:r w:rsidR="00793D5E" w:rsidRPr="00256ACE">
        <w:rPr>
          <w:rFonts w:ascii="Arial" w:hAnsi="Arial" w:cs="Arial"/>
          <w:sz w:val="20"/>
          <w:szCs w:val="20"/>
          <w:lang w:val="en-GB"/>
        </w:rPr>
        <w:t xml:space="preserve"> and </w:t>
      </w:r>
      <w:r w:rsidR="00151ACC" w:rsidRPr="00256ACE">
        <w:rPr>
          <w:rFonts w:ascii="Arial" w:hAnsi="Arial" w:cs="Arial"/>
          <w:sz w:val="20"/>
          <w:szCs w:val="20"/>
          <w:lang w:val="en-GB"/>
        </w:rPr>
        <w:t xml:space="preserve">the </w:t>
      </w:r>
      <w:r w:rsidR="00793D5E" w:rsidRPr="00256ACE">
        <w:rPr>
          <w:rFonts w:ascii="Arial" w:hAnsi="Arial" w:cs="Arial"/>
          <w:sz w:val="20"/>
          <w:szCs w:val="20"/>
          <w:lang w:val="en-GB"/>
        </w:rPr>
        <w:t>associated factors were analysed.</w:t>
      </w:r>
    </w:p>
    <w:p w14:paraId="5D9EE4F2" w14:textId="77777777" w:rsidR="00B1606D" w:rsidRPr="00256ACE" w:rsidRDefault="009A3782" w:rsidP="000A1296">
      <w:pPr>
        <w:suppressAutoHyphens/>
        <w:snapToGrid w:val="0"/>
        <w:spacing w:after="0" w:line="480" w:lineRule="auto"/>
        <w:contextualSpacing/>
        <w:jc w:val="both"/>
        <w:rPr>
          <w:rFonts w:ascii="Arial" w:hAnsi="Arial" w:cs="Arial"/>
          <w:sz w:val="20"/>
          <w:szCs w:val="20"/>
          <w:lang w:val="en-GB"/>
        </w:rPr>
      </w:pPr>
      <w:r w:rsidRPr="00256ACE">
        <w:rPr>
          <w:rFonts w:ascii="Arial" w:hAnsi="Arial" w:cs="Arial"/>
          <w:sz w:val="20"/>
          <w:szCs w:val="20"/>
          <w:lang w:val="en-US"/>
        </w:rPr>
        <w:t>The sample-</w:t>
      </w:r>
      <w:r w:rsidR="00B1606D" w:rsidRPr="00256ACE">
        <w:rPr>
          <w:rFonts w:ascii="Arial" w:hAnsi="Arial" w:cs="Arial"/>
          <w:sz w:val="20"/>
          <w:szCs w:val="20"/>
          <w:lang w:val="en-US"/>
        </w:rPr>
        <w:t>size calculation was based on the primary endpoint</w:t>
      </w:r>
      <w:r w:rsidR="00EA1C33" w:rsidRPr="00256ACE">
        <w:rPr>
          <w:rFonts w:ascii="Arial" w:hAnsi="Arial" w:cs="Arial"/>
          <w:sz w:val="20"/>
          <w:szCs w:val="20"/>
          <w:lang w:val="en-US"/>
        </w:rPr>
        <w:t xml:space="preserve"> </w:t>
      </w:r>
      <w:r w:rsidRPr="00256ACE">
        <w:rPr>
          <w:rFonts w:ascii="Arial" w:hAnsi="Arial" w:cs="Arial"/>
          <w:sz w:val="20"/>
          <w:szCs w:val="20"/>
          <w:lang w:val="en-US"/>
        </w:rPr>
        <w:t xml:space="preserve">of </w:t>
      </w:r>
      <w:r w:rsidR="00EA1C33" w:rsidRPr="00256ACE">
        <w:rPr>
          <w:rFonts w:ascii="Arial" w:hAnsi="Arial" w:cs="Arial"/>
          <w:sz w:val="20"/>
          <w:szCs w:val="20"/>
          <w:lang w:val="en-US"/>
        </w:rPr>
        <w:t>sleep efficiency</w:t>
      </w:r>
      <w:r w:rsidR="00B1606D" w:rsidRPr="00256ACE">
        <w:rPr>
          <w:rFonts w:ascii="Arial" w:hAnsi="Arial" w:cs="Arial"/>
          <w:sz w:val="20"/>
          <w:szCs w:val="20"/>
          <w:lang w:val="en-US"/>
        </w:rPr>
        <w:t>. The study was planned to show a difference between the two interfaces at a two-sided significance level of 0.05 with a power of 90%</w:t>
      </w:r>
      <w:r w:rsidRPr="00256ACE">
        <w:rPr>
          <w:rFonts w:ascii="Arial" w:hAnsi="Arial" w:cs="Arial"/>
          <w:sz w:val="20"/>
          <w:szCs w:val="20"/>
          <w:lang w:val="en-US"/>
        </w:rPr>
        <w:t>,</w:t>
      </w:r>
      <w:r w:rsidR="00B1606D" w:rsidRPr="00256ACE">
        <w:rPr>
          <w:rFonts w:ascii="Arial" w:hAnsi="Arial" w:cs="Arial"/>
          <w:sz w:val="20"/>
          <w:szCs w:val="20"/>
          <w:lang w:val="en-US"/>
        </w:rPr>
        <w:t xml:space="preserve"> </w:t>
      </w:r>
      <w:r w:rsidRPr="00256ACE">
        <w:rPr>
          <w:rFonts w:ascii="Arial" w:hAnsi="Arial" w:cs="Arial"/>
          <w:sz w:val="20"/>
          <w:szCs w:val="20"/>
          <w:lang w:val="en-US"/>
        </w:rPr>
        <w:t xml:space="preserve">using </w:t>
      </w:r>
      <w:r w:rsidR="00B1606D" w:rsidRPr="00256ACE">
        <w:rPr>
          <w:rFonts w:ascii="Arial" w:hAnsi="Arial" w:cs="Arial"/>
          <w:sz w:val="20"/>
          <w:szCs w:val="20"/>
          <w:lang w:val="en-US"/>
        </w:rPr>
        <w:t xml:space="preserve">the assumption that </w:t>
      </w:r>
      <w:r w:rsidR="009E27EA" w:rsidRPr="00256ACE">
        <w:rPr>
          <w:rFonts w:ascii="Arial" w:hAnsi="Arial" w:cs="Arial"/>
          <w:sz w:val="20"/>
          <w:szCs w:val="20"/>
          <w:lang w:val="en-US"/>
        </w:rPr>
        <w:t>a</w:t>
      </w:r>
      <w:r w:rsidRPr="00256ACE">
        <w:rPr>
          <w:rFonts w:ascii="Arial" w:hAnsi="Arial" w:cs="Arial"/>
          <w:sz w:val="20"/>
          <w:szCs w:val="20"/>
          <w:lang w:val="en-US"/>
        </w:rPr>
        <w:t xml:space="preserve"> </w:t>
      </w:r>
      <w:r w:rsidR="00B1606D" w:rsidRPr="00256ACE">
        <w:rPr>
          <w:rFonts w:ascii="Arial" w:hAnsi="Arial" w:cs="Arial"/>
          <w:sz w:val="20"/>
          <w:szCs w:val="20"/>
          <w:lang w:val="en-US"/>
        </w:rPr>
        <w:t>minim</w:t>
      </w:r>
      <w:r w:rsidR="005A1E65" w:rsidRPr="00256ACE">
        <w:rPr>
          <w:rFonts w:ascii="Arial" w:hAnsi="Arial" w:cs="Arial"/>
          <w:sz w:val="20"/>
          <w:szCs w:val="20"/>
          <w:lang w:val="en-US"/>
        </w:rPr>
        <w:t>al</w:t>
      </w:r>
      <w:r w:rsidR="00B1606D" w:rsidRPr="00256ACE">
        <w:rPr>
          <w:rFonts w:ascii="Arial" w:hAnsi="Arial" w:cs="Arial"/>
          <w:sz w:val="20"/>
          <w:szCs w:val="20"/>
          <w:lang w:val="en-US"/>
        </w:rPr>
        <w:t xml:space="preserve"> clinical</w:t>
      </w:r>
      <w:r w:rsidR="009E27EA" w:rsidRPr="00256ACE">
        <w:rPr>
          <w:rFonts w:ascii="Arial" w:hAnsi="Arial" w:cs="Arial"/>
          <w:sz w:val="20"/>
          <w:szCs w:val="20"/>
          <w:lang w:val="en-US"/>
        </w:rPr>
        <w:t>ly relevant</w:t>
      </w:r>
      <w:r w:rsidR="00B1606D" w:rsidRPr="00256ACE">
        <w:rPr>
          <w:rFonts w:ascii="Arial" w:hAnsi="Arial" w:cs="Arial"/>
          <w:sz w:val="20"/>
          <w:szCs w:val="20"/>
          <w:lang w:val="en-US"/>
        </w:rPr>
        <w:t xml:space="preserve"> difference in sleep efficiency of 8% is present </w:t>
      </w:r>
      <w:r w:rsidR="00B1606D" w:rsidRPr="00256ACE">
        <w:rPr>
          <w:rFonts w:ascii="Arial" w:hAnsi="Arial" w:cs="Arial"/>
          <w:sz w:val="20"/>
          <w:szCs w:val="20"/>
          <w:lang w:val="en-US"/>
        </w:rPr>
        <w:fldChar w:fldCharType="begin">
          <w:fldData xml:space="preserve">PEVuZE5vdGU+PENpdGU+PEF1dGhvcj5XaWxsc29uPC9BdXRob3I+PFllYXI+MjAwNDwvWWVhcj48
UmVjTnVtPjk4NDwvUmVjTnVtPjxEaXNwbGF5VGV4dD4oOSk8L0Rpc3BsYXlUZXh0PjxyZWNvcmQ+
PHJlYy1udW1iZXI+OTg0PC9yZWMtbnVtYmVyPjxmb3JlaWduLWtleXM+PGtleSBhcHA9IkVOIiBk
Yi1pZD0iendheHdmcnB0enBweHRldnB0NXh4MnA0dnI5c3J2ZjJ0cnA1IiB0aW1lc3RhbXA9IjE1
NzQ0MDk4NzgiIGd1aWQ9ImI2YTBkOWQ0LTljYzktNGFlZS04Y2YwLTg4ODkxNzFkN2ZiMyI+OTg0
PC9rZXk+PC9mb3JlaWduLWtleXM+PHJlZi10eXBlIG5hbWU9IkpvdXJuYWwgQXJ0aWNsZSI+MTc8
L3JlZi10eXBlPjxjb250cmlidXRvcnM+PGF1dGhvcnM+PGF1dGhvcj5XaWxsc29uLCBHLiBOLjwv
YXV0aG9yPjxhdXRob3I+UGlwZXIsIEEuIEouPC9hdXRob3I+PGF1dGhvcj5Ob3JtYW4sIE0uPC9h
dXRob3I+PGF1dGhvcj5DaGFzZWxpbmcsIFcuIEcuPC9hdXRob3I+PGF1dGhvcj5NaWxyb3NzLCBN
LiBBLjwvYXV0aG9yPjxhdXRob3I+Q29sbGlucywgRS4gUi48L2F1dGhvcj48YXV0aG9yPkdydW5z
dGVpbiwgUi4gUi48L2F1dGhvcj48L2F1dGhvcnM+PC9jb250cmlidXRvcnM+PGF1dGgtYWRkcmVz
cz5DZW50cmUgZm9yIFJlc3BpcmF0b3J5IEZhaWx1cmUgYW5kIFNsZWVwIERpc29yZGVycywgUm95
YWwgUHJpbmNlIEFsZnJlZCBIb3NwaXRhbCwgTWlzc2VuZGVuIFJvYWQsIENhbXBlcmRvd24gTlNX
IDIwNTAgQXVzdHJhbGlhLiBnbndAZ2FsZW4ubWVkLnVzeWQuZWR1LmF1PC9hdXRoLWFkZHJlc3M+
PHRpdGxlcz48dGl0bGU+TmFzYWwgdmVyc3VzIGZ1bGwgZmFjZSBtYXNrIGZvciBub25pbnZhc2l2
ZSB2ZW50aWxhdGlvbiBpbiBjaHJvbmljIHJlc3BpcmF0b3J5IGZhaWx1cmU8L3RpdGxlPjxzZWNv
bmRhcnktdGl0bGU+RXVyIFJlc3BpciBKPC9zZWNvbmRhcnktdGl0bGU+PC90aXRsZXM+PHBlcmlv
ZGljYWw+PGZ1bGwtdGl0bGU+RXVyIFJlc3BpciBKPC9mdWxsLXRpdGxlPjwvcGVyaW9kaWNhbD48
cGFnZXM+NjA1LTk8L3BhZ2VzPjx2b2x1bWU+MjM8L3ZvbHVtZT48bnVtYmVyPjQ8L251bWJlcj48
ZWRpdGlvbj4yMDA0LzA0LzE2PC9lZGl0aW9uPjxrZXl3b3Jkcz48a2V5d29yZD5BZHVsdDwva2V5
d29yZD48a2V5d29yZD5BZ2VkPC9rZXl3b3JkPjxrZXl3b3JkPkFnZWQsIDgwIGFuZCBvdmVyPC9r
ZXl3b3JkPjxrZXl3b3JkPkFyb3VzYWwvcGh5c2lvbG9neTwva2V5d29yZD48a2V5d29yZD5DYXJi
b24gRGlveGlkZS9ibG9vZDwva2V5d29yZD48a2V5d29yZD5DaHJvbmljIERpc2Vhc2U8L2tleXdv
cmQ+PGtleXdvcmQ+RXF1aXBtZW50IERlc2lnbjwva2V5d29yZD48a2V5d29yZD5GZW1hbGU8L2tl
eXdvcmQ+PGtleXdvcmQ+SHVtYW5zPC9rZXl3b3JkPjxrZXl3b3JkPk1hbGU8L2tleXdvcmQ+PGtl
eXdvcmQ+TWFza3MvKmNsYXNzaWZpY2F0aW9uPC9rZXl3b3JkPjxrZXl3b3JkPk1pZGRsZSBBZ2Vk
PC9rZXl3b3JkPjxrZXl3b3JkPk94eWdlbiBJbmhhbGF0aW9uIFRoZXJhcHkvaW5zdHJ1bWVudGF0
aW9uPC9rZXl3b3JkPjxrZXl3b3JkPk94eWhlbW9nbG9iaW5zL2FuYWx5c2lzPC9rZXl3b3JkPjxr
ZXl3b3JkPlBvbHlzb21ub2dyYXBoeTwva2V5d29yZD48a2V5d29yZD5QdWxtb25hcnkgR2FzIEV4
Y2hhbmdlL3BoeXNpb2xvZ3k8L2tleXdvcmQ+PGtleXdvcmQ+UmVzcGlyYXRpb24sIEFydGlmaWNp
YWwvKmluc3RydW1lbnRhdGlvbjwva2V5d29yZD48a2V5d29yZD5SZXNwaXJhdG9yeSBJbnN1ZmZp
Y2llbmN5Lyp0aGVyYXB5PC9rZXl3b3JkPjxrZXl3b3JkPlNsZWVwIEFwbmVhIFN5bmRyb21lcy8q
dGhlcmFweTwva2V5d29yZD48a2V5d29yZD5TbGVlcCBTdGFnZXMvcGh5c2lvbG9neTwva2V5d29y
ZD48a2V5d29yZD5UaW1lIEZhY3RvcnM8L2tleXdvcmQ+PGtleXdvcmQ+VHJlYXRtZW50IE91dGNv
bWU8L2tleXdvcmQ+PC9rZXl3b3Jkcz48ZGF0ZXM+PHllYXI+MjAwNDwveWVhcj48cHViLWRhdGVz
PjxkYXRlPkFwcjwvZGF0ZT48L3B1Yi1kYXRlcz48L2RhdGVzPjxpc2JuPjA5MDMtMTkzNiAoUHJp
bnQpJiN4RDswOTAzLTE5MzYgKExpbmtpbmcpPC9pc2JuPjxhY2Nlc3Npb24tbnVtPjE1MDgzNzYy
PC9hY2Nlc3Npb24tbnVtPjx1cmxzPjxyZWxhdGVkLXVybHM+PHVybD5odHRwczovL3d3dy5uY2Jp
Lm5sbS5uaWguZ292L3B1Ym1lZC8xNTA4Mzc2MjwvdXJsPjwvcmVsYXRlZC11cmxzPjwvdXJscz48
ZWxlY3Ryb25pYy1yZXNvdXJjZS1udW0+MTAuMTE4My8wOTAzMTkzNi4wNC4wMDA1MTYwNDwvZWxl
Y3Ryb25pYy1yZXNvdXJjZS1udW0+PC9yZWNvcmQ+PC9DaXRlPjwvRW5kTm90ZT4A
</w:fldData>
        </w:fldChar>
      </w:r>
      <w:r w:rsidR="00D729B7" w:rsidRPr="00256ACE">
        <w:rPr>
          <w:rFonts w:ascii="Arial" w:hAnsi="Arial" w:cs="Arial"/>
          <w:sz w:val="20"/>
          <w:szCs w:val="20"/>
          <w:lang w:val="en-US"/>
        </w:rPr>
        <w:instrText xml:space="preserve"> ADDIN EN.CITE </w:instrText>
      </w:r>
      <w:r w:rsidR="00D729B7" w:rsidRPr="00256ACE">
        <w:rPr>
          <w:rFonts w:ascii="Arial" w:hAnsi="Arial" w:cs="Arial"/>
          <w:sz w:val="20"/>
          <w:szCs w:val="20"/>
          <w:lang w:val="en-US"/>
        </w:rPr>
        <w:fldChar w:fldCharType="begin">
          <w:fldData xml:space="preserve">PEVuZE5vdGU+PENpdGU+PEF1dGhvcj5XaWxsc29uPC9BdXRob3I+PFllYXI+MjAwNDwvWWVhcj48
UmVjTnVtPjk4NDwvUmVjTnVtPjxEaXNwbGF5VGV4dD4oOSk8L0Rpc3BsYXlUZXh0PjxyZWNvcmQ+
PHJlYy1udW1iZXI+OTg0PC9yZWMtbnVtYmVyPjxmb3JlaWduLWtleXM+PGtleSBhcHA9IkVOIiBk
Yi1pZD0iendheHdmcnB0enBweHRldnB0NXh4MnA0dnI5c3J2ZjJ0cnA1IiB0aW1lc3RhbXA9IjE1
NzQ0MDk4NzgiIGd1aWQ9ImI2YTBkOWQ0LTljYzktNGFlZS04Y2YwLTg4ODkxNzFkN2ZiMyI+OTg0
PC9rZXk+PC9mb3JlaWduLWtleXM+PHJlZi10eXBlIG5hbWU9IkpvdXJuYWwgQXJ0aWNsZSI+MTc8
L3JlZi10eXBlPjxjb250cmlidXRvcnM+PGF1dGhvcnM+PGF1dGhvcj5XaWxsc29uLCBHLiBOLjwv
YXV0aG9yPjxhdXRob3I+UGlwZXIsIEEuIEouPC9hdXRob3I+PGF1dGhvcj5Ob3JtYW4sIE0uPC9h
dXRob3I+PGF1dGhvcj5DaGFzZWxpbmcsIFcuIEcuPC9hdXRob3I+PGF1dGhvcj5NaWxyb3NzLCBN
LiBBLjwvYXV0aG9yPjxhdXRob3I+Q29sbGlucywgRS4gUi48L2F1dGhvcj48YXV0aG9yPkdydW5z
dGVpbiwgUi4gUi48L2F1dGhvcj48L2F1dGhvcnM+PC9jb250cmlidXRvcnM+PGF1dGgtYWRkcmVz
cz5DZW50cmUgZm9yIFJlc3BpcmF0b3J5IEZhaWx1cmUgYW5kIFNsZWVwIERpc29yZGVycywgUm95
YWwgUHJpbmNlIEFsZnJlZCBIb3NwaXRhbCwgTWlzc2VuZGVuIFJvYWQsIENhbXBlcmRvd24gTlNX
IDIwNTAgQXVzdHJhbGlhLiBnbndAZ2FsZW4ubWVkLnVzeWQuZWR1LmF1PC9hdXRoLWFkZHJlc3M+
PHRpdGxlcz48dGl0bGU+TmFzYWwgdmVyc3VzIGZ1bGwgZmFjZSBtYXNrIGZvciBub25pbnZhc2l2
ZSB2ZW50aWxhdGlvbiBpbiBjaHJvbmljIHJlc3BpcmF0b3J5IGZhaWx1cmU8L3RpdGxlPjxzZWNv
bmRhcnktdGl0bGU+RXVyIFJlc3BpciBKPC9zZWNvbmRhcnktdGl0bGU+PC90aXRsZXM+PHBlcmlv
ZGljYWw+PGZ1bGwtdGl0bGU+RXVyIFJlc3BpciBKPC9mdWxsLXRpdGxlPjwvcGVyaW9kaWNhbD48
cGFnZXM+NjA1LTk8L3BhZ2VzPjx2b2x1bWU+MjM8L3ZvbHVtZT48bnVtYmVyPjQ8L251bWJlcj48
ZWRpdGlvbj4yMDA0LzA0LzE2PC9lZGl0aW9uPjxrZXl3b3Jkcz48a2V5d29yZD5BZHVsdDwva2V5
d29yZD48a2V5d29yZD5BZ2VkPC9rZXl3b3JkPjxrZXl3b3JkPkFnZWQsIDgwIGFuZCBvdmVyPC9r
ZXl3b3JkPjxrZXl3b3JkPkFyb3VzYWwvcGh5c2lvbG9neTwva2V5d29yZD48a2V5d29yZD5DYXJi
b24gRGlveGlkZS9ibG9vZDwva2V5d29yZD48a2V5d29yZD5DaHJvbmljIERpc2Vhc2U8L2tleXdv
cmQ+PGtleXdvcmQ+RXF1aXBtZW50IERlc2lnbjwva2V5d29yZD48a2V5d29yZD5GZW1hbGU8L2tl
eXdvcmQ+PGtleXdvcmQ+SHVtYW5zPC9rZXl3b3JkPjxrZXl3b3JkPk1hbGU8L2tleXdvcmQ+PGtl
eXdvcmQ+TWFza3MvKmNsYXNzaWZpY2F0aW9uPC9rZXl3b3JkPjxrZXl3b3JkPk1pZGRsZSBBZ2Vk
PC9rZXl3b3JkPjxrZXl3b3JkPk94eWdlbiBJbmhhbGF0aW9uIFRoZXJhcHkvaW5zdHJ1bWVudGF0
aW9uPC9rZXl3b3JkPjxrZXl3b3JkPk94eWhlbW9nbG9iaW5zL2FuYWx5c2lzPC9rZXl3b3JkPjxr
ZXl3b3JkPlBvbHlzb21ub2dyYXBoeTwva2V5d29yZD48a2V5d29yZD5QdWxtb25hcnkgR2FzIEV4
Y2hhbmdlL3BoeXNpb2xvZ3k8L2tleXdvcmQ+PGtleXdvcmQ+UmVzcGlyYXRpb24sIEFydGlmaWNp
YWwvKmluc3RydW1lbnRhdGlvbjwva2V5d29yZD48a2V5d29yZD5SZXNwaXJhdG9yeSBJbnN1ZmZp
Y2llbmN5Lyp0aGVyYXB5PC9rZXl3b3JkPjxrZXl3b3JkPlNsZWVwIEFwbmVhIFN5bmRyb21lcy8q
dGhlcmFweTwva2V5d29yZD48a2V5d29yZD5TbGVlcCBTdGFnZXMvcGh5c2lvbG9neTwva2V5d29y
ZD48a2V5d29yZD5UaW1lIEZhY3RvcnM8L2tleXdvcmQ+PGtleXdvcmQ+VHJlYXRtZW50IE91dGNv
bWU8L2tleXdvcmQ+PC9rZXl3b3Jkcz48ZGF0ZXM+PHllYXI+MjAwNDwveWVhcj48cHViLWRhdGVz
PjxkYXRlPkFwcjwvZGF0ZT48L3B1Yi1kYXRlcz48L2RhdGVzPjxpc2JuPjA5MDMtMTkzNiAoUHJp
bnQpJiN4RDswOTAzLTE5MzYgKExpbmtpbmcpPC9pc2JuPjxhY2Nlc3Npb24tbnVtPjE1MDgzNzYy
PC9hY2Nlc3Npb24tbnVtPjx1cmxzPjxyZWxhdGVkLXVybHM+PHVybD5odHRwczovL3d3dy5uY2Jp
Lm5sbS5uaWguZ292L3B1Ym1lZC8xNTA4Mzc2MjwvdXJsPjwvcmVsYXRlZC11cmxzPjwvdXJscz48
ZWxlY3Ryb25pYy1yZXNvdXJjZS1udW0+MTAuMTE4My8wOTAzMTkzNi4wNC4wMDA1MTYwNDwvZWxl
Y3Ryb25pYy1yZXNvdXJjZS1udW0+PC9yZWNvcmQ+PC9DaXRlPjwvRW5kTm90ZT4A
</w:fldData>
        </w:fldChar>
      </w:r>
      <w:r w:rsidR="00D729B7" w:rsidRPr="00256ACE">
        <w:rPr>
          <w:rFonts w:ascii="Arial" w:hAnsi="Arial" w:cs="Arial"/>
          <w:sz w:val="20"/>
          <w:szCs w:val="20"/>
          <w:lang w:val="en-US"/>
        </w:rPr>
        <w:instrText xml:space="preserve"> ADDIN EN.CITE.DATA </w:instrText>
      </w:r>
      <w:r w:rsidR="00D729B7" w:rsidRPr="00256ACE">
        <w:rPr>
          <w:rFonts w:ascii="Arial" w:hAnsi="Arial" w:cs="Arial"/>
          <w:sz w:val="20"/>
          <w:szCs w:val="20"/>
          <w:lang w:val="en-US"/>
        </w:rPr>
      </w:r>
      <w:r w:rsidR="00D729B7" w:rsidRPr="00256ACE">
        <w:rPr>
          <w:rFonts w:ascii="Arial" w:hAnsi="Arial" w:cs="Arial"/>
          <w:sz w:val="20"/>
          <w:szCs w:val="20"/>
          <w:lang w:val="en-US"/>
        </w:rPr>
        <w:fldChar w:fldCharType="end"/>
      </w:r>
      <w:r w:rsidR="00B1606D" w:rsidRPr="00256ACE">
        <w:rPr>
          <w:rFonts w:ascii="Arial" w:hAnsi="Arial" w:cs="Arial"/>
          <w:sz w:val="20"/>
          <w:szCs w:val="20"/>
          <w:lang w:val="en-US"/>
        </w:rPr>
      </w:r>
      <w:r w:rsidR="00B1606D" w:rsidRPr="00256ACE">
        <w:rPr>
          <w:rFonts w:ascii="Arial" w:hAnsi="Arial" w:cs="Arial"/>
          <w:sz w:val="20"/>
          <w:szCs w:val="20"/>
          <w:lang w:val="en-US"/>
        </w:rPr>
        <w:fldChar w:fldCharType="separate"/>
      </w:r>
      <w:r w:rsidR="00D729B7" w:rsidRPr="00256ACE">
        <w:rPr>
          <w:rFonts w:ascii="Arial" w:hAnsi="Arial" w:cs="Arial"/>
          <w:noProof/>
          <w:sz w:val="20"/>
          <w:szCs w:val="20"/>
          <w:lang w:val="en-US"/>
        </w:rPr>
        <w:t>(9)</w:t>
      </w:r>
      <w:r w:rsidR="00B1606D" w:rsidRPr="00256ACE">
        <w:rPr>
          <w:rFonts w:ascii="Arial" w:hAnsi="Arial" w:cs="Arial"/>
          <w:sz w:val="20"/>
          <w:szCs w:val="20"/>
          <w:lang w:val="en-US"/>
        </w:rPr>
        <w:fldChar w:fldCharType="end"/>
      </w:r>
      <w:r w:rsidR="0035693B" w:rsidRPr="00256ACE">
        <w:rPr>
          <w:rFonts w:ascii="Arial" w:hAnsi="Arial" w:cs="Arial"/>
          <w:sz w:val="20"/>
          <w:szCs w:val="20"/>
          <w:lang w:val="en-US"/>
        </w:rPr>
        <w:t>.</w:t>
      </w:r>
      <w:r w:rsidR="00B1606D" w:rsidRPr="00256ACE">
        <w:rPr>
          <w:rFonts w:ascii="Arial" w:hAnsi="Arial" w:cs="Arial"/>
          <w:sz w:val="20"/>
          <w:szCs w:val="20"/>
          <w:lang w:val="en-US"/>
        </w:rPr>
        <w:t xml:space="preserve"> </w:t>
      </w:r>
      <w:r w:rsidR="008963F7" w:rsidRPr="00256ACE">
        <w:rPr>
          <w:rFonts w:ascii="Arial" w:hAnsi="Arial" w:cs="Arial"/>
          <w:sz w:val="20"/>
          <w:szCs w:val="20"/>
          <w:lang w:val="en-US"/>
        </w:rPr>
        <w:t>Based on</w:t>
      </w:r>
      <w:r w:rsidR="00B1606D" w:rsidRPr="00256ACE">
        <w:rPr>
          <w:rFonts w:ascii="Arial" w:hAnsi="Arial" w:cs="Arial"/>
          <w:sz w:val="20"/>
          <w:szCs w:val="20"/>
          <w:lang w:val="en-US"/>
        </w:rPr>
        <w:t xml:space="preserve"> previous studies, </w:t>
      </w:r>
      <w:r w:rsidR="00B1606D" w:rsidRPr="00256ACE">
        <w:rPr>
          <w:rFonts w:ascii="Arial" w:hAnsi="Arial" w:cs="Arial"/>
          <w:sz w:val="20"/>
          <w:szCs w:val="20"/>
          <w:lang w:val="en-GB"/>
        </w:rPr>
        <w:t>we estimated the standard deviation of the difference in sleep efficiency betw</w:t>
      </w:r>
      <w:r w:rsidR="005D6982" w:rsidRPr="00256ACE">
        <w:rPr>
          <w:rFonts w:ascii="Arial" w:hAnsi="Arial" w:cs="Arial"/>
          <w:sz w:val="20"/>
          <w:szCs w:val="20"/>
          <w:lang w:val="en-GB"/>
        </w:rPr>
        <w:t>een the two interfaces to be 12.</w:t>
      </w:r>
      <w:r w:rsidR="00B1606D" w:rsidRPr="00256ACE">
        <w:rPr>
          <w:rFonts w:ascii="Arial" w:hAnsi="Arial" w:cs="Arial"/>
          <w:sz w:val="20"/>
          <w:szCs w:val="20"/>
          <w:lang w:val="en-GB"/>
        </w:rPr>
        <w:t xml:space="preserve">5% </w:t>
      </w:r>
      <w:r w:rsidR="00B1606D" w:rsidRPr="00256ACE">
        <w:rPr>
          <w:rFonts w:ascii="Arial" w:hAnsi="Arial" w:cs="Arial"/>
          <w:sz w:val="20"/>
          <w:szCs w:val="20"/>
          <w:lang w:val="en-US"/>
        </w:rPr>
        <w:fldChar w:fldCharType="begin">
          <w:fldData xml:space="preserve">PEVuZE5vdGU+PENpdGU+PEF1dGhvcj5EcmVoZXI8L0F1dGhvcj48WWVhcj4yMDExPC9ZZWFyPjxS
ZWNOdW0+OTkwPC9SZWNOdW0+PERpc3BsYXlUZXh0PigxMCk8L0Rpc3BsYXlUZXh0PjxyZWNvcmQ+
PHJlYy1udW1iZXI+OTkwPC9yZWMtbnVtYmVyPjxmb3JlaWduLWtleXM+PGtleSBhcHA9IkVOIiBk
Yi1pZD0iendheHdmcnB0enBweHRldnB0NXh4MnA0dnI5c3J2ZjJ0cnA1IiB0aW1lc3RhbXA9IjE1
NzQ0MDk5MDkiIGd1aWQ9ImIzZGE4NzNkLTg2NTYtNGVkYi04YTc2LTE5NjA0NjdhMWYxNSI+OTkw
PC9rZXk+PC9mb3JlaWduLWtleXM+PHJlZi10eXBlIG5hbWU9IkpvdXJuYWwgQXJ0aWNsZSI+MTc8
L3JlZi10eXBlPjxjb250cmlidXRvcnM+PGF1dGhvcnM+PGF1dGhvcj5EcmVoZXIsIE0uPC9hdXRo
b3I+PGF1dGhvcj5Fa2tlcm5rYW1wLCBFLjwvYXV0aG9yPjxhdXRob3I+V2FsdGVyc3BhY2hlciwg
Uy48L2F1dGhvcj48YXV0aG9yPldhbGtlciwgRC48L2F1dGhvcj48YXV0aG9yPlNjaG1vb3IsIEMu
PC9hdXRob3I+PGF1dGhvcj5TdG9ycmUsIEouIEguPC9hdXRob3I+PGF1dGhvcj5XaW5kaXNjaCwg
Vy48L2F1dGhvcj48L2F1dGhvcnM+PC9jb250cmlidXRvcnM+PGF1dGgtYWRkcmVzcz5EZXBhcnRt
ZW50IG9mIFBuZXVtb2xvZ3ksIFVuaXZlcnNpdHkgTWVkaWNhbCBDZW50ZXIsIEZyZWlidXJnLCBH
ZXJtYW55LiBFbGVjdHJvbmljIGFkZHJlc3M6IG1pY2hhZWwuZHJlaGVyQHVuaWtsaW5pay1mcmVp
YnVyZy5kZS4mI3hEO0RlcGFydG1lbnQgb2YgUG5ldW1vbG9neSwgVW5pdmVyc2l0eSBNZWRpY2Fs
IENlbnRlciwgRnJlaWJ1cmcsIEdlcm1hbnkuJiN4RDtDbGluaWNhbCBUcmlhbHMgVW5pdCwgVW5p
dmVyc2l0eSBNZWRpY2FsIENlbnRlciwgRnJlaWJ1cmcsIEdlcm1hbnkuPC9hdXRoLWFkZHJlc3M+
PHRpdGxlcz48dGl0bGU+Tm9uaW52YXNpdmUgdmVudGlsYXRpb24gaW4gQ09QRDogaW1wYWN0IG9m
IGluc3BpcmF0b3J5IHByZXNzdXJlIGxldmVscyBvbiBzbGVlcCBxdWFsaXR5PC90aXRsZT48c2Vj
b25kYXJ5LXRpdGxlPkNoZXN0PC9zZWNvbmRhcnktdGl0bGU+PC90aXRsZXM+PHBlcmlvZGljYWw+
PGZ1bGwtdGl0bGU+Q2hlc3Q8L2Z1bGwtdGl0bGU+PC9wZXJpb2RpY2FsPjxwYWdlcz45MzktOTQ1
PC9wYWdlcz48dm9sdW1lPjE0MDwvdm9sdW1lPjxudW1iZXI+NDwvbnVtYmVyPjxlZGl0aW9uPjIw
MTEvMDUvMTQ8L2VkaXRpb24+PGtleXdvcmRzPjxrZXl3b3JkPkFnZWQ8L2tleXdvcmQ+PGtleXdv
cmQ+Qmxvb2QgR2FzIEFuYWx5c2lzPC9rZXl3b3JkPjxrZXl3b3JkPkNocm9uaWMgRGlzZWFzZTwv
a2V5d29yZD48a2V5d29yZD5Dcm9zcy1PdmVyIFN0dWRpZXM8L2tleXdvcmQ+PGtleXdvcmQ+SHVt
YW5zPC9rZXl3b3JkPjxrZXl3b3JkPkh5cGVyY2FwbmlhL3RoZXJhcHk8L2tleXdvcmQ+PGtleXdv
cmQ+SW5oYWxhdGlvbi8qcGh5c2lvbG9neTwva2V5d29yZD48a2V5d29yZD5JbnRlcm1pdHRlbnQg
UG9zaXRpdmUtUHJlc3N1cmUgVmVudGlsYXRpb248L2tleXdvcmQ+PGtleXdvcmQ+TWlkZGxlIEFn
ZWQ8L2tleXdvcmQ+PGtleXdvcmQ+UG9zaXRpdmUtUHJlc3N1cmUgUmVzcGlyYXRpb24vKm1ldGhv
ZHM8L2tleXdvcmQ+PGtleXdvcmQ+UHVsbW9uYXJ5IERpc2Vhc2UsIENocm9uaWMgT2JzdHJ1Y3Rp
dmUvKnBoeXNpb3BhdGhvbG9neS8qdGhlcmFweTwva2V5d29yZD48a2V5d29yZD5TbGVlcC8qcGh5
c2lvbG9neTwva2V5d29yZD48a2V5d29yZD5TbGVlcCwgUkVNL3BoeXNpb2xvZ3k8L2tleXdvcmQ+
PGtleXdvcmQ+VHJlYXRtZW50IE91dGNvbWU8L2tleXdvcmQ+PC9rZXl3b3Jkcz48ZGF0ZXM+PHll
YXI+MjAxMTwveWVhcj48cHViLWRhdGVzPjxkYXRlPk9jdDwvZGF0ZT48L3B1Yi1kYXRlcz48L2Rh
dGVzPjxpc2JuPjE5MzEtMzU0MyAoRWxlY3Ryb25pYykmI3hEOzAwMTItMzY5MiAoTGlua2luZyk8
L2lzYm4+PGFjY2Vzc2lvbi1udW0+MjE1NjU5Njc8L2FjY2Vzc2lvbi1udW0+PHVybHM+PHJlbGF0
ZWQtdXJscz48dXJsPmh0dHBzOi8vd3d3Lm5jYmkubmxtLm5paC5nb3YvcHVibWVkLzIxNTY1OTY3
PC91cmw+PC9yZWxhdGVkLXVybHM+PC91cmxzPjxlbGVjdHJvbmljLXJlc291cmNlLW51bT4xMC4x
Mzc4L2NoZXN0LjExLTAyNTM8L2VsZWN0cm9uaWMtcmVzb3VyY2UtbnVtPjwvcmVjb3JkPjwvQ2l0
ZT48L0VuZE5vdGU+
</w:fldData>
        </w:fldChar>
      </w:r>
      <w:r w:rsidR="00D729B7" w:rsidRPr="00256ACE">
        <w:rPr>
          <w:rFonts w:ascii="Arial" w:hAnsi="Arial" w:cs="Arial"/>
          <w:sz w:val="20"/>
          <w:szCs w:val="20"/>
          <w:lang w:val="en-US"/>
        </w:rPr>
        <w:instrText xml:space="preserve"> ADDIN EN.CITE </w:instrText>
      </w:r>
      <w:r w:rsidR="00D729B7" w:rsidRPr="00256ACE">
        <w:rPr>
          <w:rFonts w:ascii="Arial" w:hAnsi="Arial" w:cs="Arial"/>
          <w:sz w:val="20"/>
          <w:szCs w:val="20"/>
          <w:lang w:val="en-US"/>
        </w:rPr>
        <w:fldChar w:fldCharType="begin">
          <w:fldData xml:space="preserve">PEVuZE5vdGU+PENpdGU+PEF1dGhvcj5EcmVoZXI8L0F1dGhvcj48WWVhcj4yMDExPC9ZZWFyPjxS
ZWNOdW0+OTkwPC9SZWNOdW0+PERpc3BsYXlUZXh0PigxMCk8L0Rpc3BsYXlUZXh0PjxyZWNvcmQ+
PHJlYy1udW1iZXI+OTkwPC9yZWMtbnVtYmVyPjxmb3JlaWduLWtleXM+PGtleSBhcHA9IkVOIiBk
Yi1pZD0iendheHdmcnB0enBweHRldnB0NXh4MnA0dnI5c3J2ZjJ0cnA1IiB0aW1lc3RhbXA9IjE1
NzQ0MDk5MDkiIGd1aWQ9ImIzZGE4NzNkLTg2NTYtNGVkYi04YTc2LTE5NjA0NjdhMWYxNSI+OTkw
PC9rZXk+PC9mb3JlaWduLWtleXM+PHJlZi10eXBlIG5hbWU9IkpvdXJuYWwgQXJ0aWNsZSI+MTc8
L3JlZi10eXBlPjxjb250cmlidXRvcnM+PGF1dGhvcnM+PGF1dGhvcj5EcmVoZXIsIE0uPC9hdXRo
b3I+PGF1dGhvcj5Fa2tlcm5rYW1wLCBFLjwvYXV0aG9yPjxhdXRob3I+V2FsdGVyc3BhY2hlciwg
Uy48L2F1dGhvcj48YXV0aG9yPldhbGtlciwgRC48L2F1dGhvcj48YXV0aG9yPlNjaG1vb3IsIEMu
PC9hdXRob3I+PGF1dGhvcj5TdG9ycmUsIEouIEguPC9hdXRob3I+PGF1dGhvcj5XaW5kaXNjaCwg
Vy48L2F1dGhvcj48L2F1dGhvcnM+PC9jb250cmlidXRvcnM+PGF1dGgtYWRkcmVzcz5EZXBhcnRt
ZW50IG9mIFBuZXVtb2xvZ3ksIFVuaXZlcnNpdHkgTWVkaWNhbCBDZW50ZXIsIEZyZWlidXJnLCBH
ZXJtYW55LiBFbGVjdHJvbmljIGFkZHJlc3M6IG1pY2hhZWwuZHJlaGVyQHVuaWtsaW5pay1mcmVp
YnVyZy5kZS4mI3hEO0RlcGFydG1lbnQgb2YgUG5ldW1vbG9neSwgVW5pdmVyc2l0eSBNZWRpY2Fs
IENlbnRlciwgRnJlaWJ1cmcsIEdlcm1hbnkuJiN4RDtDbGluaWNhbCBUcmlhbHMgVW5pdCwgVW5p
dmVyc2l0eSBNZWRpY2FsIENlbnRlciwgRnJlaWJ1cmcsIEdlcm1hbnkuPC9hdXRoLWFkZHJlc3M+
PHRpdGxlcz48dGl0bGU+Tm9uaW52YXNpdmUgdmVudGlsYXRpb24gaW4gQ09QRDogaW1wYWN0IG9m
IGluc3BpcmF0b3J5IHByZXNzdXJlIGxldmVscyBvbiBzbGVlcCBxdWFsaXR5PC90aXRsZT48c2Vj
b25kYXJ5LXRpdGxlPkNoZXN0PC9zZWNvbmRhcnktdGl0bGU+PC90aXRsZXM+PHBlcmlvZGljYWw+
PGZ1bGwtdGl0bGU+Q2hlc3Q8L2Z1bGwtdGl0bGU+PC9wZXJpb2RpY2FsPjxwYWdlcz45MzktOTQ1
PC9wYWdlcz48dm9sdW1lPjE0MDwvdm9sdW1lPjxudW1iZXI+NDwvbnVtYmVyPjxlZGl0aW9uPjIw
MTEvMDUvMTQ8L2VkaXRpb24+PGtleXdvcmRzPjxrZXl3b3JkPkFnZWQ8L2tleXdvcmQ+PGtleXdv
cmQ+Qmxvb2QgR2FzIEFuYWx5c2lzPC9rZXl3b3JkPjxrZXl3b3JkPkNocm9uaWMgRGlzZWFzZTwv
a2V5d29yZD48a2V5d29yZD5Dcm9zcy1PdmVyIFN0dWRpZXM8L2tleXdvcmQ+PGtleXdvcmQ+SHVt
YW5zPC9rZXl3b3JkPjxrZXl3b3JkPkh5cGVyY2FwbmlhL3RoZXJhcHk8L2tleXdvcmQ+PGtleXdv
cmQ+SW5oYWxhdGlvbi8qcGh5c2lvbG9neTwva2V5d29yZD48a2V5d29yZD5JbnRlcm1pdHRlbnQg
UG9zaXRpdmUtUHJlc3N1cmUgVmVudGlsYXRpb248L2tleXdvcmQ+PGtleXdvcmQ+TWlkZGxlIEFn
ZWQ8L2tleXdvcmQ+PGtleXdvcmQ+UG9zaXRpdmUtUHJlc3N1cmUgUmVzcGlyYXRpb24vKm1ldGhv
ZHM8L2tleXdvcmQ+PGtleXdvcmQ+UHVsbW9uYXJ5IERpc2Vhc2UsIENocm9uaWMgT2JzdHJ1Y3Rp
dmUvKnBoeXNpb3BhdGhvbG9neS8qdGhlcmFweTwva2V5d29yZD48a2V5d29yZD5TbGVlcC8qcGh5
c2lvbG9neTwva2V5d29yZD48a2V5d29yZD5TbGVlcCwgUkVNL3BoeXNpb2xvZ3k8L2tleXdvcmQ+
PGtleXdvcmQ+VHJlYXRtZW50IE91dGNvbWU8L2tleXdvcmQ+PC9rZXl3b3Jkcz48ZGF0ZXM+PHll
YXI+MjAxMTwveWVhcj48cHViLWRhdGVzPjxkYXRlPk9jdDwvZGF0ZT48L3B1Yi1kYXRlcz48L2Rh
dGVzPjxpc2JuPjE5MzEtMzU0MyAoRWxlY3Ryb25pYykmI3hEOzAwMTItMzY5MiAoTGlua2luZyk8
L2lzYm4+PGFjY2Vzc2lvbi1udW0+MjE1NjU5Njc8L2FjY2Vzc2lvbi1udW0+PHVybHM+PHJlbGF0
ZWQtdXJscz48dXJsPmh0dHBzOi8vd3d3Lm5jYmkubmxtLm5paC5nb3YvcHVibWVkLzIxNTY1OTY3
PC91cmw+PC9yZWxhdGVkLXVybHM+PC91cmxzPjxlbGVjdHJvbmljLXJlc291cmNlLW51bT4xMC4x
Mzc4L2NoZXN0LjExLTAyNTM8L2VsZWN0cm9uaWMtcmVzb3VyY2UtbnVtPjwvcmVjb3JkPjwvQ2l0
ZT48L0VuZE5vdGU+
</w:fldData>
        </w:fldChar>
      </w:r>
      <w:r w:rsidR="00D729B7" w:rsidRPr="00256ACE">
        <w:rPr>
          <w:rFonts w:ascii="Arial" w:hAnsi="Arial" w:cs="Arial"/>
          <w:sz w:val="20"/>
          <w:szCs w:val="20"/>
          <w:lang w:val="en-US"/>
        </w:rPr>
        <w:instrText xml:space="preserve"> ADDIN EN.CITE.DATA </w:instrText>
      </w:r>
      <w:r w:rsidR="00D729B7" w:rsidRPr="00256ACE">
        <w:rPr>
          <w:rFonts w:ascii="Arial" w:hAnsi="Arial" w:cs="Arial"/>
          <w:sz w:val="20"/>
          <w:szCs w:val="20"/>
          <w:lang w:val="en-US"/>
        </w:rPr>
      </w:r>
      <w:r w:rsidR="00D729B7" w:rsidRPr="00256ACE">
        <w:rPr>
          <w:rFonts w:ascii="Arial" w:hAnsi="Arial" w:cs="Arial"/>
          <w:sz w:val="20"/>
          <w:szCs w:val="20"/>
          <w:lang w:val="en-US"/>
        </w:rPr>
        <w:fldChar w:fldCharType="end"/>
      </w:r>
      <w:r w:rsidR="00B1606D" w:rsidRPr="00256ACE">
        <w:rPr>
          <w:rFonts w:ascii="Arial" w:hAnsi="Arial" w:cs="Arial"/>
          <w:sz w:val="20"/>
          <w:szCs w:val="20"/>
          <w:lang w:val="en-US"/>
        </w:rPr>
      </w:r>
      <w:r w:rsidR="00B1606D" w:rsidRPr="00256ACE">
        <w:rPr>
          <w:rFonts w:ascii="Arial" w:hAnsi="Arial" w:cs="Arial"/>
          <w:sz w:val="20"/>
          <w:szCs w:val="20"/>
          <w:lang w:val="en-US"/>
        </w:rPr>
        <w:fldChar w:fldCharType="separate"/>
      </w:r>
      <w:r w:rsidR="00D729B7" w:rsidRPr="00256ACE">
        <w:rPr>
          <w:rFonts w:ascii="Arial" w:hAnsi="Arial" w:cs="Arial"/>
          <w:noProof/>
          <w:sz w:val="20"/>
          <w:szCs w:val="20"/>
          <w:lang w:val="en-US"/>
        </w:rPr>
        <w:t>(10)</w:t>
      </w:r>
      <w:r w:rsidR="00B1606D" w:rsidRPr="00256ACE">
        <w:rPr>
          <w:rFonts w:ascii="Arial" w:hAnsi="Arial" w:cs="Arial"/>
          <w:sz w:val="20"/>
          <w:szCs w:val="20"/>
          <w:lang w:val="en-US"/>
        </w:rPr>
        <w:fldChar w:fldCharType="end"/>
      </w:r>
      <w:r w:rsidR="0035693B" w:rsidRPr="00256ACE">
        <w:rPr>
          <w:rFonts w:ascii="Arial" w:hAnsi="Arial" w:cs="Arial"/>
          <w:sz w:val="20"/>
          <w:szCs w:val="20"/>
          <w:lang w:val="en-US"/>
        </w:rPr>
        <w:t>.</w:t>
      </w:r>
      <w:r w:rsidR="00B1606D" w:rsidRPr="00256ACE">
        <w:rPr>
          <w:rFonts w:ascii="Arial" w:hAnsi="Arial" w:cs="Arial"/>
          <w:sz w:val="20"/>
          <w:szCs w:val="20"/>
          <w:lang w:val="en-US"/>
        </w:rPr>
        <w:t xml:space="preserve"> U</w:t>
      </w:r>
      <w:r w:rsidR="00AA38E0" w:rsidRPr="00256ACE">
        <w:rPr>
          <w:rFonts w:ascii="Arial" w:hAnsi="Arial" w:cs="Arial"/>
          <w:sz w:val="20"/>
          <w:szCs w:val="20"/>
          <w:lang w:val="en-US"/>
        </w:rPr>
        <w:t>sing</w:t>
      </w:r>
      <w:r w:rsidR="00B1606D" w:rsidRPr="00256ACE">
        <w:rPr>
          <w:rFonts w:ascii="Arial" w:hAnsi="Arial" w:cs="Arial"/>
          <w:sz w:val="20"/>
          <w:szCs w:val="20"/>
          <w:lang w:val="en-US"/>
        </w:rPr>
        <w:t xml:space="preserve"> these assumptions, a </w:t>
      </w:r>
      <w:r w:rsidR="00B1606D" w:rsidRPr="00256ACE">
        <w:rPr>
          <w:rFonts w:ascii="Arial" w:hAnsi="Arial" w:cs="Arial"/>
          <w:sz w:val="20"/>
          <w:szCs w:val="20"/>
          <w:lang w:val="en-GB"/>
        </w:rPr>
        <w:t xml:space="preserve">sample-size of 28 randomized patients was required under the crossover design. The comparison of </w:t>
      </w:r>
      <w:r w:rsidR="008B72D4" w:rsidRPr="00256ACE">
        <w:rPr>
          <w:rFonts w:ascii="Arial" w:hAnsi="Arial" w:cs="Arial"/>
          <w:sz w:val="20"/>
          <w:szCs w:val="20"/>
          <w:lang w:val="en-GB"/>
        </w:rPr>
        <w:t>oronasal and nasal mask</w:t>
      </w:r>
      <w:r w:rsidR="00AA38E0" w:rsidRPr="00256ACE">
        <w:rPr>
          <w:rFonts w:ascii="Arial" w:hAnsi="Arial" w:cs="Arial"/>
          <w:sz w:val="20"/>
          <w:szCs w:val="20"/>
          <w:lang w:val="en-GB"/>
        </w:rPr>
        <w:t>s</w:t>
      </w:r>
      <w:r w:rsidR="00B1606D" w:rsidRPr="00256ACE">
        <w:rPr>
          <w:rFonts w:ascii="Arial" w:hAnsi="Arial" w:cs="Arial"/>
          <w:sz w:val="20"/>
          <w:szCs w:val="20"/>
          <w:lang w:val="en-GB"/>
        </w:rPr>
        <w:t xml:space="preserve"> in the crossover setting was performed in the full analysis set, which included all randomised patients who received both interventions.</w:t>
      </w:r>
      <w:r w:rsidR="00E50D4B" w:rsidRPr="00256ACE">
        <w:rPr>
          <w:rFonts w:ascii="Arial" w:hAnsi="Arial" w:cs="Arial"/>
          <w:sz w:val="20"/>
          <w:szCs w:val="20"/>
          <w:lang w:val="en-GB"/>
        </w:rPr>
        <w:t xml:space="preserve"> </w:t>
      </w:r>
      <w:proofErr w:type="gramStart"/>
      <w:r w:rsidR="00E50D4B" w:rsidRPr="00256ACE">
        <w:rPr>
          <w:rFonts w:ascii="Arial" w:hAnsi="Arial" w:cs="Arial"/>
          <w:sz w:val="20"/>
          <w:szCs w:val="20"/>
          <w:lang w:val="en-GB"/>
        </w:rPr>
        <w:t>In order</w:t>
      </w:r>
      <w:r w:rsidR="00C070B9" w:rsidRPr="00256ACE">
        <w:rPr>
          <w:rFonts w:ascii="Arial" w:hAnsi="Arial" w:cs="Arial"/>
          <w:sz w:val="20"/>
          <w:szCs w:val="20"/>
          <w:lang w:val="en-GB"/>
        </w:rPr>
        <w:t xml:space="preserve"> to</w:t>
      </w:r>
      <w:proofErr w:type="gramEnd"/>
      <w:r w:rsidR="00E50D4B" w:rsidRPr="00256ACE">
        <w:rPr>
          <w:rFonts w:ascii="Arial" w:hAnsi="Arial" w:cs="Arial"/>
          <w:sz w:val="20"/>
          <w:szCs w:val="20"/>
          <w:lang w:val="en-GB"/>
        </w:rPr>
        <w:t xml:space="preserve"> </w:t>
      </w:r>
      <w:r w:rsidR="00AA38E0" w:rsidRPr="00256ACE">
        <w:rPr>
          <w:rFonts w:ascii="Arial" w:hAnsi="Arial" w:cs="Arial"/>
          <w:sz w:val="20"/>
          <w:szCs w:val="20"/>
          <w:lang w:val="en-GB"/>
        </w:rPr>
        <w:t xml:space="preserve">allow for potential </w:t>
      </w:r>
      <w:r w:rsidR="008963F7" w:rsidRPr="00256ACE">
        <w:rPr>
          <w:rFonts w:ascii="Arial" w:hAnsi="Arial" w:cs="Arial"/>
          <w:sz w:val="20"/>
          <w:szCs w:val="20"/>
          <w:lang w:val="en-GB"/>
        </w:rPr>
        <w:t>drop</w:t>
      </w:r>
      <w:r w:rsidR="00AA38E0" w:rsidRPr="00256ACE">
        <w:rPr>
          <w:rFonts w:ascii="Arial" w:hAnsi="Arial" w:cs="Arial"/>
          <w:sz w:val="20"/>
          <w:szCs w:val="20"/>
          <w:lang w:val="en-GB"/>
        </w:rPr>
        <w:t>-</w:t>
      </w:r>
      <w:r w:rsidR="008963F7" w:rsidRPr="00256ACE">
        <w:rPr>
          <w:rFonts w:ascii="Arial" w:hAnsi="Arial" w:cs="Arial"/>
          <w:sz w:val="20"/>
          <w:szCs w:val="20"/>
          <w:lang w:val="en-GB"/>
        </w:rPr>
        <w:t>out</w:t>
      </w:r>
      <w:r w:rsidR="00E50D4B" w:rsidRPr="00256ACE">
        <w:rPr>
          <w:rFonts w:ascii="Arial" w:hAnsi="Arial" w:cs="Arial"/>
          <w:sz w:val="20"/>
          <w:szCs w:val="20"/>
          <w:lang w:val="en-GB"/>
        </w:rPr>
        <w:t xml:space="preserve"> patients, </w:t>
      </w:r>
      <w:r w:rsidR="00AA38E0" w:rsidRPr="00256ACE">
        <w:rPr>
          <w:rFonts w:ascii="Arial" w:hAnsi="Arial" w:cs="Arial"/>
          <w:sz w:val="20"/>
          <w:szCs w:val="20"/>
          <w:lang w:val="en-GB"/>
        </w:rPr>
        <w:t xml:space="preserve">we aimed to recruit </w:t>
      </w:r>
      <w:r w:rsidR="00E50D4B" w:rsidRPr="00256ACE">
        <w:rPr>
          <w:rFonts w:ascii="Arial" w:hAnsi="Arial" w:cs="Arial"/>
          <w:sz w:val="20"/>
          <w:szCs w:val="20"/>
          <w:lang w:val="en-GB"/>
        </w:rPr>
        <w:t xml:space="preserve">30 patients for </w:t>
      </w:r>
      <w:r w:rsidR="00AA38E0" w:rsidRPr="00256ACE">
        <w:rPr>
          <w:rFonts w:ascii="Arial" w:hAnsi="Arial" w:cs="Arial"/>
          <w:sz w:val="20"/>
          <w:szCs w:val="20"/>
          <w:lang w:val="en-GB"/>
        </w:rPr>
        <w:t xml:space="preserve">the </w:t>
      </w:r>
      <w:r w:rsidR="00E50D4B" w:rsidRPr="00256ACE">
        <w:rPr>
          <w:rFonts w:ascii="Arial" w:hAnsi="Arial" w:cs="Arial"/>
          <w:sz w:val="20"/>
          <w:szCs w:val="20"/>
          <w:lang w:val="en-GB"/>
        </w:rPr>
        <w:t>final analysis.</w:t>
      </w:r>
      <w:r w:rsidR="00B1606D" w:rsidRPr="00256ACE">
        <w:rPr>
          <w:rFonts w:ascii="Arial" w:hAnsi="Arial" w:cs="Arial"/>
          <w:sz w:val="20"/>
          <w:szCs w:val="20"/>
          <w:lang w:val="en-GB"/>
        </w:rPr>
        <w:t xml:space="preserve"> A mixed linear regression model was used </w:t>
      </w:r>
      <w:r w:rsidR="00C01820" w:rsidRPr="00256ACE">
        <w:rPr>
          <w:rFonts w:ascii="Arial" w:hAnsi="Arial" w:cs="Arial"/>
          <w:sz w:val="20"/>
          <w:szCs w:val="20"/>
          <w:lang w:val="en-GB"/>
        </w:rPr>
        <w:t xml:space="preserve">in which </w:t>
      </w:r>
      <w:r w:rsidR="00B1606D" w:rsidRPr="00256ACE">
        <w:rPr>
          <w:rFonts w:ascii="Arial" w:hAnsi="Arial" w:cs="Arial"/>
          <w:sz w:val="20"/>
          <w:szCs w:val="20"/>
          <w:lang w:val="en-GB"/>
        </w:rPr>
        <w:t xml:space="preserve">“treatment”, “period” and “randomised sequence” </w:t>
      </w:r>
      <w:r w:rsidR="001260DF" w:rsidRPr="00256ACE">
        <w:rPr>
          <w:rFonts w:ascii="Arial" w:hAnsi="Arial" w:cs="Arial"/>
          <w:sz w:val="20"/>
          <w:szCs w:val="20"/>
          <w:lang w:val="en-GB"/>
        </w:rPr>
        <w:t xml:space="preserve">were </w:t>
      </w:r>
      <w:r w:rsidR="00B1606D" w:rsidRPr="00256ACE">
        <w:rPr>
          <w:rFonts w:ascii="Arial" w:hAnsi="Arial" w:cs="Arial"/>
          <w:sz w:val="20"/>
          <w:szCs w:val="20"/>
          <w:lang w:val="en-GB"/>
        </w:rPr>
        <w:t>included as fixed effects</w:t>
      </w:r>
      <w:r w:rsidR="00422E1A" w:rsidRPr="00256ACE">
        <w:rPr>
          <w:rFonts w:ascii="Arial" w:hAnsi="Arial" w:cs="Arial"/>
          <w:sz w:val="20"/>
          <w:szCs w:val="20"/>
          <w:lang w:val="en-GB"/>
        </w:rPr>
        <w:t>,</w:t>
      </w:r>
      <w:r w:rsidR="00B1606D" w:rsidRPr="00256ACE">
        <w:rPr>
          <w:rFonts w:ascii="Arial" w:hAnsi="Arial" w:cs="Arial"/>
          <w:sz w:val="20"/>
          <w:szCs w:val="20"/>
          <w:lang w:val="en-GB"/>
        </w:rPr>
        <w:t xml:space="preserve"> and “patient within sequence” </w:t>
      </w:r>
      <w:r w:rsidR="001260DF" w:rsidRPr="00256ACE">
        <w:rPr>
          <w:rFonts w:ascii="Arial" w:hAnsi="Arial" w:cs="Arial"/>
          <w:sz w:val="20"/>
          <w:szCs w:val="20"/>
          <w:lang w:val="en-GB"/>
        </w:rPr>
        <w:t xml:space="preserve">was </w:t>
      </w:r>
      <w:r w:rsidR="00B1606D" w:rsidRPr="00256ACE">
        <w:rPr>
          <w:rFonts w:ascii="Arial" w:hAnsi="Arial" w:cs="Arial"/>
          <w:sz w:val="20"/>
          <w:szCs w:val="20"/>
          <w:lang w:val="en-GB"/>
        </w:rPr>
        <w:t xml:space="preserve">included as a random effect. The treatment effect was estimated </w:t>
      </w:r>
      <w:r w:rsidR="00422E1A" w:rsidRPr="00256ACE">
        <w:rPr>
          <w:rFonts w:ascii="Arial" w:hAnsi="Arial" w:cs="Arial"/>
          <w:sz w:val="20"/>
          <w:szCs w:val="20"/>
          <w:lang w:val="en-GB"/>
        </w:rPr>
        <w:t xml:space="preserve">using </w:t>
      </w:r>
      <w:r w:rsidR="00B1606D" w:rsidRPr="00256ACE">
        <w:rPr>
          <w:rFonts w:ascii="Arial" w:hAnsi="Arial" w:cs="Arial"/>
          <w:sz w:val="20"/>
          <w:szCs w:val="20"/>
          <w:lang w:val="en-GB"/>
        </w:rPr>
        <w:t xml:space="preserve">95% </w:t>
      </w:r>
      <w:r w:rsidR="001260DF" w:rsidRPr="00256ACE">
        <w:rPr>
          <w:rFonts w:ascii="Arial" w:hAnsi="Arial" w:cs="Arial"/>
          <w:sz w:val="20"/>
          <w:szCs w:val="20"/>
          <w:lang w:val="en-GB"/>
        </w:rPr>
        <w:t>confidence intervals (</w:t>
      </w:r>
      <w:r w:rsidR="00B1606D" w:rsidRPr="00256ACE">
        <w:rPr>
          <w:rFonts w:ascii="Arial" w:hAnsi="Arial" w:cs="Arial"/>
          <w:sz w:val="20"/>
          <w:szCs w:val="20"/>
          <w:lang w:val="en-GB"/>
        </w:rPr>
        <w:t>CI</w:t>
      </w:r>
      <w:r w:rsidR="00422E1A" w:rsidRPr="00256ACE">
        <w:rPr>
          <w:rFonts w:ascii="Arial" w:hAnsi="Arial" w:cs="Arial"/>
          <w:sz w:val="20"/>
          <w:szCs w:val="20"/>
          <w:lang w:val="en-GB"/>
        </w:rPr>
        <w:t>s</w:t>
      </w:r>
      <w:r w:rsidR="001260DF" w:rsidRPr="00256ACE">
        <w:rPr>
          <w:rFonts w:ascii="Arial" w:hAnsi="Arial" w:cs="Arial"/>
          <w:sz w:val="20"/>
          <w:szCs w:val="20"/>
          <w:lang w:val="en-GB"/>
        </w:rPr>
        <w:t>)</w:t>
      </w:r>
      <w:r w:rsidR="00422E1A" w:rsidRPr="00256ACE">
        <w:rPr>
          <w:rFonts w:ascii="Arial" w:hAnsi="Arial" w:cs="Arial"/>
          <w:sz w:val="20"/>
          <w:szCs w:val="20"/>
          <w:lang w:val="en-GB"/>
        </w:rPr>
        <w:t>,</w:t>
      </w:r>
      <w:r w:rsidR="00B1606D" w:rsidRPr="00256ACE">
        <w:rPr>
          <w:rFonts w:ascii="Arial" w:hAnsi="Arial" w:cs="Arial"/>
          <w:sz w:val="20"/>
          <w:szCs w:val="20"/>
          <w:lang w:val="en-GB"/>
        </w:rPr>
        <w:t xml:space="preserve"> and tested with a two-sided level of 0.05.</w:t>
      </w:r>
      <w:r w:rsidR="00F03001" w:rsidRPr="00256ACE">
        <w:rPr>
          <w:rFonts w:ascii="Arial" w:hAnsi="Arial" w:cs="Arial"/>
          <w:sz w:val="20"/>
          <w:szCs w:val="20"/>
          <w:lang w:val="en-GB"/>
        </w:rPr>
        <w:t xml:space="preserve"> Separate analyses were performed for the group of patients who had regularly used nasal masks and the group of patients who had regularly used oronasal masks before the start of the study</w:t>
      </w:r>
      <w:r w:rsidR="00B1606D" w:rsidRPr="00256ACE">
        <w:rPr>
          <w:rFonts w:ascii="Arial" w:hAnsi="Arial" w:cs="Arial"/>
          <w:sz w:val="20"/>
          <w:szCs w:val="20"/>
          <w:lang w:val="en-GB"/>
        </w:rPr>
        <w:t xml:space="preserve">. </w:t>
      </w:r>
      <w:r w:rsidR="00B1606D" w:rsidRPr="00256ACE">
        <w:rPr>
          <w:rFonts w:ascii="Arial" w:hAnsi="Arial" w:cs="Arial"/>
          <w:sz w:val="20"/>
          <w:szCs w:val="20"/>
          <w:lang w:val="en-US"/>
        </w:rPr>
        <w:t>All values are shown as mean ± SD unless stated otherwise.</w:t>
      </w:r>
    </w:p>
    <w:p w14:paraId="56184EBA" w14:textId="3FA64460" w:rsidR="00D729B7" w:rsidRPr="00256ACE" w:rsidRDefault="00D729B7">
      <w:pPr>
        <w:rPr>
          <w:rFonts w:ascii="Arial" w:eastAsia="Times New Roman" w:hAnsi="Arial" w:cs="Arial"/>
          <w:b/>
          <w:bCs/>
          <w:kern w:val="36"/>
          <w:sz w:val="20"/>
          <w:szCs w:val="20"/>
          <w:lang w:val="en-US" w:eastAsia="de-DE"/>
        </w:rPr>
      </w:pPr>
    </w:p>
    <w:p w14:paraId="7D9120DD" w14:textId="77777777" w:rsidR="006562FF" w:rsidRPr="00256ACE" w:rsidRDefault="00144AA1" w:rsidP="00386B4A">
      <w:pPr>
        <w:pStyle w:val="Heading1"/>
        <w:spacing w:line="360" w:lineRule="auto"/>
        <w:jc w:val="both"/>
        <w:rPr>
          <w:rFonts w:ascii="Arial" w:hAnsi="Arial" w:cs="Arial"/>
          <w:sz w:val="32"/>
          <w:szCs w:val="20"/>
          <w:lang w:val="en-US"/>
        </w:rPr>
      </w:pPr>
      <w:r w:rsidRPr="00256ACE">
        <w:rPr>
          <w:rFonts w:ascii="Arial" w:hAnsi="Arial" w:cs="Arial"/>
          <w:sz w:val="32"/>
          <w:szCs w:val="20"/>
          <w:lang w:val="en-US"/>
        </w:rPr>
        <w:lastRenderedPageBreak/>
        <w:t xml:space="preserve">References </w:t>
      </w:r>
    </w:p>
    <w:p w14:paraId="43A6C2AF" w14:textId="77777777" w:rsidR="00E566F0" w:rsidRPr="00256ACE" w:rsidRDefault="00143824" w:rsidP="00B504E0">
      <w:pPr>
        <w:pStyle w:val="EndNoteBibliography"/>
        <w:spacing w:after="0" w:line="480" w:lineRule="auto"/>
        <w:ind w:left="720" w:hanging="720"/>
        <w:rPr>
          <w:rFonts w:ascii="Arial" w:hAnsi="Arial" w:cs="Arial"/>
          <w:noProof/>
          <w:sz w:val="20"/>
          <w:szCs w:val="20"/>
        </w:rPr>
      </w:pPr>
      <w:r w:rsidRPr="00256ACE">
        <w:rPr>
          <w:rFonts w:ascii="Arial" w:hAnsi="Arial" w:cs="Arial"/>
          <w:sz w:val="20"/>
          <w:szCs w:val="20"/>
        </w:rPr>
        <w:fldChar w:fldCharType="begin"/>
      </w:r>
      <w:r w:rsidRPr="00256ACE">
        <w:rPr>
          <w:rFonts w:ascii="Arial" w:hAnsi="Arial" w:cs="Arial"/>
          <w:sz w:val="20"/>
          <w:szCs w:val="20"/>
        </w:rPr>
        <w:instrText xml:space="preserve"> ADDIN EN.REFLIST </w:instrText>
      </w:r>
      <w:r w:rsidRPr="00256ACE">
        <w:rPr>
          <w:rFonts w:ascii="Arial" w:hAnsi="Arial" w:cs="Arial"/>
          <w:sz w:val="20"/>
          <w:szCs w:val="20"/>
        </w:rPr>
        <w:fldChar w:fldCharType="separate"/>
      </w:r>
      <w:r w:rsidR="00E566F0" w:rsidRPr="00256ACE">
        <w:rPr>
          <w:rFonts w:ascii="Arial" w:hAnsi="Arial" w:cs="Arial"/>
          <w:noProof/>
          <w:sz w:val="20"/>
          <w:szCs w:val="20"/>
        </w:rPr>
        <w:t xml:space="preserve">1. Singh D, Agusti A, Anzueto A, Barnes PJ, Bourbeau J, Celli BR, Criner GJ, Frith P, Halpin DMG, Han M, Lopez Varela MV, Martinez F, Montes de Oca M, Papi A, Pavord ID, Roche N, Sin DD, Stockley R, Vestbo J, Wedzicha JA, Vogelmeier C. Global Strategy for the Diagnosis, Management, and Prevention of Chronic Obstructive Lung Disease: the GOLD science committee report 2019. </w:t>
      </w:r>
      <w:r w:rsidR="00E566F0" w:rsidRPr="00256ACE">
        <w:rPr>
          <w:rFonts w:ascii="Arial" w:hAnsi="Arial" w:cs="Arial"/>
          <w:i/>
          <w:noProof/>
          <w:sz w:val="20"/>
          <w:szCs w:val="20"/>
        </w:rPr>
        <w:t xml:space="preserve">Eur Respir J </w:t>
      </w:r>
      <w:r w:rsidR="00E566F0" w:rsidRPr="00256ACE">
        <w:rPr>
          <w:rFonts w:ascii="Arial" w:hAnsi="Arial" w:cs="Arial"/>
          <w:noProof/>
          <w:sz w:val="20"/>
          <w:szCs w:val="20"/>
        </w:rPr>
        <w:t>2019; 53.</w:t>
      </w:r>
    </w:p>
    <w:p w14:paraId="6F878BE9"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2. Patel AR, Patel AR, Singh S, Singh S, Khawaja I. Global Initiative for Chronic Obstructive Lung Disease: The Changes Made. </w:t>
      </w:r>
      <w:r w:rsidRPr="00256ACE">
        <w:rPr>
          <w:rFonts w:ascii="Arial" w:hAnsi="Arial" w:cs="Arial"/>
          <w:i/>
          <w:noProof/>
          <w:sz w:val="20"/>
          <w:szCs w:val="20"/>
        </w:rPr>
        <w:t xml:space="preserve">Cureus </w:t>
      </w:r>
      <w:r w:rsidRPr="00256ACE">
        <w:rPr>
          <w:rFonts w:ascii="Arial" w:hAnsi="Arial" w:cs="Arial"/>
          <w:noProof/>
          <w:sz w:val="20"/>
          <w:szCs w:val="20"/>
        </w:rPr>
        <w:t>2019; 11: e4985.</w:t>
      </w:r>
    </w:p>
    <w:p w14:paraId="3E0F6FC4"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3. Mokhlesi B, Masa JF, Brozek JL, Gurubhagavatula I, Murphy PB, Piper AJ, Tulaimat A, Afshar M, Balachandran JS, Dweik RA, Grunstein RR, Hart N, Kaw R, Lorenzi-Filho G, Pamidi S, Patel BK, Patil SP, Pepin JL, Soghier I, Tamae Kakazu M, Teodorescu M. Evaluation and Management of Obesity Hypoventilation Syndrome. An Official American Thoracic Society Clinical Practice Guideline. </w:t>
      </w:r>
      <w:r w:rsidRPr="00256ACE">
        <w:rPr>
          <w:rFonts w:ascii="Arial" w:hAnsi="Arial" w:cs="Arial"/>
          <w:i/>
          <w:noProof/>
          <w:sz w:val="20"/>
          <w:szCs w:val="20"/>
        </w:rPr>
        <w:t xml:space="preserve">Am J Respir Crit Care Med </w:t>
      </w:r>
      <w:r w:rsidRPr="00256ACE">
        <w:rPr>
          <w:rFonts w:ascii="Arial" w:hAnsi="Arial" w:cs="Arial"/>
          <w:noProof/>
          <w:sz w:val="20"/>
          <w:szCs w:val="20"/>
        </w:rPr>
        <w:t>2019; 200: e6-e24.</w:t>
      </w:r>
    </w:p>
    <w:p w14:paraId="713F916F"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4. Masa JF, Pepin JL, Borel JC, Mokhlesi B, Murphy PB, Sanchez-Quiroga MA. Obesity hypoventilation syndrome. </w:t>
      </w:r>
      <w:r w:rsidRPr="00256ACE">
        <w:rPr>
          <w:rFonts w:ascii="Arial" w:hAnsi="Arial" w:cs="Arial"/>
          <w:i/>
          <w:noProof/>
          <w:sz w:val="20"/>
          <w:szCs w:val="20"/>
        </w:rPr>
        <w:t xml:space="preserve">Eur Respir Rev </w:t>
      </w:r>
      <w:r w:rsidRPr="00256ACE">
        <w:rPr>
          <w:rFonts w:ascii="Arial" w:hAnsi="Arial" w:cs="Arial"/>
          <w:noProof/>
          <w:sz w:val="20"/>
          <w:szCs w:val="20"/>
        </w:rPr>
        <w:t>2019; 28.</w:t>
      </w:r>
    </w:p>
    <w:p w14:paraId="2EBB4A5C"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5. Quanjer PH, Tammeling GJ, Cotes JE, Pedersen OF, Peslin R, Yernault JC. Lung volumes and forced ventilatory flows. Report Working Party Standardization of Lung Function Tests, European Community for Steel and Coal. Official Statement of the European Respiratory Society. </w:t>
      </w:r>
      <w:r w:rsidRPr="00256ACE">
        <w:rPr>
          <w:rFonts w:ascii="Arial" w:hAnsi="Arial" w:cs="Arial"/>
          <w:i/>
          <w:noProof/>
          <w:sz w:val="20"/>
          <w:szCs w:val="20"/>
        </w:rPr>
        <w:t xml:space="preserve">Eur Respir J Suppl </w:t>
      </w:r>
      <w:r w:rsidRPr="00256ACE">
        <w:rPr>
          <w:rFonts w:ascii="Arial" w:hAnsi="Arial" w:cs="Arial"/>
          <w:noProof/>
          <w:sz w:val="20"/>
          <w:szCs w:val="20"/>
        </w:rPr>
        <w:t>1993; 16: 5-40.</w:t>
      </w:r>
    </w:p>
    <w:p w14:paraId="622068C9"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6. Berry RB, Budhiraja R, Gottlieb DJ, Gozal D, Iber C, Kapur VK, Marcus CL, Mehra R, Parthasarathy S, Quan SF, Redline S, Strohl KP, Davidson Ward SL, Tangredi MM, American Academy of Sleep M. Rules for scoring respiratory events in sleep: update of the 2007 AASM Manual for the Scoring of Sleep and Associated Events. Deliberations of the Sleep Apnea Definitions Task Force of the American Academy of Sleep Medicine. </w:t>
      </w:r>
      <w:r w:rsidRPr="00256ACE">
        <w:rPr>
          <w:rFonts w:ascii="Arial" w:hAnsi="Arial" w:cs="Arial"/>
          <w:i/>
          <w:noProof/>
          <w:sz w:val="20"/>
          <w:szCs w:val="20"/>
        </w:rPr>
        <w:t xml:space="preserve">J Clin Sleep Med </w:t>
      </w:r>
      <w:r w:rsidRPr="00256ACE">
        <w:rPr>
          <w:rFonts w:ascii="Arial" w:hAnsi="Arial" w:cs="Arial"/>
          <w:noProof/>
          <w:sz w:val="20"/>
          <w:szCs w:val="20"/>
        </w:rPr>
        <w:t>2012; 8: 597-619.</w:t>
      </w:r>
    </w:p>
    <w:p w14:paraId="1060DE29"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7. Rechtschaffen A KA. A Manual of standardized Terminology, Techniques and Scoring System for Sleep Stages in Human Subjects. . </w:t>
      </w:r>
      <w:r w:rsidRPr="00256ACE">
        <w:rPr>
          <w:rFonts w:ascii="Arial" w:hAnsi="Arial" w:cs="Arial"/>
          <w:i/>
          <w:noProof/>
          <w:sz w:val="20"/>
          <w:szCs w:val="20"/>
        </w:rPr>
        <w:t xml:space="preserve">National Institutes of Health </w:t>
      </w:r>
      <w:r w:rsidRPr="00256ACE">
        <w:rPr>
          <w:rFonts w:ascii="Arial" w:hAnsi="Arial" w:cs="Arial"/>
          <w:noProof/>
          <w:sz w:val="20"/>
          <w:szCs w:val="20"/>
        </w:rPr>
        <w:t>1968; Washington DC.</w:t>
      </w:r>
    </w:p>
    <w:p w14:paraId="6F377706"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8. Hardinge M, Annandale J, Bourne S, Cooper B, Evans A, Freeman D, Green A, Hippolyte S, Knowles V, MacNee W, McDonnell L, Pye K, Suntharalingam J, Vora V, Wilkinson T, British Thoracic Society Home Oxygen Guideline Development G, British Thoracic Society Standards </w:t>
      </w:r>
      <w:r w:rsidRPr="00256ACE">
        <w:rPr>
          <w:rFonts w:ascii="Arial" w:hAnsi="Arial" w:cs="Arial"/>
          <w:noProof/>
          <w:sz w:val="20"/>
          <w:szCs w:val="20"/>
        </w:rPr>
        <w:lastRenderedPageBreak/>
        <w:t xml:space="preserve">of Care C. British Thoracic Society guidelines for home oxygen use in adults. </w:t>
      </w:r>
      <w:r w:rsidRPr="00256ACE">
        <w:rPr>
          <w:rFonts w:ascii="Arial" w:hAnsi="Arial" w:cs="Arial"/>
          <w:i/>
          <w:noProof/>
          <w:sz w:val="20"/>
          <w:szCs w:val="20"/>
        </w:rPr>
        <w:t xml:space="preserve">Thorax </w:t>
      </w:r>
      <w:r w:rsidRPr="00256ACE">
        <w:rPr>
          <w:rFonts w:ascii="Arial" w:hAnsi="Arial" w:cs="Arial"/>
          <w:noProof/>
          <w:sz w:val="20"/>
          <w:szCs w:val="20"/>
        </w:rPr>
        <w:t>2015; 70 Suppl 1: i1-43.</w:t>
      </w:r>
    </w:p>
    <w:p w14:paraId="3DDE20DC" w14:textId="77777777" w:rsidR="00E566F0" w:rsidRPr="00256ACE" w:rsidRDefault="00E566F0" w:rsidP="00B504E0">
      <w:pPr>
        <w:pStyle w:val="EndNoteBibliography"/>
        <w:spacing w:after="0" w:line="480" w:lineRule="auto"/>
        <w:ind w:left="720" w:hanging="720"/>
        <w:rPr>
          <w:rFonts w:ascii="Arial" w:hAnsi="Arial" w:cs="Arial"/>
          <w:noProof/>
          <w:sz w:val="20"/>
          <w:szCs w:val="20"/>
        </w:rPr>
      </w:pPr>
      <w:r w:rsidRPr="00256ACE">
        <w:rPr>
          <w:rFonts w:ascii="Arial" w:hAnsi="Arial" w:cs="Arial"/>
          <w:noProof/>
          <w:sz w:val="20"/>
          <w:szCs w:val="20"/>
        </w:rPr>
        <w:t xml:space="preserve">9. Willson GN, Piper AJ, Norman M, Chaseling WG, Milross MA, Collins ER, Grunstein RR. Nasal versus full face mask for noninvasive ventilation in chronic respiratory failure. </w:t>
      </w:r>
      <w:r w:rsidRPr="00256ACE">
        <w:rPr>
          <w:rFonts w:ascii="Arial" w:hAnsi="Arial" w:cs="Arial"/>
          <w:i/>
          <w:noProof/>
          <w:sz w:val="20"/>
          <w:szCs w:val="20"/>
        </w:rPr>
        <w:t xml:space="preserve">Eur Respir J </w:t>
      </w:r>
      <w:r w:rsidRPr="00256ACE">
        <w:rPr>
          <w:rFonts w:ascii="Arial" w:hAnsi="Arial" w:cs="Arial"/>
          <w:noProof/>
          <w:sz w:val="20"/>
          <w:szCs w:val="20"/>
        </w:rPr>
        <w:t>2004; 23: 605-609.</w:t>
      </w:r>
    </w:p>
    <w:p w14:paraId="0D9F5F2F" w14:textId="77777777" w:rsidR="00E566F0" w:rsidRPr="00256ACE" w:rsidRDefault="00E566F0" w:rsidP="00B504E0">
      <w:pPr>
        <w:pStyle w:val="EndNoteBibliography"/>
        <w:spacing w:line="480" w:lineRule="auto"/>
        <w:ind w:left="720" w:hanging="720"/>
        <w:rPr>
          <w:rFonts w:ascii="Arial" w:hAnsi="Arial" w:cs="Arial"/>
          <w:noProof/>
          <w:sz w:val="20"/>
          <w:szCs w:val="20"/>
        </w:rPr>
      </w:pPr>
      <w:r w:rsidRPr="00256ACE">
        <w:rPr>
          <w:rFonts w:ascii="Arial" w:hAnsi="Arial" w:cs="Arial"/>
          <w:noProof/>
          <w:sz w:val="20"/>
          <w:szCs w:val="20"/>
        </w:rPr>
        <w:t xml:space="preserve">10. Dreher M, Ekkernkamp E, Walterspacher S, Walker D, Schmoor C, Storre JH, Windisch W. Noninvasive ventilation in COPD: impact of inspiratory pressure levels on sleep quality. </w:t>
      </w:r>
      <w:r w:rsidRPr="00256ACE">
        <w:rPr>
          <w:rFonts w:ascii="Arial" w:hAnsi="Arial" w:cs="Arial"/>
          <w:i/>
          <w:noProof/>
          <w:sz w:val="20"/>
          <w:szCs w:val="20"/>
        </w:rPr>
        <w:t xml:space="preserve">Chest </w:t>
      </w:r>
      <w:r w:rsidRPr="00256ACE">
        <w:rPr>
          <w:rFonts w:ascii="Arial" w:hAnsi="Arial" w:cs="Arial"/>
          <w:noProof/>
          <w:sz w:val="20"/>
          <w:szCs w:val="20"/>
        </w:rPr>
        <w:t>2011; 140: 939-945.</w:t>
      </w:r>
    </w:p>
    <w:p w14:paraId="36133796" w14:textId="77777777" w:rsidR="004A1405" w:rsidRPr="00256ACE" w:rsidRDefault="00143824" w:rsidP="00B504E0">
      <w:pPr>
        <w:spacing w:after="0" w:line="480" w:lineRule="auto"/>
        <w:jc w:val="both"/>
        <w:rPr>
          <w:rFonts w:ascii="Arial" w:hAnsi="Arial" w:cs="Arial"/>
          <w:sz w:val="20"/>
          <w:szCs w:val="20"/>
          <w:lang w:val="en-US"/>
        </w:rPr>
      </w:pPr>
      <w:r w:rsidRPr="00256ACE">
        <w:rPr>
          <w:rFonts w:ascii="Arial" w:hAnsi="Arial" w:cs="Arial"/>
          <w:sz w:val="20"/>
          <w:szCs w:val="20"/>
          <w:lang w:val="en-US"/>
        </w:rPr>
        <w:fldChar w:fldCharType="end"/>
      </w:r>
    </w:p>
    <w:p w14:paraId="1A484119" w14:textId="77777777" w:rsidR="004A1405" w:rsidRPr="00256ACE" w:rsidRDefault="004A1405" w:rsidP="00B504E0">
      <w:pPr>
        <w:spacing w:line="480" w:lineRule="auto"/>
        <w:jc w:val="both"/>
        <w:rPr>
          <w:rFonts w:ascii="Arial" w:hAnsi="Arial" w:cs="Arial"/>
          <w:sz w:val="20"/>
          <w:szCs w:val="20"/>
          <w:lang w:val="en-US"/>
        </w:rPr>
      </w:pPr>
      <w:r w:rsidRPr="00256ACE">
        <w:rPr>
          <w:rFonts w:ascii="Arial" w:hAnsi="Arial" w:cs="Arial"/>
          <w:sz w:val="20"/>
          <w:szCs w:val="20"/>
          <w:lang w:val="en-US"/>
        </w:rPr>
        <w:br w:type="page"/>
      </w:r>
    </w:p>
    <w:p w14:paraId="744749F4" w14:textId="77777777" w:rsidR="00A9717B" w:rsidRPr="00256ACE" w:rsidRDefault="00A9717B" w:rsidP="00A9717B">
      <w:pPr>
        <w:rPr>
          <w:rFonts w:ascii="Arial" w:hAnsi="Arial" w:cs="Arial"/>
          <w:sz w:val="20"/>
          <w:lang w:val="en-US"/>
        </w:rPr>
      </w:pPr>
      <w:r w:rsidRPr="00256ACE">
        <w:rPr>
          <w:rFonts w:ascii="Arial" w:hAnsi="Arial" w:cs="Arial"/>
          <w:b/>
          <w:sz w:val="20"/>
          <w:lang w:val="en-US"/>
        </w:rPr>
        <w:lastRenderedPageBreak/>
        <w:t xml:space="preserve">E-Table 1: </w:t>
      </w:r>
      <w:r w:rsidRPr="00256ACE">
        <w:rPr>
          <w:rFonts w:ascii="Arial" w:hAnsi="Arial" w:cs="Arial"/>
          <w:sz w:val="20"/>
          <w:lang w:val="en-US"/>
        </w:rPr>
        <w:t>extended data on lung function</w:t>
      </w:r>
    </w:p>
    <w:p w14:paraId="6DED0FD9" w14:textId="77777777" w:rsidR="00A9717B" w:rsidRPr="000F735D" w:rsidRDefault="00A9717B" w:rsidP="00A9717B">
      <w:pPr>
        <w:rPr>
          <w:rFonts w:ascii="Arial" w:hAnsi="Arial" w:cs="Arial"/>
          <w:b/>
          <w:lang w:val="en-US"/>
        </w:rPr>
      </w:pPr>
    </w:p>
    <w:tbl>
      <w:tblPr>
        <w:tblStyle w:val="TableGrid"/>
        <w:tblW w:w="9478" w:type="dxa"/>
        <w:tblLook w:val="04A0" w:firstRow="1" w:lastRow="0" w:firstColumn="1" w:lastColumn="0" w:noHBand="0" w:noVBand="1"/>
      </w:tblPr>
      <w:tblGrid>
        <w:gridCol w:w="7083"/>
        <w:gridCol w:w="2395"/>
      </w:tblGrid>
      <w:tr w:rsidR="00A9717B" w14:paraId="3C57A25C" w14:textId="77777777" w:rsidTr="0033134E">
        <w:trPr>
          <w:trHeight w:val="577"/>
        </w:trPr>
        <w:tc>
          <w:tcPr>
            <w:tcW w:w="7083" w:type="dxa"/>
          </w:tcPr>
          <w:p w14:paraId="3A85DB90" w14:textId="77777777" w:rsidR="00A9717B" w:rsidRPr="00256ACE" w:rsidRDefault="00A9717B" w:rsidP="0033134E">
            <w:pPr>
              <w:rPr>
                <w:rFonts w:ascii="Arial" w:hAnsi="Arial" w:cs="Arial"/>
                <w:b/>
                <w:sz w:val="20"/>
              </w:rPr>
            </w:pPr>
            <w:r w:rsidRPr="00256ACE">
              <w:rPr>
                <w:rFonts w:ascii="Arial" w:hAnsi="Arial" w:cs="Arial"/>
                <w:b/>
                <w:sz w:val="20"/>
              </w:rPr>
              <w:t>Characteristics</w:t>
            </w:r>
          </w:p>
        </w:tc>
        <w:tc>
          <w:tcPr>
            <w:tcW w:w="2395" w:type="dxa"/>
          </w:tcPr>
          <w:p w14:paraId="3C44F429" w14:textId="77777777" w:rsidR="00A9717B" w:rsidRPr="00256ACE" w:rsidRDefault="00A9717B" w:rsidP="0033134E">
            <w:pPr>
              <w:rPr>
                <w:rFonts w:ascii="Arial" w:hAnsi="Arial" w:cs="Arial"/>
                <w:b/>
                <w:sz w:val="20"/>
              </w:rPr>
            </w:pPr>
            <w:r w:rsidRPr="00256ACE">
              <w:rPr>
                <w:rFonts w:ascii="Arial" w:hAnsi="Arial" w:cs="Arial"/>
                <w:b/>
                <w:sz w:val="20"/>
              </w:rPr>
              <w:t>N = 30</w:t>
            </w:r>
          </w:p>
        </w:tc>
      </w:tr>
      <w:tr w:rsidR="00A9717B" w14:paraId="5B7CB842" w14:textId="77777777" w:rsidTr="0033134E">
        <w:trPr>
          <w:trHeight w:val="577"/>
        </w:trPr>
        <w:tc>
          <w:tcPr>
            <w:tcW w:w="7083" w:type="dxa"/>
          </w:tcPr>
          <w:p w14:paraId="08FC789E" w14:textId="77777777" w:rsidR="00A9717B" w:rsidRPr="00256ACE" w:rsidRDefault="00A9717B" w:rsidP="0033134E">
            <w:pPr>
              <w:rPr>
                <w:rFonts w:ascii="Arial" w:hAnsi="Arial" w:cs="Arial"/>
                <w:sz w:val="20"/>
              </w:rPr>
            </w:pPr>
            <w:r w:rsidRPr="00256ACE">
              <w:rPr>
                <w:rFonts w:ascii="Arial" w:hAnsi="Arial" w:cs="Arial"/>
                <w:sz w:val="20"/>
              </w:rPr>
              <w:t>FEV1 after bronchodilation [l]</w:t>
            </w:r>
          </w:p>
        </w:tc>
        <w:tc>
          <w:tcPr>
            <w:tcW w:w="2395" w:type="dxa"/>
          </w:tcPr>
          <w:p w14:paraId="58AC0D07" w14:textId="77777777" w:rsidR="00A9717B" w:rsidRPr="00256ACE" w:rsidRDefault="00A9717B" w:rsidP="0033134E">
            <w:pPr>
              <w:rPr>
                <w:rFonts w:ascii="Arial" w:hAnsi="Arial" w:cs="Arial"/>
                <w:sz w:val="20"/>
              </w:rPr>
            </w:pPr>
            <w:r w:rsidRPr="00256ACE">
              <w:rPr>
                <w:rFonts w:ascii="Arial" w:hAnsi="Arial" w:cs="Arial"/>
                <w:sz w:val="20"/>
              </w:rPr>
              <w:t>0.77 ± 0.24</w:t>
            </w:r>
          </w:p>
        </w:tc>
      </w:tr>
      <w:tr w:rsidR="00A9717B" w14:paraId="38DEEBD5" w14:textId="77777777" w:rsidTr="0033134E">
        <w:trPr>
          <w:trHeight w:val="577"/>
        </w:trPr>
        <w:tc>
          <w:tcPr>
            <w:tcW w:w="7083" w:type="dxa"/>
          </w:tcPr>
          <w:p w14:paraId="5AB59956" w14:textId="77777777" w:rsidR="00A9717B" w:rsidRPr="00256ACE" w:rsidRDefault="00A9717B" w:rsidP="0033134E">
            <w:pPr>
              <w:rPr>
                <w:rFonts w:ascii="Arial" w:hAnsi="Arial" w:cs="Arial"/>
                <w:sz w:val="20"/>
              </w:rPr>
            </w:pPr>
            <w:r w:rsidRPr="00256ACE">
              <w:rPr>
                <w:rFonts w:ascii="Arial" w:hAnsi="Arial" w:cs="Arial"/>
                <w:sz w:val="20"/>
                <w:lang w:val="en-US"/>
              </w:rPr>
              <w:t>FEV</w:t>
            </w:r>
            <w:r w:rsidRPr="00256ACE">
              <w:rPr>
                <w:rFonts w:ascii="Arial" w:hAnsi="Arial" w:cs="Arial"/>
                <w:sz w:val="20"/>
                <w:vertAlign w:val="subscript"/>
                <w:lang w:val="en-US"/>
              </w:rPr>
              <w:t>1</w:t>
            </w:r>
            <w:r w:rsidRPr="00256ACE">
              <w:rPr>
                <w:rFonts w:ascii="Arial" w:hAnsi="Arial" w:cs="Arial"/>
                <w:sz w:val="20"/>
                <w:lang w:val="en-US"/>
              </w:rPr>
              <w:t xml:space="preserve"> after bronchodilation [%</w:t>
            </w:r>
            <w:proofErr w:type="spellStart"/>
            <w:r w:rsidRPr="00256ACE">
              <w:rPr>
                <w:rFonts w:ascii="Arial" w:hAnsi="Arial" w:cs="Arial"/>
                <w:sz w:val="20"/>
                <w:lang w:val="en-US"/>
              </w:rPr>
              <w:t>pred</w:t>
            </w:r>
            <w:proofErr w:type="spellEnd"/>
            <w:r w:rsidRPr="00256ACE">
              <w:rPr>
                <w:rFonts w:ascii="Arial" w:hAnsi="Arial" w:cs="Arial"/>
                <w:sz w:val="20"/>
                <w:lang w:val="en-US"/>
              </w:rPr>
              <w:t>]</w:t>
            </w:r>
          </w:p>
        </w:tc>
        <w:tc>
          <w:tcPr>
            <w:tcW w:w="2395" w:type="dxa"/>
          </w:tcPr>
          <w:p w14:paraId="03C85E86" w14:textId="77777777" w:rsidR="00A9717B" w:rsidRPr="00256ACE" w:rsidRDefault="00A9717B" w:rsidP="0033134E">
            <w:pPr>
              <w:rPr>
                <w:rFonts w:ascii="Arial" w:hAnsi="Arial" w:cs="Arial"/>
                <w:sz w:val="20"/>
              </w:rPr>
            </w:pPr>
            <w:r w:rsidRPr="00256ACE">
              <w:rPr>
                <w:rFonts w:ascii="Arial" w:hAnsi="Arial" w:cs="Arial"/>
                <w:sz w:val="20"/>
                <w:lang w:val="en-US"/>
              </w:rPr>
              <w:t>33.5 ± 12.9</w:t>
            </w:r>
          </w:p>
        </w:tc>
      </w:tr>
      <w:tr w:rsidR="00A9717B" w14:paraId="61516C18" w14:textId="77777777" w:rsidTr="0033134E">
        <w:trPr>
          <w:trHeight w:val="577"/>
        </w:trPr>
        <w:tc>
          <w:tcPr>
            <w:tcW w:w="7083" w:type="dxa"/>
          </w:tcPr>
          <w:p w14:paraId="5B0A2A36" w14:textId="77777777" w:rsidR="00A9717B" w:rsidRPr="00256ACE" w:rsidRDefault="00A9717B" w:rsidP="0033134E">
            <w:pPr>
              <w:rPr>
                <w:rFonts w:ascii="Arial" w:hAnsi="Arial" w:cs="Arial"/>
                <w:sz w:val="20"/>
              </w:rPr>
            </w:pPr>
            <w:r w:rsidRPr="00256ACE">
              <w:rPr>
                <w:rFonts w:ascii="Arial" w:hAnsi="Arial" w:cs="Arial"/>
                <w:sz w:val="20"/>
              </w:rPr>
              <w:t>FVC [l]</w:t>
            </w:r>
          </w:p>
        </w:tc>
        <w:tc>
          <w:tcPr>
            <w:tcW w:w="2395" w:type="dxa"/>
          </w:tcPr>
          <w:p w14:paraId="30023FAC" w14:textId="77777777" w:rsidR="00A9717B" w:rsidRPr="00256ACE" w:rsidRDefault="00A9717B" w:rsidP="0033134E">
            <w:pPr>
              <w:rPr>
                <w:rFonts w:ascii="Arial" w:hAnsi="Arial" w:cs="Arial"/>
                <w:sz w:val="20"/>
              </w:rPr>
            </w:pPr>
            <w:r w:rsidRPr="00256ACE">
              <w:rPr>
                <w:rFonts w:ascii="Arial" w:hAnsi="Arial" w:cs="Arial"/>
                <w:sz w:val="20"/>
              </w:rPr>
              <w:t>1.63 ± 0.63</w:t>
            </w:r>
          </w:p>
        </w:tc>
      </w:tr>
      <w:tr w:rsidR="00A9717B" w14:paraId="0E5D855E" w14:textId="77777777" w:rsidTr="0033134E">
        <w:trPr>
          <w:trHeight w:val="577"/>
        </w:trPr>
        <w:tc>
          <w:tcPr>
            <w:tcW w:w="7083" w:type="dxa"/>
          </w:tcPr>
          <w:p w14:paraId="0BACC0EB" w14:textId="77777777" w:rsidR="00A9717B" w:rsidRPr="00256ACE" w:rsidRDefault="00A9717B" w:rsidP="0033134E">
            <w:pPr>
              <w:rPr>
                <w:rFonts w:ascii="Arial" w:hAnsi="Arial" w:cs="Arial"/>
                <w:sz w:val="20"/>
              </w:rPr>
            </w:pPr>
            <w:r w:rsidRPr="00256ACE">
              <w:rPr>
                <w:rFonts w:ascii="Arial" w:hAnsi="Arial" w:cs="Arial"/>
                <w:sz w:val="20"/>
              </w:rPr>
              <w:t>FVC [% pred]</w:t>
            </w:r>
          </w:p>
        </w:tc>
        <w:tc>
          <w:tcPr>
            <w:tcW w:w="2395" w:type="dxa"/>
          </w:tcPr>
          <w:p w14:paraId="7D71B5EF" w14:textId="77777777" w:rsidR="00A9717B" w:rsidRPr="00256ACE" w:rsidRDefault="00A9717B" w:rsidP="0033134E">
            <w:pPr>
              <w:rPr>
                <w:rFonts w:ascii="Arial" w:hAnsi="Arial" w:cs="Arial"/>
                <w:sz w:val="20"/>
              </w:rPr>
            </w:pPr>
            <w:r w:rsidRPr="00256ACE">
              <w:rPr>
                <w:rFonts w:ascii="Arial" w:hAnsi="Arial" w:cs="Arial"/>
                <w:sz w:val="20"/>
              </w:rPr>
              <w:t>52.5 ± 13.9</w:t>
            </w:r>
          </w:p>
        </w:tc>
      </w:tr>
      <w:tr w:rsidR="00A9717B" w14:paraId="17076F41" w14:textId="77777777" w:rsidTr="0033134E">
        <w:trPr>
          <w:trHeight w:val="577"/>
        </w:trPr>
        <w:tc>
          <w:tcPr>
            <w:tcW w:w="7083" w:type="dxa"/>
          </w:tcPr>
          <w:p w14:paraId="34D21E39" w14:textId="77777777" w:rsidR="00A9717B" w:rsidRPr="00256ACE" w:rsidRDefault="00A9717B" w:rsidP="0033134E">
            <w:pPr>
              <w:rPr>
                <w:rFonts w:ascii="Arial" w:hAnsi="Arial" w:cs="Arial"/>
                <w:sz w:val="20"/>
              </w:rPr>
            </w:pPr>
            <w:r w:rsidRPr="00256ACE">
              <w:rPr>
                <w:rFonts w:ascii="Arial" w:hAnsi="Arial" w:cs="Arial"/>
                <w:sz w:val="20"/>
                <w:lang w:val="en-US"/>
              </w:rPr>
              <w:t>FEV</w:t>
            </w:r>
            <w:r w:rsidRPr="00256ACE">
              <w:rPr>
                <w:rFonts w:ascii="Arial" w:hAnsi="Arial" w:cs="Arial"/>
                <w:sz w:val="20"/>
                <w:vertAlign w:val="subscript"/>
                <w:lang w:val="en-US"/>
              </w:rPr>
              <w:t>1</w:t>
            </w:r>
            <w:r w:rsidRPr="00256ACE">
              <w:rPr>
                <w:rFonts w:ascii="Arial" w:hAnsi="Arial" w:cs="Arial"/>
                <w:sz w:val="20"/>
                <w:lang w:val="en-US"/>
              </w:rPr>
              <w:t xml:space="preserve">/FVC ratio </w:t>
            </w:r>
            <w:r w:rsidRPr="00256ACE">
              <w:rPr>
                <w:rFonts w:ascii="Arial" w:hAnsi="Arial" w:cs="Arial"/>
                <w:sz w:val="20"/>
              </w:rPr>
              <w:t>[</w:t>
            </w:r>
            <w:r w:rsidRPr="00256ACE">
              <w:rPr>
                <w:rFonts w:ascii="Arial" w:hAnsi="Arial" w:cs="Arial"/>
                <w:sz w:val="20"/>
                <w:lang w:val="en-US"/>
              </w:rPr>
              <w:t>%</w:t>
            </w:r>
            <w:proofErr w:type="spellStart"/>
            <w:r w:rsidRPr="00256ACE">
              <w:rPr>
                <w:rFonts w:ascii="Arial" w:hAnsi="Arial" w:cs="Arial"/>
                <w:sz w:val="20"/>
                <w:lang w:val="en-US"/>
              </w:rPr>
              <w:t>pred</w:t>
            </w:r>
            <w:proofErr w:type="spellEnd"/>
            <w:r w:rsidRPr="00256ACE">
              <w:rPr>
                <w:rFonts w:ascii="Arial" w:hAnsi="Arial" w:cs="Arial"/>
                <w:sz w:val="20"/>
                <w:lang w:val="en-US"/>
              </w:rPr>
              <w:t>]</w:t>
            </w:r>
          </w:p>
        </w:tc>
        <w:tc>
          <w:tcPr>
            <w:tcW w:w="2395" w:type="dxa"/>
          </w:tcPr>
          <w:p w14:paraId="7BDE3796" w14:textId="77777777" w:rsidR="00A9717B" w:rsidRPr="00256ACE" w:rsidRDefault="00A9717B" w:rsidP="0033134E">
            <w:pPr>
              <w:rPr>
                <w:rFonts w:ascii="Arial" w:hAnsi="Arial" w:cs="Arial"/>
                <w:sz w:val="20"/>
              </w:rPr>
            </w:pPr>
            <w:r w:rsidRPr="00256ACE">
              <w:rPr>
                <w:rFonts w:ascii="Arial" w:hAnsi="Arial" w:cs="Arial"/>
                <w:sz w:val="20"/>
                <w:lang w:val="en-US"/>
              </w:rPr>
              <w:t>50.9 ± 18.3</w:t>
            </w:r>
          </w:p>
        </w:tc>
      </w:tr>
      <w:tr w:rsidR="00A9717B" w14:paraId="499F1087" w14:textId="77777777" w:rsidTr="0033134E">
        <w:trPr>
          <w:trHeight w:val="577"/>
        </w:trPr>
        <w:tc>
          <w:tcPr>
            <w:tcW w:w="7083" w:type="dxa"/>
          </w:tcPr>
          <w:p w14:paraId="1343CA89" w14:textId="77777777" w:rsidR="00A9717B" w:rsidRPr="00256ACE" w:rsidRDefault="00A9717B" w:rsidP="0033134E">
            <w:pPr>
              <w:rPr>
                <w:rFonts w:ascii="Arial" w:hAnsi="Arial" w:cs="Arial"/>
                <w:sz w:val="20"/>
              </w:rPr>
            </w:pPr>
            <w:r w:rsidRPr="00256ACE">
              <w:rPr>
                <w:rFonts w:ascii="Arial" w:hAnsi="Arial" w:cs="Arial"/>
                <w:sz w:val="20"/>
              </w:rPr>
              <w:t>TLC [l]</w:t>
            </w:r>
          </w:p>
        </w:tc>
        <w:tc>
          <w:tcPr>
            <w:tcW w:w="2395" w:type="dxa"/>
          </w:tcPr>
          <w:p w14:paraId="2ABDACE8" w14:textId="77777777" w:rsidR="00A9717B" w:rsidRPr="00256ACE" w:rsidRDefault="00A9717B" w:rsidP="0033134E">
            <w:pPr>
              <w:rPr>
                <w:rFonts w:ascii="Arial" w:hAnsi="Arial" w:cs="Arial"/>
                <w:sz w:val="20"/>
              </w:rPr>
            </w:pPr>
            <w:r w:rsidRPr="00256ACE">
              <w:rPr>
                <w:rFonts w:ascii="Arial" w:hAnsi="Arial" w:cs="Arial"/>
                <w:sz w:val="20"/>
              </w:rPr>
              <w:t>6 ± 1.96</w:t>
            </w:r>
          </w:p>
        </w:tc>
      </w:tr>
      <w:tr w:rsidR="00A9717B" w14:paraId="6815DC53" w14:textId="77777777" w:rsidTr="0033134E">
        <w:trPr>
          <w:trHeight w:val="577"/>
        </w:trPr>
        <w:tc>
          <w:tcPr>
            <w:tcW w:w="7083" w:type="dxa"/>
          </w:tcPr>
          <w:p w14:paraId="7649F97C" w14:textId="77777777" w:rsidR="00A9717B" w:rsidRPr="00256ACE" w:rsidRDefault="00A9717B" w:rsidP="0033134E">
            <w:pPr>
              <w:rPr>
                <w:rFonts w:ascii="Arial" w:hAnsi="Arial" w:cs="Arial"/>
                <w:sz w:val="20"/>
              </w:rPr>
            </w:pPr>
            <w:r w:rsidRPr="00256ACE">
              <w:rPr>
                <w:rFonts w:ascii="Arial" w:hAnsi="Arial" w:cs="Arial"/>
                <w:sz w:val="20"/>
                <w:lang w:val="en-US"/>
              </w:rPr>
              <w:t>TLC [%</w:t>
            </w:r>
            <w:proofErr w:type="spellStart"/>
            <w:r w:rsidRPr="00256ACE">
              <w:rPr>
                <w:rFonts w:ascii="Arial" w:hAnsi="Arial" w:cs="Arial"/>
                <w:sz w:val="20"/>
                <w:lang w:val="en-US"/>
              </w:rPr>
              <w:t>pred</w:t>
            </w:r>
            <w:proofErr w:type="spellEnd"/>
            <w:r w:rsidRPr="00256ACE">
              <w:rPr>
                <w:rFonts w:ascii="Arial" w:hAnsi="Arial" w:cs="Arial"/>
                <w:sz w:val="20"/>
                <w:lang w:val="en-US"/>
              </w:rPr>
              <w:t>]</w:t>
            </w:r>
          </w:p>
        </w:tc>
        <w:tc>
          <w:tcPr>
            <w:tcW w:w="2395" w:type="dxa"/>
          </w:tcPr>
          <w:p w14:paraId="0EF50036" w14:textId="77777777" w:rsidR="00A9717B" w:rsidRPr="00256ACE" w:rsidRDefault="00A9717B" w:rsidP="0033134E">
            <w:pPr>
              <w:rPr>
                <w:rFonts w:ascii="Arial" w:hAnsi="Arial" w:cs="Arial"/>
                <w:sz w:val="20"/>
              </w:rPr>
            </w:pPr>
            <w:r w:rsidRPr="00256ACE">
              <w:rPr>
                <w:rFonts w:ascii="Arial" w:hAnsi="Arial" w:cs="Arial"/>
                <w:sz w:val="20"/>
                <w:lang w:val="en-US"/>
              </w:rPr>
              <w:t>114.2 ± 23.2</w:t>
            </w:r>
          </w:p>
        </w:tc>
      </w:tr>
      <w:tr w:rsidR="00A9717B" w14:paraId="609D01B4" w14:textId="77777777" w:rsidTr="0033134E">
        <w:trPr>
          <w:trHeight w:val="577"/>
        </w:trPr>
        <w:tc>
          <w:tcPr>
            <w:tcW w:w="7083" w:type="dxa"/>
          </w:tcPr>
          <w:p w14:paraId="29B24BA6" w14:textId="77777777" w:rsidR="00A9717B" w:rsidRPr="00256ACE" w:rsidRDefault="00A9717B" w:rsidP="0033134E">
            <w:pPr>
              <w:rPr>
                <w:rFonts w:ascii="Arial" w:hAnsi="Arial" w:cs="Arial"/>
                <w:sz w:val="20"/>
              </w:rPr>
            </w:pPr>
            <w:r w:rsidRPr="00256ACE">
              <w:rPr>
                <w:rFonts w:ascii="Arial" w:hAnsi="Arial" w:cs="Arial"/>
                <w:sz w:val="20"/>
              </w:rPr>
              <w:t>RV [l]</w:t>
            </w:r>
          </w:p>
        </w:tc>
        <w:tc>
          <w:tcPr>
            <w:tcW w:w="2395" w:type="dxa"/>
          </w:tcPr>
          <w:p w14:paraId="380CDD92" w14:textId="77777777" w:rsidR="00A9717B" w:rsidRPr="00256ACE" w:rsidRDefault="00A9717B" w:rsidP="0033134E">
            <w:pPr>
              <w:rPr>
                <w:rFonts w:ascii="Arial" w:hAnsi="Arial" w:cs="Arial"/>
                <w:sz w:val="20"/>
              </w:rPr>
            </w:pPr>
            <w:r w:rsidRPr="00256ACE">
              <w:rPr>
                <w:rFonts w:ascii="Arial" w:hAnsi="Arial" w:cs="Arial"/>
                <w:sz w:val="20"/>
              </w:rPr>
              <w:t>4.27 ± 1.9</w:t>
            </w:r>
          </w:p>
        </w:tc>
      </w:tr>
      <w:tr w:rsidR="00A9717B" w14:paraId="4314011E" w14:textId="77777777" w:rsidTr="0033134E">
        <w:trPr>
          <w:trHeight w:val="577"/>
        </w:trPr>
        <w:tc>
          <w:tcPr>
            <w:tcW w:w="7083" w:type="dxa"/>
          </w:tcPr>
          <w:p w14:paraId="0257442A" w14:textId="77777777" w:rsidR="00A9717B" w:rsidRPr="00256ACE" w:rsidRDefault="00A9717B" w:rsidP="0033134E">
            <w:pPr>
              <w:rPr>
                <w:rFonts w:ascii="Arial" w:hAnsi="Arial" w:cs="Arial"/>
                <w:sz w:val="20"/>
              </w:rPr>
            </w:pPr>
            <w:r w:rsidRPr="00256ACE">
              <w:rPr>
                <w:rFonts w:ascii="Arial" w:hAnsi="Arial" w:cs="Arial"/>
                <w:sz w:val="20"/>
                <w:lang w:val="en-US"/>
              </w:rPr>
              <w:t>RV [%</w:t>
            </w:r>
            <w:proofErr w:type="spellStart"/>
            <w:r w:rsidRPr="00256ACE">
              <w:rPr>
                <w:rFonts w:ascii="Arial" w:hAnsi="Arial" w:cs="Arial"/>
                <w:sz w:val="20"/>
                <w:lang w:val="en-US"/>
              </w:rPr>
              <w:t>pred</w:t>
            </w:r>
            <w:proofErr w:type="spellEnd"/>
            <w:r w:rsidRPr="00256ACE">
              <w:rPr>
                <w:rFonts w:ascii="Arial" w:hAnsi="Arial" w:cs="Arial"/>
                <w:sz w:val="20"/>
                <w:lang w:val="en-US"/>
              </w:rPr>
              <w:t>]</w:t>
            </w:r>
          </w:p>
        </w:tc>
        <w:tc>
          <w:tcPr>
            <w:tcW w:w="2395" w:type="dxa"/>
          </w:tcPr>
          <w:p w14:paraId="68DEB6B4" w14:textId="77777777" w:rsidR="00A9717B" w:rsidRPr="00256ACE" w:rsidRDefault="00A9717B" w:rsidP="0033134E">
            <w:pPr>
              <w:rPr>
                <w:rFonts w:ascii="Arial" w:hAnsi="Arial" w:cs="Arial"/>
                <w:sz w:val="20"/>
              </w:rPr>
            </w:pPr>
            <w:r w:rsidRPr="00256ACE">
              <w:rPr>
                <w:rFonts w:ascii="Arial" w:hAnsi="Arial" w:cs="Arial"/>
                <w:sz w:val="20"/>
                <w:lang w:val="en-US"/>
              </w:rPr>
              <w:t>185.9 ± 79.5</w:t>
            </w:r>
          </w:p>
        </w:tc>
      </w:tr>
      <w:tr w:rsidR="00A9717B" w:rsidRPr="00F82FA3" w14:paraId="4B4B712C" w14:textId="77777777" w:rsidTr="0033134E">
        <w:trPr>
          <w:trHeight w:val="577"/>
        </w:trPr>
        <w:tc>
          <w:tcPr>
            <w:tcW w:w="7083" w:type="dxa"/>
          </w:tcPr>
          <w:p w14:paraId="717BB1B0" w14:textId="77777777" w:rsidR="00A9717B" w:rsidRPr="00256ACE" w:rsidRDefault="00A9717B" w:rsidP="0033134E">
            <w:pPr>
              <w:rPr>
                <w:rFonts w:ascii="Arial" w:hAnsi="Arial" w:cs="Arial"/>
                <w:sz w:val="20"/>
                <w:lang w:val="en-US"/>
              </w:rPr>
            </w:pPr>
            <w:r w:rsidRPr="00256ACE">
              <w:rPr>
                <w:rFonts w:ascii="Arial" w:hAnsi="Arial" w:cs="Arial"/>
                <w:sz w:val="20"/>
                <w:lang w:val="en-US"/>
              </w:rPr>
              <w:t>Raw tot [kPa/l*s]</w:t>
            </w:r>
          </w:p>
        </w:tc>
        <w:tc>
          <w:tcPr>
            <w:tcW w:w="2395" w:type="dxa"/>
          </w:tcPr>
          <w:p w14:paraId="315CAC51" w14:textId="77777777" w:rsidR="00A9717B" w:rsidRPr="00256ACE" w:rsidRDefault="00A9717B" w:rsidP="0033134E">
            <w:pPr>
              <w:rPr>
                <w:rFonts w:ascii="Arial" w:hAnsi="Arial" w:cs="Arial"/>
                <w:sz w:val="20"/>
                <w:lang w:val="en-US"/>
              </w:rPr>
            </w:pPr>
            <w:r w:rsidRPr="00256ACE">
              <w:rPr>
                <w:rFonts w:ascii="Arial" w:hAnsi="Arial" w:cs="Arial"/>
                <w:sz w:val="20"/>
                <w:lang w:val="en-US"/>
              </w:rPr>
              <w:t xml:space="preserve">1.1 </w:t>
            </w:r>
            <w:r w:rsidRPr="00256ACE">
              <w:rPr>
                <w:rFonts w:ascii="Arial" w:hAnsi="Arial" w:cs="Arial"/>
                <w:sz w:val="20"/>
              </w:rPr>
              <w:t>± 0.5</w:t>
            </w:r>
          </w:p>
        </w:tc>
      </w:tr>
      <w:tr w:rsidR="00A9717B" w14:paraId="043DE409" w14:textId="77777777" w:rsidTr="0033134E">
        <w:trPr>
          <w:trHeight w:val="577"/>
        </w:trPr>
        <w:tc>
          <w:tcPr>
            <w:tcW w:w="7083" w:type="dxa"/>
          </w:tcPr>
          <w:p w14:paraId="28418558" w14:textId="77777777" w:rsidR="00A9717B" w:rsidRPr="00256ACE" w:rsidRDefault="00A9717B" w:rsidP="0033134E">
            <w:pPr>
              <w:rPr>
                <w:rFonts w:ascii="Arial" w:hAnsi="Arial" w:cs="Arial"/>
                <w:sz w:val="20"/>
              </w:rPr>
            </w:pPr>
            <w:r w:rsidRPr="00256ACE">
              <w:rPr>
                <w:rFonts w:ascii="Arial" w:hAnsi="Arial" w:cs="Arial"/>
                <w:sz w:val="20"/>
              </w:rPr>
              <w:t>Raw tot [%]</w:t>
            </w:r>
          </w:p>
        </w:tc>
        <w:tc>
          <w:tcPr>
            <w:tcW w:w="2395" w:type="dxa"/>
          </w:tcPr>
          <w:p w14:paraId="74A54B12" w14:textId="77777777" w:rsidR="00A9717B" w:rsidRPr="00256ACE" w:rsidRDefault="00A9717B" w:rsidP="0033134E">
            <w:pPr>
              <w:rPr>
                <w:rFonts w:ascii="Arial" w:hAnsi="Arial" w:cs="Arial"/>
                <w:sz w:val="20"/>
              </w:rPr>
            </w:pPr>
            <w:r w:rsidRPr="00256ACE">
              <w:rPr>
                <w:rFonts w:ascii="Arial" w:hAnsi="Arial" w:cs="Arial"/>
                <w:sz w:val="20"/>
              </w:rPr>
              <w:t>381.4 ±181</w:t>
            </w:r>
          </w:p>
        </w:tc>
      </w:tr>
      <w:tr w:rsidR="00A9717B" w14:paraId="1C4C0F35" w14:textId="77777777" w:rsidTr="0033134E">
        <w:trPr>
          <w:trHeight w:val="577"/>
        </w:trPr>
        <w:tc>
          <w:tcPr>
            <w:tcW w:w="7083" w:type="dxa"/>
          </w:tcPr>
          <w:p w14:paraId="5561CF5C" w14:textId="77777777" w:rsidR="00A9717B" w:rsidRPr="00256ACE" w:rsidRDefault="00A9717B" w:rsidP="0033134E">
            <w:pPr>
              <w:rPr>
                <w:rFonts w:ascii="Arial" w:hAnsi="Arial" w:cs="Arial"/>
                <w:sz w:val="20"/>
              </w:rPr>
            </w:pPr>
            <w:r w:rsidRPr="00256ACE">
              <w:rPr>
                <w:rFonts w:ascii="Arial" w:hAnsi="Arial" w:cs="Arial"/>
                <w:sz w:val="20"/>
              </w:rPr>
              <w:t>sRAW tot [kPa*s]</w:t>
            </w:r>
          </w:p>
        </w:tc>
        <w:tc>
          <w:tcPr>
            <w:tcW w:w="2395" w:type="dxa"/>
          </w:tcPr>
          <w:p w14:paraId="245CEF10" w14:textId="77777777" w:rsidR="00A9717B" w:rsidRPr="00256ACE" w:rsidRDefault="00A9717B" w:rsidP="0033134E">
            <w:pPr>
              <w:rPr>
                <w:rFonts w:ascii="Arial" w:hAnsi="Arial" w:cs="Arial"/>
                <w:sz w:val="20"/>
              </w:rPr>
            </w:pPr>
            <w:r w:rsidRPr="00256ACE">
              <w:rPr>
                <w:rFonts w:ascii="Arial" w:hAnsi="Arial" w:cs="Arial"/>
                <w:sz w:val="20"/>
              </w:rPr>
              <w:t>5.5± 3.3</w:t>
            </w:r>
          </w:p>
        </w:tc>
      </w:tr>
      <w:tr w:rsidR="00A9717B" w14:paraId="6E2AA788" w14:textId="77777777" w:rsidTr="0033134E">
        <w:trPr>
          <w:trHeight w:val="577"/>
        </w:trPr>
        <w:tc>
          <w:tcPr>
            <w:tcW w:w="7083" w:type="dxa"/>
          </w:tcPr>
          <w:p w14:paraId="2CF0284A" w14:textId="77777777" w:rsidR="00A9717B" w:rsidRPr="00256ACE" w:rsidRDefault="00A9717B" w:rsidP="0033134E">
            <w:pPr>
              <w:rPr>
                <w:rFonts w:ascii="Arial" w:hAnsi="Arial" w:cs="Arial"/>
                <w:sz w:val="20"/>
              </w:rPr>
            </w:pPr>
            <w:r w:rsidRPr="00256ACE">
              <w:rPr>
                <w:rFonts w:ascii="Arial" w:hAnsi="Arial" w:cs="Arial"/>
                <w:sz w:val="20"/>
              </w:rPr>
              <w:t>sRAWtot [%]</w:t>
            </w:r>
          </w:p>
        </w:tc>
        <w:tc>
          <w:tcPr>
            <w:tcW w:w="2395" w:type="dxa"/>
          </w:tcPr>
          <w:p w14:paraId="14467607" w14:textId="77777777" w:rsidR="00A9717B" w:rsidRPr="00256ACE" w:rsidRDefault="00A9717B" w:rsidP="0033134E">
            <w:pPr>
              <w:rPr>
                <w:rFonts w:ascii="Arial" w:hAnsi="Arial" w:cs="Arial"/>
                <w:sz w:val="20"/>
              </w:rPr>
            </w:pPr>
            <w:r w:rsidRPr="00256ACE">
              <w:rPr>
                <w:rFonts w:ascii="Arial" w:hAnsi="Arial" w:cs="Arial"/>
                <w:sz w:val="20"/>
              </w:rPr>
              <w:t>623.2 ±368</w:t>
            </w:r>
          </w:p>
        </w:tc>
      </w:tr>
      <w:tr w:rsidR="00A9717B" w14:paraId="6573E365" w14:textId="77777777" w:rsidTr="0033134E">
        <w:trPr>
          <w:trHeight w:val="577"/>
        </w:trPr>
        <w:tc>
          <w:tcPr>
            <w:tcW w:w="7083" w:type="dxa"/>
          </w:tcPr>
          <w:p w14:paraId="756A0710" w14:textId="77777777" w:rsidR="00A9717B" w:rsidRPr="00256ACE" w:rsidRDefault="00A9717B" w:rsidP="0033134E">
            <w:pPr>
              <w:rPr>
                <w:rFonts w:ascii="Arial" w:hAnsi="Arial" w:cs="Arial"/>
                <w:sz w:val="20"/>
              </w:rPr>
            </w:pPr>
            <w:r w:rsidRPr="00256ACE">
              <w:rPr>
                <w:rFonts w:ascii="Arial" w:hAnsi="Arial" w:cs="Arial"/>
                <w:sz w:val="20"/>
              </w:rPr>
              <w:t>DLco [mmol/kPa/min]</w:t>
            </w:r>
          </w:p>
        </w:tc>
        <w:tc>
          <w:tcPr>
            <w:tcW w:w="2395" w:type="dxa"/>
          </w:tcPr>
          <w:p w14:paraId="7F9DD7FC" w14:textId="77777777" w:rsidR="00A9717B" w:rsidRPr="00256ACE" w:rsidRDefault="00A9717B" w:rsidP="0033134E">
            <w:pPr>
              <w:rPr>
                <w:rFonts w:ascii="Arial" w:hAnsi="Arial" w:cs="Arial"/>
                <w:sz w:val="20"/>
              </w:rPr>
            </w:pPr>
            <w:r w:rsidRPr="00256ACE">
              <w:rPr>
                <w:rFonts w:ascii="Arial" w:hAnsi="Arial" w:cs="Arial"/>
                <w:sz w:val="20"/>
              </w:rPr>
              <w:t>2.8 ±1.3</w:t>
            </w:r>
          </w:p>
        </w:tc>
      </w:tr>
      <w:tr w:rsidR="00A9717B" w14:paraId="2A786BD0" w14:textId="77777777" w:rsidTr="0033134E">
        <w:trPr>
          <w:trHeight w:val="577"/>
        </w:trPr>
        <w:tc>
          <w:tcPr>
            <w:tcW w:w="7083" w:type="dxa"/>
          </w:tcPr>
          <w:p w14:paraId="29E7757B" w14:textId="77777777" w:rsidR="00A9717B" w:rsidRPr="00256ACE" w:rsidRDefault="00A9717B" w:rsidP="0033134E">
            <w:pPr>
              <w:rPr>
                <w:rFonts w:ascii="Arial" w:hAnsi="Arial" w:cs="Arial"/>
                <w:sz w:val="20"/>
              </w:rPr>
            </w:pPr>
            <w:r w:rsidRPr="00256ACE">
              <w:rPr>
                <w:rFonts w:ascii="Arial" w:hAnsi="Arial" w:cs="Arial"/>
                <w:sz w:val="20"/>
              </w:rPr>
              <w:t>DLco [%]</w:t>
            </w:r>
          </w:p>
        </w:tc>
        <w:tc>
          <w:tcPr>
            <w:tcW w:w="2395" w:type="dxa"/>
          </w:tcPr>
          <w:p w14:paraId="2F92B6B8" w14:textId="77777777" w:rsidR="00A9717B" w:rsidRPr="00256ACE" w:rsidRDefault="00A9717B" w:rsidP="0033134E">
            <w:pPr>
              <w:rPr>
                <w:rFonts w:ascii="Arial" w:hAnsi="Arial" w:cs="Arial"/>
                <w:sz w:val="20"/>
              </w:rPr>
            </w:pPr>
            <w:r w:rsidRPr="00256ACE">
              <w:rPr>
                <w:rFonts w:ascii="Arial" w:hAnsi="Arial" w:cs="Arial"/>
                <w:sz w:val="20"/>
              </w:rPr>
              <w:t xml:space="preserve">36.6 ±16.2 </w:t>
            </w:r>
          </w:p>
        </w:tc>
      </w:tr>
      <w:tr w:rsidR="00A9717B" w14:paraId="0A4C957B" w14:textId="77777777" w:rsidTr="0033134E">
        <w:trPr>
          <w:trHeight w:val="577"/>
        </w:trPr>
        <w:tc>
          <w:tcPr>
            <w:tcW w:w="7083" w:type="dxa"/>
          </w:tcPr>
          <w:p w14:paraId="68CCE287" w14:textId="77777777" w:rsidR="00A9717B" w:rsidRPr="00256ACE" w:rsidRDefault="00A9717B" w:rsidP="0033134E">
            <w:pPr>
              <w:rPr>
                <w:rFonts w:ascii="Arial" w:hAnsi="Arial" w:cs="Arial"/>
                <w:sz w:val="20"/>
              </w:rPr>
            </w:pPr>
            <w:r w:rsidRPr="00256ACE">
              <w:rPr>
                <w:rFonts w:ascii="Arial" w:hAnsi="Arial" w:cs="Arial"/>
                <w:sz w:val="20"/>
              </w:rPr>
              <w:t>Kco [mmol/kPa/min/l]</w:t>
            </w:r>
          </w:p>
        </w:tc>
        <w:tc>
          <w:tcPr>
            <w:tcW w:w="2395" w:type="dxa"/>
          </w:tcPr>
          <w:p w14:paraId="171B3853" w14:textId="77777777" w:rsidR="00A9717B" w:rsidRPr="00256ACE" w:rsidRDefault="00A9717B" w:rsidP="0033134E">
            <w:pPr>
              <w:rPr>
                <w:rFonts w:ascii="Arial" w:hAnsi="Arial" w:cs="Arial"/>
                <w:sz w:val="20"/>
              </w:rPr>
            </w:pPr>
            <w:r w:rsidRPr="00256ACE">
              <w:rPr>
                <w:rFonts w:ascii="Arial" w:hAnsi="Arial" w:cs="Arial"/>
                <w:sz w:val="20"/>
              </w:rPr>
              <w:t>0.82 ±0.3</w:t>
            </w:r>
          </w:p>
        </w:tc>
      </w:tr>
      <w:tr w:rsidR="00A9717B" w14:paraId="2DCC83B3" w14:textId="77777777" w:rsidTr="0033134E">
        <w:trPr>
          <w:trHeight w:val="577"/>
        </w:trPr>
        <w:tc>
          <w:tcPr>
            <w:tcW w:w="7083" w:type="dxa"/>
          </w:tcPr>
          <w:p w14:paraId="370F548B" w14:textId="77777777" w:rsidR="00A9717B" w:rsidRPr="00256ACE" w:rsidRDefault="00A9717B" w:rsidP="0033134E">
            <w:pPr>
              <w:rPr>
                <w:rFonts w:ascii="Arial" w:hAnsi="Arial" w:cs="Arial"/>
                <w:sz w:val="20"/>
              </w:rPr>
            </w:pPr>
            <w:r w:rsidRPr="00256ACE">
              <w:rPr>
                <w:rFonts w:ascii="Arial" w:hAnsi="Arial" w:cs="Arial"/>
                <w:sz w:val="20"/>
              </w:rPr>
              <w:t>Kco [%]</w:t>
            </w:r>
          </w:p>
        </w:tc>
        <w:tc>
          <w:tcPr>
            <w:tcW w:w="2395" w:type="dxa"/>
          </w:tcPr>
          <w:p w14:paraId="622B2F90" w14:textId="77777777" w:rsidR="00A9717B" w:rsidRPr="00256ACE" w:rsidRDefault="00A9717B" w:rsidP="0033134E">
            <w:pPr>
              <w:rPr>
                <w:rFonts w:ascii="Arial" w:hAnsi="Arial" w:cs="Arial"/>
                <w:sz w:val="20"/>
              </w:rPr>
            </w:pPr>
            <w:r w:rsidRPr="00256ACE">
              <w:rPr>
                <w:rFonts w:ascii="Arial" w:hAnsi="Arial" w:cs="Arial"/>
                <w:sz w:val="20"/>
              </w:rPr>
              <w:t>57.6 ±21.3</w:t>
            </w:r>
          </w:p>
        </w:tc>
      </w:tr>
    </w:tbl>
    <w:p w14:paraId="19E54272" w14:textId="77777777" w:rsidR="00A9717B" w:rsidRPr="004E003D" w:rsidRDefault="00A9717B" w:rsidP="00A9717B"/>
    <w:p w14:paraId="0B32CFC8" w14:textId="77777777" w:rsidR="00A9717B" w:rsidRPr="00256ACE" w:rsidRDefault="00A9717B" w:rsidP="00A9717B">
      <w:pPr>
        <w:spacing w:line="480" w:lineRule="auto"/>
        <w:rPr>
          <w:rFonts w:ascii="Arial" w:hAnsi="Arial" w:cs="Arial"/>
          <w:b/>
          <w:sz w:val="20"/>
          <w:lang w:val="en-US"/>
        </w:rPr>
      </w:pPr>
      <w:r w:rsidRPr="00256ACE">
        <w:rPr>
          <w:rFonts w:ascii="Arial" w:hAnsi="Arial" w:cs="Arial"/>
          <w:b/>
          <w:sz w:val="20"/>
          <w:lang w:val="en-US"/>
        </w:rPr>
        <w:t xml:space="preserve">Abbreviations: </w:t>
      </w:r>
      <w:r w:rsidRPr="00256ACE">
        <w:rPr>
          <w:rFonts w:ascii="Arial" w:hAnsi="Arial" w:cs="Arial"/>
          <w:sz w:val="20"/>
          <w:lang w:val="en-US"/>
        </w:rPr>
        <w:t>FEV</w:t>
      </w:r>
      <w:r w:rsidRPr="00256ACE">
        <w:rPr>
          <w:rFonts w:ascii="Arial" w:hAnsi="Arial" w:cs="Arial"/>
          <w:sz w:val="20"/>
          <w:vertAlign w:val="subscript"/>
          <w:lang w:val="en-US"/>
        </w:rPr>
        <w:t xml:space="preserve">1 </w:t>
      </w:r>
      <w:r w:rsidRPr="00256ACE">
        <w:rPr>
          <w:rFonts w:ascii="Arial" w:hAnsi="Arial" w:cs="Arial"/>
          <w:sz w:val="20"/>
          <w:lang w:val="en-US"/>
        </w:rPr>
        <w:t xml:space="preserve">= forced expiratory volume in one second; FVC = forced vital capacity; RV = residual volume; TLC = total lung capacity; Raw tot = airway resistance; </w:t>
      </w:r>
      <w:proofErr w:type="spellStart"/>
      <w:r w:rsidRPr="00256ACE">
        <w:rPr>
          <w:rFonts w:ascii="Arial" w:hAnsi="Arial" w:cs="Arial"/>
          <w:sz w:val="20"/>
          <w:lang w:val="en-US"/>
        </w:rPr>
        <w:t>sRAWtot</w:t>
      </w:r>
      <w:proofErr w:type="spellEnd"/>
      <w:r w:rsidRPr="00256ACE">
        <w:rPr>
          <w:rFonts w:ascii="Arial" w:hAnsi="Arial" w:cs="Arial"/>
          <w:sz w:val="20"/>
          <w:lang w:val="en-US"/>
        </w:rPr>
        <w:t xml:space="preserve"> = specific airway resistance; </w:t>
      </w:r>
      <w:proofErr w:type="spellStart"/>
      <w:r w:rsidRPr="00256ACE">
        <w:rPr>
          <w:rFonts w:ascii="Arial" w:hAnsi="Arial" w:cs="Arial"/>
          <w:sz w:val="20"/>
          <w:lang w:val="en-US"/>
        </w:rPr>
        <w:t>DLco</w:t>
      </w:r>
      <w:proofErr w:type="spellEnd"/>
      <w:r w:rsidRPr="00256ACE">
        <w:rPr>
          <w:rFonts w:ascii="Arial" w:hAnsi="Arial" w:cs="Arial"/>
          <w:sz w:val="20"/>
          <w:lang w:val="en-US"/>
        </w:rPr>
        <w:t xml:space="preserve"> = transfer factor; </w:t>
      </w:r>
      <w:proofErr w:type="spellStart"/>
      <w:r w:rsidRPr="00256ACE">
        <w:rPr>
          <w:rFonts w:ascii="Arial" w:hAnsi="Arial" w:cs="Arial"/>
          <w:sz w:val="20"/>
          <w:lang w:val="en-US"/>
        </w:rPr>
        <w:t>Kco</w:t>
      </w:r>
      <w:proofErr w:type="spellEnd"/>
      <w:r w:rsidRPr="00256ACE">
        <w:rPr>
          <w:rFonts w:ascii="Arial" w:hAnsi="Arial" w:cs="Arial"/>
          <w:sz w:val="20"/>
          <w:lang w:val="en-US"/>
        </w:rPr>
        <w:t xml:space="preserve"> = Krogh´s Index</w:t>
      </w:r>
    </w:p>
    <w:p w14:paraId="3F5AABE8" w14:textId="1A3F3A01" w:rsidR="00A9717B" w:rsidRDefault="00A9717B">
      <w:pPr>
        <w:rPr>
          <w:rFonts w:ascii="Arial" w:hAnsi="Arial" w:cs="Arial"/>
          <w:b/>
          <w:sz w:val="24"/>
          <w:szCs w:val="24"/>
          <w:lang w:val="en-US"/>
        </w:rPr>
      </w:pPr>
      <w:r>
        <w:rPr>
          <w:rFonts w:ascii="Arial" w:hAnsi="Arial" w:cs="Arial"/>
          <w:b/>
          <w:sz w:val="24"/>
          <w:szCs w:val="24"/>
          <w:lang w:val="en-US"/>
        </w:rPr>
        <w:br w:type="page"/>
      </w:r>
    </w:p>
    <w:p w14:paraId="7305E545" w14:textId="6522240D" w:rsidR="00A9717B" w:rsidRPr="00256ACE" w:rsidRDefault="00A9717B" w:rsidP="00A9717B">
      <w:pPr>
        <w:spacing w:line="480" w:lineRule="auto"/>
        <w:rPr>
          <w:rFonts w:ascii="Arial" w:hAnsi="Arial" w:cs="Arial"/>
          <w:b/>
          <w:sz w:val="20"/>
          <w:szCs w:val="20"/>
          <w:lang w:val="en-US"/>
        </w:rPr>
      </w:pPr>
      <w:r w:rsidRPr="00256ACE">
        <w:rPr>
          <w:rFonts w:ascii="Arial" w:hAnsi="Arial" w:cs="Arial"/>
          <w:b/>
          <w:sz w:val="20"/>
          <w:szCs w:val="20"/>
          <w:lang w:val="en-US"/>
        </w:rPr>
        <w:lastRenderedPageBreak/>
        <w:t xml:space="preserve">E-Table 2: </w:t>
      </w:r>
      <w:r w:rsidRPr="00256ACE">
        <w:rPr>
          <w:rFonts w:ascii="Arial" w:hAnsi="Arial" w:cs="Arial"/>
          <w:sz w:val="20"/>
          <w:szCs w:val="20"/>
          <w:lang w:val="en-US"/>
        </w:rPr>
        <w:t>Mask Interface and ventilator settings</w:t>
      </w:r>
    </w:p>
    <w:tbl>
      <w:tblPr>
        <w:tblStyle w:val="TableGrid"/>
        <w:tblW w:w="5509" w:type="pct"/>
        <w:jc w:val="center"/>
        <w:tblLayout w:type="fixed"/>
        <w:tblLook w:val="0660" w:firstRow="1" w:lastRow="1" w:firstColumn="0" w:lastColumn="0" w:noHBand="1" w:noVBand="1"/>
      </w:tblPr>
      <w:tblGrid>
        <w:gridCol w:w="576"/>
        <w:gridCol w:w="1599"/>
        <w:gridCol w:w="1307"/>
        <w:gridCol w:w="1599"/>
        <w:gridCol w:w="726"/>
        <w:gridCol w:w="872"/>
        <w:gridCol w:w="581"/>
        <w:gridCol w:w="1017"/>
        <w:gridCol w:w="1162"/>
        <w:gridCol w:w="795"/>
      </w:tblGrid>
      <w:tr w:rsidR="00A9717B" w:rsidRPr="00256ACE" w14:paraId="68E702C8" w14:textId="77777777" w:rsidTr="0033134E">
        <w:trPr>
          <w:trHeight w:hRule="exact" w:val="969"/>
          <w:jc w:val="center"/>
        </w:trPr>
        <w:tc>
          <w:tcPr>
            <w:tcW w:w="562" w:type="dxa"/>
            <w:noWrap/>
            <w:vAlign w:val="center"/>
          </w:tcPr>
          <w:p w14:paraId="44398AD1"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ID</w:t>
            </w:r>
          </w:p>
        </w:tc>
        <w:tc>
          <w:tcPr>
            <w:tcW w:w="1560" w:type="dxa"/>
            <w:vAlign w:val="center"/>
          </w:tcPr>
          <w:p w14:paraId="6E8F4C6A"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Interface at t0</w:t>
            </w:r>
          </w:p>
        </w:tc>
        <w:tc>
          <w:tcPr>
            <w:tcW w:w="1275" w:type="dxa"/>
            <w:vAlign w:val="center"/>
          </w:tcPr>
          <w:p w14:paraId="0A736C35"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Ventilation mode</w:t>
            </w:r>
          </w:p>
        </w:tc>
        <w:tc>
          <w:tcPr>
            <w:tcW w:w="1560" w:type="dxa"/>
            <w:vAlign w:val="center"/>
          </w:tcPr>
          <w:p w14:paraId="090ADDBC"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Ventilator</w:t>
            </w:r>
          </w:p>
        </w:tc>
        <w:tc>
          <w:tcPr>
            <w:tcW w:w="708" w:type="dxa"/>
            <w:vAlign w:val="center"/>
          </w:tcPr>
          <w:p w14:paraId="00E93CC8"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IPAP</w:t>
            </w:r>
          </w:p>
        </w:tc>
        <w:tc>
          <w:tcPr>
            <w:tcW w:w="851" w:type="dxa"/>
            <w:vAlign w:val="center"/>
          </w:tcPr>
          <w:p w14:paraId="0ECD8313"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EPAP</w:t>
            </w:r>
          </w:p>
        </w:tc>
        <w:tc>
          <w:tcPr>
            <w:tcW w:w="567" w:type="dxa"/>
            <w:vAlign w:val="center"/>
          </w:tcPr>
          <w:p w14:paraId="7D2A2F24"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BF</w:t>
            </w:r>
          </w:p>
        </w:tc>
        <w:tc>
          <w:tcPr>
            <w:tcW w:w="992" w:type="dxa"/>
            <w:vAlign w:val="center"/>
          </w:tcPr>
          <w:p w14:paraId="565F691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Oxygen at night</w:t>
            </w:r>
          </w:p>
        </w:tc>
        <w:tc>
          <w:tcPr>
            <w:tcW w:w="1134" w:type="dxa"/>
            <w:vAlign w:val="center"/>
          </w:tcPr>
          <w:p w14:paraId="25501E22"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Leakage</w:t>
            </w:r>
          </w:p>
        </w:tc>
        <w:tc>
          <w:tcPr>
            <w:tcW w:w="776" w:type="dxa"/>
            <w:vAlign w:val="center"/>
          </w:tcPr>
          <w:p w14:paraId="0DA0B25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Humidifier</w:t>
            </w:r>
          </w:p>
        </w:tc>
      </w:tr>
      <w:tr w:rsidR="00A9717B" w:rsidRPr="00256ACE" w14:paraId="1176E2E8" w14:textId="77777777" w:rsidTr="0033134E">
        <w:trPr>
          <w:trHeight w:hRule="exact" w:val="397"/>
          <w:jc w:val="center"/>
        </w:trPr>
        <w:tc>
          <w:tcPr>
            <w:tcW w:w="562" w:type="dxa"/>
            <w:noWrap/>
            <w:vAlign w:val="center"/>
          </w:tcPr>
          <w:p w14:paraId="01629591"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w:t>
            </w:r>
          </w:p>
        </w:tc>
        <w:tc>
          <w:tcPr>
            <w:tcW w:w="1560" w:type="dxa"/>
            <w:vAlign w:val="center"/>
          </w:tcPr>
          <w:p w14:paraId="3E10862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 xml:space="preserve">Quattro </w:t>
            </w:r>
            <w:proofErr w:type="spellStart"/>
            <w:r w:rsidRPr="00256ACE">
              <w:rPr>
                <w:rFonts w:ascii="Arial" w:hAnsi="Arial" w:cs="Arial"/>
                <w:sz w:val="20"/>
                <w:szCs w:val="20"/>
                <w:lang w:val="en-US"/>
              </w:rPr>
              <w:t>Fx</w:t>
            </w:r>
            <w:proofErr w:type="spellEnd"/>
          </w:p>
        </w:tc>
        <w:tc>
          <w:tcPr>
            <w:tcW w:w="1275" w:type="dxa"/>
            <w:vAlign w:val="center"/>
          </w:tcPr>
          <w:p w14:paraId="1AF7AC5D"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2A9C261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40</w:t>
            </w:r>
          </w:p>
        </w:tc>
        <w:tc>
          <w:tcPr>
            <w:tcW w:w="708" w:type="dxa"/>
            <w:vAlign w:val="center"/>
          </w:tcPr>
          <w:p w14:paraId="436DB33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30</w:t>
            </w:r>
          </w:p>
        </w:tc>
        <w:tc>
          <w:tcPr>
            <w:tcW w:w="851" w:type="dxa"/>
            <w:vAlign w:val="center"/>
          </w:tcPr>
          <w:p w14:paraId="6282338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37FFB25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676A57F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w:t>
            </w:r>
          </w:p>
        </w:tc>
        <w:tc>
          <w:tcPr>
            <w:tcW w:w="1134" w:type="dxa"/>
            <w:vAlign w:val="center"/>
          </w:tcPr>
          <w:p w14:paraId="75BDE28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10A7D3D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14AF255E" w14:textId="77777777" w:rsidTr="0033134E">
        <w:trPr>
          <w:trHeight w:hRule="exact" w:val="397"/>
          <w:jc w:val="center"/>
        </w:trPr>
        <w:tc>
          <w:tcPr>
            <w:tcW w:w="562" w:type="dxa"/>
            <w:noWrap/>
            <w:vAlign w:val="center"/>
          </w:tcPr>
          <w:p w14:paraId="18EBA52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w:t>
            </w:r>
          </w:p>
        </w:tc>
        <w:tc>
          <w:tcPr>
            <w:tcW w:w="1560" w:type="dxa"/>
            <w:vAlign w:val="center"/>
          </w:tcPr>
          <w:p w14:paraId="232C0FA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True Blue</w:t>
            </w:r>
          </w:p>
        </w:tc>
        <w:tc>
          <w:tcPr>
            <w:tcW w:w="1275" w:type="dxa"/>
            <w:vAlign w:val="center"/>
          </w:tcPr>
          <w:p w14:paraId="6C6159E0"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6DC1C8E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VSIII</w:t>
            </w:r>
          </w:p>
        </w:tc>
        <w:tc>
          <w:tcPr>
            <w:tcW w:w="708" w:type="dxa"/>
            <w:vAlign w:val="center"/>
          </w:tcPr>
          <w:p w14:paraId="3E4540B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01D0EE5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6</w:t>
            </w:r>
          </w:p>
        </w:tc>
        <w:tc>
          <w:tcPr>
            <w:tcW w:w="567" w:type="dxa"/>
            <w:vAlign w:val="center"/>
          </w:tcPr>
          <w:p w14:paraId="475395F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6CACAD7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w:t>
            </w:r>
          </w:p>
        </w:tc>
        <w:tc>
          <w:tcPr>
            <w:tcW w:w="1134" w:type="dxa"/>
            <w:vAlign w:val="center"/>
          </w:tcPr>
          <w:p w14:paraId="3788DBA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185F222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21271222" w14:textId="77777777" w:rsidTr="0033134E">
        <w:trPr>
          <w:trHeight w:hRule="exact" w:val="397"/>
          <w:jc w:val="center"/>
        </w:trPr>
        <w:tc>
          <w:tcPr>
            <w:tcW w:w="562" w:type="dxa"/>
            <w:noWrap/>
            <w:vAlign w:val="center"/>
          </w:tcPr>
          <w:p w14:paraId="1E3934C8"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3</w:t>
            </w:r>
          </w:p>
        </w:tc>
        <w:tc>
          <w:tcPr>
            <w:tcW w:w="1560" w:type="dxa"/>
            <w:vAlign w:val="center"/>
          </w:tcPr>
          <w:p w14:paraId="13AAA7E3"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Quattro </w:t>
            </w:r>
            <w:proofErr w:type="spellStart"/>
            <w:r w:rsidRPr="00256ACE">
              <w:rPr>
                <w:rFonts w:ascii="Arial" w:hAnsi="Arial" w:cs="Arial"/>
                <w:sz w:val="20"/>
                <w:szCs w:val="20"/>
                <w:lang w:val="en-US"/>
              </w:rPr>
              <w:t>Fx</w:t>
            </w:r>
            <w:proofErr w:type="spellEnd"/>
          </w:p>
        </w:tc>
        <w:tc>
          <w:tcPr>
            <w:tcW w:w="1275" w:type="dxa"/>
            <w:vAlign w:val="center"/>
          </w:tcPr>
          <w:p w14:paraId="14F77108"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73B7F0E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50</w:t>
            </w:r>
          </w:p>
        </w:tc>
        <w:tc>
          <w:tcPr>
            <w:tcW w:w="708" w:type="dxa"/>
            <w:vAlign w:val="center"/>
          </w:tcPr>
          <w:p w14:paraId="72A1EC8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27</w:t>
            </w:r>
          </w:p>
        </w:tc>
        <w:tc>
          <w:tcPr>
            <w:tcW w:w="851" w:type="dxa"/>
            <w:vAlign w:val="center"/>
          </w:tcPr>
          <w:p w14:paraId="48FC588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13DC15C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20</w:t>
            </w:r>
          </w:p>
        </w:tc>
        <w:tc>
          <w:tcPr>
            <w:tcW w:w="992" w:type="dxa"/>
            <w:vAlign w:val="center"/>
          </w:tcPr>
          <w:p w14:paraId="7D3BF64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w:t>
            </w:r>
          </w:p>
        </w:tc>
        <w:tc>
          <w:tcPr>
            <w:tcW w:w="1134" w:type="dxa"/>
            <w:vAlign w:val="center"/>
          </w:tcPr>
          <w:p w14:paraId="006458E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24B3CF5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2B66A8D4" w14:textId="77777777" w:rsidTr="0033134E">
        <w:trPr>
          <w:trHeight w:hRule="exact" w:val="397"/>
          <w:jc w:val="center"/>
        </w:trPr>
        <w:tc>
          <w:tcPr>
            <w:tcW w:w="562" w:type="dxa"/>
            <w:noWrap/>
            <w:vAlign w:val="center"/>
          </w:tcPr>
          <w:p w14:paraId="72EF6110"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4</w:t>
            </w:r>
          </w:p>
        </w:tc>
        <w:tc>
          <w:tcPr>
            <w:tcW w:w="1560" w:type="dxa"/>
            <w:vAlign w:val="center"/>
          </w:tcPr>
          <w:p w14:paraId="646BA449"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Quattro </w:t>
            </w:r>
            <w:proofErr w:type="spellStart"/>
            <w:r w:rsidRPr="00256ACE">
              <w:rPr>
                <w:rFonts w:ascii="Arial" w:hAnsi="Arial" w:cs="Arial"/>
                <w:sz w:val="20"/>
                <w:szCs w:val="20"/>
                <w:lang w:val="en-US"/>
              </w:rPr>
              <w:t>Fx</w:t>
            </w:r>
            <w:proofErr w:type="spellEnd"/>
          </w:p>
        </w:tc>
        <w:tc>
          <w:tcPr>
            <w:tcW w:w="1275" w:type="dxa"/>
            <w:vAlign w:val="center"/>
          </w:tcPr>
          <w:p w14:paraId="108A7FE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2C5A872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27FFDE2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22</w:t>
            </w:r>
          </w:p>
        </w:tc>
        <w:tc>
          <w:tcPr>
            <w:tcW w:w="851" w:type="dxa"/>
            <w:vAlign w:val="center"/>
          </w:tcPr>
          <w:p w14:paraId="1DF94E3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003B411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7C3DF64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w:t>
            </w:r>
          </w:p>
        </w:tc>
        <w:tc>
          <w:tcPr>
            <w:tcW w:w="1134" w:type="dxa"/>
            <w:vAlign w:val="center"/>
          </w:tcPr>
          <w:p w14:paraId="701D446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2DD6FAF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12FFD2FA" w14:textId="77777777" w:rsidTr="0033134E">
        <w:trPr>
          <w:trHeight w:hRule="exact" w:val="397"/>
          <w:jc w:val="center"/>
        </w:trPr>
        <w:tc>
          <w:tcPr>
            <w:tcW w:w="562" w:type="dxa"/>
            <w:noWrap/>
            <w:vAlign w:val="center"/>
          </w:tcPr>
          <w:p w14:paraId="1C67915A"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5</w:t>
            </w:r>
          </w:p>
        </w:tc>
        <w:tc>
          <w:tcPr>
            <w:tcW w:w="1560" w:type="dxa"/>
            <w:vAlign w:val="center"/>
          </w:tcPr>
          <w:p w14:paraId="4C3FF659"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Quattro </w:t>
            </w:r>
            <w:proofErr w:type="spellStart"/>
            <w:r w:rsidRPr="00256ACE">
              <w:rPr>
                <w:rFonts w:ascii="Arial" w:hAnsi="Arial" w:cs="Arial"/>
                <w:sz w:val="20"/>
                <w:szCs w:val="20"/>
                <w:lang w:val="en-US"/>
              </w:rPr>
              <w:t>Fx</w:t>
            </w:r>
            <w:proofErr w:type="spellEnd"/>
          </w:p>
        </w:tc>
        <w:tc>
          <w:tcPr>
            <w:tcW w:w="1275" w:type="dxa"/>
            <w:vAlign w:val="center"/>
          </w:tcPr>
          <w:p w14:paraId="4CDA8734"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7681ABA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67A4319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26</w:t>
            </w:r>
          </w:p>
        </w:tc>
        <w:tc>
          <w:tcPr>
            <w:tcW w:w="851" w:type="dxa"/>
            <w:vAlign w:val="center"/>
          </w:tcPr>
          <w:p w14:paraId="210F3F9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7</w:t>
            </w:r>
          </w:p>
        </w:tc>
        <w:tc>
          <w:tcPr>
            <w:tcW w:w="567" w:type="dxa"/>
            <w:vAlign w:val="center"/>
          </w:tcPr>
          <w:p w14:paraId="6107D74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04DB957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w:t>
            </w:r>
          </w:p>
        </w:tc>
        <w:tc>
          <w:tcPr>
            <w:tcW w:w="1134" w:type="dxa"/>
            <w:vAlign w:val="center"/>
          </w:tcPr>
          <w:p w14:paraId="7700DC2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770B992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60469DE6" w14:textId="77777777" w:rsidTr="0033134E">
        <w:trPr>
          <w:trHeight w:hRule="exact" w:val="397"/>
          <w:jc w:val="center"/>
        </w:trPr>
        <w:tc>
          <w:tcPr>
            <w:tcW w:w="562" w:type="dxa"/>
            <w:noWrap/>
            <w:vAlign w:val="center"/>
          </w:tcPr>
          <w:p w14:paraId="7B4D77E4"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6</w:t>
            </w:r>
          </w:p>
        </w:tc>
        <w:tc>
          <w:tcPr>
            <w:tcW w:w="1560" w:type="dxa"/>
            <w:vAlign w:val="center"/>
          </w:tcPr>
          <w:p w14:paraId="65FD5312"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Quattro </w:t>
            </w:r>
            <w:proofErr w:type="spellStart"/>
            <w:r w:rsidRPr="00256ACE">
              <w:rPr>
                <w:rFonts w:ascii="Arial" w:hAnsi="Arial" w:cs="Arial"/>
                <w:sz w:val="20"/>
                <w:szCs w:val="20"/>
                <w:lang w:val="en-US"/>
              </w:rPr>
              <w:t>Fx</w:t>
            </w:r>
            <w:proofErr w:type="spellEnd"/>
          </w:p>
        </w:tc>
        <w:tc>
          <w:tcPr>
            <w:tcW w:w="1275" w:type="dxa"/>
            <w:vAlign w:val="center"/>
          </w:tcPr>
          <w:p w14:paraId="4268D373"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4A84AA8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150</w:t>
            </w:r>
          </w:p>
        </w:tc>
        <w:tc>
          <w:tcPr>
            <w:tcW w:w="708" w:type="dxa"/>
            <w:vAlign w:val="center"/>
          </w:tcPr>
          <w:p w14:paraId="5E900A3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26</w:t>
            </w:r>
          </w:p>
        </w:tc>
        <w:tc>
          <w:tcPr>
            <w:tcW w:w="851" w:type="dxa"/>
            <w:vAlign w:val="center"/>
          </w:tcPr>
          <w:p w14:paraId="56E59B4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6</w:t>
            </w:r>
          </w:p>
        </w:tc>
        <w:tc>
          <w:tcPr>
            <w:tcW w:w="567" w:type="dxa"/>
            <w:vAlign w:val="center"/>
          </w:tcPr>
          <w:p w14:paraId="4182D9D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53EB1DC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7DE19ED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5396EE7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C10A39A" w14:textId="77777777" w:rsidTr="0033134E">
        <w:trPr>
          <w:trHeight w:hRule="exact" w:val="397"/>
          <w:jc w:val="center"/>
        </w:trPr>
        <w:tc>
          <w:tcPr>
            <w:tcW w:w="562" w:type="dxa"/>
            <w:noWrap/>
            <w:vAlign w:val="center"/>
          </w:tcPr>
          <w:p w14:paraId="10245E85"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7</w:t>
            </w:r>
          </w:p>
        </w:tc>
        <w:tc>
          <w:tcPr>
            <w:tcW w:w="1560" w:type="dxa"/>
            <w:vAlign w:val="center"/>
          </w:tcPr>
          <w:p w14:paraId="5E4ABF40"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Flexi Fit 432</w:t>
            </w:r>
          </w:p>
        </w:tc>
        <w:tc>
          <w:tcPr>
            <w:tcW w:w="1275" w:type="dxa"/>
            <w:vAlign w:val="center"/>
          </w:tcPr>
          <w:p w14:paraId="7497D72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002622B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30</w:t>
            </w:r>
          </w:p>
        </w:tc>
        <w:tc>
          <w:tcPr>
            <w:tcW w:w="708" w:type="dxa"/>
            <w:vAlign w:val="center"/>
          </w:tcPr>
          <w:p w14:paraId="520F038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22</w:t>
            </w:r>
          </w:p>
        </w:tc>
        <w:tc>
          <w:tcPr>
            <w:tcW w:w="851" w:type="dxa"/>
            <w:vAlign w:val="center"/>
          </w:tcPr>
          <w:p w14:paraId="2507103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1B06ACE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6A2320D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0</w:t>
            </w:r>
          </w:p>
        </w:tc>
        <w:tc>
          <w:tcPr>
            <w:tcW w:w="1134" w:type="dxa"/>
            <w:vAlign w:val="center"/>
          </w:tcPr>
          <w:p w14:paraId="60AF773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467CC7F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64F47968" w14:textId="77777777" w:rsidTr="0033134E">
        <w:trPr>
          <w:trHeight w:hRule="exact" w:val="397"/>
          <w:jc w:val="center"/>
        </w:trPr>
        <w:tc>
          <w:tcPr>
            <w:tcW w:w="562" w:type="dxa"/>
            <w:noWrap/>
            <w:vAlign w:val="center"/>
          </w:tcPr>
          <w:p w14:paraId="6561265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8</w:t>
            </w:r>
          </w:p>
        </w:tc>
        <w:tc>
          <w:tcPr>
            <w:tcW w:w="1560" w:type="dxa"/>
            <w:vAlign w:val="center"/>
          </w:tcPr>
          <w:p w14:paraId="5B0961F9"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Mirage Quattro</w:t>
            </w:r>
          </w:p>
        </w:tc>
        <w:tc>
          <w:tcPr>
            <w:tcW w:w="1275" w:type="dxa"/>
            <w:vAlign w:val="center"/>
          </w:tcPr>
          <w:p w14:paraId="1200836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38BD8FC9" w14:textId="77777777" w:rsidR="00A9717B" w:rsidRPr="00256ACE" w:rsidRDefault="00A9717B" w:rsidP="0033134E">
            <w:pPr>
              <w:pStyle w:val="DecimalAligned"/>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Ventimotion</w:t>
            </w:r>
            <w:proofErr w:type="spellEnd"/>
          </w:p>
        </w:tc>
        <w:tc>
          <w:tcPr>
            <w:tcW w:w="708" w:type="dxa"/>
            <w:vAlign w:val="center"/>
          </w:tcPr>
          <w:p w14:paraId="5B41E08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22</w:t>
            </w:r>
          </w:p>
        </w:tc>
        <w:tc>
          <w:tcPr>
            <w:tcW w:w="851" w:type="dxa"/>
            <w:vAlign w:val="center"/>
          </w:tcPr>
          <w:p w14:paraId="09501C2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4</w:t>
            </w:r>
          </w:p>
        </w:tc>
        <w:tc>
          <w:tcPr>
            <w:tcW w:w="567" w:type="dxa"/>
            <w:vAlign w:val="center"/>
          </w:tcPr>
          <w:p w14:paraId="6153B31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630B684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47AC589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39CF68C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2AA96395" w14:textId="77777777" w:rsidTr="0033134E">
        <w:trPr>
          <w:trHeight w:hRule="exact" w:val="397"/>
          <w:jc w:val="center"/>
        </w:trPr>
        <w:tc>
          <w:tcPr>
            <w:tcW w:w="562" w:type="dxa"/>
            <w:noWrap/>
            <w:vAlign w:val="center"/>
          </w:tcPr>
          <w:p w14:paraId="11E26B11"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9</w:t>
            </w:r>
          </w:p>
        </w:tc>
        <w:tc>
          <w:tcPr>
            <w:tcW w:w="1560" w:type="dxa"/>
            <w:vAlign w:val="center"/>
          </w:tcPr>
          <w:p w14:paraId="36322E50"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Mirage </w:t>
            </w:r>
            <w:proofErr w:type="spellStart"/>
            <w:r w:rsidRPr="00256ACE">
              <w:rPr>
                <w:rFonts w:ascii="Arial" w:hAnsi="Arial" w:cs="Arial"/>
                <w:sz w:val="20"/>
                <w:szCs w:val="20"/>
                <w:lang w:val="en-US"/>
              </w:rPr>
              <w:t>Fx</w:t>
            </w:r>
            <w:proofErr w:type="spellEnd"/>
          </w:p>
        </w:tc>
        <w:tc>
          <w:tcPr>
            <w:tcW w:w="1275" w:type="dxa"/>
            <w:vAlign w:val="center"/>
          </w:tcPr>
          <w:p w14:paraId="3E278350"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CE55C2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560CC73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30</w:t>
            </w:r>
          </w:p>
        </w:tc>
        <w:tc>
          <w:tcPr>
            <w:tcW w:w="851" w:type="dxa"/>
            <w:vAlign w:val="center"/>
          </w:tcPr>
          <w:p w14:paraId="43445A2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3043990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2C5396D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4</w:t>
            </w:r>
          </w:p>
        </w:tc>
        <w:tc>
          <w:tcPr>
            <w:tcW w:w="1134" w:type="dxa"/>
            <w:vAlign w:val="center"/>
          </w:tcPr>
          <w:p w14:paraId="1DCE670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12538F3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1CAE5E75" w14:textId="77777777" w:rsidTr="0033134E">
        <w:trPr>
          <w:trHeight w:hRule="exact" w:val="397"/>
          <w:jc w:val="center"/>
        </w:trPr>
        <w:tc>
          <w:tcPr>
            <w:tcW w:w="562" w:type="dxa"/>
            <w:noWrap/>
            <w:vAlign w:val="center"/>
          </w:tcPr>
          <w:p w14:paraId="3F5E0C9E"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10</w:t>
            </w:r>
          </w:p>
        </w:tc>
        <w:tc>
          <w:tcPr>
            <w:tcW w:w="1560" w:type="dxa"/>
            <w:vAlign w:val="center"/>
          </w:tcPr>
          <w:p w14:paraId="1616D9CD"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Quattro </w:t>
            </w:r>
            <w:proofErr w:type="spellStart"/>
            <w:r w:rsidRPr="00256ACE">
              <w:rPr>
                <w:rFonts w:ascii="Arial" w:hAnsi="Arial" w:cs="Arial"/>
                <w:sz w:val="20"/>
                <w:szCs w:val="20"/>
                <w:lang w:val="en-US"/>
              </w:rPr>
              <w:t>Fx</w:t>
            </w:r>
            <w:proofErr w:type="spellEnd"/>
          </w:p>
        </w:tc>
        <w:tc>
          <w:tcPr>
            <w:tcW w:w="1275" w:type="dxa"/>
            <w:vAlign w:val="center"/>
          </w:tcPr>
          <w:p w14:paraId="05AE3D22"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86BE28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50</w:t>
            </w:r>
          </w:p>
        </w:tc>
        <w:tc>
          <w:tcPr>
            <w:tcW w:w="708" w:type="dxa"/>
            <w:vAlign w:val="center"/>
          </w:tcPr>
          <w:p w14:paraId="2DDEDA3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59675E0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7</w:t>
            </w:r>
          </w:p>
        </w:tc>
        <w:tc>
          <w:tcPr>
            <w:tcW w:w="567" w:type="dxa"/>
            <w:vAlign w:val="center"/>
          </w:tcPr>
          <w:p w14:paraId="6D8E324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17</w:t>
            </w:r>
          </w:p>
        </w:tc>
        <w:tc>
          <w:tcPr>
            <w:tcW w:w="992" w:type="dxa"/>
            <w:vAlign w:val="center"/>
          </w:tcPr>
          <w:p w14:paraId="032B35B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0</w:t>
            </w:r>
          </w:p>
        </w:tc>
        <w:tc>
          <w:tcPr>
            <w:tcW w:w="1134" w:type="dxa"/>
            <w:vAlign w:val="center"/>
          </w:tcPr>
          <w:p w14:paraId="2BB9882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07A9EB2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622FEBCA" w14:textId="77777777" w:rsidTr="0033134E">
        <w:trPr>
          <w:trHeight w:hRule="exact" w:val="397"/>
          <w:jc w:val="center"/>
        </w:trPr>
        <w:tc>
          <w:tcPr>
            <w:tcW w:w="562" w:type="dxa"/>
            <w:noWrap/>
            <w:vAlign w:val="center"/>
          </w:tcPr>
          <w:p w14:paraId="686A5F94"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11</w:t>
            </w:r>
          </w:p>
        </w:tc>
        <w:tc>
          <w:tcPr>
            <w:tcW w:w="1560" w:type="dxa"/>
            <w:vAlign w:val="center"/>
          </w:tcPr>
          <w:p w14:paraId="53E1AFFE"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Liberty</w:t>
            </w:r>
          </w:p>
        </w:tc>
        <w:tc>
          <w:tcPr>
            <w:tcW w:w="1275" w:type="dxa"/>
            <w:vAlign w:val="center"/>
          </w:tcPr>
          <w:p w14:paraId="14298D73"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1924370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50</w:t>
            </w:r>
          </w:p>
        </w:tc>
        <w:tc>
          <w:tcPr>
            <w:tcW w:w="708" w:type="dxa"/>
            <w:vAlign w:val="center"/>
          </w:tcPr>
          <w:p w14:paraId="1D5F5DC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6E9EA15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56A184D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0D710E8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1134" w:type="dxa"/>
            <w:vAlign w:val="center"/>
          </w:tcPr>
          <w:p w14:paraId="4547519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5C130EE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0BD37D7" w14:textId="77777777" w:rsidTr="0033134E">
        <w:trPr>
          <w:trHeight w:hRule="exact" w:val="397"/>
          <w:jc w:val="center"/>
        </w:trPr>
        <w:tc>
          <w:tcPr>
            <w:tcW w:w="562" w:type="dxa"/>
            <w:noWrap/>
            <w:vAlign w:val="center"/>
          </w:tcPr>
          <w:p w14:paraId="63759AD8"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12</w:t>
            </w:r>
          </w:p>
        </w:tc>
        <w:tc>
          <w:tcPr>
            <w:tcW w:w="1560" w:type="dxa"/>
            <w:vAlign w:val="center"/>
          </w:tcPr>
          <w:p w14:paraId="31C230FA"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Flexi Fit 431</w:t>
            </w:r>
          </w:p>
        </w:tc>
        <w:tc>
          <w:tcPr>
            <w:tcW w:w="1275" w:type="dxa"/>
            <w:vAlign w:val="center"/>
          </w:tcPr>
          <w:p w14:paraId="01DDBEDD"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32EFE82C" w14:textId="77777777" w:rsidR="00A9717B" w:rsidRPr="00256ACE" w:rsidRDefault="00A9717B" w:rsidP="0033134E">
            <w:pPr>
              <w:pStyle w:val="DecimalAligned"/>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Ventilogic</w:t>
            </w:r>
            <w:proofErr w:type="spellEnd"/>
          </w:p>
        </w:tc>
        <w:tc>
          <w:tcPr>
            <w:tcW w:w="708" w:type="dxa"/>
            <w:vAlign w:val="center"/>
          </w:tcPr>
          <w:p w14:paraId="38AAA93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27</w:t>
            </w:r>
          </w:p>
        </w:tc>
        <w:tc>
          <w:tcPr>
            <w:tcW w:w="851" w:type="dxa"/>
            <w:vAlign w:val="center"/>
          </w:tcPr>
          <w:p w14:paraId="0629990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04E0DF1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41DC242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0</w:t>
            </w:r>
          </w:p>
        </w:tc>
        <w:tc>
          <w:tcPr>
            <w:tcW w:w="1134" w:type="dxa"/>
            <w:vAlign w:val="center"/>
          </w:tcPr>
          <w:p w14:paraId="3563534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3E7F326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654FF13A" w14:textId="77777777" w:rsidTr="0033134E">
        <w:trPr>
          <w:trHeight w:hRule="exact" w:val="397"/>
          <w:jc w:val="center"/>
        </w:trPr>
        <w:tc>
          <w:tcPr>
            <w:tcW w:w="562" w:type="dxa"/>
            <w:noWrap/>
            <w:vAlign w:val="center"/>
          </w:tcPr>
          <w:p w14:paraId="66140334"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13</w:t>
            </w:r>
          </w:p>
        </w:tc>
        <w:tc>
          <w:tcPr>
            <w:tcW w:w="1560" w:type="dxa"/>
            <w:vAlign w:val="center"/>
          </w:tcPr>
          <w:p w14:paraId="28CBC266"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Opus</w:t>
            </w:r>
          </w:p>
        </w:tc>
        <w:tc>
          <w:tcPr>
            <w:tcW w:w="1275" w:type="dxa"/>
            <w:vAlign w:val="center"/>
          </w:tcPr>
          <w:p w14:paraId="2BED9B1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5563D1F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Synchrony ST</w:t>
            </w:r>
          </w:p>
        </w:tc>
        <w:tc>
          <w:tcPr>
            <w:tcW w:w="708" w:type="dxa"/>
            <w:vAlign w:val="center"/>
          </w:tcPr>
          <w:p w14:paraId="717AE04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11FBAF3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7F7D57C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19</w:t>
            </w:r>
          </w:p>
        </w:tc>
        <w:tc>
          <w:tcPr>
            <w:tcW w:w="992" w:type="dxa"/>
            <w:vAlign w:val="center"/>
          </w:tcPr>
          <w:p w14:paraId="069E1B4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7A88670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5DE640C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7A4AF3E9" w14:textId="77777777" w:rsidTr="0033134E">
        <w:trPr>
          <w:trHeight w:hRule="exact" w:val="397"/>
          <w:jc w:val="center"/>
        </w:trPr>
        <w:tc>
          <w:tcPr>
            <w:tcW w:w="562" w:type="dxa"/>
            <w:noWrap/>
            <w:vAlign w:val="center"/>
          </w:tcPr>
          <w:p w14:paraId="46E61D3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14</w:t>
            </w:r>
          </w:p>
        </w:tc>
        <w:tc>
          <w:tcPr>
            <w:tcW w:w="1560" w:type="dxa"/>
            <w:vAlign w:val="center"/>
          </w:tcPr>
          <w:p w14:paraId="04FC2E23"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Flexi Fit 431</w:t>
            </w:r>
          </w:p>
        </w:tc>
        <w:tc>
          <w:tcPr>
            <w:tcW w:w="1275" w:type="dxa"/>
            <w:vAlign w:val="center"/>
          </w:tcPr>
          <w:p w14:paraId="5982B60D"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68EF98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36084E1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29</w:t>
            </w:r>
          </w:p>
        </w:tc>
        <w:tc>
          <w:tcPr>
            <w:tcW w:w="851" w:type="dxa"/>
            <w:vAlign w:val="center"/>
          </w:tcPr>
          <w:p w14:paraId="77A9C21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7</w:t>
            </w:r>
          </w:p>
        </w:tc>
        <w:tc>
          <w:tcPr>
            <w:tcW w:w="567" w:type="dxa"/>
            <w:vAlign w:val="center"/>
          </w:tcPr>
          <w:p w14:paraId="4686F8F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430A000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0</w:t>
            </w:r>
          </w:p>
        </w:tc>
        <w:tc>
          <w:tcPr>
            <w:tcW w:w="1134" w:type="dxa"/>
            <w:vAlign w:val="center"/>
          </w:tcPr>
          <w:p w14:paraId="71B1219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33630F3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29ED1CCD" w14:textId="77777777" w:rsidTr="0033134E">
        <w:trPr>
          <w:trHeight w:hRule="exact" w:val="397"/>
          <w:jc w:val="center"/>
        </w:trPr>
        <w:tc>
          <w:tcPr>
            <w:tcW w:w="562" w:type="dxa"/>
            <w:noWrap/>
            <w:vAlign w:val="center"/>
          </w:tcPr>
          <w:p w14:paraId="287C306D"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15</w:t>
            </w:r>
          </w:p>
        </w:tc>
        <w:tc>
          <w:tcPr>
            <w:tcW w:w="1560" w:type="dxa"/>
            <w:vAlign w:val="center"/>
          </w:tcPr>
          <w:p w14:paraId="3F5A85F6"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Quattro Air</w:t>
            </w:r>
          </w:p>
        </w:tc>
        <w:tc>
          <w:tcPr>
            <w:tcW w:w="1275" w:type="dxa"/>
            <w:vAlign w:val="center"/>
          </w:tcPr>
          <w:p w14:paraId="0ED20955"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2ABCC8F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277753D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27D87FA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37A6F38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20</w:t>
            </w:r>
          </w:p>
        </w:tc>
        <w:tc>
          <w:tcPr>
            <w:tcW w:w="992" w:type="dxa"/>
            <w:vAlign w:val="center"/>
          </w:tcPr>
          <w:p w14:paraId="1AD865A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7AC127B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5F1E569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F3744C9" w14:textId="77777777" w:rsidTr="0033134E">
        <w:trPr>
          <w:trHeight w:hRule="exact" w:val="397"/>
          <w:jc w:val="center"/>
        </w:trPr>
        <w:tc>
          <w:tcPr>
            <w:tcW w:w="562" w:type="dxa"/>
            <w:noWrap/>
            <w:vAlign w:val="center"/>
          </w:tcPr>
          <w:p w14:paraId="0876A98F"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16</w:t>
            </w:r>
          </w:p>
        </w:tc>
        <w:tc>
          <w:tcPr>
            <w:tcW w:w="1560" w:type="dxa"/>
            <w:vAlign w:val="center"/>
          </w:tcPr>
          <w:p w14:paraId="4B53988F"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HC 407</w:t>
            </w:r>
          </w:p>
        </w:tc>
        <w:tc>
          <w:tcPr>
            <w:tcW w:w="1275" w:type="dxa"/>
            <w:vAlign w:val="center"/>
          </w:tcPr>
          <w:p w14:paraId="611075F9"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4F8AAAF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50</w:t>
            </w:r>
          </w:p>
        </w:tc>
        <w:tc>
          <w:tcPr>
            <w:tcW w:w="708" w:type="dxa"/>
            <w:vAlign w:val="center"/>
          </w:tcPr>
          <w:p w14:paraId="15CED4C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27</w:t>
            </w:r>
          </w:p>
        </w:tc>
        <w:tc>
          <w:tcPr>
            <w:tcW w:w="851" w:type="dxa"/>
            <w:vAlign w:val="center"/>
          </w:tcPr>
          <w:p w14:paraId="3AC67FF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6C28B34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70725E4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6E974ED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3DB761F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2ECF9B2F" w14:textId="77777777" w:rsidTr="0033134E">
        <w:trPr>
          <w:trHeight w:hRule="exact" w:val="397"/>
          <w:jc w:val="center"/>
        </w:trPr>
        <w:tc>
          <w:tcPr>
            <w:tcW w:w="562" w:type="dxa"/>
            <w:noWrap/>
            <w:vAlign w:val="center"/>
          </w:tcPr>
          <w:p w14:paraId="4656A1FE"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17</w:t>
            </w:r>
          </w:p>
        </w:tc>
        <w:tc>
          <w:tcPr>
            <w:tcW w:w="1560" w:type="dxa"/>
            <w:vAlign w:val="center"/>
          </w:tcPr>
          <w:p w14:paraId="0491785A"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Quattro Air</w:t>
            </w:r>
          </w:p>
        </w:tc>
        <w:tc>
          <w:tcPr>
            <w:tcW w:w="1275" w:type="dxa"/>
            <w:vAlign w:val="center"/>
          </w:tcPr>
          <w:p w14:paraId="5BC2B776"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58050E7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5509F5C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7A27A73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5E47D35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15</w:t>
            </w:r>
          </w:p>
        </w:tc>
        <w:tc>
          <w:tcPr>
            <w:tcW w:w="992" w:type="dxa"/>
            <w:vAlign w:val="center"/>
          </w:tcPr>
          <w:p w14:paraId="04834D9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3C44F21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3C088B2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919CEE6" w14:textId="77777777" w:rsidTr="0033134E">
        <w:trPr>
          <w:trHeight w:hRule="exact" w:val="397"/>
          <w:jc w:val="center"/>
        </w:trPr>
        <w:tc>
          <w:tcPr>
            <w:tcW w:w="562" w:type="dxa"/>
            <w:noWrap/>
            <w:vAlign w:val="center"/>
          </w:tcPr>
          <w:p w14:paraId="6D811424"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18</w:t>
            </w:r>
          </w:p>
        </w:tc>
        <w:tc>
          <w:tcPr>
            <w:tcW w:w="1560" w:type="dxa"/>
            <w:vAlign w:val="center"/>
          </w:tcPr>
          <w:p w14:paraId="0BEEA084"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Quattro FX</w:t>
            </w:r>
          </w:p>
        </w:tc>
        <w:tc>
          <w:tcPr>
            <w:tcW w:w="1275" w:type="dxa"/>
            <w:vAlign w:val="center"/>
          </w:tcPr>
          <w:p w14:paraId="5C90B01C"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35C0F8F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471AF61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24</w:t>
            </w:r>
          </w:p>
        </w:tc>
        <w:tc>
          <w:tcPr>
            <w:tcW w:w="851" w:type="dxa"/>
            <w:vAlign w:val="center"/>
          </w:tcPr>
          <w:p w14:paraId="705EACB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7B14A75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6264C41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4EC3A09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41F397F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28CB5F13" w14:textId="77777777" w:rsidTr="0033134E">
        <w:trPr>
          <w:trHeight w:hRule="exact" w:val="397"/>
          <w:jc w:val="center"/>
        </w:trPr>
        <w:tc>
          <w:tcPr>
            <w:tcW w:w="562" w:type="dxa"/>
            <w:noWrap/>
            <w:vAlign w:val="center"/>
          </w:tcPr>
          <w:p w14:paraId="2E23242C"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19</w:t>
            </w:r>
          </w:p>
        </w:tc>
        <w:tc>
          <w:tcPr>
            <w:tcW w:w="1560" w:type="dxa"/>
            <w:vAlign w:val="center"/>
          </w:tcPr>
          <w:p w14:paraId="152F84ED"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Air Fit</w:t>
            </w:r>
          </w:p>
        </w:tc>
        <w:tc>
          <w:tcPr>
            <w:tcW w:w="1275" w:type="dxa"/>
            <w:vAlign w:val="center"/>
          </w:tcPr>
          <w:p w14:paraId="5B0B42E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5A116FD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69FCEE4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25</w:t>
            </w:r>
          </w:p>
        </w:tc>
        <w:tc>
          <w:tcPr>
            <w:tcW w:w="851" w:type="dxa"/>
            <w:vAlign w:val="center"/>
          </w:tcPr>
          <w:p w14:paraId="274E5C8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8</w:t>
            </w:r>
          </w:p>
        </w:tc>
        <w:tc>
          <w:tcPr>
            <w:tcW w:w="567" w:type="dxa"/>
            <w:vAlign w:val="center"/>
          </w:tcPr>
          <w:p w14:paraId="0440AA7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15</w:t>
            </w:r>
          </w:p>
        </w:tc>
        <w:tc>
          <w:tcPr>
            <w:tcW w:w="992" w:type="dxa"/>
            <w:vAlign w:val="center"/>
          </w:tcPr>
          <w:p w14:paraId="3FD887F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0</w:t>
            </w:r>
          </w:p>
        </w:tc>
        <w:tc>
          <w:tcPr>
            <w:tcW w:w="1134" w:type="dxa"/>
            <w:vAlign w:val="center"/>
          </w:tcPr>
          <w:p w14:paraId="70E629A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48D8308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08DC6A35" w14:textId="77777777" w:rsidTr="0033134E">
        <w:trPr>
          <w:trHeight w:hRule="exact" w:val="397"/>
          <w:jc w:val="center"/>
        </w:trPr>
        <w:tc>
          <w:tcPr>
            <w:tcW w:w="562" w:type="dxa"/>
            <w:noWrap/>
            <w:vAlign w:val="center"/>
          </w:tcPr>
          <w:p w14:paraId="1D0B2B2E"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20</w:t>
            </w:r>
          </w:p>
        </w:tc>
        <w:tc>
          <w:tcPr>
            <w:tcW w:w="1560" w:type="dxa"/>
            <w:vAlign w:val="center"/>
          </w:tcPr>
          <w:p w14:paraId="50843DEE"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Comfort Full</w:t>
            </w:r>
          </w:p>
        </w:tc>
        <w:tc>
          <w:tcPr>
            <w:tcW w:w="1275" w:type="dxa"/>
            <w:vAlign w:val="center"/>
          </w:tcPr>
          <w:p w14:paraId="7C48B277"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BF38BB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50</w:t>
            </w:r>
          </w:p>
        </w:tc>
        <w:tc>
          <w:tcPr>
            <w:tcW w:w="708" w:type="dxa"/>
            <w:vAlign w:val="center"/>
          </w:tcPr>
          <w:p w14:paraId="194401D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610843F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15243BE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2A1B4A0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w:t>
            </w:r>
          </w:p>
        </w:tc>
        <w:tc>
          <w:tcPr>
            <w:tcW w:w="1134" w:type="dxa"/>
            <w:vAlign w:val="center"/>
          </w:tcPr>
          <w:p w14:paraId="73F426C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7881065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674F0BD7" w14:textId="77777777" w:rsidTr="0033134E">
        <w:trPr>
          <w:trHeight w:hRule="exact" w:val="397"/>
          <w:jc w:val="center"/>
        </w:trPr>
        <w:tc>
          <w:tcPr>
            <w:tcW w:w="562" w:type="dxa"/>
            <w:noWrap/>
            <w:vAlign w:val="center"/>
          </w:tcPr>
          <w:p w14:paraId="0AE334D2"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21</w:t>
            </w:r>
          </w:p>
        </w:tc>
        <w:tc>
          <w:tcPr>
            <w:tcW w:w="1560" w:type="dxa"/>
            <w:vAlign w:val="center"/>
          </w:tcPr>
          <w:p w14:paraId="496E0D4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Wisp 1</w:t>
            </w:r>
          </w:p>
        </w:tc>
        <w:tc>
          <w:tcPr>
            <w:tcW w:w="1275" w:type="dxa"/>
            <w:vAlign w:val="center"/>
          </w:tcPr>
          <w:p w14:paraId="1E00C82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1F0AFB6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035A53B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23</w:t>
            </w:r>
          </w:p>
        </w:tc>
        <w:tc>
          <w:tcPr>
            <w:tcW w:w="851" w:type="dxa"/>
            <w:vAlign w:val="center"/>
          </w:tcPr>
          <w:p w14:paraId="3B4B468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51DDDD8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47890D4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4</w:t>
            </w:r>
          </w:p>
        </w:tc>
        <w:tc>
          <w:tcPr>
            <w:tcW w:w="1134" w:type="dxa"/>
            <w:vAlign w:val="center"/>
          </w:tcPr>
          <w:p w14:paraId="6FCFAA0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0CBA6F5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2EE7194D" w14:textId="77777777" w:rsidTr="0033134E">
        <w:trPr>
          <w:trHeight w:hRule="exact" w:val="397"/>
          <w:jc w:val="center"/>
        </w:trPr>
        <w:tc>
          <w:tcPr>
            <w:tcW w:w="562" w:type="dxa"/>
            <w:noWrap/>
            <w:vAlign w:val="center"/>
          </w:tcPr>
          <w:p w14:paraId="5E8614C4"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22</w:t>
            </w:r>
          </w:p>
        </w:tc>
        <w:tc>
          <w:tcPr>
            <w:tcW w:w="1560" w:type="dxa"/>
            <w:vAlign w:val="center"/>
          </w:tcPr>
          <w:p w14:paraId="58D77EFD"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Quattro Air</w:t>
            </w:r>
          </w:p>
        </w:tc>
        <w:tc>
          <w:tcPr>
            <w:tcW w:w="1275" w:type="dxa"/>
            <w:vAlign w:val="center"/>
          </w:tcPr>
          <w:p w14:paraId="5E2F9D4E"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63B29AA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55E46A1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24</w:t>
            </w:r>
          </w:p>
        </w:tc>
        <w:tc>
          <w:tcPr>
            <w:tcW w:w="851" w:type="dxa"/>
            <w:vAlign w:val="center"/>
          </w:tcPr>
          <w:p w14:paraId="36C6B14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7F8B97C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14</w:t>
            </w:r>
          </w:p>
        </w:tc>
        <w:tc>
          <w:tcPr>
            <w:tcW w:w="992" w:type="dxa"/>
            <w:vAlign w:val="center"/>
          </w:tcPr>
          <w:p w14:paraId="2949B25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0B4B646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6656E6F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EBFB4E4" w14:textId="77777777" w:rsidTr="0033134E">
        <w:trPr>
          <w:trHeight w:hRule="exact" w:val="397"/>
          <w:jc w:val="center"/>
        </w:trPr>
        <w:tc>
          <w:tcPr>
            <w:tcW w:w="562" w:type="dxa"/>
            <w:noWrap/>
            <w:vAlign w:val="center"/>
          </w:tcPr>
          <w:p w14:paraId="72C25FB5"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23</w:t>
            </w:r>
          </w:p>
        </w:tc>
        <w:tc>
          <w:tcPr>
            <w:tcW w:w="1560" w:type="dxa"/>
            <w:vAlign w:val="center"/>
          </w:tcPr>
          <w:p w14:paraId="25DEA08F"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Ultra Mirage</w:t>
            </w:r>
            <w:proofErr w:type="spellEnd"/>
          </w:p>
        </w:tc>
        <w:tc>
          <w:tcPr>
            <w:tcW w:w="1275" w:type="dxa"/>
            <w:vAlign w:val="center"/>
          </w:tcPr>
          <w:p w14:paraId="68C266E3"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4F2039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VIVO 50</w:t>
            </w:r>
          </w:p>
        </w:tc>
        <w:tc>
          <w:tcPr>
            <w:tcW w:w="708" w:type="dxa"/>
            <w:vAlign w:val="center"/>
          </w:tcPr>
          <w:p w14:paraId="538135C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28</w:t>
            </w:r>
          </w:p>
        </w:tc>
        <w:tc>
          <w:tcPr>
            <w:tcW w:w="851" w:type="dxa"/>
            <w:vAlign w:val="center"/>
          </w:tcPr>
          <w:p w14:paraId="1EF9501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5D83382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0E0F402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w:t>
            </w:r>
          </w:p>
        </w:tc>
        <w:tc>
          <w:tcPr>
            <w:tcW w:w="1134" w:type="dxa"/>
            <w:vAlign w:val="center"/>
          </w:tcPr>
          <w:p w14:paraId="7A1C491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2A2DEBE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78688FFB" w14:textId="77777777" w:rsidTr="0033134E">
        <w:trPr>
          <w:trHeight w:hRule="exact" w:val="397"/>
          <w:jc w:val="center"/>
        </w:trPr>
        <w:tc>
          <w:tcPr>
            <w:tcW w:w="562" w:type="dxa"/>
            <w:noWrap/>
            <w:vAlign w:val="center"/>
          </w:tcPr>
          <w:p w14:paraId="5B8B5C9A"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24</w:t>
            </w:r>
          </w:p>
        </w:tc>
        <w:tc>
          <w:tcPr>
            <w:tcW w:w="1560" w:type="dxa"/>
            <w:vAlign w:val="center"/>
          </w:tcPr>
          <w:p w14:paraId="0C6C6E9E"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Mirage FX</w:t>
            </w:r>
          </w:p>
        </w:tc>
        <w:tc>
          <w:tcPr>
            <w:tcW w:w="1275" w:type="dxa"/>
            <w:vAlign w:val="center"/>
          </w:tcPr>
          <w:p w14:paraId="36DC61BD"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3F9E6E4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Trilogy 100</w:t>
            </w:r>
          </w:p>
        </w:tc>
        <w:tc>
          <w:tcPr>
            <w:tcW w:w="708" w:type="dxa"/>
            <w:vAlign w:val="center"/>
          </w:tcPr>
          <w:p w14:paraId="3BFA1CE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30</w:t>
            </w:r>
          </w:p>
        </w:tc>
        <w:tc>
          <w:tcPr>
            <w:tcW w:w="851" w:type="dxa"/>
            <w:vAlign w:val="center"/>
          </w:tcPr>
          <w:p w14:paraId="05335B6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6</w:t>
            </w:r>
          </w:p>
        </w:tc>
        <w:tc>
          <w:tcPr>
            <w:tcW w:w="567" w:type="dxa"/>
            <w:vAlign w:val="center"/>
          </w:tcPr>
          <w:p w14:paraId="1E45581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6550C7D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1134" w:type="dxa"/>
            <w:vAlign w:val="center"/>
          </w:tcPr>
          <w:p w14:paraId="670E5A84"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2CB35FA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No</w:t>
            </w:r>
          </w:p>
        </w:tc>
      </w:tr>
      <w:tr w:rsidR="00A9717B" w:rsidRPr="00256ACE" w14:paraId="49F26AD0" w14:textId="77777777" w:rsidTr="0033134E">
        <w:trPr>
          <w:trHeight w:hRule="exact" w:val="397"/>
          <w:jc w:val="center"/>
        </w:trPr>
        <w:tc>
          <w:tcPr>
            <w:tcW w:w="562" w:type="dxa"/>
            <w:noWrap/>
            <w:vAlign w:val="center"/>
          </w:tcPr>
          <w:p w14:paraId="5E6890FC"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25</w:t>
            </w:r>
          </w:p>
        </w:tc>
        <w:tc>
          <w:tcPr>
            <w:tcW w:w="1560" w:type="dxa"/>
            <w:vAlign w:val="center"/>
          </w:tcPr>
          <w:p w14:paraId="6C8EF6AD"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Airfit</w:t>
            </w:r>
            <w:proofErr w:type="spellEnd"/>
          </w:p>
        </w:tc>
        <w:tc>
          <w:tcPr>
            <w:tcW w:w="1275" w:type="dxa"/>
            <w:vAlign w:val="center"/>
          </w:tcPr>
          <w:p w14:paraId="439A309A"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D47513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0402CF6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25</w:t>
            </w:r>
          </w:p>
        </w:tc>
        <w:tc>
          <w:tcPr>
            <w:tcW w:w="851" w:type="dxa"/>
            <w:vAlign w:val="center"/>
          </w:tcPr>
          <w:p w14:paraId="7ADC170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686D767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18</w:t>
            </w:r>
          </w:p>
        </w:tc>
        <w:tc>
          <w:tcPr>
            <w:tcW w:w="992" w:type="dxa"/>
            <w:vAlign w:val="center"/>
          </w:tcPr>
          <w:p w14:paraId="4A6668C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w:t>
            </w:r>
          </w:p>
        </w:tc>
        <w:tc>
          <w:tcPr>
            <w:tcW w:w="1134" w:type="dxa"/>
            <w:vAlign w:val="center"/>
          </w:tcPr>
          <w:p w14:paraId="55CF7BC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13CD66E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2835EFE2" w14:textId="77777777" w:rsidTr="0033134E">
        <w:trPr>
          <w:trHeight w:hRule="exact" w:val="397"/>
          <w:jc w:val="center"/>
        </w:trPr>
        <w:tc>
          <w:tcPr>
            <w:tcW w:w="562" w:type="dxa"/>
            <w:noWrap/>
            <w:vAlign w:val="center"/>
          </w:tcPr>
          <w:p w14:paraId="73F889CC"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26</w:t>
            </w:r>
          </w:p>
        </w:tc>
        <w:tc>
          <w:tcPr>
            <w:tcW w:w="1560" w:type="dxa"/>
            <w:vAlign w:val="center"/>
          </w:tcPr>
          <w:p w14:paraId="20CB47F4"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Ultra mirage</w:t>
            </w:r>
            <w:proofErr w:type="spellEnd"/>
          </w:p>
        </w:tc>
        <w:tc>
          <w:tcPr>
            <w:tcW w:w="1275" w:type="dxa"/>
            <w:vAlign w:val="center"/>
          </w:tcPr>
          <w:p w14:paraId="3194246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w:t>
            </w:r>
          </w:p>
        </w:tc>
        <w:tc>
          <w:tcPr>
            <w:tcW w:w="1560" w:type="dxa"/>
            <w:vAlign w:val="center"/>
          </w:tcPr>
          <w:p w14:paraId="1B451ED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45BD0A60"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23</w:t>
            </w:r>
          </w:p>
        </w:tc>
        <w:tc>
          <w:tcPr>
            <w:tcW w:w="851" w:type="dxa"/>
            <w:vAlign w:val="center"/>
          </w:tcPr>
          <w:p w14:paraId="0043F0C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4978A4F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345E353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w:t>
            </w:r>
          </w:p>
        </w:tc>
        <w:tc>
          <w:tcPr>
            <w:tcW w:w="1134" w:type="dxa"/>
            <w:vAlign w:val="center"/>
          </w:tcPr>
          <w:p w14:paraId="1D2C1C6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404B6A3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583D1923" w14:textId="77777777" w:rsidTr="0033134E">
        <w:trPr>
          <w:trHeight w:hRule="exact" w:val="397"/>
          <w:jc w:val="center"/>
        </w:trPr>
        <w:tc>
          <w:tcPr>
            <w:tcW w:w="562" w:type="dxa"/>
            <w:noWrap/>
            <w:vAlign w:val="center"/>
          </w:tcPr>
          <w:p w14:paraId="38408446"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27</w:t>
            </w:r>
          </w:p>
        </w:tc>
        <w:tc>
          <w:tcPr>
            <w:tcW w:w="1560" w:type="dxa"/>
            <w:vAlign w:val="center"/>
          </w:tcPr>
          <w:p w14:paraId="1E1F3CBC"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Individual</w:t>
            </w:r>
          </w:p>
        </w:tc>
        <w:tc>
          <w:tcPr>
            <w:tcW w:w="1275" w:type="dxa"/>
            <w:vAlign w:val="center"/>
          </w:tcPr>
          <w:p w14:paraId="2F69C0D4"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7175844" w14:textId="77777777" w:rsidR="00A9717B" w:rsidRPr="00256ACE" w:rsidRDefault="00A9717B" w:rsidP="0033134E">
            <w:pPr>
              <w:pStyle w:val="DecimalAligned"/>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Ventilogic</w:t>
            </w:r>
            <w:proofErr w:type="spellEnd"/>
          </w:p>
        </w:tc>
        <w:tc>
          <w:tcPr>
            <w:tcW w:w="708" w:type="dxa"/>
            <w:vAlign w:val="center"/>
          </w:tcPr>
          <w:p w14:paraId="25A1D49D"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22</w:t>
            </w:r>
          </w:p>
        </w:tc>
        <w:tc>
          <w:tcPr>
            <w:tcW w:w="851" w:type="dxa"/>
            <w:vAlign w:val="center"/>
          </w:tcPr>
          <w:p w14:paraId="4C664F7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4</w:t>
            </w:r>
          </w:p>
        </w:tc>
        <w:tc>
          <w:tcPr>
            <w:tcW w:w="567" w:type="dxa"/>
            <w:vAlign w:val="center"/>
          </w:tcPr>
          <w:p w14:paraId="0C029C0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17</w:t>
            </w:r>
          </w:p>
        </w:tc>
        <w:tc>
          <w:tcPr>
            <w:tcW w:w="992" w:type="dxa"/>
            <w:vAlign w:val="center"/>
          </w:tcPr>
          <w:p w14:paraId="5B28D40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3</w:t>
            </w:r>
          </w:p>
        </w:tc>
        <w:tc>
          <w:tcPr>
            <w:tcW w:w="1134" w:type="dxa"/>
            <w:vAlign w:val="center"/>
          </w:tcPr>
          <w:p w14:paraId="485A99F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Active</w:t>
            </w:r>
          </w:p>
        </w:tc>
        <w:tc>
          <w:tcPr>
            <w:tcW w:w="776" w:type="dxa"/>
            <w:vAlign w:val="center"/>
          </w:tcPr>
          <w:p w14:paraId="56D22E0A"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B44B4C4" w14:textId="77777777" w:rsidTr="0033134E">
        <w:trPr>
          <w:trHeight w:hRule="exact" w:val="397"/>
          <w:jc w:val="center"/>
        </w:trPr>
        <w:tc>
          <w:tcPr>
            <w:tcW w:w="562" w:type="dxa"/>
            <w:noWrap/>
            <w:vAlign w:val="center"/>
          </w:tcPr>
          <w:p w14:paraId="3AFA35F2"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28</w:t>
            </w:r>
          </w:p>
        </w:tc>
        <w:tc>
          <w:tcPr>
            <w:tcW w:w="1560" w:type="dxa"/>
            <w:vAlign w:val="center"/>
          </w:tcPr>
          <w:p w14:paraId="2BF463C6"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Quattro Air</w:t>
            </w:r>
          </w:p>
        </w:tc>
        <w:tc>
          <w:tcPr>
            <w:tcW w:w="1275" w:type="dxa"/>
            <w:vAlign w:val="center"/>
          </w:tcPr>
          <w:p w14:paraId="59A47B1E"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1614261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1E05DAF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22</w:t>
            </w:r>
          </w:p>
        </w:tc>
        <w:tc>
          <w:tcPr>
            <w:tcW w:w="851" w:type="dxa"/>
            <w:vAlign w:val="center"/>
          </w:tcPr>
          <w:p w14:paraId="61ADAEF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5F1EEC69"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4060637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0</w:t>
            </w:r>
          </w:p>
        </w:tc>
        <w:tc>
          <w:tcPr>
            <w:tcW w:w="1134" w:type="dxa"/>
            <w:vAlign w:val="center"/>
          </w:tcPr>
          <w:p w14:paraId="4CD3C41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73165841"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22F1F420" w14:textId="77777777" w:rsidTr="0033134E">
        <w:trPr>
          <w:trHeight w:hRule="exact" w:val="397"/>
          <w:jc w:val="center"/>
        </w:trPr>
        <w:tc>
          <w:tcPr>
            <w:tcW w:w="562" w:type="dxa"/>
            <w:noWrap/>
            <w:vAlign w:val="center"/>
          </w:tcPr>
          <w:p w14:paraId="55D7A67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29</w:t>
            </w:r>
          </w:p>
        </w:tc>
        <w:tc>
          <w:tcPr>
            <w:tcW w:w="1560" w:type="dxa"/>
            <w:vAlign w:val="center"/>
          </w:tcPr>
          <w:p w14:paraId="4D1AB05F"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Amara View</w:t>
            </w:r>
          </w:p>
        </w:tc>
        <w:tc>
          <w:tcPr>
            <w:tcW w:w="1275" w:type="dxa"/>
            <w:vAlign w:val="center"/>
          </w:tcPr>
          <w:p w14:paraId="13ED17BD"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vAlign w:val="center"/>
          </w:tcPr>
          <w:p w14:paraId="09B45E5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vAlign w:val="center"/>
          </w:tcPr>
          <w:p w14:paraId="6794F22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25</w:t>
            </w:r>
          </w:p>
        </w:tc>
        <w:tc>
          <w:tcPr>
            <w:tcW w:w="851" w:type="dxa"/>
            <w:vAlign w:val="center"/>
          </w:tcPr>
          <w:p w14:paraId="581B5A66"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vAlign w:val="center"/>
          </w:tcPr>
          <w:p w14:paraId="2C67E1C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vAlign w:val="center"/>
          </w:tcPr>
          <w:p w14:paraId="284D909F"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w:t>
            </w:r>
          </w:p>
        </w:tc>
        <w:tc>
          <w:tcPr>
            <w:tcW w:w="1134" w:type="dxa"/>
            <w:vAlign w:val="center"/>
          </w:tcPr>
          <w:p w14:paraId="42B1EADE"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vAlign w:val="center"/>
          </w:tcPr>
          <w:p w14:paraId="3E8C2EF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3A00EA4E" w14:textId="77777777" w:rsidTr="0033134E">
        <w:trPr>
          <w:trHeight w:hRule="exact" w:val="397"/>
          <w:jc w:val="center"/>
        </w:trPr>
        <w:tc>
          <w:tcPr>
            <w:tcW w:w="562" w:type="dxa"/>
            <w:tcBorders>
              <w:bottom w:val="double" w:sz="4" w:space="0" w:color="auto"/>
            </w:tcBorders>
            <w:noWrap/>
            <w:vAlign w:val="center"/>
          </w:tcPr>
          <w:p w14:paraId="372F2CE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30</w:t>
            </w:r>
          </w:p>
        </w:tc>
        <w:tc>
          <w:tcPr>
            <w:tcW w:w="1560" w:type="dxa"/>
            <w:tcBorders>
              <w:bottom w:val="double" w:sz="4" w:space="0" w:color="auto"/>
            </w:tcBorders>
            <w:vAlign w:val="center"/>
          </w:tcPr>
          <w:p w14:paraId="27DAFD2D"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 xml:space="preserve">Mirage </w:t>
            </w:r>
            <w:proofErr w:type="spellStart"/>
            <w:r w:rsidRPr="00256ACE">
              <w:rPr>
                <w:rFonts w:ascii="Arial" w:hAnsi="Arial" w:cs="Arial"/>
                <w:sz w:val="20"/>
                <w:szCs w:val="20"/>
                <w:lang w:val="en-US"/>
              </w:rPr>
              <w:t>Fx</w:t>
            </w:r>
            <w:proofErr w:type="spellEnd"/>
          </w:p>
        </w:tc>
        <w:tc>
          <w:tcPr>
            <w:tcW w:w="1275" w:type="dxa"/>
            <w:tcBorders>
              <w:bottom w:val="double" w:sz="4" w:space="0" w:color="auto"/>
            </w:tcBorders>
            <w:vAlign w:val="center"/>
          </w:tcPr>
          <w:p w14:paraId="172F7DF8" w14:textId="77777777" w:rsidR="00A9717B" w:rsidRPr="00256ACE" w:rsidRDefault="00A9717B" w:rsidP="0033134E">
            <w:pPr>
              <w:spacing w:line="480" w:lineRule="auto"/>
              <w:jc w:val="center"/>
              <w:rPr>
                <w:rFonts w:ascii="Arial" w:hAnsi="Arial" w:cs="Arial"/>
                <w:sz w:val="20"/>
                <w:szCs w:val="20"/>
                <w:lang w:val="en-US"/>
              </w:rPr>
            </w:pPr>
            <w:proofErr w:type="spellStart"/>
            <w:r w:rsidRPr="00256ACE">
              <w:rPr>
                <w:rFonts w:ascii="Arial" w:hAnsi="Arial" w:cs="Arial"/>
                <w:sz w:val="20"/>
                <w:szCs w:val="20"/>
                <w:lang w:val="en-US"/>
              </w:rPr>
              <w:t>aPCV</w:t>
            </w:r>
            <w:proofErr w:type="spellEnd"/>
          </w:p>
        </w:tc>
        <w:tc>
          <w:tcPr>
            <w:tcW w:w="1560" w:type="dxa"/>
            <w:tcBorders>
              <w:bottom w:val="double" w:sz="4" w:space="0" w:color="auto"/>
            </w:tcBorders>
            <w:vAlign w:val="center"/>
          </w:tcPr>
          <w:p w14:paraId="140045AC"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Stellar 100</w:t>
            </w:r>
          </w:p>
        </w:tc>
        <w:tc>
          <w:tcPr>
            <w:tcW w:w="708" w:type="dxa"/>
            <w:tcBorders>
              <w:bottom w:val="double" w:sz="4" w:space="0" w:color="auto"/>
            </w:tcBorders>
            <w:vAlign w:val="center"/>
          </w:tcPr>
          <w:p w14:paraId="697DA243"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25</w:t>
            </w:r>
          </w:p>
        </w:tc>
        <w:tc>
          <w:tcPr>
            <w:tcW w:w="851" w:type="dxa"/>
            <w:tcBorders>
              <w:bottom w:val="double" w:sz="4" w:space="0" w:color="auto"/>
            </w:tcBorders>
            <w:vAlign w:val="center"/>
          </w:tcPr>
          <w:p w14:paraId="13C6C8D2"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5</w:t>
            </w:r>
          </w:p>
        </w:tc>
        <w:tc>
          <w:tcPr>
            <w:tcW w:w="567" w:type="dxa"/>
            <w:tcBorders>
              <w:bottom w:val="double" w:sz="4" w:space="0" w:color="auto"/>
            </w:tcBorders>
            <w:vAlign w:val="center"/>
          </w:tcPr>
          <w:p w14:paraId="4C12EA05"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16</w:t>
            </w:r>
          </w:p>
        </w:tc>
        <w:tc>
          <w:tcPr>
            <w:tcW w:w="992" w:type="dxa"/>
            <w:tcBorders>
              <w:bottom w:val="double" w:sz="4" w:space="0" w:color="auto"/>
            </w:tcBorders>
            <w:vAlign w:val="center"/>
          </w:tcPr>
          <w:p w14:paraId="0CA89178"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4</w:t>
            </w:r>
          </w:p>
        </w:tc>
        <w:tc>
          <w:tcPr>
            <w:tcW w:w="1134" w:type="dxa"/>
            <w:tcBorders>
              <w:bottom w:val="double" w:sz="4" w:space="0" w:color="auto"/>
            </w:tcBorders>
            <w:vAlign w:val="center"/>
          </w:tcPr>
          <w:p w14:paraId="39E15F4B"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Passive</w:t>
            </w:r>
          </w:p>
        </w:tc>
        <w:tc>
          <w:tcPr>
            <w:tcW w:w="776" w:type="dxa"/>
            <w:tcBorders>
              <w:bottom w:val="double" w:sz="4" w:space="0" w:color="auto"/>
            </w:tcBorders>
            <w:vAlign w:val="center"/>
          </w:tcPr>
          <w:p w14:paraId="16118AA7" w14:textId="77777777" w:rsidR="00A9717B" w:rsidRPr="00256ACE" w:rsidRDefault="00A9717B" w:rsidP="0033134E">
            <w:pPr>
              <w:pStyle w:val="DecimalAligned"/>
              <w:spacing w:line="480" w:lineRule="auto"/>
              <w:jc w:val="center"/>
              <w:rPr>
                <w:rFonts w:ascii="Arial" w:hAnsi="Arial" w:cs="Arial"/>
                <w:sz w:val="20"/>
                <w:szCs w:val="20"/>
                <w:lang w:val="en-US"/>
              </w:rPr>
            </w:pPr>
            <w:r w:rsidRPr="00256ACE">
              <w:rPr>
                <w:rFonts w:ascii="Arial" w:hAnsi="Arial" w:cs="Arial"/>
                <w:sz w:val="20"/>
                <w:szCs w:val="20"/>
                <w:lang w:val="en-US"/>
              </w:rPr>
              <w:t>Yes</w:t>
            </w:r>
          </w:p>
        </w:tc>
      </w:tr>
      <w:tr w:rsidR="00A9717B" w:rsidRPr="00256ACE" w14:paraId="437D5CAA" w14:textId="77777777" w:rsidTr="0033134E">
        <w:trPr>
          <w:trHeight w:hRule="exact" w:val="397"/>
          <w:jc w:val="center"/>
        </w:trPr>
        <w:tc>
          <w:tcPr>
            <w:tcW w:w="562" w:type="dxa"/>
            <w:tcBorders>
              <w:top w:val="double" w:sz="4" w:space="0" w:color="auto"/>
            </w:tcBorders>
            <w:noWrap/>
            <w:vAlign w:val="center"/>
          </w:tcPr>
          <w:p w14:paraId="502990AC" w14:textId="77777777" w:rsidR="00A9717B" w:rsidRPr="00256ACE" w:rsidRDefault="00A9717B" w:rsidP="0033134E">
            <w:pPr>
              <w:spacing w:line="480" w:lineRule="auto"/>
              <w:jc w:val="center"/>
              <w:rPr>
                <w:rFonts w:ascii="Arial" w:hAnsi="Arial" w:cs="Arial"/>
                <w:b/>
                <w:sz w:val="20"/>
                <w:szCs w:val="20"/>
                <w:lang w:val="en-US"/>
              </w:rPr>
            </w:pPr>
          </w:p>
        </w:tc>
        <w:tc>
          <w:tcPr>
            <w:tcW w:w="1560" w:type="dxa"/>
            <w:tcBorders>
              <w:top w:val="double" w:sz="4" w:space="0" w:color="auto"/>
            </w:tcBorders>
            <w:vAlign w:val="center"/>
          </w:tcPr>
          <w:p w14:paraId="659FE442" w14:textId="77777777" w:rsidR="00A9717B" w:rsidRPr="00256ACE" w:rsidRDefault="00A9717B" w:rsidP="0033134E">
            <w:pPr>
              <w:pStyle w:val="DecimalAligned"/>
              <w:spacing w:line="480" w:lineRule="auto"/>
              <w:jc w:val="center"/>
              <w:rPr>
                <w:rFonts w:ascii="Arial" w:hAnsi="Arial" w:cs="Arial"/>
                <w:sz w:val="20"/>
                <w:szCs w:val="20"/>
                <w:lang w:val="en-US"/>
              </w:rPr>
            </w:pPr>
          </w:p>
        </w:tc>
        <w:tc>
          <w:tcPr>
            <w:tcW w:w="1275" w:type="dxa"/>
            <w:tcBorders>
              <w:top w:val="double" w:sz="4" w:space="0" w:color="auto"/>
            </w:tcBorders>
            <w:vAlign w:val="center"/>
          </w:tcPr>
          <w:p w14:paraId="4204A6A5" w14:textId="77777777" w:rsidR="00A9717B" w:rsidRPr="00256ACE" w:rsidRDefault="00A9717B" w:rsidP="0033134E">
            <w:pPr>
              <w:pStyle w:val="DecimalAligned"/>
              <w:spacing w:line="480" w:lineRule="auto"/>
              <w:jc w:val="center"/>
              <w:rPr>
                <w:rFonts w:ascii="Arial" w:hAnsi="Arial" w:cs="Arial"/>
                <w:sz w:val="20"/>
                <w:szCs w:val="20"/>
                <w:lang w:val="en-US"/>
              </w:rPr>
            </w:pPr>
          </w:p>
        </w:tc>
        <w:tc>
          <w:tcPr>
            <w:tcW w:w="1560" w:type="dxa"/>
            <w:tcBorders>
              <w:top w:val="double" w:sz="4" w:space="0" w:color="auto"/>
            </w:tcBorders>
            <w:vAlign w:val="center"/>
          </w:tcPr>
          <w:p w14:paraId="4779ECA5" w14:textId="77777777" w:rsidR="00A9717B" w:rsidRPr="00256ACE" w:rsidRDefault="00A9717B" w:rsidP="0033134E">
            <w:pPr>
              <w:pStyle w:val="DecimalAligned"/>
              <w:spacing w:line="480" w:lineRule="auto"/>
              <w:jc w:val="center"/>
              <w:rPr>
                <w:rFonts w:ascii="Arial" w:hAnsi="Arial" w:cs="Arial"/>
                <w:b/>
                <w:sz w:val="20"/>
                <w:szCs w:val="20"/>
                <w:lang w:val="en-US"/>
              </w:rPr>
            </w:pPr>
          </w:p>
        </w:tc>
        <w:tc>
          <w:tcPr>
            <w:tcW w:w="708" w:type="dxa"/>
            <w:tcBorders>
              <w:top w:val="double" w:sz="4" w:space="0" w:color="auto"/>
            </w:tcBorders>
            <w:vAlign w:val="center"/>
          </w:tcPr>
          <w:p w14:paraId="2B785494" w14:textId="77777777" w:rsidR="00A9717B" w:rsidRPr="00256ACE" w:rsidRDefault="00A9717B" w:rsidP="0033134E">
            <w:pPr>
              <w:pStyle w:val="DecimalAligned"/>
              <w:spacing w:line="480" w:lineRule="auto"/>
              <w:jc w:val="center"/>
              <w:rPr>
                <w:rFonts w:ascii="Arial" w:hAnsi="Arial" w:cs="Arial"/>
                <w:b/>
                <w:sz w:val="20"/>
                <w:szCs w:val="20"/>
                <w:lang w:val="en-US"/>
              </w:rPr>
            </w:pPr>
            <w:r w:rsidRPr="00256ACE">
              <w:rPr>
                <w:rFonts w:ascii="Arial" w:hAnsi="Arial" w:cs="Arial"/>
                <w:b/>
                <w:sz w:val="20"/>
                <w:szCs w:val="20"/>
                <w:lang w:val="en-US"/>
              </w:rPr>
              <w:t>26</w:t>
            </w:r>
          </w:p>
        </w:tc>
        <w:tc>
          <w:tcPr>
            <w:tcW w:w="851" w:type="dxa"/>
            <w:tcBorders>
              <w:top w:val="double" w:sz="4" w:space="0" w:color="auto"/>
            </w:tcBorders>
            <w:vAlign w:val="center"/>
          </w:tcPr>
          <w:p w14:paraId="4251750D" w14:textId="77777777" w:rsidR="00A9717B" w:rsidRPr="00256ACE" w:rsidRDefault="00A9717B" w:rsidP="0033134E">
            <w:pPr>
              <w:pStyle w:val="DecimalAligned"/>
              <w:spacing w:line="480" w:lineRule="auto"/>
              <w:jc w:val="center"/>
              <w:rPr>
                <w:rFonts w:ascii="Arial" w:hAnsi="Arial" w:cs="Arial"/>
                <w:b/>
                <w:sz w:val="20"/>
                <w:szCs w:val="20"/>
                <w:lang w:val="en-US"/>
              </w:rPr>
            </w:pPr>
            <w:r w:rsidRPr="00256ACE">
              <w:rPr>
                <w:rFonts w:ascii="Arial" w:hAnsi="Arial" w:cs="Arial"/>
                <w:b/>
                <w:sz w:val="20"/>
                <w:szCs w:val="20"/>
                <w:lang w:val="en-US"/>
              </w:rPr>
              <w:t>5.33</w:t>
            </w:r>
          </w:p>
        </w:tc>
        <w:tc>
          <w:tcPr>
            <w:tcW w:w="567" w:type="dxa"/>
            <w:tcBorders>
              <w:top w:val="double" w:sz="4" w:space="0" w:color="auto"/>
            </w:tcBorders>
            <w:vAlign w:val="center"/>
          </w:tcPr>
          <w:p w14:paraId="4A0451E8" w14:textId="77777777" w:rsidR="00A9717B" w:rsidRPr="00256ACE" w:rsidRDefault="00A9717B" w:rsidP="0033134E">
            <w:pPr>
              <w:pStyle w:val="DecimalAligned"/>
              <w:spacing w:line="480" w:lineRule="auto"/>
              <w:jc w:val="center"/>
              <w:rPr>
                <w:rFonts w:ascii="Arial" w:hAnsi="Arial" w:cs="Arial"/>
                <w:b/>
                <w:sz w:val="20"/>
                <w:szCs w:val="20"/>
                <w:lang w:val="en-US"/>
              </w:rPr>
            </w:pPr>
            <w:r w:rsidRPr="00256ACE">
              <w:rPr>
                <w:rFonts w:ascii="Arial" w:hAnsi="Arial" w:cs="Arial"/>
                <w:b/>
                <w:sz w:val="20"/>
                <w:szCs w:val="20"/>
                <w:lang w:val="en-US"/>
              </w:rPr>
              <w:t>17</w:t>
            </w:r>
          </w:p>
        </w:tc>
        <w:tc>
          <w:tcPr>
            <w:tcW w:w="992" w:type="dxa"/>
            <w:tcBorders>
              <w:top w:val="double" w:sz="4" w:space="0" w:color="auto"/>
            </w:tcBorders>
            <w:vAlign w:val="center"/>
          </w:tcPr>
          <w:p w14:paraId="22C7177C" w14:textId="77777777" w:rsidR="00A9717B" w:rsidRPr="00256ACE" w:rsidRDefault="00A9717B" w:rsidP="0033134E">
            <w:pPr>
              <w:pStyle w:val="DecimalAligned"/>
              <w:spacing w:line="480" w:lineRule="auto"/>
              <w:jc w:val="center"/>
              <w:rPr>
                <w:rFonts w:ascii="Arial" w:hAnsi="Arial" w:cs="Arial"/>
                <w:b/>
                <w:sz w:val="20"/>
                <w:szCs w:val="20"/>
                <w:lang w:val="en-US"/>
              </w:rPr>
            </w:pPr>
            <w:r w:rsidRPr="00256ACE">
              <w:rPr>
                <w:rFonts w:ascii="Arial" w:hAnsi="Arial" w:cs="Arial"/>
                <w:b/>
                <w:sz w:val="20"/>
                <w:szCs w:val="20"/>
                <w:lang w:val="en-US"/>
              </w:rPr>
              <w:t>1.93</w:t>
            </w:r>
          </w:p>
        </w:tc>
        <w:tc>
          <w:tcPr>
            <w:tcW w:w="1134" w:type="dxa"/>
            <w:tcBorders>
              <w:top w:val="double" w:sz="4" w:space="0" w:color="auto"/>
            </w:tcBorders>
            <w:vAlign w:val="center"/>
          </w:tcPr>
          <w:p w14:paraId="4ADCC098" w14:textId="77777777" w:rsidR="00A9717B" w:rsidRPr="00256ACE" w:rsidRDefault="00A9717B" w:rsidP="0033134E">
            <w:pPr>
              <w:pStyle w:val="DecimalAligned"/>
              <w:spacing w:line="480" w:lineRule="auto"/>
              <w:jc w:val="center"/>
              <w:rPr>
                <w:rFonts w:ascii="Arial" w:hAnsi="Arial" w:cs="Arial"/>
                <w:b/>
                <w:sz w:val="20"/>
                <w:szCs w:val="20"/>
                <w:lang w:val="en-US"/>
              </w:rPr>
            </w:pPr>
          </w:p>
        </w:tc>
        <w:tc>
          <w:tcPr>
            <w:tcW w:w="776" w:type="dxa"/>
            <w:tcBorders>
              <w:top w:val="double" w:sz="4" w:space="0" w:color="auto"/>
            </w:tcBorders>
            <w:vAlign w:val="center"/>
          </w:tcPr>
          <w:p w14:paraId="11D56B2D" w14:textId="77777777" w:rsidR="00A9717B" w:rsidRPr="00256ACE" w:rsidRDefault="00A9717B" w:rsidP="0033134E">
            <w:pPr>
              <w:pStyle w:val="DecimalAligned"/>
              <w:spacing w:line="480" w:lineRule="auto"/>
              <w:jc w:val="center"/>
              <w:rPr>
                <w:rFonts w:ascii="Arial" w:hAnsi="Arial" w:cs="Arial"/>
                <w:b/>
                <w:sz w:val="20"/>
                <w:szCs w:val="20"/>
                <w:lang w:val="en-US"/>
              </w:rPr>
            </w:pPr>
          </w:p>
        </w:tc>
      </w:tr>
    </w:tbl>
    <w:p w14:paraId="0AD3E58A" w14:textId="77777777" w:rsidR="00256ACE" w:rsidRDefault="00256ACE" w:rsidP="00A9717B">
      <w:pPr>
        <w:rPr>
          <w:rFonts w:ascii="Arial" w:hAnsi="Arial" w:cs="Arial"/>
          <w:b/>
          <w:sz w:val="20"/>
          <w:szCs w:val="20"/>
          <w:lang w:val="en-US"/>
        </w:rPr>
      </w:pPr>
    </w:p>
    <w:p w14:paraId="78005DF5" w14:textId="233E44DC" w:rsidR="00A9717B" w:rsidRPr="00256ACE" w:rsidRDefault="00A9717B" w:rsidP="00A9717B">
      <w:pPr>
        <w:rPr>
          <w:rFonts w:ascii="Arial" w:hAnsi="Arial" w:cs="Arial"/>
          <w:sz w:val="20"/>
          <w:szCs w:val="20"/>
          <w:lang w:val="en-US"/>
        </w:rPr>
      </w:pPr>
      <w:r w:rsidRPr="00256ACE">
        <w:rPr>
          <w:rFonts w:ascii="Arial" w:hAnsi="Arial" w:cs="Arial"/>
          <w:b/>
          <w:sz w:val="20"/>
          <w:szCs w:val="20"/>
          <w:lang w:val="en-US"/>
        </w:rPr>
        <w:lastRenderedPageBreak/>
        <w:t>E-Table 3:</w:t>
      </w:r>
      <w:r w:rsidRPr="00256ACE">
        <w:rPr>
          <w:rFonts w:ascii="Arial" w:hAnsi="Arial" w:cs="Arial"/>
          <w:sz w:val="20"/>
          <w:szCs w:val="20"/>
          <w:lang w:val="en-US"/>
        </w:rPr>
        <w:t xml:space="preserve"> Mean answers to questions in subjective satisfaction evaluation.</w:t>
      </w:r>
    </w:p>
    <w:tbl>
      <w:tblPr>
        <w:tblStyle w:val="TableGrid"/>
        <w:tblpPr w:leftFromText="141" w:rightFromText="141" w:vertAnchor="text" w:horzAnchor="margin" w:tblpY="228"/>
        <w:tblW w:w="9388" w:type="dxa"/>
        <w:tblLook w:val="04A0" w:firstRow="1" w:lastRow="0" w:firstColumn="1" w:lastColumn="0" w:noHBand="0" w:noVBand="1"/>
      </w:tblPr>
      <w:tblGrid>
        <w:gridCol w:w="2347"/>
        <w:gridCol w:w="2347"/>
        <w:gridCol w:w="2347"/>
        <w:gridCol w:w="2347"/>
      </w:tblGrid>
      <w:tr w:rsidR="00A9717B" w:rsidRPr="00256ACE" w14:paraId="57396F3E" w14:textId="77777777" w:rsidTr="0033134E">
        <w:trPr>
          <w:trHeight w:val="513"/>
        </w:trPr>
        <w:tc>
          <w:tcPr>
            <w:tcW w:w="2347" w:type="dxa"/>
            <w:vAlign w:val="center"/>
          </w:tcPr>
          <w:p w14:paraId="41217D22" w14:textId="77777777" w:rsidR="00A9717B" w:rsidRPr="00256ACE" w:rsidRDefault="00A9717B" w:rsidP="0033134E">
            <w:pPr>
              <w:spacing w:line="480" w:lineRule="auto"/>
              <w:jc w:val="both"/>
              <w:rPr>
                <w:rFonts w:ascii="Arial" w:hAnsi="Arial" w:cs="Arial"/>
                <w:b/>
                <w:sz w:val="20"/>
                <w:szCs w:val="20"/>
                <w:lang w:val="en-US"/>
              </w:rPr>
            </w:pPr>
          </w:p>
        </w:tc>
        <w:tc>
          <w:tcPr>
            <w:tcW w:w="2347" w:type="dxa"/>
            <w:vAlign w:val="center"/>
          </w:tcPr>
          <w:p w14:paraId="3CCA6861"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Nasal mask</w:t>
            </w:r>
          </w:p>
        </w:tc>
        <w:tc>
          <w:tcPr>
            <w:tcW w:w="2347" w:type="dxa"/>
            <w:vAlign w:val="center"/>
          </w:tcPr>
          <w:p w14:paraId="3C1321B6"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Oronasal mask</w:t>
            </w:r>
          </w:p>
        </w:tc>
        <w:tc>
          <w:tcPr>
            <w:tcW w:w="2347" w:type="dxa"/>
            <w:vAlign w:val="center"/>
          </w:tcPr>
          <w:p w14:paraId="4501201A"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i/>
                <w:sz w:val="20"/>
                <w:szCs w:val="20"/>
                <w:lang w:val="en-US"/>
              </w:rPr>
              <w:t>P-</w:t>
            </w:r>
            <w:r w:rsidRPr="00256ACE">
              <w:rPr>
                <w:rFonts w:ascii="Arial" w:hAnsi="Arial" w:cs="Arial"/>
                <w:b/>
                <w:sz w:val="20"/>
                <w:szCs w:val="20"/>
                <w:lang w:val="en-US"/>
              </w:rPr>
              <w:t>value</w:t>
            </w:r>
          </w:p>
        </w:tc>
      </w:tr>
      <w:tr w:rsidR="00A9717B" w:rsidRPr="00256ACE" w14:paraId="49295287" w14:textId="77777777" w:rsidTr="0033134E">
        <w:trPr>
          <w:trHeight w:val="513"/>
        </w:trPr>
        <w:tc>
          <w:tcPr>
            <w:tcW w:w="2347" w:type="dxa"/>
            <w:vAlign w:val="center"/>
          </w:tcPr>
          <w:p w14:paraId="516D89A5"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Q1</w:t>
            </w:r>
          </w:p>
        </w:tc>
        <w:tc>
          <w:tcPr>
            <w:tcW w:w="2347" w:type="dxa"/>
            <w:vAlign w:val="center"/>
          </w:tcPr>
          <w:p w14:paraId="72465CE6"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45</w:t>
            </w:r>
          </w:p>
        </w:tc>
        <w:tc>
          <w:tcPr>
            <w:tcW w:w="2347" w:type="dxa"/>
            <w:vAlign w:val="center"/>
          </w:tcPr>
          <w:p w14:paraId="1066DB38"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53</w:t>
            </w:r>
          </w:p>
        </w:tc>
        <w:tc>
          <w:tcPr>
            <w:tcW w:w="2347" w:type="dxa"/>
            <w:vAlign w:val="center"/>
          </w:tcPr>
          <w:p w14:paraId="54F4A9F7"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0,32</w:t>
            </w:r>
          </w:p>
        </w:tc>
      </w:tr>
      <w:tr w:rsidR="00A9717B" w:rsidRPr="00256ACE" w14:paraId="73C39051" w14:textId="77777777" w:rsidTr="0033134E">
        <w:trPr>
          <w:trHeight w:val="513"/>
        </w:trPr>
        <w:tc>
          <w:tcPr>
            <w:tcW w:w="2347" w:type="dxa"/>
            <w:vAlign w:val="center"/>
          </w:tcPr>
          <w:p w14:paraId="514FF12A"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Q2</w:t>
            </w:r>
          </w:p>
        </w:tc>
        <w:tc>
          <w:tcPr>
            <w:tcW w:w="2347" w:type="dxa"/>
            <w:vAlign w:val="center"/>
          </w:tcPr>
          <w:p w14:paraId="02E3B639"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44</w:t>
            </w:r>
          </w:p>
        </w:tc>
        <w:tc>
          <w:tcPr>
            <w:tcW w:w="2347" w:type="dxa"/>
            <w:vAlign w:val="center"/>
          </w:tcPr>
          <w:p w14:paraId="74D253A3"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48</w:t>
            </w:r>
          </w:p>
        </w:tc>
        <w:tc>
          <w:tcPr>
            <w:tcW w:w="2347" w:type="dxa"/>
            <w:vAlign w:val="center"/>
          </w:tcPr>
          <w:p w14:paraId="43DF977E"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0,72</w:t>
            </w:r>
          </w:p>
        </w:tc>
      </w:tr>
      <w:tr w:rsidR="00A9717B" w:rsidRPr="00256ACE" w14:paraId="2CCA5C9E" w14:textId="77777777" w:rsidTr="0033134E">
        <w:trPr>
          <w:trHeight w:val="513"/>
        </w:trPr>
        <w:tc>
          <w:tcPr>
            <w:tcW w:w="2347" w:type="dxa"/>
            <w:vAlign w:val="center"/>
          </w:tcPr>
          <w:p w14:paraId="30846192"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Q3</w:t>
            </w:r>
          </w:p>
        </w:tc>
        <w:tc>
          <w:tcPr>
            <w:tcW w:w="2347" w:type="dxa"/>
            <w:vAlign w:val="center"/>
          </w:tcPr>
          <w:p w14:paraId="619FF87A"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46</w:t>
            </w:r>
          </w:p>
        </w:tc>
        <w:tc>
          <w:tcPr>
            <w:tcW w:w="2347" w:type="dxa"/>
            <w:vAlign w:val="center"/>
          </w:tcPr>
          <w:p w14:paraId="510C4360"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49</w:t>
            </w:r>
          </w:p>
        </w:tc>
        <w:tc>
          <w:tcPr>
            <w:tcW w:w="2347" w:type="dxa"/>
            <w:vAlign w:val="center"/>
          </w:tcPr>
          <w:p w14:paraId="5E8198A8"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0,72</w:t>
            </w:r>
          </w:p>
        </w:tc>
      </w:tr>
      <w:tr w:rsidR="00A9717B" w:rsidRPr="00256ACE" w14:paraId="7BEBAF4F" w14:textId="77777777" w:rsidTr="0033134E">
        <w:trPr>
          <w:trHeight w:val="513"/>
        </w:trPr>
        <w:tc>
          <w:tcPr>
            <w:tcW w:w="2347" w:type="dxa"/>
            <w:vAlign w:val="center"/>
          </w:tcPr>
          <w:p w14:paraId="6A4FEF57"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Q4</w:t>
            </w:r>
          </w:p>
        </w:tc>
        <w:tc>
          <w:tcPr>
            <w:tcW w:w="2347" w:type="dxa"/>
            <w:vAlign w:val="center"/>
          </w:tcPr>
          <w:p w14:paraId="179DC38F"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80</w:t>
            </w:r>
          </w:p>
        </w:tc>
        <w:tc>
          <w:tcPr>
            <w:tcW w:w="2347" w:type="dxa"/>
            <w:vAlign w:val="center"/>
          </w:tcPr>
          <w:p w14:paraId="1A640E75"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85</w:t>
            </w:r>
          </w:p>
        </w:tc>
        <w:tc>
          <w:tcPr>
            <w:tcW w:w="2347" w:type="dxa"/>
            <w:vAlign w:val="center"/>
          </w:tcPr>
          <w:p w14:paraId="0B8B5940"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0,30</w:t>
            </w:r>
          </w:p>
        </w:tc>
      </w:tr>
      <w:tr w:rsidR="00A9717B" w:rsidRPr="00256ACE" w14:paraId="43EC28E3" w14:textId="77777777" w:rsidTr="0033134E">
        <w:trPr>
          <w:trHeight w:val="513"/>
        </w:trPr>
        <w:tc>
          <w:tcPr>
            <w:tcW w:w="2347" w:type="dxa"/>
            <w:vAlign w:val="center"/>
          </w:tcPr>
          <w:p w14:paraId="1BB15958"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Q5</w:t>
            </w:r>
          </w:p>
        </w:tc>
        <w:tc>
          <w:tcPr>
            <w:tcW w:w="2347" w:type="dxa"/>
            <w:vAlign w:val="center"/>
          </w:tcPr>
          <w:p w14:paraId="7DBD5151"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87</w:t>
            </w:r>
          </w:p>
        </w:tc>
        <w:tc>
          <w:tcPr>
            <w:tcW w:w="2347" w:type="dxa"/>
            <w:vAlign w:val="center"/>
          </w:tcPr>
          <w:p w14:paraId="62E59426"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85</w:t>
            </w:r>
          </w:p>
        </w:tc>
        <w:tc>
          <w:tcPr>
            <w:tcW w:w="2347" w:type="dxa"/>
            <w:vAlign w:val="center"/>
          </w:tcPr>
          <w:p w14:paraId="1C715C3C"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0,73</w:t>
            </w:r>
          </w:p>
        </w:tc>
      </w:tr>
      <w:tr w:rsidR="00A9717B" w:rsidRPr="00256ACE" w14:paraId="25F3D92E" w14:textId="77777777" w:rsidTr="0033134E">
        <w:trPr>
          <w:trHeight w:val="513"/>
        </w:trPr>
        <w:tc>
          <w:tcPr>
            <w:tcW w:w="2347" w:type="dxa"/>
            <w:vAlign w:val="center"/>
          </w:tcPr>
          <w:p w14:paraId="55E9640E"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Q6</w:t>
            </w:r>
          </w:p>
        </w:tc>
        <w:tc>
          <w:tcPr>
            <w:tcW w:w="2347" w:type="dxa"/>
            <w:vAlign w:val="center"/>
          </w:tcPr>
          <w:p w14:paraId="75B053E2"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53</w:t>
            </w:r>
          </w:p>
        </w:tc>
        <w:tc>
          <w:tcPr>
            <w:tcW w:w="2347" w:type="dxa"/>
            <w:vAlign w:val="center"/>
          </w:tcPr>
          <w:p w14:paraId="088F0D66"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49</w:t>
            </w:r>
          </w:p>
        </w:tc>
        <w:tc>
          <w:tcPr>
            <w:tcW w:w="2347" w:type="dxa"/>
            <w:vAlign w:val="center"/>
          </w:tcPr>
          <w:p w14:paraId="7301C51D"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0,68</w:t>
            </w:r>
          </w:p>
        </w:tc>
      </w:tr>
      <w:tr w:rsidR="00A9717B" w:rsidRPr="00256ACE" w14:paraId="08421165" w14:textId="77777777" w:rsidTr="0033134E">
        <w:trPr>
          <w:trHeight w:val="513"/>
        </w:trPr>
        <w:tc>
          <w:tcPr>
            <w:tcW w:w="2347" w:type="dxa"/>
            <w:vAlign w:val="center"/>
          </w:tcPr>
          <w:p w14:paraId="16DF8611"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Q7</w:t>
            </w:r>
          </w:p>
        </w:tc>
        <w:tc>
          <w:tcPr>
            <w:tcW w:w="2347" w:type="dxa"/>
            <w:vAlign w:val="center"/>
          </w:tcPr>
          <w:p w14:paraId="1826F12D"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77</w:t>
            </w:r>
          </w:p>
        </w:tc>
        <w:tc>
          <w:tcPr>
            <w:tcW w:w="2347" w:type="dxa"/>
            <w:vAlign w:val="center"/>
          </w:tcPr>
          <w:p w14:paraId="28FF0B43"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54</w:t>
            </w:r>
          </w:p>
        </w:tc>
        <w:tc>
          <w:tcPr>
            <w:tcW w:w="2347" w:type="dxa"/>
            <w:vAlign w:val="center"/>
          </w:tcPr>
          <w:p w14:paraId="5B5FE0DB"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0,01</w:t>
            </w:r>
          </w:p>
        </w:tc>
      </w:tr>
      <w:tr w:rsidR="00A9717B" w:rsidRPr="00256ACE" w14:paraId="482852F3" w14:textId="77777777" w:rsidTr="0033134E">
        <w:trPr>
          <w:trHeight w:val="513"/>
        </w:trPr>
        <w:tc>
          <w:tcPr>
            <w:tcW w:w="2347" w:type="dxa"/>
            <w:vAlign w:val="center"/>
          </w:tcPr>
          <w:p w14:paraId="69A20F61"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Q8</w:t>
            </w:r>
          </w:p>
        </w:tc>
        <w:tc>
          <w:tcPr>
            <w:tcW w:w="2347" w:type="dxa"/>
            <w:vAlign w:val="center"/>
          </w:tcPr>
          <w:p w14:paraId="0934E537"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82</w:t>
            </w:r>
          </w:p>
        </w:tc>
        <w:tc>
          <w:tcPr>
            <w:tcW w:w="2347" w:type="dxa"/>
            <w:vAlign w:val="center"/>
          </w:tcPr>
          <w:p w14:paraId="4D4A34D0"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47</w:t>
            </w:r>
          </w:p>
        </w:tc>
        <w:tc>
          <w:tcPr>
            <w:tcW w:w="2347" w:type="dxa"/>
            <w:vAlign w:val="center"/>
          </w:tcPr>
          <w:p w14:paraId="32D8F47E"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&gt;0,001</w:t>
            </w:r>
          </w:p>
        </w:tc>
      </w:tr>
      <w:tr w:rsidR="00A9717B" w:rsidRPr="00256ACE" w14:paraId="5F279A2A" w14:textId="77777777" w:rsidTr="0033134E">
        <w:trPr>
          <w:trHeight w:val="513"/>
        </w:trPr>
        <w:tc>
          <w:tcPr>
            <w:tcW w:w="2347" w:type="dxa"/>
            <w:vAlign w:val="center"/>
          </w:tcPr>
          <w:p w14:paraId="4E031190"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Q9</w:t>
            </w:r>
          </w:p>
        </w:tc>
        <w:tc>
          <w:tcPr>
            <w:tcW w:w="2347" w:type="dxa"/>
            <w:vAlign w:val="center"/>
          </w:tcPr>
          <w:p w14:paraId="66C5A09F"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75</w:t>
            </w:r>
          </w:p>
        </w:tc>
        <w:tc>
          <w:tcPr>
            <w:tcW w:w="2347" w:type="dxa"/>
            <w:vAlign w:val="center"/>
          </w:tcPr>
          <w:p w14:paraId="46AFCF66"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56</w:t>
            </w:r>
          </w:p>
        </w:tc>
        <w:tc>
          <w:tcPr>
            <w:tcW w:w="2347" w:type="dxa"/>
            <w:vAlign w:val="center"/>
          </w:tcPr>
          <w:p w14:paraId="61B45B83"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0,03</w:t>
            </w:r>
          </w:p>
        </w:tc>
      </w:tr>
      <w:tr w:rsidR="00A9717B" w:rsidRPr="00256ACE" w14:paraId="6746C731" w14:textId="77777777" w:rsidTr="0033134E">
        <w:trPr>
          <w:trHeight w:val="513"/>
        </w:trPr>
        <w:tc>
          <w:tcPr>
            <w:tcW w:w="2347" w:type="dxa"/>
            <w:vAlign w:val="center"/>
          </w:tcPr>
          <w:p w14:paraId="0D52147A"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Q10</w:t>
            </w:r>
          </w:p>
        </w:tc>
        <w:tc>
          <w:tcPr>
            <w:tcW w:w="2347" w:type="dxa"/>
            <w:vAlign w:val="center"/>
          </w:tcPr>
          <w:p w14:paraId="20E85048"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50</w:t>
            </w:r>
          </w:p>
        </w:tc>
        <w:tc>
          <w:tcPr>
            <w:tcW w:w="2347" w:type="dxa"/>
            <w:vAlign w:val="center"/>
          </w:tcPr>
          <w:p w14:paraId="0B5CAA55"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44</w:t>
            </w:r>
          </w:p>
        </w:tc>
        <w:tc>
          <w:tcPr>
            <w:tcW w:w="2347" w:type="dxa"/>
            <w:vAlign w:val="center"/>
          </w:tcPr>
          <w:p w14:paraId="7CFF3FFD"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0,4</w:t>
            </w:r>
          </w:p>
        </w:tc>
      </w:tr>
      <w:tr w:rsidR="00A9717B" w:rsidRPr="00256ACE" w14:paraId="67B07F3E" w14:textId="77777777" w:rsidTr="0033134E">
        <w:trPr>
          <w:trHeight w:val="513"/>
        </w:trPr>
        <w:tc>
          <w:tcPr>
            <w:tcW w:w="2347" w:type="dxa"/>
            <w:vAlign w:val="center"/>
          </w:tcPr>
          <w:p w14:paraId="21548D6D"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Q11</w:t>
            </w:r>
          </w:p>
        </w:tc>
        <w:tc>
          <w:tcPr>
            <w:tcW w:w="2347" w:type="dxa"/>
            <w:vAlign w:val="center"/>
          </w:tcPr>
          <w:p w14:paraId="43C25448"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65</w:t>
            </w:r>
          </w:p>
        </w:tc>
        <w:tc>
          <w:tcPr>
            <w:tcW w:w="2347" w:type="dxa"/>
            <w:vAlign w:val="center"/>
          </w:tcPr>
          <w:p w14:paraId="11282527"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65</w:t>
            </w:r>
          </w:p>
        </w:tc>
        <w:tc>
          <w:tcPr>
            <w:tcW w:w="2347" w:type="dxa"/>
            <w:vAlign w:val="center"/>
          </w:tcPr>
          <w:p w14:paraId="4C25F839"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0,94</w:t>
            </w:r>
          </w:p>
        </w:tc>
      </w:tr>
      <w:tr w:rsidR="00A9717B" w:rsidRPr="00256ACE" w14:paraId="4705E523" w14:textId="77777777" w:rsidTr="0033134E">
        <w:trPr>
          <w:trHeight w:val="512"/>
        </w:trPr>
        <w:tc>
          <w:tcPr>
            <w:tcW w:w="2347" w:type="dxa"/>
            <w:vAlign w:val="center"/>
          </w:tcPr>
          <w:p w14:paraId="790E53DF" w14:textId="77777777" w:rsidR="00A9717B" w:rsidRPr="00256ACE" w:rsidRDefault="00A9717B" w:rsidP="0033134E">
            <w:pPr>
              <w:spacing w:line="480" w:lineRule="auto"/>
              <w:jc w:val="center"/>
              <w:rPr>
                <w:rFonts w:ascii="Arial" w:hAnsi="Arial" w:cs="Arial"/>
                <w:b/>
                <w:sz w:val="20"/>
                <w:szCs w:val="20"/>
                <w:lang w:val="en-US"/>
              </w:rPr>
            </w:pPr>
            <w:r w:rsidRPr="00256ACE">
              <w:rPr>
                <w:rFonts w:ascii="Arial" w:hAnsi="Arial" w:cs="Arial"/>
                <w:b/>
                <w:sz w:val="20"/>
                <w:szCs w:val="20"/>
                <w:lang w:val="en-US"/>
              </w:rPr>
              <w:t>Q12</w:t>
            </w:r>
          </w:p>
        </w:tc>
        <w:tc>
          <w:tcPr>
            <w:tcW w:w="2347" w:type="dxa"/>
            <w:vAlign w:val="center"/>
          </w:tcPr>
          <w:p w14:paraId="35B496DC"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76</w:t>
            </w:r>
          </w:p>
        </w:tc>
        <w:tc>
          <w:tcPr>
            <w:tcW w:w="2347" w:type="dxa"/>
            <w:vAlign w:val="center"/>
          </w:tcPr>
          <w:p w14:paraId="6C0C51B5"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77</w:t>
            </w:r>
          </w:p>
        </w:tc>
        <w:tc>
          <w:tcPr>
            <w:tcW w:w="2347" w:type="dxa"/>
            <w:vAlign w:val="center"/>
          </w:tcPr>
          <w:p w14:paraId="2FA77A27" w14:textId="77777777" w:rsidR="00A9717B" w:rsidRPr="00256ACE" w:rsidRDefault="00A9717B" w:rsidP="0033134E">
            <w:pPr>
              <w:spacing w:line="480" w:lineRule="auto"/>
              <w:jc w:val="center"/>
              <w:rPr>
                <w:rFonts w:ascii="Arial" w:hAnsi="Arial" w:cs="Arial"/>
                <w:sz w:val="20"/>
                <w:szCs w:val="20"/>
                <w:lang w:val="en-US"/>
              </w:rPr>
            </w:pPr>
            <w:r w:rsidRPr="00256ACE">
              <w:rPr>
                <w:rFonts w:ascii="Arial" w:hAnsi="Arial" w:cs="Arial"/>
                <w:sz w:val="20"/>
                <w:szCs w:val="20"/>
                <w:lang w:val="en-US"/>
              </w:rPr>
              <w:t>0,82</w:t>
            </w:r>
          </w:p>
        </w:tc>
      </w:tr>
    </w:tbl>
    <w:p w14:paraId="37C1CDB8" w14:textId="77777777" w:rsidR="00F46955" w:rsidRPr="00256ACE" w:rsidRDefault="00F46955" w:rsidP="00A9717B">
      <w:pPr>
        <w:rPr>
          <w:sz w:val="20"/>
          <w:szCs w:val="20"/>
        </w:rPr>
      </w:pPr>
    </w:p>
    <w:p w14:paraId="18AEC17E" w14:textId="77777777" w:rsidR="00A9717B" w:rsidRPr="00256ACE" w:rsidRDefault="00A9717B" w:rsidP="00A9717B">
      <w:pPr>
        <w:rPr>
          <w:rFonts w:ascii="Arial" w:hAnsi="Arial" w:cs="Arial"/>
          <w:sz w:val="20"/>
          <w:szCs w:val="20"/>
        </w:rPr>
      </w:pPr>
      <w:r w:rsidRPr="00256ACE">
        <w:rPr>
          <w:rFonts w:ascii="Arial" w:hAnsi="Arial" w:cs="Arial"/>
          <w:sz w:val="20"/>
          <w:szCs w:val="20"/>
        </w:rPr>
        <w:t>Q1: “I slept well“</w:t>
      </w:r>
    </w:p>
    <w:p w14:paraId="0341CC1A"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Q2: “I fell asleep quickly”</w:t>
      </w:r>
    </w:p>
    <w:p w14:paraId="0E3FC64F"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Q3: “I woke up a lot”</w:t>
      </w:r>
    </w:p>
    <w:p w14:paraId="3FA77568"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Q4: “I had to go to the bathroom a lot”</w:t>
      </w:r>
    </w:p>
    <w:p w14:paraId="164FE3CF"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Q5: “I had trouble breathing at night”</w:t>
      </w:r>
    </w:p>
    <w:p w14:paraId="11E34B8D"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Q6: “I was satisfied with the mask”</w:t>
      </w:r>
    </w:p>
    <w:p w14:paraId="57D62169"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Q7: “The mask was leaking so that air could escape around the eyes”</w:t>
      </w:r>
    </w:p>
    <w:p w14:paraId="4CCC9408"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Q8: “The mask was leaking so that air could escape in the area of the chin/mouth corner/cheek”</w:t>
      </w:r>
    </w:p>
    <w:p w14:paraId="5F57DD68"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Q9:</w:t>
      </w:r>
      <w:r w:rsidRPr="00256ACE">
        <w:rPr>
          <w:sz w:val="20"/>
          <w:szCs w:val="20"/>
          <w:lang w:val="en-US"/>
        </w:rPr>
        <w:t xml:space="preserve"> “</w:t>
      </w:r>
      <w:r w:rsidRPr="00256ACE">
        <w:rPr>
          <w:rFonts w:ascii="Arial" w:hAnsi="Arial" w:cs="Arial"/>
          <w:sz w:val="20"/>
          <w:szCs w:val="20"/>
          <w:lang w:val="en-US"/>
        </w:rPr>
        <w:t>The air noise of the mask disturbed me”</w:t>
      </w:r>
    </w:p>
    <w:p w14:paraId="48D5CB34"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Q10: “I had mouth dryness”</w:t>
      </w:r>
    </w:p>
    <w:p w14:paraId="4CE15D5C" w14:textId="77777777" w:rsidR="00A9717B" w:rsidRPr="00256ACE" w:rsidRDefault="00A9717B" w:rsidP="00A9717B">
      <w:pPr>
        <w:rPr>
          <w:rFonts w:ascii="Arial" w:hAnsi="Arial" w:cs="Arial"/>
          <w:sz w:val="20"/>
          <w:szCs w:val="20"/>
          <w:lang w:val="en-US"/>
        </w:rPr>
      </w:pPr>
      <w:r w:rsidRPr="00256ACE">
        <w:rPr>
          <w:rFonts w:ascii="Arial" w:hAnsi="Arial" w:cs="Arial"/>
          <w:sz w:val="20"/>
          <w:szCs w:val="20"/>
          <w:lang w:val="en-US"/>
        </w:rPr>
        <w:t>Q11: “The mask caused bruises”</w:t>
      </w:r>
    </w:p>
    <w:p w14:paraId="7CC77998" w14:textId="77777777" w:rsidR="00A9717B" w:rsidRPr="00256ACE" w:rsidRDefault="00A9717B" w:rsidP="00A9717B">
      <w:pPr>
        <w:rPr>
          <w:rFonts w:ascii="Arial" w:hAnsi="Arial" w:cs="Arial"/>
          <w:b/>
          <w:sz w:val="20"/>
          <w:szCs w:val="20"/>
          <w:lang w:val="en-US"/>
        </w:rPr>
      </w:pPr>
      <w:r w:rsidRPr="00256ACE">
        <w:rPr>
          <w:rFonts w:ascii="Arial" w:hAnsi="Arial" w:cs="Arial"/>
          <w:sz w:val="20"/>
          <w:szCs w:val="20"/>
          <w:lang w:val="en-US"/>
        </w:rPr>
        <w:t>Q12: “I had anxiety under the mask”</w:t>
      </w:r>
    </w:p>
    <w:p w14:paraId="06A10B17" w14:textId="74D45B66" w:rsidR="00D84AD7" w:rsidRDefault="00D84AD7" w:rsidP="00D84AD7">
      <w:pPr>
        <w:rPr>
          <w:rFonts w:ascii="Arial" w:hAnsi="Arial" w:cs="Arial"/>
          <w:b/>
          <w:sz w:val="24"/>
          <w:szCs w:val="24"/>
          <w:lang w:val="en-US"/>
        </w:rPr>
      </w:pPr>
    </w:p>
    <w:p w14:paraId="5FAE188D" w14:textId="77777777" w:rsidR="00256ACE" w:rsidRDefault="00256ACE">
      <w:pPr>
        <w:rPr>
          <w:rFonts w:ascii="Arial" w:hAnsi="Arial" w:cs="Arial"/>
          <w:b/>
          <w:sz w:val="20"/>
          <w:szCs w:val="20"/>
          <w:lang w:val="en-US"/>
        </w:rPr>
      </w:pPr>
      <w:r>
        <w:rPr>
          <w:rFonts w:ascii="Arial" w:hAnsi="Arial" w:cs="Arial"/>
          <w:b/>
          <w:sz w:val="20"/>
          <w:szCs w:val="20"/>
          <w:lang w:val="en-US"/>
        </w:rPr>
        <w:br w:type="page"/>
      </w:r>
    </w:p>
    <w:p w14:paraId="620509B3" w14:textId="1A44E266" w:rsidR="00A9717B" w:rsidRPr="00256ACE" w:rsidRDefault="00A9717B" w:rsidP="00A9717B">
      <w:pPr>
        <w:spacing w:line="360" w:lineRule="auto"/>
        <w:rPr>
          <w:rFonts w:ascii="Arial" w:hAnsi="Arial" w:cs="Arial"/>
          <w:sz w:val="20"/>
          <w:szCs w:val="20"/>
          <w:lang w:val="en-US"/>
        </w:rPr>
      </w:pPr>
      <w:r w:rsidRPr="00256ACE">
        <w:rPr>
          <w:rFonts w:ascii="Arial" w:hAnsi="Arial" w:cs="Arial"/>
          <w:b/>
          <w:sz w:val="20"/>
          <w:szCs w:val="20"/>
          <w:lang w:val="en-US"/>
        </w:rPr>
        <w:lastRenderedPageBreak/>
        <w:t>E-Table 4:</w:t>
      </w:r>
      <w:r w:rsidRPr="00256ACE">
        <w:rPr>
          <w:rFonts w:ascii="Arial" w:hAnsi="Arial" w:cs="Arial"/>
          <w:sz w:val="20"/>
          <w:szCs w:val="20"/>
          <w:lang w:val="en-US"/>
        </w:rPr>
        <w:t xml:space="preserve"> Individual comparison of subjective evaluation of sleep and objective sleep efficiency concerning differences between nasal masks and full-face masks </w:t>
      </w:r>
    </w:p>
    <w:tbl>
      <w:tblPr>
        <w:tblW w:w="14017" w:type="dxa"/>
        <w:tblCellMar>
          <w:left w:w="70" w:type="dxa"/>
          <w:right w:w="70" w:type="dxa"/>
        </w:tblCellMar>
        <w:tblLook w:val="04A0" w:firstRow="1" w:lastRow="0" w:firstColumn="1" w:lastColumn="0" w:noHBand="0" w:noVBand="1"/>
      </w:tblPr>
      <w:tblGrid>
        <w:gridCol w:w="1405"/>
        <w:gridCol w:w="2957"/>
        <w:gridCol w:w="3079"/>
        <w:gridCol w:w="1902"/>
        <w:gridCol w:w="439"/>
        <w:gridCol w:w="1902"/>
        <w:gridCol w:w="2333"/>
      </w:tblGrid>
      <w:tr w:rsidR="00A9717B" w:rsidRPr="00F46955" w14:paraId="46DFDAA0" w14:textId="77777777" w:rsidTr="0033134E">
        <w:trPr>
          <w:trHeight w:val="294"/>
        </w:trPr>
        <w:tc>
          <w:tcPr>
            <w:tcW w:w="1405" w:type="dxa"/>
            <w:tcBorders>
              <w:top w:val="nil"/>
              <w:left w:val="nil"/>
              <w:bottom w:val="nil"/>
              <w:right w:val="nil"/>
            </w:tcBorders>
            <w:shd w:val="clear" w:color="auto" w:fill="auto"/>
            <w:noWrap/>
            <w:vAlign w:val="bottom"/>
            <w:hideMark/>
          </w:tcPr>
          <w:p w14:paraId="7651FD07" w14:textId="77777777" w:rsidR="00A9717B" w:rsidRPr="00256ACE" w:rsidRDefault="00A9717B" w:rsidP="0033134E">
            <w:pPr>
              <w:spacing w:after="0" w:line="240" w:lineRule="auto"/>
              <w:rPr>
                <w:rFonts w:ascii="Arial" w:hAnsi="Arial" w:cs="Arial"/>
                <w:sz w:val="20"/>
                <w:szCs w:val="20"/>
                <w:lang w:val="en-US"/>
              </w:rPr>
            </w:pPr>
          </w:p>
        </w:tc>
        <w:tc>
          <w:tcPr>
            <w:tcW w:w="2957" w:type="dxa"/>
            <w:tcBorders>
              <w:top w:val="nil"/>
              <w:left w:val="nil"/>
              <w:bottom w:val="nil"/>
              <w:right w:val="nil"/>
            </w:tcBorders>
            <w:shd w:val="clear" w:color="auto" w:fill="auto"/>
            <w:noWrap/>
            <w:vAlign w:val="bottom"/>
            <w:hideMark/>
          </w:tcPr>
          <w:p w14:paraId="4264FB84"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p>
        </w:tc>
        <w:tc>
          <w:tcPr>
            <w:tcW w:w="3079" w:type="dxa"/>
            <w:tcBorders>
              <w:top w:val="nil"/>
              <w:left w:val="nil"/>
              <w:bottom w:val="nil"/>
              <w:right w:val="nil"/>
            </w:tcBorders>
            <w:shd w:val="clear" w:color="auto" w:fill="auto"/>
            <w:noWrap/>
            <w:vAlign w:val="bottom"/>
            <w:hideMark/>
          </w:tcPr>
          <w:p w14:paraId="3711C81A"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p>
        </w:tc>
        <w:tc>
          <w:tcPr>
            <w:tcW w:w="1902" w:type="dxa"/>
            <w:tcBorders>
              <w:top w:val="nil"/>
              <w:left w:val="nil"/>
              <w:bottom w:val="nil"/>
              <w:right w:val="nil"/>
            </w:tcBorders>
            <w:shd w:val="clear" w:color="auto" w:fill="auto"/>
            <w:noWrap/>
            <w:vAlign w:val="bottom"/>
            <w:hideMark/>
          </w:tcPr>
          <w:p w14:paraId="40365C6C"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p>
        </w:tc>
        <w:tc>
          <w:tcPr>
            <w:tcW w:w="2341" w:type="dxa"/>
            <w:gridSpan w:val="2"/>
            <w:tcBorders>
              <w:top w:val="nil"/>
              <w:left w:val="nil"/>
              <w:bottom w:val="nil"/>
              <w:right w:val="nil"/>
            </w:tcBorders>
            <w:shd w:val="clear" w:color="auto" w:fill="auto"/>
            <w:noWrap/>
            <w:vAlign w:val="bottom"/>
            <w:hideMark/>
          </w:tcPr>
          <w:p w14:paraId="00845FF3"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p>
        </w:tc>
        <w:tc>
          <w:tcPr>
            <w:tcW w:w="2333" w:type="dxa"/>
            <w:tcBorders>
              <w:top w:val="nil"/>
              <w:left w:val="nil"/>
              <w:bottom w:val="nil"/>
              <w:right w:val="nil"/>
            </w:tcBorders>
            <w:shd w:val="clear" w:color="auto" w:fill="auto"/>
            <w:noWrap/>
            <w:vAlign w:val="bottom"/>
            <w:hideMark/>
          </w:tcPr>
          <w:p w14:paraId="7161900B" w14:textId="77777777" w:rsidR="00A9717B" w:rsidRPr="00256ACE" w:rsidRDefault="00A9717B" w:rsidP="0033134E">
            <w:pPr>
              <w:spacing w:after="0" w:line="240" w:lineRule="auto"/>
              <w:rPr>
                <w:rFonts w:ascii="Arial" w:eastAsia="Times New Roman" w:hAnsi="Arial" w:cs="Arial"/>
                <w:sz w:val="20"/>
                <w:szCs w:val="20"/>
                <w:lang w:val="en-US" w:eastAsia="de-DE"/>
              </w:rPr>
            </w:pPr>
          </w:p>
        </w:tc>
      </w:tr>
      <w:tr w:rsidR="00A9717B" w:rsidRPr="00256ACE" w14:paraId="2D8C9CAE"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D30F68" w14:textId="77777777" w:rsidR="00A9717B" w:rsidRPr="00256ACE" w:rsidRDefault="00A9717B" w:rsidP="0033134E">
            <w:pPr>
              <w:spacing w:after="0" w:line="240" w:lineRule="auto"/>
              <w:jc w:val="center"/>
              <w:rPr>
                <w:rFonts w:ascii="Arial" w:eastAsia="Times New Roman" w:hAnsi="Arial" w:cs="Arial"/>
                <w:b/>
                <w:sz w:val="20"/>
                <w:szCs w:val="20"/>
                <w:lang w:val="en-US" w:eastAsia="de-DE"/>
              </w:rPr>
            </w:pPr>
            <w:r w:rsidRPr="00256ACE">
              <w:rPr>
                <w:rFonts w:ascii="Arial" w:eastAsia="Times New Roman" w:hAnsi="Arial" w:cs="Arial"/>
                <w:b/>
                <w:sz w:val="20"/>
                <w:szCs w:val="20"/>
                <w:lang w:val="en-US" w:eastAsia="de-DE"/>
              </w:rPr>
              <w:t>Patient</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02D61D" w14:textId="77777777" w:rsidR="00A9717B" w:rsidRPr="00256ACE" w:rsidRDefault="00A9717B" w:rsidP="0033134E">
            <w:pPr>
              <w:spacing w:after="0" w:line="240" w:lineRule="auto"/>
              <w:jc w:val="center"/>
              <w:rPr>
                <w:rFonts w:ascii="Arial" w:eastAsia="Times New Roman" w:hAnsi="Arial" w:cs="Arial"/>
                <w:b/>
                <w:sz w:val="20"/>
                <w:szCs w:val="20"/>
                <w:lang w:val="en-US" w:eastAsia="de-DE"/>
              </w:rPr>
            </w:pPr>
            <w:r w:rsidRPr="00256ACE">
              <w:rPr>
                <w:rFonts w:ascii="Arial" w:eastAsia="Times New Roman" w:hAnsi="Arial" w:cs="Arial"/>
                <w:b/>
                <w:sz w:val="20"/>
                <w:szCs w:val="20"/>
                <w:lang w:val="en-US" w:eastAsia="de-DE"/>
              </w:rPr>
              <w:t>∆ mean VAS for subjective evaluation</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DCB509" w14:textId="77777777" w:rsidR="00A9717B" w:rsidRPr="00256ACE" w:rsidRDefault="00A9717B" w:rsidP="0033134E">
            <w:pPr>
              <w:spacing w:after="0" w:line="240" w:lineRule="auto"/>
              <w:jc w:val="center"/>
              <w:rPr>
                <w:rFonts w:ascii="Arial" w:eastAsia="Times New Roman" w:hAnsi="Arial" w:cs="Arial"/>
                <w:b/>
                <w:sz w:val="20"/>
                <w:szCs w:val="20"/>
                <w:lang w:val="en-US" w:eastAsia="de-DE"/>
              </w:rPr>
            </w:pPr>
            <w:r w:rsidRPr="00256ACE">
              <w:rPr>
                <w:rFonts w:ascii="Arial" w:eastAsia="Times New Roman" w:hAnsi="Arial" w:cs="Arial"/>
                <w:b/>
                <w:sz w:val="20"/>
                <w:szCs w:val="20"/>
                <w:lang w:val="en-US" w:eastAsia="de-DE"/>
              </w:rPr>
              <w:t>∆ Sleep Efficiency/</w:t>
            </w:r>
            <w:proofErr w:type="gramStart"/>
            <w:r w:rsidRPr="00256ACE">
              <w:rPr>
                <w:rFonts w:ascii="Arial" w:eastAsia="Times New Roman" w:hAnsi="Arial" w:cs="Arial"/>
                <w:b/>
                <w:sz w:val="20"/>
                <w:szCs w:val="20"/>
                <w:lang w:val="en-US" w:eastAsia="de-DE"/>
              </w:rPr>
              <w:t>PSG  [</w:t>
            </w:r>
            <w:proofErr w:type="gramEnd"/>
            <w:r w:rsidRPr="00256ACE">
              <w:rPr>
                <w:rFonts w:ascii="Arial" w:eastAsia="Times New Roman" w:hAnsi="Arial" w:cs="Arial"/>
                <w:b/>
                <w:sz w:val="20"/>
                <w:szCs w:val="20"/>
                <w:lang w:val="en-US" w:eastAsia="de-DE"/>
              </w:rPr>
              <w:t>%]</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19CAFA" w14:textId="77777777" w:rsidR="00A9717B" w:rsidRPr="00256ACE" w:rsidRDefault="00A9717B" w:rsidP="0033134E">
            <w:pPr>
              <w:spacing w:after="0" w:line="240" w:lineRule="auto"/>
              <w:jc w:val="center"/>
              <w:rPr>
                <w:rFonts w:ascii="Arial" w:eastAsia="Times New Roman" w:hAnsi="Arial" w:cs="Arial"/>
                <w:b/>
                <w:sz w:val="20"/>
                <w:szCs w:val="20"/>
                <w:lang w:val="en-US" w:eastAsia="de-DE"/>
              </w:rPr>
            </w:pPr>
            <w:r w:rsidRPr="00256ACE">
              <w:rPr>
                <w:rFonts w:ascii="Arial" w:eastAsia="Times New Roman" w:hAnsi="Arial" w:cs="Arial"/>
                <w:b/>
                <w:sz w:val="20"/>
                <w:szCs w:val="20"/>
                <w:lang w:val="en-US" w:eastAsia="de-DE"/>
              </w:rPr>
              <w:t>Patients’ preference</w:t>
            </w:r>
          </w:p>
        </w:tc>
      </w:tr>
      <w:tr w:rsidR="00A9717B" w:rsidRPr="00256ACE" w14:paraId="7AAA6FDC"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638100"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1</w:t>
            </w:r>
            <w:r w:rsidRPr="00256ACE">
              <w:rPr>
                <w:rFonts w:ascii="Arial" w:eastAsia="Times New Roman" w:hAnsi="Arial" w:cs="Arial"/>
                <w:sz w:val="20"/>
                <w:szCs w:val="20"/>
                <w:vertAlign w:val="superscript"/>
                <w:lang w:val="en-US"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58A2E9"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29</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6E8A2E"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28</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B7CFC4"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Oronasal mask</w:t>
            </w:r>
          </w:p>
        </w:tc>
      </w:tr>
      <w:tr w:rsidR="00A9717B" w:rsidRPr="00256ACE" w14:paraId="2CE61D83"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924D12" w14:textId="77777777" w:rsidR="00A9717B" w:rsidRPr="00256ACE" w:rsidRDefault="00A9717B" w:rsidP="0033134E">
            <w:pPr>
              <w:spacing w:after="0" w:line="240" w:lineRule="auto"/>
              <w:jc w:val="center"/>
              <w:rPr>
                <w:rFonts w:ascii="Arial" w:eastAsia="Times New Roman" w:hAnsi="Arial" w:cs="Arial"/>
                <w:sz w:val="20"/>
                <w:szCs w:val="20"/>
                <w:vertAlign w:val="superscript"/>
                <w:lang w:val="en-US" w:eastAsia="de-DE"/>
              </w:rPr>
            </w:pPr>
            <w:r w:rsidRPr="00256ACE">
              <w:rPr>
                <w:rFonts w:ascii="Arial" w:eastAsia="Times New Roman" w:hAnsi="Arial" w:cs="Arial"/>
                <w:sz w:val="20"/>
                <w:szCs w:val="20"/>
                <w:lang w:val="en-US" w:eastAsia="de-DE"/>
              </w:rPr>
              <w:t>2</w:t>
            </w:r>
            <w:r w:rsidRPr="00256ACE">
              <w:rPr>
                <w:rFonts w:ascii="Arial" w:eastAsia="Times New Roman" w:hAnsi="Arial" w:cs="Arial"/>
                <w:sz w:val="20"/>
                <w:szCs w:val="20"/>
                <w:vertAlign w:val="superscript"/>
                <w:lang w:val="en-US"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A39902"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-22</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31CA1B"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-12</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232243"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Nasal mask</w:t>
            </w:r>
          </w:p>
        </w:tc>
      </w:tr>
      <w:tr w:rsidR="00A9717B" w:rsidRPr="00256ACE" w14:paraId="27475A62"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06F4C6"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3</w:t>
            </w:r>
            <w:r w:rsidRPr="00256ACE">
              <w:rPr>
                <w:rFonts w:ascii="Arial" w:eastAsia="Times New Roman" w:hAnsi="Arial" w:cs="Arial"/>
                <w:sz w:val="20"/>
                <w:szCs w:val="20"/>
                <w:vertAlign w:val="superscript"/>
                <w:lang w:val="en-US"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E8FCAA" w14:textId="77777777" w:rsidR="00A9717B" w:rsidRPr="00256ACE" w:rsidRDefault="00A9717B" w:rsidP="0033134E">
            <w:pPr>
              <w:spacing w:after="0" w:line="240" w:lineRule="auto"/>
              <w:jc w:val="center"/>
              <w:rPr>
                <w:rFonts w:ascii="Arial" w:eastAsia="Times New Roman" w:hAnsi="Arial" w:cs="Arial"/>
                <w:sz w:val="20"/>
                <w:szCs w:val="20"/>
                <w:lang w:val="en-US" w:eastAsia="de-DE"/>
              </w:rPr>
            </w:pPr>
            <w:r w:rsidRPr="00256ACE">
              <w:rPr>
                <w:rFonts w:ascii="Arial" w:eastAsia="Times New Roman" w:hAnsi="Arial" w:cs="Arial"/>
                <w:sz w:val="20"/>
                <w:szCs w:val="20"/>
                <w:lang w:val="en-US" w:eastAsia="de-DE"/>
              </w:rPr>
              <w:t>8</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31CA17"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6</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22C75F"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5DF4DF06"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63376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50F6B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14</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154F8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-31</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97C1D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202110EC"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1CDBA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5</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241DF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-32</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9D72D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4B058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68D07D92"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92FCC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6</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F876B3"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25</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EE760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59</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331C4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46564AFE"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6E4992"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7</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091F5D"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04E48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42</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C04CFD"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677D34AB"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87DE3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8</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65E6E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20</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58523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12</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55B13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69055941"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5A774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9</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9F0C5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8</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A8C01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27</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DD25F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474E3E7B"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3DF02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10</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31C97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0B1C98"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-24</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54D3C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1ACDCC9D"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BFDAD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11</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3A272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-11</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FC7828"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13</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9A5578"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2B179172"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2F6BC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12</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470C8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B8A9AD"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523DB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415131A8"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3379B6"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13</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D116E7"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68895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-7</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868A36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73D4013F"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EADD4F"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14</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391363"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18</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A9A83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19</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A6108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4184FC1C"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40CCB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15</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FB5C6D"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-29</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15C5C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-15</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51004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39AC660E"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C8A73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16</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C40283"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-8</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A1160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26</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D724D2"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5FFE7AA6"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D3F1CB"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17</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EFAFE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-30</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3BB20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2A1F4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434FFFBC"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B4116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18</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0BF00F"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-17</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055B46"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18</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8B4E8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23EAC770"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12B892"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19</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3F9ABF"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-39</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2065D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23</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EF6B0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55CB8EBA"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F1D4E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20</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8807043"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18</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5FA0D8"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65</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AA4FF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1A87F0B5"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2F4C09" w14:textId="77777777" w:rsidR="00A9717B" w:rsidRPr="00256ACE" w:rsidRDefault="00A9717B" w:rsidP="0033134E">
            <w:pPr>
              <w:spacing w:after="0" w:line="240" w:lineRule="auto"/>
              <w:jc w:val="center"/>
              <w:rPr>
                <w:rFonts w:ascii="Arial" w:eastAsia="Times New Roman" w:hAnsi="Arial" w:cs="Arial"/>
                <w:sz w:val="20"/>
                <w:szCs w:val="20"/>
                <w:vertAlign w:val="superscript"/>
                <w:lang w:eastAsia="de-DE"/>
              </w:rPr>
            </w:pPr>
            <w:r w:rsidRPr="00256ACE">
              <w:rPr>
                <w:rFonts w:ascii="Arial" w:eastAsia="Times New Roman" w:hAnsi="Arial" w:cs="Arial"/>
                <w:sz w:val="20"/>
                <w:szCs w:val="20"/>
                <w:lang w:eastAsia="de-DE"/>
              </w:rPr>
              <w:t>21</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84E6A3"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8</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90CE4F"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-31</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479767"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2A54985E"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2A229F"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22</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7F29EB"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-7</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77F576"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108896"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1F25489B"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6618A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23</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CBA11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-25</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EFEFE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21</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D471FA"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3D5A6CC1"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5F3267"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24</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1DA04B"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-24</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9B0EED"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-41</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985DF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517BA9B4"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0B0AA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25</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A4305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27</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DE34C5"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9B3CE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69BBD009"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2A450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26</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A78AF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5</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8BFD8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12</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88FF6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20C360EE"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28E892"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27</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6F1A2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25</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4C3B3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35</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87909B"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41E4CF81"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6A3D0B"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28</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B47369"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52</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BC67A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5</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E045DC"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Oronasal mask</w:t>
            </w:r>
          </w:p>
        </w:tc>
      </w:tr>
      <w:tr w:rsidR="00A9717B" w:rsidRPr="00256ACE" w14:paraId="6D1C64DF" w14:textId="77777777" w:rsidTr="0033134E">
        <w:trPr>
          <w:gridAfter w:val="2"/>
          <w:wAfter w:w="4235" w:type="dxa"/>
          <w:trHeight w:val="294"/>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F965C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29</w:t>
            </w:r>
            <w:r w:rsidRPr="00256ACE">
              <w:rPr>
                <w:rFonts w:ascii="Arial" w:eastAsia="Times New Roman" w:hAnsi="Arial" w:cs="Arial"/>
                <w:sz w:val="20"/>
                <w:szCs w:val="20"/>
                <w:vertAlign w:val="superscript"/>
                <w:lang w:eastAsia="de-DE"/>
              </w:rPr>
              <w:t>O</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C14114"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-14</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EA7D4D"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49</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D5C611"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r w:rsidR="00A9717B" w:rsidRPr="00256ACE" w14:paraId="607434E6" w14:textId="77777777" w:rsidTr="0033134E">
        <w:trPr>
          <w:gridAfter w:val="2"/>
          <w:wAfter w:w="4235" w:type="dxa"/>
          <w:trHeight w:val="330"/>
        </w:trPr>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56B206"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30</w:t>
            </w:r>
            <w:r w:rsidRPr="00256ACE">
              <w:rPr>
                <w:rFonts w:ascii="Arial" w:eastAsia="Times New Roman" w:hAnsi="Arial" w:cs="Arial"/>
                <w:sz w:val="20"/>
                <w:szCs w:val="20"/>
                <w:vertAlign w:val="superscript"/>
                <w:lang w:eastAsia="de-DE"/>
              </w:rPr>
              <w:t>N</w:t>
            </w:r>
          </w:p>
        </w:tc>
        <w:tc>
          <w:tcPr>
            <w:tcW w:w="29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F8897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4</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BF5D3E"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eastAsia="de-DE"/>
              </w:rPr>
              <w:t>38</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6915C0" w14:textId="77777777" w:rsidR="00A9717B" w:rsidRPr="00256ACE" w:rsidRDefault="00A9717B" w:rsidP="0033134E">
            <w:pPr>
              <w:spacing w:after="0" w:line="240" w:lineRule="auto"/>
              <w:jc w:val="center"/>
              <w:rPr>
                <w:rFonts w:ascii="Arial" w:eastAsia="Times New Roman" w:hAnsi="Arial" w:cs="Arial"/>
                <w:sz w:val="20"/>
                <w:szCs w:val="20"/>
                <w:lang w:eastAsia="de-DE"/>
              </w:rPr>
            </w:pPr>
            <w:r w:rsidRPr="00256ACE">
              <w:rPr>
                <w:rFonts w:ascii="Arial" w:eastAsia="Times New Roman" w:hAnsi="Arial" w:cs="Arial"/>
                <w:sz w:val="20"/>
                <w:szCs w:val="20"/>
                <w:lang w:val="en-US" w:eastAsia="de-DE"/>
              </w:rPr>
              <w:t>Nasal mask</w:t>
            </w:r>
          </w:p>
        </w:tc>
      </w:tr>
    </w:tbl>
    <w:p w14:paraId="651E46B3" w14:textId="77777777" w:rsidR="00A9717B" w:rsidRPr="00256ACE" w:rsidRDefault="00A9717B" w:rsidP="00A9717B">
      <w:pPr>
        <w:rPr>
          <w:rFonts w:ascii="Arial" w:eastAsia="Times New Roman" w:hAnsi="Arial" w:cs="Arial"/>
          <w:b/>
          <w:sz w:val="20"/>
          <w:szCs w:val="20"/>
          <w:lang w:val="en-US" w:eastAsia="de-DE"/>
        </w:rPr>
      </w:pPr>
    </w:p>
    <w:p w14:paraId="558B377D" w14:textId="77777777" w:rsidR="00A9717B" w:rsidRPr="00256ACE" w:rsidRDefault="00A9717B" w:rsidP="00A9717B">
      <w:pPr>
        <w:rPr>
          <w:rFonts w:ascii="Arial" w:eastAsia="Times New Roman" w:hAnsi="Arial" w:cs="Arial"/>
          <w:b/>
          <w:sz w:val="20"/>
          <w:szCs w:val="20"/>
          <w:lang w:val="en-US" w:eastAsia="de-DE"/>
        </w:rPr>
      </w:pPr>
      <w:r w:rsidRPr="00256ACE">
        <w:rPr>
          <w:rFonts w:ascii="Arial" w:eastAsia="Times New Roman" w:hAnsi="Arial" w:cs="Arial"/>
          <w:b/>
          <w:sz w:val="20"/>
          <w:szCs w:val="20"/>
          <w:lang w:val="en-US" w:eastAsia="de-DE"/>
        </w:rPr>
        <w:t xml:space="preserve">Abbreviations: </w:t>
      </w:r>
      <w:r w:rsidRPr="00256ACE">
        <w:rPr>
          <w:rFonts w:ascii="Arial" w:eastAsia="Times New Roman" w:hAnsi="Arial" w:cs="Arial"/>
          <w:sz w:val="20"/>
          <w:szCs w:val="20"/>
          <w:lang w:val="en-US" w:eastAsia="de-DE"/>
        </w:rPr>
        <w:t xml:space="preserve">VAS = Visual analogue scale; PSG = </w:t>
      </w:r>
      <w:proofErr w:type="gramStart"/>
      <w:r w:rsidRPr="00256ACE">
        <w:rPr>
          <w:rFonts w:ascii="Arial" w:eastAsia="Times New Roman" w:hAnsi="Arial" w:cs="Arial"/>
          <w:sz w:val="20"/>
          <w:szCs w:val="20"/>
          <w:lang w:val="en-US" w:eastAsia="de-DE"/>
        </w:rPr>
        <w:t>Polysomnography;</w:t>
      </w:r>
      <w:proofErr w:type="gramEnd"/>
      <w:r w:rsidRPr="00256ACE">
        <w:rPr>
          <w:rFonts w:ascii="Arial" w:eastAsia="Times New Roman" w:hAnsi="Arial" w:cs="Arial"/>
          <w:sz w:val="20"/>
          <w:szCs w:val="20"/>
          <w:lang w:val="en-US" w:eastAsia="de-DE"/>
        </w:rPr>
        <w:t xml:space="preserve"> </w:t>
      </w:r>
    </w:p>
    <w:p w14:paraId="58DC96EB" w14:textId="77777777" w:rsidR="00A9717B" w:rsidRPr="00256ACE" w:rsidRDefault="00A9717B" w:rsidP="00A9717B">
      <w:pPr>
        <w:rPr>
          <w:rFonts w:ascii="Arial" w:hAnsi="Arial" w:cs="Arial"/>
          <w:sz w:val="20"/>
          <w:szCs w:val="20"/>
          <w:vertAlign w:val="superscript"/>
          <w:lang w:val="en-US"/>
        </w:rPr>
      </w:pPr>
    </w:p>
    <w:p w14:paraId="21968D6A" w14:textId="77777777" w:rsidR="00A9717B" w:rsidRPr="00256ACE" w:rsidRDefault="00A9717B" w:rsidP="00A9717B">
      <w:pPr>
        <w:rPr>
          <w:rFonts w:ascii="Arial" w:hAnsi="Arial" w:cs="Arial"/>
          <w:sz w:val="20"/>
          <w:szCs w:val="20"/>
          <w:lang w:val="en-US"/>
        </w:rPr>
      </w:pPr>
      <w:r w:rsidRPr="00256ACE">
        <w:rPr>
          <w:rFonts w:ascii="Arial" w:hAnsi="Arial" w:cs="Arial"/>
          <w:sz w:val="20"/>
          <w:szCs w:val="20"/>
          <w:vertAlign w:val="superscript"/>
          <w:lang w:val="en-US"/>
        </w:rPr>
        <w:t>O</w:t>
      </w:r>
      <w:r w:rsidRPr="00256ACE">
        <w:rPr>
          <w:rFonts w:ascii="Arial" w:hAnsi="Arial" w:cs="Arial"/>
          <w:sz w:val="20"/>
          <w:szCs w:val="20"/>
          <w:lang w:val="en-US"/>
        </w:rPr>
        <w:t>: Oronasal mask as interface at inclusion</w:t>
      </w:r>
    </w:p>
    <w:p w14:paraId="27BBDF65" w14:textId="77777777" w:rsidR="00A9717B" w:rsidRPr="00256ACE" w:rsidRDefault="00A9717B" w:rsidP="00A9717B">
      <w:pPr>
        <w:rPr>
          <w:rFonts w:ascii="Arial" w:hAnsi="Arial" w:cs="Arial"/>
          <w:sz w:val="20"/>
          <w:szCs w:val="20"/>
          <w:lang w:val="en-US"/>
        </w:rPr>
      </w:pPr>
      <w:r w:rsidRPr="00256ACE">
        <w:rPr>
          <w:rFonts w:ascii="Arial" w:hAnsi="Arial" w:cs="Arial"/>
          <w:sz w:val="20"/>
          <w:szCs w:val="20"/>
          <w:vertAlign w:val="superscript"/>
          <w:lang w:val="en-US"/>
        </w:rPr>
        <w:t>N</w:t>
      </w:r>
      <w:r w:rsidRPr="00256ACE">
        <w:rPr>
          <w:rFonts w:ascii="Arial" w:hAnsi="Arial" w:cs="Arial"/>
          <w:sz w:val="20"/>
          <w:szCs w:val="20"/>
          <w:lang w:val="en-US"/>
        </w:rPr>
        <w:t>: Nasal mask as interface at inclusion</w:t>
      </w:r>
    </w:p>
    <w:p w14:paraId="11C34647" w14:textId="357091FC" w:rsidR="00A9717B" w:rsidRDefault="00A9717B" w:rsidP="00D84AD7">
      <w:pPr>
        <w:rPr>
          <w:rFonts w:ascii="Arial" w:hAnsi="Arial" w:cs="Arial"/>
          <w:sz w:val="20"/>
          <w:szCs w:val="20"/>
          <w:lang w:val="en-US"/>
        </w:rPr>
      </w:pPr>
      <w:r w:rsidRPr="00256ACE">
        <w:rPr>
          <w:rFonts w:ascii="Arial" w:hAnsi="Arial" w:cs="Arial"/>
          <w:sz w:val="20"/>
          <w:szCs w:val="20"/>
          <w:lang w:val="en-US"/>
        </w:rPr>
        <w:t>∆ = difference between results for oronasal mask subtracted by results for nasal mask (positive value indicating advantage for oronasal mask; negative value indicating advantage for nasal mask)</w:t>
      </w:r>
    </w:p>
    <w:p w14:paraId="733C2AC5" w14:textId="77777777" w:rsidR="00F46955" w:rsidRDefault="00F46955" w:rsidP="00D84AD7">
      <w:pPr>
        <w:rPr>
          <w:rFonts w:ascii="Arial" w:hAnsi="Arial" w:cs="Arial"/>
          <w:sz w:val="20"/>
          <w:szCs w:val="20"/>
          <w:lang w:val="en-US"/>
        </w:rPr>
      </w:pPr>
    </w:p>
    <w:p w14:paraId="342CDF40" w14:textId="77777777" w:rsidR="00F46955" w:rsidRDefault="00F46955" w:rsidP="00D84AD7">
      <w:pPr>
        <w:rPr>
          <w:rFonts w:ascii="Arial" w:hAnsi="Arial" w:cs="Arial"/>
          <w:sz w:val="20"/>
          <w:szCs w:val="20"/>
          <w:lang w:val="en-US"/>
        </w:rPr>
      </w:pPr>
    </w:p>
    <w:p w14:paraId="5A0CD84F" w14:textId="77777777" w:rsidR="00817776" w:rsidRPr="00256ACE" w:rsidRDefault="00817776" w:rsidP="00817776">
      <w:pPr>
        <w:spacing w:after="0" w:line="480" w:lineRule="auto"/>
        <w:jc w:val="both"/>
        <w:rPr>
          <w:rFonts w:ascii="Arial" w:hAnsi="Arial" w:cs="Arial"/>
          <w:b/>
          <w:sz w:val="32"/>
          <w:szCs w:val="20"/>
          <w:lang w:val="en-US"/>
        </w:rPr>
      </w:pPr>
      <w:r w:rsidRPr="00256ACE">
        <w:rPr>
          <w:rFonts w:ascii="Arial" w:hAnsi="Arial" w:cs="Arial"/>
          <w:b/>
          <w:sz w:val="32"/>
          <w:szCs w:val="20"/>
          <w:lang w:val="en-US"/>
        </w:rPr>
        <w:lastRenderedPageBreak/>
        <w:t>Figure legends – online data supplement</w:t>
      </w:r>
    </w:p>
    <w:p w14:paraId="39D3288A" w14:textId="77777777" w:rsidR="00817776" w:rsidRPr="00256ACE" w:rsidRDefault="00817776" w:rsidP="00817776">
      <w:pPr>
        <w:spacing w:after="0" w:line="480" w:lineRule="auto"/>
        <w:jc w:val="both"/>
        <w:rPr>
          <w:rFonts w:ascii="Arial" w:hAnsi="Arial" w:cs="Arial"/>
          <w:b/>
          <w:sz w:val="20"/>
          <w:szCs w:val="20"/>
          <w:lang w:val="en-US"/>
        </w:rPr>
      </w:pPr>
    </w:p>
    <w:p w14:paraId="74C707CD" w14:textId="77777777" w:rsidR="00817776" w:rsidRPr="00256ACE" w:rsidRDefault="00817776" w:rsidP="00817776">
      <w:pPr>
        <w:spacing w:after="0" w:line="480" w:lineRule="auto"/>
        <w:jc w:val="both"/>
        <w:rPr>
          <w:rFonts w:ascii="Arial" w:hAnsi="Arial" w:cs="Arial"/>
          <w:b/>
          <w:sz w:val="20"/>
          <w:szCs w:val="20"/>
          <w:lang w:val="en-US"/>
        </w:rPr>
      </w:pPr>
    </w:p>
    <w:p w14:paraId="1283433A" w14:textId="77777777" w:rsidR="00817776" w:rsidRPr="00256ACE" w:rsidRDefault="00817776" w:rsidP="00817776">
      <w:pPr>
        <w:spacing w:line="480" w:lineRule="auto"/>
        <w:rPr>
          <w:rFonts w:ascii="Arial" w:hAnsi="Arial" w:cs="Arial"/>
          <w:sz w:val="20"/>
          <w:szCs w:val="20"/>
          <w:lang w:val="en-US"/>
        </w:rPr>
      </w:pPr>
      <w:r w:rsidRPr="00256ACE">
        <w:rPr>
          <w:rFonts w:ascii="Arial" w:hAnsi="Arial" w:cs="Arial"/>
          <w:b/>
          <w:sz w:val="20"/>
          <w:szCs w:val="20"/>
          <w:lang w:val="en-US"/>
        </w:rPr>
        <w:t>Figure E1</w:t>
      </w:r>
      <w:r w:rsidRPr="00256ACE">
        <w:rPr>
          <w:rFonts w:ascii="Arial" w:hAnsi="Arial" w:cs="Arial"/>
          <w:sz w:val="20"/>
          <w:szCs w:val="20"/>
          <w:lang w:val="en-US"/>
        </w:rPr>
        <w:t xml:space="preserve">: Correlation of subjective evaluation of sleep and objective sleep efficiency concerning differences between nasal masks and oronasal masks </w:t>
      </w:r>
    </w:p>
    <w:p w14:paraId="7BF61E9F" w14:textId="597954D1" w:rsidR="00F46955" w:rsidRPr="00F46955" w:rsidRDefault="00F46955" w:rsidP="00D84AD7">
      <w:pPr>
        <w:rPr>
          <w:rFonts w:ascii="Arial" w:hAnsi="Arial" w:cs="Arial"/>
          <w:b/>
          <w:sz w:val="20"/>
          <w:szCs w:val="20"/>
          <w:lang w:val="en-US"/>
        </w:rPr>
      </w:pPr>
      <w:r w:rsidRPr="00F46955">
        <w:rPr>
          <w:rFonts w:ascii="Arial" w:hAnsi="Arial" w:cs="Arial"/>
          <w:b/>
          <w:sz w:val="20"/>
          <w:szCs w:val="20"/>
          <w:lang w:val="en-US"/>
        </w:rPr>
        <w:t>Figure E1</w:t>
      </w:r>
    </w:p>
    <w:p w14:paraId="5387A145" w14:textId="6A998D63" w:rsidR="00F46955" w:rsidRDefault="00F46955" w:rsidP="00D84AD7">
      <w:pPr>
        <w:rPr>
          <w:rFonts w:ascii="Arial" w:hAnsi="Arial" w:cs="Arial"/>
          <w:b/>
          <w:sz w:val="20"/>
          <w:szCs w:val="20"/>
          <w:lang w:val="en-US"/>
        </w:rPr>
      </w:pPr>
      <w:r w:rsidRPr="00F46955">
        <w:rPr>
          <w:rFonts w:ascii="Arial" w:hAnsi="Arial" w:cs="Arial"/>
          <w:b/>
          <w:noProof/>
          <w:sz w:val="20"/>
          <w:szCs w:val="20"/>
        </w:rPr>
        <w:drawing>
          <wp:inline distT="0" distB="0" distL="0" distR="0" wp14:anchorId="1FD2020F" wp14:editId="4B51C666">
            <wp:extent cx="6380704" cy="3868616"/>
            <wp:effectExtent l="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E3E021" w14:textId="77777777" w:rsidR="00F46955" w:rsidRDefault="00F46955" w:rsidP="00D84AD7">
      <w:pPr>
        <w:rPr>
          <w:rFonts w:ascii="Arial" w:hAnsi="Arial" w:cs="Arial"/>
          <w:b/>
          <w:sz w:val="20"/>
          <w:szCs w:val="20"/>
          <w:lang w:val="en-US"/>
        </w:rPr>
      </w:pPr>
    </w:p>
    <w:p w14:paraId="7547AFEC" w14:textId="77777777" w:rsidR="00817776" w:rsidRDefault="00817776" w:rsidP="00D84AD7">
      <w:pPr>
        <w:rPr>
          <w:rFonts w:ascii="Arial" w:hAnsi="Arial" w:cs="Arial"/>
          <w:b/>
          <w:sz w:val="20"/>
          <w:szCs w:val="20"/>
          <w:lang w:val="en-US"/>
        </w:rPr>
      </w:pPr>
    </w:p>
    <w:p w14:paraId="27E3ADFD" w14:textId="77777777" w:rsidR="00817776" w:rsidRDefault="00817776" w:rsidP="00817776">
      <w:pPr>
        <w:spacing w:after="0" w:line="480" w:lineRule="auto"/>
        <w:jc w:val="both"/>
        <w:rPr>
          <w:rFonts w:ascii="Arial" w:hAnsi="Arial" w:cs="Arial"/>
          <w:b/>
          <w:sz w:val="20"/>
          <w:szCs w:val="20"/>
          <w:lang w:val="en-US"/>
        </w:rPr>
      </w:pPr>
    </w:p>
    <w:p w14:paraId="11A5AAAF" w14:textId="77777777" w:rsidR="00817776" w:rsidRDefault="00817776" w:rsidP="00817776">
      <w:pPr>
        <w:spacing w:after="0" w:line="480" w:lineRule="auto"/>
        <w:jc w:val="both"/>
        <w:rPr>
          <w:rFonts w:ascii="Arial" w:hAnsi="Arial" w:cs="Arial"/>
          <w:b/>
          <w:sz w:val="20"/>
          <w:szCs w:val="20"/>
          <w:lang w:val="en-US"/>
        </w:rPr>
      </w:pPr>
    </w:p>
    <w:p w14:paraId="3608A134" w14:textId="77777777" w:rsidR="00817776" w:rsidRDefault="00817776" w:rsidP="00817776">
      <w:pPr>
        <w:spacing w:after="0" w:line="480" w:lineRule="auto"/>
        <w:jc w:val="both"/>
        <w:rPr>
          <w:rFonts w:ascii="Arial" w:hAnsi="Arial" w:cs="Arial"/>
          <w:b/>
          <w:sz w:val="20"/>
          <w:szCs w:val="20"/>
          <w:lang w:val="en-US"/>
        </w:rPr>
      </w:pPr>
    </w:p>
    <w:p w14:paraId="1946E4CF" w14:textId="77777777" w:rsidR="00817776" w:rsidRDefault="00817776" w:rsidP="00817776">
      <w:pPr>
        <w:spacing w:after="0" w:line="480" w:lineRule="auto"/>
        <w:jc w:val="both"/>
        <w:rPr>
          <w:rFonts w:ascii="Arial" w:hAnsi="Arial" w:cs="Arial"/>
          <w:b/>
          <w:sz w:val="20"/>
          <w:szCs w:val="20"/>
          <w:lang w:val="en-US"/>
        </w:rPr>
      </w:pPr>
    </w:p>
    <w:p w14:paraId="5C0D2D29" w14:textId="77777777" w:rsidR="00817776" w:rsidRDefault="00817776" w:rsidP="00817776">
      <w:pPr>
        <w:spacing w:after="0" w:line="480" w:lineRule="auto"/>
        <w:jc w:val="both"/>
        <w:rPr>
          <w:rFonts w:ascii="Arial" w:hAnsi="Arial" w:cs="Arial"/>
          <w:b/>
          <w:sz w:val="20"/>
          <w:szCs w:val="20"/>
          <w:lang w:val="en-US"/>
        </w:rPr>
      </w:pPr>
    </w:p>
    <w:p w14:paraId="05CAF02E" w14:textId="77777777" w:rsidR="00817776" w:rsidRDefault="00817776" w:rsidP="00817776">
      <w:pPr>
        <w:spacing w:after="0" w:line="480" w:lineRule="auto"/>
        <w:jc w:val="both"/>
        <w:rPr>
          <w:rFonts w:ascii="Arial" w:hAnsi="Arial" w:cs="Arial"/>
          <w:b/>
          <w:sz w:val="20"/>
          <w:szCs w:val="20"/>
          <w:lang w:val="en-US"/>
        </w:rPr>
      </w:pPr>
    </w:p>
    <w:p w14:paraId="04DF28FE" w14:textId="77777777" w:rsidR="00817776" w:rsidRDefault="00817776" w:rsidP="00817776">
      <w:pPr>
        <w:spacing w:after="0" w:line="480" w:lineRule="auto"/>
        <w:jc w:val="both"/>
        <w:rPr>
          <w:rFonts w:ascii="Arial" w:hAnsi="Arial" w:cs="Arial"/>
          <w:b/>
          <w:sz w:val="20"/>
          <w:szCs w:val="20"/>
          <w:lang w:val="en-US"/>
        </w:rPr>
      </w:pPr>
    </w:p>
    <w:p w14:paraId="6EBFC16B" w14:textId="77777777" w:rsidR="00817776" w:rsidRDefault="00817776" w:rsidP="00817776">
      <w:pPr>
        <w:spacing w:after="0" w:line="480" w:lineRule="auto"/>
        <w:jc w:val="both"/>
        <w:rPr>
          <w:rFonts w:ascii="Arial" w:hAnsi="Arial" w:cs="Arial"/>
          <w:b/>
          <w:sz w:val="20"/>
          <w:szCs w:val="20"/>
          <w:lang w:val="en-US"/>
        </w:rPr>
      </w:pPr>
    </w:p>
    <w:p w14:paraId="238BD530" w14:textId="0DC58D05" w:rsidR="00817776" w:rsidRPr="00256ACE" w:rsidRDefault="00817776" w:rsidP="00817776">
      <w:pPr>
        <w:spacing w:after="0" w:line="480" w:lineRule="auto"/>
        <w:jc w:val="both"/>
        <w:rPr>
          <w:rFonts w:ascii="Arial" w:hAnsi="Arial" w:cs="Arial"/>
          <w:sz w:val="20"/>
          <w:szCs w:val="20"/>
          <w:lang w:val="en-US"/>
        </w:rPr>
      </w:pPr>
      <w:r w:rsidRPr="00256ACE">
        <w:rPr>
          <w:rFonts w:ascii="Arial" w:hAnsi="Arial" w:cs="Arial"/>
          <w:b/>
          <w:sz w:val="20"/>
          <w:szCs w:val="20"/>
          <w:lang w:val="en-US"/>
        </w:rPr>
        <w:lastRenderedPageBreak/>
        <w:t>Figure E2a</w:t>
      </w:r>
      <w:r w:rsidRPr="00256ACE">
        <w:rPr>
          <w:rFonts w:ascii="Arial" w:hAnsi="Arial" w:cs="Arial"/>
          <w:sz w:val="20"/>
          <w:szCs w:val="20"/>
          <w:lang w:val="en-US"/>
        </w:rPr>
        <w:t>: Difference in sleep efficiency (mean ± SD) for oronasal and nasal mask in patients and their final preference of interface</w:t>
      </w:r>
    </w:p>
    <w:p w14:paraId="467E45FD" w14:textId="77777777" w:rsidR="00817776" w:rsidRPr="00256ACE" w:rsidRDefault="00817776" w:rsidP="00817776">
      <w:pPr>
        <w:spacing w:after="0" w:line="480" w:lineRule="auto"/>
        <w:jc w:val="both"/>
        <w:rPr>
          <w:rFonts w:ascii="Arial" w:hAnsi="Arial" w:cs="Arial"/>
          <w:sz w:val="20"/>
          <w:szCs w:val="20"/>
          <w:lang w:val="en-US"/>
        </w:rPr>
      </w:pPr>
      <w:r w:rsidRPr="00256ACE">
        <w:rPr>
          <w:rFonts w:ascii="Arial" w:hAnsi="Arial" w:cs="Arial"/>
          <w:sz w:val="20"/>
          <w:szCs w:val="20"/>
          <w:lang w:val="en-US"/>
        </w:rPr>
        <w:t>Legend: Grey columns: Patient favored oronasal mask; White columns: Patient favored nasal mask</w:t>
      </w:r>
    </w:p>
    <w:p w14:paraId="21AE171C" w14:textId="77777777" w:rsidR="00817776" w:rsidRDefault="00817776" w:rsidP="00D84AD7">
      <w:pPr>
        <w:rPr>
          <w:rFonts w:ascii="Arial" w:hAnsi="Arial" w:cs="Arial"/>
          <w:b/>
          <w:sz w:val="20"/>
          <w:szCs w:val="20"/>
          <w:lang w:val="en-US"/>
        </w:rPr>
      </w:pPr>
    </w:p>
    <w:p w14:paraId="3E33ED23" w14:textId="2293F86C" w:rsidR="00F46955" w:rsidRDefault="00F46955" w:rsidP="00D84AD7">
      <w:pPr>
        <w:rPr>
          <w:rFonts w:ascii="Arial" w:hAnsi="Arial" w:cs="Arial"/>
          <w:b/>
          <w:sz w:val="20"/>
          <w:szCs w:val="20"/>
          <w:lang w:val="en-US"/>
        </w:rPr>
      </w:pPr>
      <w:r>
        <w:rPr>
          <w:rFonts w:ascii="Arial" w:hAnsi="Arial" w:cs="Arial"/>
          <w:b/>
          <w:sz w:val="20"/>
          <w:szCs w:val="20"/>
          <w:lang w:val="en-US"/>
        </w:rPr>
        <w:t>Figure E2a</w:t>
      </w:r>
    </w:p>
    <w:p w14:paraId="0429233F" w14:textId="38243197" w:rsidR="00F46955" w:rsidRDefault="00F46955" w:rsidP="00D84AD7">
      <w:pPr>
        <w:rPr>
          <w:rFonts w:ascii="Arial" w:hAnsi="Arial" w:cs="Arial"/>
          <w:b/>
          <w:sz w:val="20"/>
          <w:szCs w:val="20"/>
          <w:lang w:val="en-US"/>
        </w:rPr>
      </w:pPr>
      <w:r w:rsidRPr="00F46955">
        <w:rPr>
          <w:rFonts w:ascii="Arial" w:hAnsi="Arial" w:cs="Arial"/>
          <w:b/>
          <w:noProof/>
          <w:sz w:val="20"/>
          <w:szCs w:val="20"/>
        </w:rPr>
        <w:drawing>
          <wp:inline distT="0" distB="0" distL="0" distR="0" wp14:anchorId="5F8F326A" wp14:editId="3186ACB2">
            <wp:extent cx="6241774" cy="3840480"/>
            <wp:effectExtent l="0" t="0" r="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C671E" w14:textId="77777777" w:rsidR="00F46955" w:rsidRDefault="00F46955" w:rsidP="00D84AD7">
      <w:pPr>
        <w:rPr>
          <w:rFonts w:ascii="Arial" w:hAnsi="Arial" w:cs="Arial"/>
          <w:b/>
          <w:sz w:val="20"/>
          <w:szCs w:val="20"/>
          <w:lang w:val="en-US"/>
        </w:rPr>
      </w:pPr>
    </w:p>
    <w:p w14:paraId="5BF21669" w14:textId="77777777" w:rsidR="00817776" w:rsidRDefault="00817776" w:rsidP="00817776">
      <w:pPr>
        <w:spacing w:after="0" w:line="480" w:lineRule="auto"/>
        <w:jc w:val="both"/>
        <w:rPr>
          <w:rFonts w:ascii="Arial" w:hAnsi="Arial" w:cs="Arial"/>
          <w:b/>
          <w:sz w:val="20"/>
          <w:szCs w:val="20"/>
          <w:lang w:val="en-US"/>
        </w:rPr>
      </w:pPr>
    </w:p>
    <w:p w14:paraId="71D77F6E" w14:textId="77777777" w:rsidR="00817776" w:rsidRDefault="00817776" w:rsidP="00817776">
      <w:pPr>
        <w:spacing w:after="0" w:line="480" w:lineRule="auto"/>
        <w:jc w:val="both"/>
        <w:rPr>
          <w:rFonts w:ascii="Arial" w:hAnsi="Arial" w:cs="Arial"/>
          <w:b/>
          <w:sz w:val="20"/>
          <w:szCs w:val="20"/>
          <w:lang w:val="en-US"/>
        </w:rPr>
      </w:pPr>
    </w:p>
    <w:p w14:paraId="5E75B29C" w14:textId="77777777" w:rsidR="00817776" w:rsidRDefault="00817776" w:rsidP="00817776">
      <w:pPr>
        <w:spacing w:after="0" w:line="480" w:lineRule="auto"/>
        <w:jc w:val="both"/>
        <w:rPr>
          <w:rFonts w:ascii="Arial" w:hAnsi="Arial" w:cs="Arial"/>
          <w:b/>
          <w:sz w:val="20"/>
          <w:szCs w:val="20"/>
          <w:lang w:val="en-US"/>
        </w:rPr>
      </w:pPr>
    </w:p>
    <w:p w14:paraId="012DCF69" w14:textId="77777777" w:rsidR="00817776" w:rsidRDefault="00817776" w:rsidP="00817776">
      <w:pPr>
        <w:spacing w:after="0" w:line="480" w:lineRule="auto"/>
        <w:jc w:val="both"/>
        <w:rPr>
          <w:rFonts w:ascii="Arial" w:hAnsi="Arial" w:cs="Arial"/>
          <w:b/>
          <w:sz w:val="20"/>
          <w:szCs w:val="20"/>
          <w:lang w:val="en-US"/>
        </w:rPr>
      </w:pPr>
    </w:p>
    <w:p w14:paraId="6E5BCED8" w14:textId="77777777" w:rsidR="00817776" w:rsidRDefault="00817776" w:rsidP="00817776">
      <w:pPr>
        <w:spacing w:after="0" w:line="480" w:lineRule="auto"/>
        <w:jc w:val="both"/>
        <w:rPr>
          <w:rFonts w:ascii="Arial" w:hAnsi="Arial" w:cs="Arial"/>
          <w:b/>
          <w:sz w:val="20"/>
          <w:szCs w:val="20"/>
          <w:lang w:val="en-US"/>
        </w:rPr>
      </w:pPr>
    </w:p>
    <w:p w14:paraId="5825C4FC" w14:textId="77777777" w:rsidR="00817776" w:rsidRDefault="00817776" w:rsidP="00817776">
      <w:pPr>
        <w:spacing w:after="0" w:line="480" w:lineRule="auto"/>
        <w:jc w:val="both"/>
        <w:rPr>
          <w:rFonts w:ascii="Arial" w:hAnsi="Arial" w:cs="Arial"/>
          <w:b/>
          <w:sz w:val="20"/>
          <w:szCs w:val="20"/>
          <w:lang w:val="en-US"/>
        </w:rPr>
      </w:pPr>
    </w:p>
    <w:p w14:paraId="0D36129C" w14:textId="77777777" w:rsidR="00817776" w:rsidRDefault="00817776" w:rsidP="00817776">
      <w:pPr>
        <w:spacing w:after="0" w:line="480" w:lineRule="auto"/>
        <w:jc w:val="both"/>
        <w:rPr>
          <w:rFonts w:ascii="Arial" w:hAnsi="Arial" w:cs="Arial"/>
          <w:b/>
          <w:sz w:val="20"/>
          <w:szCs w:val="20"/>
          <w:lang w:val="en-US"/>
        </w:rPr>
      </w:pPr>
    </w:p>
    <w:p w14:paraId="569CEC77" w14:textId="77777777" w:rsidR="00817776" w:rsidRDefault="00817776" w:rsidP="00817776">
      <w:pPr>
        <w:spacing w:after="0" w:line="480" w:lineRule="auto"/>
        <w:jc w:val="both"/>
        <w:rPr>
          <w:rFonts w:ascii="Arial" w:hAnsi="Arial" w:cs="Arial"/>
          <w:b/>
          <w:sz w:val="20"/>
          <w:szCs w:val="20"/>
          <w:lang w:val="en-US"/>
        </w:rPr>
      </w:pPr>
    </w:p>
    <w:p w14:paraId="1A908799" w14:textId="77777777" w:rsidR="00817776" w:rsidRDefault="00817776" w:rsidP="00817776">
      <w:pPr>
        <w:spacing w:after="0" w:line="480" w:lineRule="auto"/>
        <w:jc w:val="both"/>
        <w:rPr>
          <w:rFonts w:ascii="Arial" w:hAnsi="Arial" w:cs="Arial"/>
          <w:b/>
          <w:sz w:val="20"/>
          <w:szCs w:val="20"/>
          <w:lang w:val="en-US"/>
        </w:rPr>
      </w:pPr>
    </w:p>
    <w:p w14:paraId="034ACF40" w14:textId="77777777" w:rsidR="00817776" w:rsidRDefault="00817776" w:rsidP="00817776">
      <w:pPr>
        <w:spacing w:after="0" w:line="480" w:lineRule="auto"/>
        <w:jc w:val="both"/>
        <w:rPr>
          <w:rFonts w:ascii="Arial" w:hAnsi="Arial" w:cs="Arial"/>
          <w:b/>
          <w:sz w:val="20"/>
          <w:szCs w:val="20"/>
          <w:lang w:val="en-US"/>
        </w:rPr>
      </w:pPr>
    </w:p>
    <w:p w14:paraId="4B930E1A" w14:textId="77777777" w:rsidR="00817776" w:rsidRDefault="00817776" w:rsidP="00817776">
      <w:pPr>
        <w:spacing w:after="0" w:line="480" w:lineRule="auto"/>
        <w:jc w:val="both"/>
        <w:rPr>
          <w:rFonts w:ascii="Arial" w:hAnsi="Arial" w:cs="Arial"/>
          <w:b/>
          <w:sz w:val="20"/>
          <w:szCs w:val="20"/>
          <w:lang w:val="en-US"/>
        </w:rPr>
      </w:pPr>
    </w:p>
    <w:p w14:paraId="29C21391" w14:textId="77777777" w:rsidR="00817776" w:rsidRDefault="00817776" w:rsidP="00817776">
      <w:pPr>
        <w:spacing w:after="0" w:line="480" w:lineRule="auto"/>
        <w:jc w:val="both"/>
        <w:rPr>
          <w:rFonts w:ascii="Arial" w:hAnsi="Arial" w:cs="Arial"/>
          <w:b/>
          <w:sz w:val="20"/>
          <w:szCs w:val="20"/>
          <w:lang w:val="en-US"/>
        </w:rPr>
      </w:pPr>
    </w:p>
    <w:p w14:paraId="13D67CD6" w14:textId="5CF47890" w:rsidR="00817776" w:rsidRPr="00256ACE" w:rsidRDefault="00817776" w:rsidP="00817776">
      <w:pPr>
        <w:spacing w:after="0" w:line="480" w:lineRule="auto"/>
        <w:jc w:val="both"/>
        <w:rPr>
          <w:rFonts w:ascii="Arial" w:hAnsi="Arial" w:cs="Arial"/>
          <w:sz w:val="20"/>
          <w:szCs w:val="20"/>
          <w:lang w:val="en-US"/>
        </w:rPr>
      </w:pPr>
      <w:r w:rsidRPr="00256ACE">
        <w:rPr>
          <w:rFonts w:ascii="Arial" w:hAnsi="Arial" w:cs="Arial"/>
          <w:b/>
          <w:sz w:val="20"/>
          <w:szCs w:val="20"/>
          <w:lang w:val="en-US"/>
        </w:rPr>
        <w:lastRenderedPageBreak/>
        <w:t>Figure E2b</w:t>
      </w:r>
      <w:r w:rsidRPr="00256ACE">
        <w:rPr>
          <w:rFonts w:ascii="Arial" w:hAnsi="Arial" w:cs="Arial"/>
          <w:sz w:val="20"/>
          <w:szCs w:val="20"/>
          <w:lang w:val="en-US"/>
        </w:rPr>
        <w:t>: Difference in transcutaneous PCO</w:t>
      </w:r>
      <w:r w:rsidRPr="00256ACE">
        <w:rPr>
          <w:rFonts w:ascii="Arial" w:hAnsi="Arial" w:cs="Arial"/>
          <w:sz w:val="20"/>
          <w:szCs w:val="20"/>
          <w:vertAlign w:val="subscript"/>
          <w:lang w:val="en-US"/>
        </w:rPr>
        <w:t>2</w:t>
      </w:r>
      <w:r w:rsidRPr="00256ACE">
        <w:rPr>
          <w:rFonts w:ascii="Arial" w:hAnsi="Arial" w:cs="Arial"/>
          <w:sz w:val="20"/>
          <w:szCs w:val="20"/>
          <w:lang w:val="en-US"/>
        </w:rPr>
        <w:t xml:space="preserve"> (mean ± SD) for oronasal and nasal mask in patients and their final preference of interface</w:t>
      </w:r>
    </w:p>
    <w:p w14:paraId="267FDB2F" w14:textId="77777777" w:rsidR="00817776" w:rsidRPr="00256ACE" w:rsidRDefault="00817776" w:rsidP="00817776">
      <w:pPr>
        <w:spacing w:after="0" w:line="480" w:lineRule="auto"/>
        <w:jc w:val="both"/>
        <w:rPr>
          <w:rFonts w:ascii="Arial" w:hAnsi="Arial" w:cs="Arial"/>
          <w:sz w:val="20"/>
          <w:szCs w:val="20"/>
          <w:lang w:val="en-US"/>
        </w:rPr>
      </w:pPr>
      <w:r w:rsidRPr="00256ACE">
        <w:rPr>
          <w:rFonts w:ascii="Arial" w:hAnsi="Arial" w:cs="Arial"/>
          <w:sz w:val="20"/>
          <w:szCs w:val="20"/>
          <w:lang w:val="en-US"/>
        </w:rPr>
        <w:t>Legend: Grey columns: Patient favored oronasal mask; White columns: Patient favored nasal mask</w:t>
      </w:r>
    </w:p>
    <w:p w14:paraId="120871D2" w14:textId="77777777" w:rsidR="00817776" w:rsidRDefault="00817776" w:rsidP="00817776">
      <w:pPr>
        <w:spacing w:after="0" w:line="480" w:lineRule="auto"/>
        <w:jc w:val="both"/>
        <w:rPr>
          <w:rFonts w:ascii="Arial" w:hAnsi="Arial" w:cs="Arial"/>
          <w:b/>
          <w:sz w:val="24"/>
          <w:szCs w:val="24"/>
          <w:lang w:val="en-US"/>
        </w:rPr>
      </w:pPr>
    </w:p>
    <w:p w14:paraId="73AAC35D" w14:textId="5620A01C" w:rsidR="00F46955" w:rsidRDefault="00F46955" w:rsidP="00F46955">
      <w:pPr>
        <w:rPr>
          <w:rFonts w:ascii="Arial" w:hAnsi="Arial" w:cs="Arial"/>
          <w:b/>
          <w:sz w:val="20"/>
          <w:szCs w:val="20"/>
          <w:lang w:val="en-US"/>
        </w:rPr>
      </w:pPr>
      <w:r>
        <w:rPr>
          <w:rFonts w:ascii="Arial" w:hAnsi="Arial" w:cs="Arial"/>
          <w:b/>
          <w:sz w:val="20"/>
          <w:szCs w:val="20"/>
          <w:lang w:val="en-US"/>
        </w:rPr>
        <w:t>Figure E2b</w:t>
      </w:r>
    </w:p>
    <w:p w14:paraId="2BB79C57" w14:textId="31F2D365" w:rsidR="00F46955" w:rsidRPr="00F46955" w:rsidRDefault="00F46955" w:rsidP="00D84AD7">
      <w:pPr>
        <w:rPr>
          <w:rFonts w:ascii="Arial" w:hAnsi="Arial" w:cs="Arial"/>
          <w:b/>
          <w:sz w:val="20"/>
          <w:szCs w:val="20"/>
          <w:lang w:val="en-US"/>
        </w:rPr>
      </w:pPr>
      <w:r w:rsidRPr="00F46955">
        <w:rPr>
          <w:rFonts w:ascii="Arial" w:hAnsi="Arial" w:cs="Arial"/>
          <w:b/>
          <w:noProof/>
          <w:sz w:val="20"/>
          <w:szCs w:val="20"/>
        </w:rPr>
        <w:drawing>
          <wp:inline distT="0" distB="0" distL="0" distR="0" wp14:anchorId="4BA49239" wp14:editId="6A6F8FF1">
            <wp:extent cx="6257677" cy="3768919"/>
            <wp:effectExtent l="0" t="0" r="0" b="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F46955" w:rsidRPr="00F46955" w:rsidSect="00345B9F">
      <w:footerReference w:type="default" r:id="rId11"/>
      <w:pgSz w:w="11906" w:h="16838"/>
      <w:pgMar w:top="1417" w:right="1417" w:bottom="1134" w:left="1417"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C17D8" w14:textId="77777777" w:rsidR="003F6666" w:rsidRDefault="003F6666" w:rsidP="009E5E67">
      <w:pPr>
        <w:spacing w:after="0" w:line="240" w:lineRule="auto"/>
      </w:pPr>
      <w:r>
        <w:separator/>
      </w:r>
    </w:p>
  </w:endnote>
  <w:endnote w:type="continuationSeparator" w:id="0">
    <w:p w14:paraId="60D1E92A" w14:textId="77777777" w:rsidR="003F6666" w:rsidRDefault="003F6666" w:rsidP="009E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529104"/>
      <w:docPartObj>
        <w:docPartGallery w:val="Page Numbers (Bottom of Page)"/>
        <w:docPartUnique/>
      </w:docPartObj>
    </w:sdtPr>
    <w:sdtEndPr>
      <w:rPr>
        <w:rFonts w:ascii="Arial" w:hAnsi="Arial" w:cs="Arial"/>
      </w:rPr>
    </w:sdtEndPr>
    <w:sdtContent>
      <w:p w14:paraId="0DB028E4" w14:textId="4C380F9A" w:rsidR="00621B50" w:rsidRPr="001B421E" w:rsidRDefault="00621B50">
        <w:pPr>
          <w:pStyle w:val="Footer"/>
          <w:jc w:val="center"/>
          <w:rPr>
            <w:rFonts w:ascii="Arial" w:hAnsi="Arial" w:cs="Arial"/>
          </w:rPr>
        </w:pPr>
        <w:r w:rsidRPr="001B421E">
          <w:rPr>
            <w:rFonts w:ascii="Arial" w:hAnsi="Arial" w:cs="Arial"/>
          </w:rPr>
          <w:fldChar w:fldCharType="begin"/>
        </w:r>
        <w:r w:rsidRPr="001B421E">
          <w:rPr>
            <w:rFonts w:ascii="Arial" w:hAnsi="Arial" w:cs="Arial"/>
          </w:rPr>
          <w:instrText>PAGE   \* MERGEFORMAT</w:instrText>
        </w:r>
        <w:r w:rsidRPr="001B421E">
          <w:rPr>
            <w:rFonts w:ascii="Arial" w:hAnsi="Arial" w:cs="Arial"/>
          </w:rPr>
          <w:fldChar w:fldCharType="separate"/>
        </w:r>
        <w:r w:rsidR="00F46955">
          <w:rPr>
            <w:rFonts w:ascii="Arial" w:hAnsi="Arial" w:cs="Arial"/>
            <w:noProof/>
          </w:rPr>
          <w:t>4</w:t>
        </w:r>
        <w:r w:rsidRPr="001B421E">
          <w:rPr>
            <w:rFonts w:ascii="Arial" w:hAnsi="Arial" w:cs="Arial"/>
          </w:rPr>
          <w:fldChar w:fldCharType="end"/>
        </w:r>
      </w:p>
    </w:sdtContent>
  </w:sdt>
  <w:p w14:paraId="3A1D6A0D" w14:textId="77777777" w:rsidR="00621B50" w:rsidRDefault="00621B50" w:rsidP="008172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4D2DC" w14:textId="77777777" w:rsidR="003F6666" w:rsidRDefault="003F6666" w:rsidP="009E5E67">
      <w:pPr>
        <w:spacing w:after="0" w:line="240" w:lineRule="auto"/>
      </w:pPr>
      <w:r>
        <w:separator/>
      </w:r>
    </w:p>
  </w:footnote>
  <w:footnote w:type="continuationSeparator" w:id="0">
    <w:p w14:paraId="3B1F8685" w14:textId="77777777" w:rsidR="003F6666" w:rsidRDefault="003F6666" w:rsidP="009E5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502"/>
        </w:tabs>
        <w:ind w:left="502" w:hanging="360"/>
      </w:pPr>
      <w:rPr>
        <w:rFonts w:ascii="Times New Roman" w:eastAsia="Times New Roman" w:hAnsi="Times New Roman" w:cs="Times New Roman"/>
      </w:rPr>
    </w:lvl>
  </w:abstractNum>
  <w:abstractNum w:abstractNumId="1" w15:restartNumberingAfterBreak="0">
    <w:nsid w:val="023978EA"/>
    <w:multiLevelType w:val="hybridMultilevel"/>
    <w:tmpl w:val="FC7CE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1449E"/>
    <w:multiLevelType w:val="hybridMultilevel"/>
    <w:tmpl w:val="68368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C5C57"/>
    <w:multiLevelType w:val="hybridMultilevel"/>
    <w:tmpl w:val="AE2686AC"/>
    <w:lvl w:ilvl="0" w:tplc="3B36FE3A">
      <w:start w:val="1"/>
      <w:numFmt w:val="bullet"/>
      <w:lvlText w:val="-"/>
      <w:lvlJc w:val="left"/>
      <w:pPr>
        <w:ind w:left="2484" w:hanging="360"/>
      </w:pPr>
      <w:rPr>
        <w:rFonts w:ascii="Arial" w:eastAsiaTheme="minorHAnsi" w:hAnsi="Arial" w:cs="Aria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4" w15:restartNumberingAfterBreak="0">
    <w:nsid w:val="347B062B"/>
    <w:multiLevelType w:val="hybridMultilevel"/>
    <w:tmpl w:val="63F2A58E"/>
    <w:lvl w:ilvl="0" w:tplc="2E445BF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E57E6B"/>
    <w:multiLevelType w:val="hybridMultilevel"/>
    <w:tmpl w:val="6350859E"/>
    <w:lvl w:ilvl="0" w:tplc="737A7204">
      <w:start w:val="265"/>
      <w:numFmt w:val="decimal"/>
      <w:lvlText w:val="%1"/>
      <w:lvlJc w:val="left"/>
      <w:pPr>
        <w:ind w:left="615" w:hanging="360"/>
      </w:pPr>
      <w:rPr>
        <w:rFonts w:hint="default"/>
      </w:rPr>
    </w:lvl>
    <w:lvl w:ilvl="1" w:tplc="04070019" w:tentative="1">
      <w:start w:val="1"/>
      <w:numFmt w:val="lowerLetter"/>
      <w:lvlText w:val="%2."/>
      <w:lvlJc w:val="left"/>
      <w:pPr>
        <w:ind w:left="1335" w:hanging="360"/>
      </w:pPr>
    </w:lvl>
    <w:lvl w:ilvl="2" w:tplc="0407001B" w:tentative="1">
      <w:start w:val="1"/>
      <w:numFmt w:val="lowerRoman"/>
      <w:lvlText w:val="%3."/>
      <w:lvlJc w:val="right"/>
      <w:pPr>
        <w:ind w:left="2055" w:hanging="180"/>
      </w:pPr>
    </w:lvl>
    <w:lvl w:ilvl="3" w:tplc="0407000F" w:tentative="1">
      <w:start w:val="1"/>
      <w:numFmt w:val="decimal"/>
      <w:lvlText w:val="%4."/>
      <w:lvlJc w:val="left"/>
      <w:pPr>
        <w:ind w:left="2775" w:hanging="360"/>
      </w:pPr>
    </w:lvl>
    <w:lvl w:ilvl="4" w:tplc="04070019" w:tentative="1">
      <w:start w:val="1"/>
      <w:numFmt w:val="lowerLetter"/>
      <w:lvlText w:val="%5."/>
      <w:lvlJc w:val="left"/>
      <w:pPr>
        <w:ind w:left="3495" w:hanging="360"/>
      </w:pPr>
    </w:lvl>
    <w:lvl w:ilvl="5" w:tplc="0407001B" w:tentative="1">
      <w:start w:val="1"/>
      <w:numFmt w:val="lowerRoman"/>
      <w:lvlText w:val="%6."/>
      <w:lvlJc w:val="right"/>
      <w:pPr>
        <w:ind w:left="4215" w:hanging="180"/>
      </w:pPr>
    </w:lvl>
    <w:lvl w:ilvl="6" w:tplc="0407000F" w:tentative="1">
      <w:start w:val="1"/>
      <w:numFmt w:val="decimal"/>
      <w:lvlText w:val="%7."/>
      <w:lvlJc w:val="left"/>
      <w:pPr>
        <w:ind w:left="4935" w:hanging="360"/>
      </w:pPr>
    </w:lvl>
    <w:lvl w:ilvl="7" w:tplc="04070019" w:tentative="1">
      <w:start w:val="1"/>
      <w:numFmt w:val="lowerLetter"/>
      <w:lvlText w:val="%8."/>
      <w:lvlJc w:val="left"/>
      <w:pPr>
        <w:ind w:left="5655" w:hanging="360"/>
      </w:pPr>
    </w:lvl>
    <w:lvl w:ilvl="8" w:tplc="0407001B" w:tentative="1">
      <w:start w:val="1"/>
      <w:numFmt w:val="lowerRoman"/>
      <w:lvlText w:val="%9."/>
      <w:lvlJc w:val="right"/>
      <w:pPr>
        <w:ind w:left="6375" w:hanging="180"/>
      </w:pPr>
    </w:lvl>
  </w:abstractNum>
  <w:abstractNum w:abstractNumId="6" w15:restartNumberingAfterBreak="0">
    <w:nsid w:val="56BF37E4"/>
    <w:multiLevelType w:val="hybridMultilevel"/>
    <w:tmpl w:val="14DA73A6"/>
    <w:lvl w:ilvl="0" w:tplc="D332BC6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330631"/>
    <w:multiLevelType w:val="hybridMultilevel"/>
    <w:tmpl w:val="23A26518"/>
    <w:lvl w:ilvl="0" w:tplc="BC1056D2">
      <w:start w:val="265"/>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8D203E"/>
    <w:multiLevelType w:val="hybridMultilevel"/>
    <w:tmpl w:val="2E10A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13F4FC2"/>
    <w:multiLevelType w:val="hybridMultilevel"/>
    <w:tmpl w:val="2266F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9"/>
  </w:num>
  <w:num w:numId="5">
    <w:abstractNumId w:val="7"/>
  </w:num>
  <w:num w:numId="6">
    <w:abstractNumId w:val="5"/>
  </w:num>
  <w:num w:numId="7">
    <w:abstractNumId w:val="1"/>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Resp Crit Care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axwfrptzppxtevpt5xx2p4vr9srvf2trp5&quot;&gt;My EndNote Library-Converted&lt;record-ids&gt;&lt;item&gt;11&lt;/item&gt;&lt;item&gt;833&lt;/item&gt;&lt;item&gt;912&lt;/item&gt;&lt;item&gt;969&lt;/item&gt;&lt;item&gt;972&lt;/item&gt;&lt;item&gt;983&lt;/item&gt;&lt;item&gt;984&lt;/item&gt;&lt;item&gt;990&lt;/item&gt;&lt;item&gt;1056&lt;/item&gt;&lt;item&gt;1057&lt;/item&gt;&lt;/record-ids&gt;&lt;/item&gt;&lt;/Libraries&gt;"/>
  </w:docVars>
  <w:rsids>
    <w:rsidRoot w:val="00D1065E"/>
    <w:rsid w:val="00001FC3"/>
    <w:rsid w:val="000035C8"/>
    <w:rsid w:val="00003645"/>
    <w:rsid w:val="00006728"/>
    <w:rsid w:val="000125C8"/>
    <w:rsid w:val="000126A1"/>
    <w:rsid w:val="00012DA8"/>
    <w:rsid w:val="00013B96"/>
    <w:rsid w:val="0003230C"/>
    <w:rsid w:val="00032BF2"/>
    <w:rsid w:val="000374D2"/>
    <w:rsid w:val="00040130"/>
    <w:rsid w:val="000416D7"/>
    <w:rsid w:val="000423B2"/>
    <w:rsid w:val="000448B1"/>
    <w:rsid w:val="000510D4"/>
    <w:rsid w:val="00052DDB"/>
    <w:rsid w:val="000538BD"/>
    <w:rsid w:val="000559DA"/>
    <w:rsid w:val="000604AD"/>
    <w:rsid w:val="000612CD"/>
    <w:rsid w:val="0006212C"/>
    <w:rsid w:val="00062B60"/>
    <w:rsid w:val="0006724A"/>
    <w:rsid w:val="00067267"/>
    <w:rsid w:val="00067F22"/>
    <w:rsid w:val="00071697"/>
    <w:rsid w:val="00074439"/>
    <w:rsid w:val="00076DC4"/>
    <w:rsid w:val="00077DD6"/>
    <w:rsid w:val="000807D6"/>
    <w:rsid w:val="00081D2A"/>
    <w:rsid w:val="0008611C"/>
    <w:rsid w:val="00093E67"/>
    <w:rsid w:val="00096F22"/>
    <w:rsid w:val="000A0178"/>
    <w:rsid w:val="000A1296"/>
    <w:rsid w:val="000A2D67"/>
    <w:rsid w:val="000A708E"/>
    <w:rsid w:val="000B0391"/>
    <w:rsid w:val="000B2812"/>
    <w:rsid w:val="000B2C21"/>
    <w:rsid w:val="000B505B"/>
    <w:rsid w:val="000B52D8"/>
    <w:rsid w:val="000B6875"/>
    <w:rsid w:val="000B6D37"/>
    <w:rsid w:val="000D0A76"/>
    <w:rsid w:val="000D20DC"/>
    <w:rsid w:val="000D3A4F"/>
    <w:rsid w:val="000E3860"/>
    <w:rsid w:val="000F0D2D"/>
    <w:rsid w:val="000F23C2"/>
    <w:rsid w:val="001002CE"/>
    <w:rsid w:val="001004C7"/>
    <w:rsid w:val="00104938"/>
    <w:rsid w:val="00105C3A"/>
    <w:rsid w:val="00111E59"/>
    <w:rsid w:val="00112415"/>
    <w:rsid w:val="001124C5"/>
    <w:rsid w:val="00115007"/>
    <w:rsid w:val="001156C3"/>
    <w:rsid w:val="001260DF"/>
    <w:rsid w:val="00130737"/>
    <w:rsid w:val="001359FD"/>
    <w:rsid w:val="001362BF"/>
    <w:rsid w:val="0014352D"/>
    <w:rsid w:val="00143824"/>
    <w:rsid w:val="0014447C"/>
    <w:rsid w:val="00144AA1"/>
    <w:rsid w:val="00145330"/>
    <w:rsid w:val="0015067A"/>
    <w:rsid w:val="00150BCE"/>
    <w:rsid w:val="0015113D"/>
    <w:rsid w:val="00151ACC"/>
    <w:rsid w:val="0015449C"/>
    <w:rsid w:val="00155C7A"/>
    <w:rsid w:val="0015645A"/>
    <w:rsid w:val="0016186C"/>
    <w:rsid w:val="0016323C"/>
    <w:rsid w:val="00166938"/>
    <w:rsid w:val="0017180F"/>
    <w:rsid w:val="00174A32"/>
    <w:rsid w:val="001771DE"/>
    <w:rsid w:val="00183732"/>
    <w:rsid w:val="00195EC5"/>
    <w:rsid w:val="0019713F"/>
    <w:rsid w:val="001974A2"/>
    <w:rsid w:val="00197AF6"/>
    <w:rsid w:val="001B1C79"/>
    <w:rsid w:val="001B2BF0"/>
    <w:rsid w:val="001B421E"/>
    <w:rsid w:val="001B52C5"/>
    <w:rsid w:val="001B5735"/>
    <w:rsid w:val="001B58FF"/>
    <w:rsid w:val="001B6714"/>
    <w:rsid w:val="001B67EC"/>
    <w:rsid w:val="001B7721"/>
    <w:rsid w:val="001C0803"/>
    <w:rsid w:val="001C4E5F"/>
    <w:rsid w:val="001D4A32"/>
    <w:rsid w:val="001D7838"/>
    <w:rsid w:val="001E06C0"/>
    <w:rsid w:val="001E1F37"/>
    <w:rsid w:val="001E2196"/>
    <w:rsid w:val="001E3087"/>
    <w:rsid w:val="001E34BD"/>
    <w:rsid w:val="001E5578"/>
    <w:rsid w:val="001E60BD"/>
    <w:rsid w:val="001E6BE2"/>
    <w:rsid w:val="001E6BF3"/>
    <w:rsid w:val="001F15BE"/>
    <w:rsid w:val="001F459F"/>
    <w:rsid w:val="001F4F14"/>
    <w:rsid w:val="0020116B"/>
    <w:rsid w:val="0020150C"/>
    <w:rsid w:val="00204FE9"/>
    <w:rsid w:val="00205A2F"/>
    <w:rsid w:val="00210F3E"/>
    <w:rsid w:val="00211D85"/>
    <w:rsid w:val="00215982"/>
    <w:rsid w:val="0021794F"/>
    <w:rsid w:val="00225F67"/>
    <w:rsid w:val="00227942"/>
    <w:rsid w:val="00233403"/>
    <w:rsid w:val="00235D0F"/>
    <w:rsid w:val="00236D9D"/>
    <w:rsid w:val="00243EA5"/>
    <w:rsid w:val="00244238"/>
    <w:rsid w:val="00245092"/>
    <w:rsid w:val="0025028E"/>
    <w:rsid w:val="00253F13"/>
    <w:rsid w:val="0025444A"/>
    <w:rsid w:val="00256ACE"/>
    <w:rsid w:val="00262345"/>
    <w:rsid w:val="00266952"/>
    <w:rsid w:val="00271BE6"/>
    <w:rsid w:val="00276654"/>
    <w:rsid w:val="00277E88"/>
    <w:rsid w:val="00281792"/>
    <w:rsid w:val="00286407"/>
    <w:rsid w:val="00286FE5"/>
    <w:rsid w:val="002947E0"/>
    <w:rsid w:val="002947EB"/>
    <w:rsid w:val="00296108"/>
    <w:rsid w:val="002A070A"/>
    <w:rsid w:val="002A2960"/>
    <w:rsid w:val="002A2B8F"/>
    <w:rsid w:val="002A5650"/>
    <w:rsid w:val="002A6D99"/>
    <w:rsid w:val="002B1B09"/>
    <w:rsid w:val="002B33E0"/>
    <w:rsid w:val="002C075B"/>
    <w:rsid w:val="002C2590"/>
    <w:rsid w:val="002C5BD3"/>
    <w:rsid w:val="002C7F66"/>
    <w:rsid w:val="002D65B3"/>
    <w:rsid w:val="002E046F"/>
    <w:rsid w:val="002E088E"/>
    <w:rsid w:val="002E11F1"/>
    <w:rsid w:val="002E64D1"/>
    <w:rsid w:val="002F1D77"/>
    <w:rsid w:val="002F6BC7"/>
    <w:rsid w:val="003036A3"/>
    <w:rsid w:val="003036B2"/>
    <w:rsid w:val="00313D35"/>
    <w:rsid w:val="0031417E"/>
    <w:rsid w:val="00315E9A"/>
    <w:rsid w:val="0031705A"/>
    <w:rsid w:val="00321BC6"/>
    <w:rsid w:val="00321CFC"/>
    <w:rsid w:val="00324DA5"/>
    <w:rsid w:val="003258D8"/>
    <w:rsid w:val="00325D63"/>
    <w:rsid w:val="00327A19"/>
    <w:rsid w:val="003345D9"/>
    <w:rsid w:val="00334B1C"/>
    <w:rsid w:val="00335BC6"/>
    <w:rsid w:val="003371AB"/>
    <w:rsid w:val="00340225"/>
    <w:rsid w:val="00340A1A"/>
    <w:rsid w:val="003434E9"/>
    <w:rsid w:val="003441D2"/>
    <w:rsid w:val="00345AA9"/>
    <w:rsid w:val="00345B9F"/>
    <w:rsid w:val="0035063F"/>
    <w:rsid w:val="00351298"/>
    <w:rsid w:val="0035309E"/>
    <w:rsid w:val="00353820"/>
    <w:rsid w:val="003545B2"/>
    <w:rsid w:val="003548D1"/>
    <w:rsid w:val="00355220"/>
    <w:rsid w:val="0035693B"/>
    <w:rsid w:val="00357665"/>
    <w:rsid w:val="003617AF"/>
    <w:rsid w:val="00363D8C"/>
    <w:rsid w:val="0036474F"/>
    <w:rsid w:val="00366986"/>
    <w:rsid w:val="00371727"/>
    <w:rsid w:val="003718C7"/>
    <w:rsid w:val="00372646"/>
    <w:rsid w:val="003727AE"/>
    <w:rsid w:val="0037498C"/>
    <w:rsid w:val="00375AA3"/>
    <w:rsid w:val="0037608D"/>
    <w:rsid w:val="003766EF"/>
    <w:rsid w:val="00376D24"/>
    <w:rsid w:val="00385278"/>
    <w:rsid w:val="00386B4A"/>
    <w:rsid w:val="00390000"/>
    <w:rsid w:val="00391875"/>
    <w:rsid w:val="003A1565"/>
    <w:rsid w:val="003A4793"/>
    <w:rsid w:val="003A5602"/>
    <w:rsid w:val="003A7F3C"/>
    <w:rsid w:val="003A7F80"/>
    <w:rsid w:val="003B50E1"/>
    <w:rsid w:val="003B5CBD"/>
    <w:rsid w:val="003B6C95"/>
    <w:rsid w:val="003C0F7D"/>
    <w:rsid w:val="003C1EDE"/>
    <w:rsid w:val="003C4F75"/>
    <w:rsid w:val="003D56B3"/>
    <w:rsid w:val="003E62F7"/>
    <w:rsid w:val="003E6D07"/>
    <w:rsid w:val="003E7012"/>
    <w:rsid w:val="003F2585"/>
    <w:rsid w:val="003F2988"/>
    <w:rsid w:val="003F6666"/>
    <w:rsid w:val="00402110"/>
    <w:rsid w:val="004122C2"/>
    <w:rsid w:val="00415D2E"/>
    <w:rsid w:val="00416F11"/>
    <w:rsid w:val="0042028E"/>
    <w:rsid w:val="00422E1A"/>
    <w:rsid w:val="00427F52"/>
    <w:rsid w:val="00430534"/>
    <w:rsid w:val="00434320"/>
    <w:rsid w:val="00436368"/>
    <w:rsid w:val="00440596"/>
    <w:rsid w:val="00440E1A"/>
    <w:rsid w:val="00446754"/>
    <w:rsid w:val="004478A6"/>
    <w:rsid w:val="004534A5"/>
    <w:rsid w:val="00453DCD"/>
    <w:rsid w:val="004541CA"/>
    <w:rsid w:val="00456398"/>
    <w:rsid w:val="00465255"/>
    <w:rsid w:val="00471C83"/>
    <w:rsid w:val="00474B16"/>
    <w:rsid w:val="0048203D"/>
    <w:rsid w:val="00485C2A"/>
    <w:rsid w:val="00486E18"/>
    <w:rsid w:val="00487F1A"/>
    <w:rsid w:val="00495EB9"/>
    <w:rsid w:val="004A1405"/>
    <w:rsid w:val="004B0651"/>
    <w:rsid w:val="004B08B0"/>
    <w:rsid w:val="004B2DE7"/>
    <w:rsid w:val="004B37F5"/>
    <w:rsid w:val="004B5EDA"/>
    <w:rsid w:val="004B759E"/>
    <w:rsid w:val="004D0A19"/>
    <w:rsid w:val="004D35E3"/>
    <w:rsid w:val="004E2A02"/>
    <w:rsid w:val="004E2B9D"/>
    <w:rsid w:val="004E2F91"/>
    <w:rsid w:val="004E536C"/>
    <w:rsid w:val="004F01B6"/>
    <w:rsid w:val="004F354F"/>
    <w:rsid w:val="0050174F"/>
    <w:rsid w:val="00507E2B"/>
    <w:rsid w:val="00510702"/>
    <w:rsid w:val="00512520"/>
    <w:rsid w:val="00512A48"/>
    <w:rsid w:val="00516A97"/>
    <w:rsid w:val="00520755"/>
    <w:rsid w:val="00523A69"/>
    <w:rsid w:val="00523ED0"/>
    <w:rsid w:val="00526E6C"/>
    <w:rsid w:val="005344E2"/>
    <w:rsid w:val="00534662"/>
    <w:rsid w:val="005357B8"/>
    <w:rsid w:val="00537D5C"/>
    <w:rsid w:val="0054061E"/>
    <w:rsid w:val="00541379"/>
    <w:rsid w:val="005417F1"/>
    <w:rsid w:val="00544F83"/>
    <w:rsid w:val="00546C65"/>
    <w:rsid w:val="0055484A"/>
    <w:rsid w:val="0056028C"/>
    <w:rsid w:val="005610F4"/>
    <w:rsid w:val="00562A30"/>
    <w:rsid w:val="00563362"/>
    <w:rsid w:val="005653BA"/>
    <w:rsid w:val="005660F0"/>
    <w:rsid w:val="0057021D"/>
    <w:rsid w:val="00571C60"/>
    <w:rsid w:val="005743F2"/>
    <w:rsid w:val="00575027"/>
    <w:rsid w:val="0057573F"/>
    <w:rsid w:val="00575A3D"/>
    <w:rsid w:val="005809F4"/>
    <w:rsid w:val="00584162"/>
    <w:rsid w:val="00585DB2"/>
    <w:rsid w:val="005860D4"/>
    <w:rsid w:val="00587532"/>
    <w:rsid w:val="00590854"/>
    <w:rsid w:val="005A1E65"/>
    <w:rsid w:val="005A5E87"/>
    <w:rsid w:val="005A6786"/>
    <w:rsid w:val="005B4389"/>
    <w:rsid w:val="005B5ADC"/>
    <w:rsid w:val="005B6186"/>
    <w:rsid w:val="005B6EB3"/>
    <w:rsid w:val="005C1C1B"/>
    <w:rsid w:val="005C2F66"/>
    <w:rsid w:val="005C3524"/>
    <w:rsid w:val="005C4A88"/>
    <w:rsid w:val="005C5F4A"/>
    <w:rsid w:val="005C66F6"/>
    <w:rsid w:val="005D2D4E"/>
    <w:rsid w:val="005D2EE1"/>
    <w:rsid w:val="005D42CB"/>
    <w:rsid w:val="005D4C04"/>
    <w:rsid w:val="005D4FA9"/>
    <w:rsid w:val="005D6982"/>
    <w:rsid w:val="005D78C5"/>
    <w:rsid w:val="005E2DFC"/>
    <w:rsid w:val="005E6545"/>
    <w:rsid w:val="005E79F4"/>
    <w:rsid w:val="005E7A2A"/>
    <w:rsid w:val="005F096E"/>
    <w:rsid w:val="005F139B"/>
    <w:rsid w:val="005F33AB"/>
    <w:rsid w:val="005F4B25"/>
    <w:rsid w:val="005F4B9F"/>
    <w:rsid w:val="0060435C"/>
    <w:rsid w:val="00604EE3"/>
    <w:rsid w:val="00606F9E"/>
    <w:rsid w:val="00607028"/>
    <w:rsid w:val="0060772B"/>
    <w:rsid w:val="00607911"/>
    <w:rsid w:val="0061439F"/>
    <w:rsid w:val="00616713"/>
    <w:rsid w:val="00616954"/>
    <w:rsid w:val="006210C4"/>
    <w:rsid w:val="006214F4"/>
    <w:rsid w:val="00621B50"/>
    <w:rsid w:val="00622DAB"/>
    <w:rsid w:val="006339FC"/>
    <w:rsid w:val="006357FF"/>
    <w:rsid w:val="00636528"/>
    <w:rsid w:val="00643A06"/>
    <w:rsid w:val="006448AB"/>
    <w:rsid w:val="00647B6B"/>
    <w:rsid w:val="00655DD7"/>
    <w:rsid w:val="006562FF"/>
    <w:rsid w:val="0066439D"/>
    <w:rsid w:val="00666779"/>
    <w:rsid w:val="0067104E"/>
    <w:rsid w:val="00671530"/>
    <w:rsid w:val="00676193"/>
    <w:rsid w:val="00683138"/>
    <w:rsid w:val="00690A3F"/>
    <w:rsid w:val="00691111"/>
    <w:rsid w:val="0069142A"/>
    <w:rsid w:val="00691B8D"/>
    <w:rsid w:val="006965CE"/>
    <w:rsid w:val="006974DB"/>
    <w:rsid w:val="006A006F"/>
    <w:rsid w:val="006A1BFF"/>
    <w:rsid w:val="006A2713"/>
    <w:rsid w:val="006A440D"/>
    <w:rsid w:val="006A6B0A"/>
    <w:rsid w:val="006B608F"/>
    <w:rsid w:val="006B6EB8"/>
    <w:rsid w:val="006B73EB"/>
    <w:rsid w:val="006B763E"/>
    <w:rsid w:val="006C6302"/>
    <w:rsid w:val="006D1034"/>
    <w:rsid w:val="006D14F0"/>
    <w:rsid w:val="006D16CC"/>
    <w:rsid w:val="006D4EAD"/>
    <w:rsid w:val="006D6295"/>
    <w:rsid w:val="006E05CA"/>
    <w:rsid w:val="006E3502"/>
    <w:rsid w:val="006E6160"/>
    <w:rsid w:val="006E6B75"/>
    <w:rsid w:val="006F080F"/>
    <w:rsid w:val="006F215F"/>
    <w:rsid w:val="006F48F9"/>
    <w:rsid w:val="006F507D"/>
    <w:rsid w:val="006F5AB9"/>
    <w:rsid w:val="006F6E34"/>
    <w:rsid w:val="00700712"/>
    <w:rsid w:val="0070112B"/>
    <w:rsid w:val="007065FD"/>
    <w:rsid w:val="00707834"/>
    <w:rsid w:val="0071198E"/>
    <w:rsid w:val="0071211C"/>
    <w:rsid w:val="0071747D"/>
    <w:rsid w:val="00717899"/>
    <w:rsid w:val="007249BE"/>
    <w:rsid w:val="00725424"/>
    <w:rsid w:val="007274F4"/>
    <w:rsid w:val="00730A1F"/>
    <w:rsid w:val="00731396"/>
    <w:rsid w:val="007315B1"/>
    <w:rsid w:val="00736C21"/>
    <w:rsid w:val="00737733"/>
    <w:rsid w:val="0074262C"/>
    <w:rsid w:val="00751E76"/>
    <w:rsid w:val="00756B57"/>
    <w:rsid w:val="00757C80"/>
    <w:rsid w:val="0076678D"/>
    <w:rsid w:val="00767BD3"/>
    <w:rsid w:val="00774CED"/>
    <w:rsid w:val="007812E3"/>
    <w:rsid w:val="00781F61"/>
    <w:rsid w:val="00783A84"/>
    <w:rsid w:val="00786108"/>
    <w:rsid w:val="00791974"/>
    <w:rsid w:val="00791D90"/>
    <w:rsid w:val="00793D5E"/>
    <w:rsid w:val="00797C9F"/>
    <w:rsid w:val="007A26B3"/>
    <w:rsid w:val="007A399B"/>
    <w:rsid w:val="007B50E1"/>
    <w:rsid w:val="007B5284"/>
    <w:rsid w:val="007B530A"/>
    <w:rsid w:val="007B5EB3"/>
    <w:rsid w:val="007B60F2"/>
    <w:rsid w:val="007B7610"/>
    <w:rsid w:val="007C2E4F"/>
    <w:rsid w:val="007C6341"/>
    <w:rsid w:val="007C6557"/>
    <w:rsid w:val="007C6F06"/>
    <w:rsid w:val="007C7776"/>
    <w:rsid w:val="007D1231"/>
    <w:rsid w:val="007D5725"/>
    <w:rsid w:val="007E02CE"/>
    <w:rsid w:val="007E10D7"/>
    <w:rsid w:val="007E5160"/>
    <w:rsid w:val="007E7F06"/>
    <w:rsid w:val="007F2219"/>
    <w:rsid w:val="007F3476"/>
    <w:rsid w:val="007F3688"/>
    <w:rsid w:val="007F58EA"/>
    <w:rsid w:val="007F6A88"/>
    <w:rsid w:val="007F6E7D"/>
    <w:rsid w:val="007F7E26"/>
    <w:rsid w:val="00800232"/>
    <w:rsid w:val="0080322D"/>
    <w:rsid w:val="008069FB"/>
    <w:rsid w:val="0080782E"/>
    <w:rsid w:val="0081034F"/>
    <w:rsid w:val="00815F41"/>
    <w:rsid w:val="008172C1"/>
    <w:rsid w:val="00817776"/>
    <w:rsid w:val="00820947"/>
    <w:rsid w:val="0082486B"/>
    <w:rsid w:val="008275CA"/>
    <w:rsid w:val="008276E9"/>
    <w:rsid w:val="008278D8"/>
    <w:rsid w:val="008309D8"/>
    <w:rsid w:val="008326F5"/>
    <w:rsid w:val="00832D10"/>
    <w:rsid w:val="00832D77"/>
    <w:rsid w:val="00833149"/>
    <w:rsid w:val="00834167"/>
    <w:rsid w:val="008359F1"/>
    <w:rsid w:val="00841550"/>
    <w:rsid w:val="00843BE9"/>
    <w:rsid w:val="0084759E"/>
    <w:rsid w:val="008501B6"/>
    <w:rsid w:val="00853397"/>
    <w:rsid w:val="0085619B"/>
    <w:rsid w:val="00856632"/>
    <w:rsid w:val="0085747F"/>
    <w:rsid w:val="008659F0"/>
    <w:rsid w:val="00867199"/>
    <w:rsid w:val="008676D6"/>
    <w:rsid w:val="00872AE8"/>
    <w:rsid w:val="008758BF"/>
    <w:rsid w:val="008764BA"/>
    <w:rsid w:val="00877052"/>
    <w:rsid w:val="00877DD4"/>
    <w:rsid w:val="0088092E"/>
    <w:rsid w:val="00886A52"/>
    <w:rsid w:val="00896228"/>
    <w:rsid w:val="008963F7"/>
    <w:rsid w:val="0089764C"/>
    <w:rsid w:val="008A0A34"/>
    <w:rsid w:val="008A1EC6"/>
    <w:rsid w:val="008B068E"/>
    <w:rsid w:val="008B06DA"/>
    <w:rsid w:val="008B1F8F"/>
    <w:rsid w:val="008B4126"/>
    <w:rsid w:val="008B44FA"/>
    <w:rsid w:val="008B506C"/>
    <w:rsid w:val="008B67F0"/>
    <w:rsid w:val="008B72D4"/>
    <w:rsid w:val="008B7816"/>
    <w:rsid w:val="008C533A"/>
    <w:rsid w:val="008C5DCD"/>
    <w:rsid w:val="008C68C3"/>
    <w:rsid w:val="008D0B7A"/>
    <w:rsid w:val="008D1BE5"/>
    <w:rsid w:val="008D2D40"/>
    <w:rsid w:val="008D7814"/>
    <w:rsid w:val="008E1F2C"/>
    <w:rsid w:val="008E2F8A"/>
    <w:rsid w:val="008E3FA6"/>
    <w:rsid w:val="008E4506"/>
    <w:rsid w:val="008F522B"/>
    <w:rsid w:val="0090607A"/>
    <w:rsid w:val="0090705D"/>
    <w:rsid w:val="00911144"/>
    <w:rsid w:val="00914B0A"/>
    <w:rsid w:val="00914D18"/>
    <w:rsid w:val="009158CB"/>
    <w:rsid w:val="00923299"/>
    <w:rsid w:val="00924DAD"/>
    <w:rsid w:val="00925FD1"/>
    <w:rsid w:val="00926ADE"/>
    <w:rsid w:val="0093034B"/>
    <w:rsid w:val="00944069"/>
    <w:rsid w:val="00946BE0"/>
    <w:rsid w:val="00947578"/>
    <w:rsid w:val="00947B38"/>
    <w:rsid w:val="00947E15"/>
    <w:rsid w:val="00962412"/>
    <w:rsid w:val="0096241C"/>
    <w:rsid w:val="0096332E"/>
    <w:rsid w:val="00964EDB"/>
    <w:rsid w:val="00965A31"/>
    <w:rsid w:val="0096739A"/>
    <w:rsid w:val="00971140"/>
    <w:rsid w:val="009714EF"/>
    <w:rsid w:val="00973748"/>
    <w:rsid w:val="00973AC6"/>
    <w:rsid w:val="0097463E"/>
    <w:rsid w:val="00980484"/>
    <w:rsid w:val="00985050"/>
    <w:rsid w:val="009910BC"/>
    <w:rsid w:val="00991AC4"/>
    <w:rsid w:val="00992948"/>
    <w:rsid w:val="00993FE0"/>
    <w:rsid w:val="00995E60"/>
    <w:rsid w:val="00997EAB"/>
    <w:rsid w:val="009A22D3"/>
    <w:rsid w:val="009A3782"/>
    <w:rsid w:val="009A4E4C"/>
    <w:rsid w:val="009B26A5"/>
    <w:rsid w:val="009B6863"/>
    <w:rsid w:val="009B777A"/>
    <w:rsid w:val="009C1ECB"/>
    <w:rsid w:val="009C4032"/>
    <w:rsid w:val="009C5C54"/>
    <w:rsid w:val="009D053D"/>
    <w:rsid w:val="009D0FE7"/>
    <w:rsid w:val="009D4AB1"/>
    <w:rsid w:val="009D4B57"/>
    <w:rsid w:val="009D4BA1"/>
    <w:rsid w:val="009D707F"/>
    <w:rsid w:val="009D7C9F"/>
    <w:rsid w:val="009E14C0"/>
    <w:rsid w:val="009E27EA"/>
    <w:rsid w:val="009E40B6"/>
    <w:rsid w:val="009E461C"/>
    <w:rsid w:val="009E518E"/>
    <w:rsid w:val="009E5E67"/>
    <w:rsid w:val="009E6A40"/>
    <w:rsid w:val="009F298F"/>
    <w:rsid w:val="009F5647"/>
    <w:rsid w:val="009F5761"/>
    <w:rsid w:val="009F5973"/>
    <w:rsid w:val="00A03360"/>
    <w:rsid w:val="00A062CD"/>
    <w:rsid w:val="00A06572"/>
    <w:rsid w:val="00A06837"/>
    <w:rsid w:val="00A119FD"/>
    <w:rsid w:val="00A142D3"/>
    <w:rsid w:val="00A14EB7"/>
    <w:rsid w:val="00A15A9D"/>
    <w:rsid w:val="00A23184"/>
    <w:rsid w:val="00A251B2"/>
    <w:rsid w:val="00A25C05"/>
    <w:rsid w:val="00A27AEA"/>
    <w:rsid w:val="00A27E00"/>
    <w:rsid w:val="00A32802"/>
    <w:rsid w:val="00A335D7"/>
    <w:rsid w:val="00A33DED"/>
    <w:rsid w:val="00A33EB2"/>
    <w:rsid w:val="00A375C1"/>
    <w:rsid w:val="00A403ED"/>
    <w:rsid w:val="00A42EBC"/>
    <w:rsid w:val="00A5012B"/>
    <w:rsid w:val="00A51873"/>
    <w:rsid w:val="00A51C7F"/>
    <w:rsid w:val="00A51E6E"/>
    <w:rsid w:val="00A53474"/>
    <w:rsid w:val="00A57231"/>
    <w:rsid w:val="00A600C5"/>
    <w:rsid w:val="00A60F26"/>
    <w:rsid w:val="00A612D1"/>
    <w:rsid w:val="00A62888"/>
    <w:rsid w:val="00A634A5"/>
    <w:rsid w:val="00A64E79"/>
    <w:rsid w:val="00A70B6B"/>
    <w:rsid w:val="00A7140C"/>
    <w:rsid w:val="00A72E90"/>
    <w:rsid w:val="00A84698"/>
    <w:rsid w:val="00A877AD"/>
    <w:rsid w:val="00A900C3"/>
    <w:rsid w:val="00A90170"/>
    <w:rsid w:val="00A90AC9"/>
    <w:rsid w:val="00A93B9B"/>
    <w:rsid w:val="00A949E8"/>
    <w:rsid w:val="00A94ECF"/>
    <w:rsid w:val="00A9702C"/>
    <w:rsid w:val="00A9717B"/>
    <w:rsid w:val="00AA0BD0"/>
    <w:rsid w:val="00AA2913"/>
    <w:rsid w:val="00AA38E0"/>
    <w:rsid w:val="00AA3F25"/>
    <w:rsid w:val="00AA651A"/>
    <w:rsid w:val="00AA6D28"/>
    <w:rsid w:val="00AB2B0C"/>
    <w:rsid w:val="00AB2DFE"/>
    <w:rsid w:val="00AB4292"/>
    <w:rsid w:val="00AB65AC"/>
    <w:rsid w:val="00AC0A53"/>
    <w:rsid w:val="00AC51E8"/>
    <w:rsid w:val="00AC6F11"/>
    <w:rsid w:val="00AD1D3B"/>
    <w:rsid w:val="00AD2012"/>
    <w:rsid w:val="00AD39A0"/>
    <w:rsid w:val="00AD56D6"/>
    <w:rsid w:val="00AD6198"/>
    <w:rsid w:val="00AE31AC"/>
    <w:rsid w:val="00AE34DC"/>
    <w:rsid w:val="00AE5E1B"/>
    <w:rsid w:val="00AF1E06"/>
    <w:rsid w:val="00AF2044"/>
    <w:rsid w:val="00AF4233"/>
    <w:rsid w:val="00AF51A8"/>
    <w:rsid w:val="00AF687E"/>
    <w:rsid w:val="00AF711B"/>
    <w:rsid w:val="00AF7A70"/>
    <w:rsid w:val="00AF7B46"/>
    <w:rsid w:val="00B00665"/>
    <w:rsid w:val="00B01323"/>
    <w:rsid w:val="00B02932"/>
    <w:rsid w:val="00B02D68"/>
    <w:rsid w:val="00B11F4F"/>
    <w:rsid w:val="00B1606D"/>
    <w:rsid w:val="00B178A3"/>
    <w:rsid w:val="00B17E86"/>
    <w:rsid w:val="00B20A52"/>
    <w:rsid w:val="00B21AAB"/>
    <w:rsid w:val="00B22E29"/>
    <w:rsid w:val="00B23DBD"/>
    <w:rsid w:val="00B23FBD"/>
    <w:rsid w:val="00B25117"/>
    <w:rsid w:val="00B25814"/>
    <w:rsid w:val="00B27ABC"/>
    <w:rsid w:val="00B309A5"/>
    <w:rsid w:val="00B320CE"/>
    <w:rsid w:val="00B44240"/>
    <w:rsid w:val="00B504E0"/>
    <w:rsid w:val="00B5702B"/>
    <w:rsid w:val="00B5796E"/>
    <w:rsid w:val="00B60454"/>
    <w:rsid w:val="00B63271"/>
    <w:rsid w:val="00B665E7"/>
    <w:rsid w:val="00B70ECD"/>
    <w:rsid w:val="00B771B7"/>
    <w:rsid w:val="00B802E7"/>
    <w:rsid w:val="00B80F4D"/>
    <w:rsid w:val="00B82635"/>
    <w:rsid w:val="00B83375"/>
    <w:rsid w:val="00B840DF"/>
    <w:rsid w:val="00B87D82"/>
    <w:rsid w:val="00B87FBC"/>
    <w:rsid w:val="00B90BCA"/>
    <w:rsid w:val="00B910DF"/>
    <w:rsid w:val="00B92A8F"/>
    <w:rsid w:val="00B95437"/>
    <w:rsid w:val="00B97D2E"/>
    <w:rsid w:val="00BA1C38"/>
    <w:rsid w:val="00BA2723"/>
    <w:rsid w:val="00BA2946"/>
    <w:rsid w:val="00BA5186"/>
    <w:rsid w:val="00BA63CF"/>
    <w:rsid w:val="00BA63F2"/>
    <w:rsid w:val="00BB05F4"/>
    <w:rsid w:val="00BB5C32"/>
    <w:rsid w:val="00BB786C"/>
    <w:rsid w:val="00BB796A"/>
    <w:rsid w:val="00BC13FE"/>
    <w:rsid w:val="00BC2A85"/>
    <w:rsid w:val="00BC6A4E"/>
    <w:rsid w:val="00BD15D1"/>
    <w:rsid w:val="00BD3398"/>
    <w:rsid w:val="00BD3492"/>
    <w:rsid w:val="00BD5B59"/>
    <w:rsid w:val="00BD6395"/>
    <w:rsid w:val="00BE3A98"/>
    <w:rsid w:val="00BE3B77"/>
    <w:rsid w:val="00BE5198"/>
    <w:rsid w:val="00BE5D24"/>
    <w:rsid w:val="00BE73C3"/>
    <w:rsid w:val="00BF135D"/>
    <w:rsid w:val="00BF2503"/>
    <w:rsid w:val="00BF2E00"/>
    <w:rsid w:val="00BF586A"/>
    <w:rsid w:val="00C00B23"/>
    <w:rsid w:val="00C01820"/>
    <w:rsid w:val="00C0282F"/>
    <w:rsid w:val="00C070B9"/>
    <w:rsid w:val="00C07692"/>
    <w:rsid w:val="00C11597"/>
    <w:rsid w:val="00C15C1E"/>
    <w:rsid w:val="00C23253"/>
    <w:rsid w:val="00C3034C"/>
    <w:rsid w:val="00C30364"/>
    <w:rsid w:val="00C304AF"/>
    <w:rsid w:val="00C32888"/>
    <w:rsid w:val="00C32D34"/>
    <w:rsid w:val="00C361F1"/>
    <w:rsid w:val="00C401F9"/>
    <w:rsid w:val="00C4409D"/>
    <w:rsid w:val="00C44336"/>
    <w:rsid w:val="00C56BB0"/>
    <w:rsid w:val="00C62B8C"/>
    <w:rsid w:val="00C67783"/>
    <w:rsid w:val="00C72B3A"/>
    <w:rsid w:val="00C75273"/>
    <w:rsid w:val="00C824AE"/>
    <w:rsid w:val="00C875AB"/>
    <w:rsid w:val="00C90536"/>
    <w:rsid w:val="00C90C23"/>
    <w:rsid w:val="00C90C36"/>
    <w:rsid w:val="00C94700"/>
    <w:rsid w:val="00C95CDD"/>
    <w:rsid w:val="00C9608B"/>
    <w:rsid w:val="00CA1034"/>
    <w:rsid w:val="00CA7E7F"/>
    <w:rsid w:val="00CB08E6"/>
    <w:rsid w:val="00CB4425"/>
    <w:rsid w:val="00CC1B6C"/>
    <w:rsid w:val="00CC234E"/>
    <w:rsid w:val="00CC3214"/>
    <w:rsid w:val="00CC49B5"/>
    <w:rsid w:val="00CC73FF"/>
    <w:rsid w:val="00CD636D"/>
    <w:rsid w:val="00CD7175"/>
    <w:rsid w:val="00CD7A1D"/>
    <w:rsid w:val="00CE01ED"/>
    <w:rsid w:val="00CE0839"/>
    <w:rsid w:val="00CE1F79"/>
    <w:rsid w:val="00CE5848"/>
    <w:rsid w:val="00CE5F75"/>
    <w:rsid w:val="00CF0EF5"/>
    <w:rsid w:val="00CF1784"/>
    <w:rsid w:val="00CF2690"/>
    <w:rsid w:val="00CF3499"/>
    <w:rsid w:val="00CF3914"/>
    <w:rsid w:val="00CF5331"/>
    <w:rsid w:val="00D0033D"/>
    <w:rsid w:val="00D01E26"/>
    <w:rsid w:val="00D02503"/>
    <w:rsid w:val="00D0379E"/>
    <w:rsid w:val="00D07523"/>
    <w:rsid w:val="00D1065E"/>
    <w:rsid w:val="00D11B51"/>
    <w:rsid w:val="00D11DFB"/>
    <w:rsid w:val="00D1212F"/>
    <w:rsid w:val="00D16F67"/>
    <w:rsid w:val="00D21341"/>
    <w:rsid w:val="00D228E5"/>
    <w:rsid w:val="00D2338B"/>
    <w:rsid w:val="00D23F44"/>
    <w:rsid w:val="00D30FD1"/>
    <w:rsid w:val="00D34B00"/>
    <w:rsid w:val="00D370C3"/>
    <w:rsid w:val="00D424A8"/>
    <w:rsid w:val="00D46565"/>
    <w:rsid w:val="00D47B45"/>
    <w:rsid w:val="00D64D4F"/>
    <w:rsid w:val="00D71C44"/>
    <w:rsid w:val="00D71CD3"/>
    <w:rsid w:val="00D72527"/>
    <w:rsid w:val="00D729B7"/>
    <w:rsid w:val="00D72FCC"/>
    <w:rsid w:val="00D74D52"/>
    <w:rsid w:val="00D74F43"/>
    <w:rsid w:val="00D75AE2"/>
    <w:rsid w:val="00D763B2"/>
    <w:rsid w:val="00D80F33"/>
    <w:rsid w:val="00D81F39"/>
    <w:rsid w:val="00D837D4"/>
    <w:rsid w:val="00D84AD7"/>
    <w:rsid w:val="00D84AE0"/>
    <w:rsid w:val="00D95719"/>
    <w:rsid w:val="00D959E9"/>
    <w:rsid w:val="00D965EE"/>
    <w:rsid w:val="00DA0C06"/>
    <w:rsid w:val="00DA1C52"/>
    <w:rsid w:val="00DA2503"/>
    <w:rsid w:val="00DA2896"/>
    <w:rsid w:val="00DA3029"/>
    <w:rsid w:val="00DB009D"/>
    <w:rsid w:val="00DB0FDD"/>
    <w:rsid w:val="00DB2958"/>
    <w:rsid w:val="00DB444C"/>
    <w:rsid w:val="00DB5E1A"/>
    <w:rsid w:val="00DB7F75"/>
    <w:rsid w:val="00DC0173"/>
    <w:rsid w:val="00DC1A1A"/>
    <w:rsid w:val="00DC315F"/>
    <w:rsid w:val="00DC3BCB"/>
    <w:rsid w:val="00DC4449"/>
    <w:rsid w:val="00DC6D14"/>
    <w:rsid w:val="00DC73E5"/>
    <w:rsid w:val="00DD16BE"/>
    <w:rsid w:val="00DD40BE"/>
    <w:rsid w:val="00DD54E6"/>
    <w:rsid w:val="00DD75D2"/>
    <w:rsid w:val="00DE31D8"/>
    <w:rsid w:val="00DE73D3"/>
    <w:rsid w:val="00DF29C3"/>
    <w:rsid w:val="00DF30C4"/>
    <w:rsid w:val="00DF5259"/>
    <w:rsid w:val="00DF578D"/>
    <w:rsid w:val="00DF5A59"/>
    <w:rsid w:val="00DF60D1"/>
    <w:rsid w:val="00E003C6"/>
    <w:rsid w:val="00E0694D"/>
    <w:rsid w:val="00E07A78"/>
    <w:rsid w:val="00E10A52"/>
    <w:rsid w:val="00E1299B"/>
    <w:rsid w:val="00E15A3A"/>
    <w:rsid w:val="00E22945"/>
    <w:rsid w:val="00E2627D"/>
    <w:rsid w:val="00E366CF"/>
    <w:rsid w:val="00E41E2D"/>
    <w:rsid w:val="00E41FA7"/>
    <w:rsid w:val="00E459E9"/>
    <w:rsid w:val="00E47661"/>
    <w:rsid w:val="00E50A34"/>
    <w:rsid w:val="00E50D4B"/>
    <w:rsid w:val="00E52920"/>
    <w:rsid w:val="00E54552"/>
    <w:rsid w:val="00E561F2"/>
    <w:rsid w:val="00E566F0"/>
    <w:rsid w:val="00E6041A"/>
    <w:rsid w:val="00E61549"/>
    <w:rsid w:val="00E6266C"/>
    <w:rsid w:val="00E670D5"/>
    <w:rsid w:val="00E70042"/>
    <w:rsid w:val="00E7234E"/>
    <w:rsid w:val="00E726CF"/>
    <w:rsid w:val="00E74385"/>
    <w:rsid w:val="00E74E8F"/>
    <w:rsid w:val="00E848A8"/>
    <w:rsid w:val="00E93820"/>
    <w:rsid w:val="00E943ED"/>
    <w:rsid w:val="00E947D2"/>
    <w:rsid w:val="00EA1C33"/>
    <w:rsid w:val="00EB19CD"/>
    <w:rsid w:val="00EB1C63"/>
    <w:rsid w:val="00EB5FAD"/>
    <w:rsid w:val="00EB6D5B"/>
    <w:rsid w:val="00EC0F3F"/>
    <w:rsid w:val="00EC71DB"/>
    <w:rsid w:val="00ED142F"/>
    <w:rsid w:val="00ED2524"/>
    <w:rsid w:val="00ED4DEA"/>
    <w:rsid w:val="00ED5D85"/>
    <w:rsid w:val="00ED5F8B"/>
    <w:rsid w:val="00ED6B98"/>
    <w:rsid w:val="00EE0926"/>
    <w:rsid w:val="00EE09CB"/>
    <w:rsid w:val="00EE1006"/>
    <w:rsid w:val="00EE72FE"/>
    <w:rsid w:val="00EE7575"/>
    <w:rsid w:val="00EE77D0"/>
    <w:rsid w:val="00EF0472"/>
    <w:rsid w:val="00EF1B28"/>
    <w:rsid w:val="00EF24AB"/>
    <w:rsid w:val="00F02F78"/>
    <w:rsid w:val="00F03001"/>
    <w:rsid w:val="00F12CE8"/>
    <w:rsid w:val="00F141CD"/>
    <w:rsid w:val="00F157F8"/>
    <w:rsid w:val="00F17ED3"/>
    <w:rsid w:val="00F20092"/>
    <w:rsid w:val="00F211DB"/>
    <w:rsid w:val="00F2130F"/>
    <w:rsid w:val="00F27313"/>
    <w:rsid w:val="00F31554"/>
    <w:rsid w:val="00F370F4"/>
    <w:rsid w:val="00F40032"/>
    <w:rsid w:val="00F41C78"/>
    <w:rsid w:val="00F448BE"/>
    <w:rsid w:val="00F46955"/>
    <w:rsid w:val="00F51DD5"/>
    <w:rsid w:val="00F52258"/>
    <w:rsid w:val="00F5354C"/>
    <w:rsid w:val="00F54EDA"/>
    <w:rsid w:val="00F554E8"/>
    <w:rsid w:val="00F5656A"/>
    <w:rsid w:val="00F568D0"/>
    <w:rsid w:val="00F56D8F"/>
    <w:rsid w:val="00F656EC"/>
    <w:rsid w:val="00F66C4C"/>
    <w:rsid w:val="00F73AE1"/>
    <w:rsid w:val="00F80089"/>
    <w:rsid w:val="00F814B5"/>
    <w:rsid w:val="00F879FB"/>
    <w:rsid w:val="00F9144C"/>
    <w:rsid w:val="00FA06F3"/>
    <w:rsid w:val="00FA1A0D"/>
    <w:rsid w:val="00FA25AE"/>
    <w:rsid w:val="00FA37B2"/>
    <w:rsid w:val="00FA39B0"/>
    <w:rsid w:val="00FA39CB"/>
    <w:rsid w:val="00FA7E59"/>
    <w:rsid w:val="00FB2D1C"/>
    <w:rsid w:val="00FB3415"/>
    <w:rsid w:val="00FB5E9B"/>
    <w:rsid w:val="00FB7677"/>
    <w:rsid w:val="00FC0550"/>
    <w:rsid w:val="00FC0D3B"/>
    <w:rsid w:val="00FC22C9"/>
    <w:rsid w:val="00FC2F00"/>
    <w:rsid w:val="00FC7C6D"/>
    <w:rsid w:val="00FD4A30"/>
    <w:rsid w:val="00FD4DB5"/>
    <w:rsid w:val="00FD63F2"/>
    <w:rsid w:val="00FE0BAE"/>
    <w:rsid w:val="00FE5F20"/>
    <w:rsid w:val="00FE79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BFA07"/>
  <w15:docId w15:val="{C08381A3-4950-44BD-B890-2E7E2E74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BC"/>
  </w:style>
  <w:style w:type="paragraph" w:styleId="Heading1">
    <w:name w:val="heading 1"/>
    <w:basedOn w:val="Normal"/>
    <w:link w:val="Heading1Char"/>
    <w:uiPriority w:val="9"/>
    <w:qFormat/>
    <w:rsid w:val="009111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2">
    <w:name w:val="heading 2"/>
    <w:basedOn w:val="Normal"/>
    <w:next w:val="Normal"/>
    <w:link w:val="Heading2Char"/>
    <w:uiPriority w:val="9"/>
    <w:semiHidden/>
    <w:unhideWhenUsed/>
    <w:qFormat/>
    <w:rsid w:val="004B5E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71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1B67EC"/>
    <w:pPr>
      <w:tabs>
        <w:tab w:val="decimal" w:pos="360"/>
      </w:tabs>
      <w:spacing w:after="200" w:line="276" w:lineRule="auto"/>
    </w:pPr>
    <w:rPr>
      <w:rFonts w:eastAsiaTheme="minorEastAsia" w:cs="Times New Roman"/>
      <w:lang w:eastAsia="de-DE"/>
    </w:rPr>
  </w:style>
  <w:style w:type="paragraph" w:styleId="FootnoteText">
    <w:name w:val="footnote text"/>
    <w:basedOn w:val="Normal"/>
    <w:link w:val="FootnoteTextChar"/>
    <w:uiPriority w:val="99"/>
    <w:unhideWhenUsed/>
    <w:rsid w:val="001B67EC"/>
    <w:pPr>
      <w:spacing w:after="0" w:line="240" w:lineRule="auto"/>
    </w:pPr>
    <w:rPr>
      <w:rFonts w:eastAsiaTheme="minorEastAsia" w:cs="Times New Roman"/>
      <w:sz w:val="20"/>
      <w:szCs w:val="20"/>
      <w:lang w:eastAsia="de-DE"/>
    </w:rPr>
  </w:style>
  <w:style w:type="character" w:customStyle="1" w:styleId="FootnoteTextChar">
    <w:name w:val="Footnote Text Char"/>
    <w:basedOn w:val="DefaultParagraphFont"/>
    <w:link w:val="FootnoteText"/>
    <w:uiPriority w:val="99"/>
    <w:rsid w:val="001B67EC"/>
    <w:rPr>
      <w:rFonts w:eastAsiaTheme="minorEastAsia" w:cs="Times New Roman"/>
      <w:sz w:val="20"/>
      <w:szCs w:val="20"/>
      <w:lang w:eastAsia="de-DE"/>
    </w:rPr>
  </w:style>
  <w:style w:type="character" w:styleId="SubtleEmphasis">
    <w:name w:val="Subtle Emphasis"/>
    <w:basedOn w:val="DefaultParagraphFont"/>
    <w:uiPriority w:val="19"/>
    <w:qFormat/>
    <w:rsid w:val="001B67EC"/>
    <w:rPr>
      <w:i/>
      <w:iCs/>
    </w:rPr>
  </w:style>
  <w:style w:type="table" w:styleId="MediumShading2-Accent5">
    <w:name w:val="Medium Shading 2 Accent 5"/>
    <w:basedOn w:val="TableNormal"/>
    <w:uiPriority w:val="64"/>
    <w:rsid w:val="001B67EC"/>
    <w:pPr>
      <w:spacing w:after="0" w:line="240" w:lineRule="auto"/>
    </w:pPr>
    <w:rPr>
      <w:rFonts w:eastAsiaTheme="minorEastAsia"/>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97463E"/>
    <w:pPr>
      <w:ind w:left="720"/>
      <w:contextualSpacing/>
    </w:pPr>
  </w:style>
  <w:style w:type="table" w:styleId="TableGrid">
    <w:name w:val="Table Grid"/>
    <w:basedOn w:val="TableNormal"/>
    <w:uiPriority w:val="39"/>
    <w:rsid w:val="005C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TableNormal"/>
    <w:uiPriority w:val="40"/>
    <w:rsid w:val="005C5F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eTabelle11">
    <w:name w:val="Einfache Tabelle 11"/>
    <w:basedOn w:val="TableNormal"/>
    <w:uiPriority w:val="41"/>
    <w:rsid w:val="005C5F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4Akzent11">
    <w:name w:val="Gitternetztabelle 4 – Akzent 11"/>
    <w:basedOn w:val="TableNormal"/>
    <w:uiPriority w:val="49"/>
    <w:rsid w:val="005C5F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911144"/>
    <w:rPr>
      <w:rFonts w:ascii="Times New Roman" w:eastAsia="Times New Roman" w:hAnsi="Times New Roman" w:cs="Times New Roman"/>
      <w:b/>
      <w:bCs/>
      <w:kern w:val="36"/>
      <w:sz w:val="48"/>
      <w:szCs w:val="48"/>
      <w:lang w:eastAsia="de-DE"/>
    </w:rPr>
  </w:style>
  <w:style w:type="character" w:customStyle="1" w:styleId="breaker-breaker">
    <w:name w:val="breaker-breaker"/>
    <w:basedOn w:val="DefaultParagraphFont"/>
    <w:rsid w:val="00911144"/>
  </w:style>
  <w:style w:type="character" w:styleId="Hyperlink">
    <w:name w:val="Hyperlink"/>
    <w:basedOn w:val="DefaultParagraphFont"/>
    <w:uiPriority w:val="99"/>
    <w:unhideWhenUsed/>
    <w:rsid w:val="00911144"/>
    <w:rPr>
      <w:color w:val="0000FF"/>
      <w:u w:val="single"/>
    </w:rPr>
  </w:style>
  <w:style w:type="character" w:styleId="CommentReference">
    <w:name w:val="annotation reference"/>
    <w:basedOn w:val="DefaultParagraphFont"/>
    <w:uiPriority w:val="99"/>
    <w:semiHidden/>
    <w:unhideWhenUsed/>
    <w:rsid w:val="00AF7B46"/>
    <w:rPr>
      <w:sz w:val="16"/>
      <w:szCs w:val="16"/>
    </w:rPr>
  </w:style>
  <w:style w:type="paragraph" w:styleId="CommentText">
    <w:name w:val="annotation text"/>
    <w:basedOn w:val="Normal"/>
    <w:link w:val="CommentTextChar"/>
    <w:uiPriority w:val="99"/>
    <w:unhideWhenUsed/>
    <w:rsid w:val="00AF7B46"/>
    <w:pPr>
      <w:spacing w:line="240" w:lineRule="auto"/>
    </w:pPr>
    <w:rPr>
      <w:sz w:val="20"/>
      <w:szCs w:val="20"/>
    </w:rPr>
  </w:style>
  <w:style w:type="character" w:customStyle="1" w:styleId="CommentTextChar">
    <w:name w:val="Comment Text Char"/>
    <w:basedOn w:val="DefaultParagraphFont"/>
    <w:link w:val="CommentText"/>
    <w:uiPriority w:val="99"/>
    <w:rsid w:val="00AF7B46"/>
    <w:rPr>
      <w:sz w:val="20"/>
      <w:szCs w:val="20"/>
    </w:rPr>
  </w:style>
  <w:style w:type="paragraph" w:styleId="CommentSubject">
    <w:name w:val="annotation subject"/>
    <w:basedOn w:val="CommentText"/>
    <w:next w:val="CommentText"/>
    <w:link w:val="CommentSubjectChar"/>
    <w:uiPriority w:val="99"/>
    <w:semiHidden/>
    <w:unhideWhenUsed/>
    <w:rsid w:val="00AF7B46"/>
    <w:rPr>
      <w:b/>
      <w:bCs/>
    </w:rPr>
  </w:style>
  <w:style w:type="character" w:customStyle="1" w:styleId="CommentSubjectChar">
    <w:name w:val="Comment Subject Char"/>
    <w:basedOn w:val="CommentTextChar"/>
    <w:link w:val="CommentSubject"/>
    <w:uiPriority w:val="99"/>
    <w:semiHidden/>
    <w:rsid w:val="00AF7B46"/>
    <w:rPr>
      <w:b/>
      <w:bCs/>
      <w:sz w:val="20"/>
      <w:szCs w:val="20"/>
    </w:rPr>
  </w:style>
  <w:style w:type="paragraph" w:styleId="BalloonText">
    <w:name w:val="Balloon Text"/>
    <w:basedOn w:val="Normal"/>
    <w:link w:val="BalloonTextChar"/>
    <w:uiPriority w:val="99"/>
    <w:semiHidden/>
    <w:unhideWhenUsed/>
    <w:rsid w:val="00AF7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B46"/>
    <w:rPr>
      <w:rFonts w:ascii="Segoe UI" w:hAnsi="Segoe UI" w:cs="Segoe UI"/>
      <w:sz w:val="18"/>
      <w:szCs w:val="18"/>
    </w:rPr>
  </w:style>
  <w:style w:type="paragraph" w:customStyle="1" w:styleId="EndNoteBibliographyTitle">
    <w:name w:val="EndNote Bibliography Title"/>
    <w:basedOn w:val="Normal"/>
    <w:link w:val="EndNoteBibliographyTitleZchn"/>
    <w:rsid w:val="00143824"/>
    <w:pPr>
      <w:spacing w:after="0"/>
      <w:jc w:val="center"/>
    </w:pPr>
    <w:rPr>
      <w:rFonts w:ascii="Calibri" w:hAnsi="Calibri" w:cs="Calibri"/>
      <w:lang w:val="en-US"/>
    </w:rPr>
  </w:style>
  <w:style w:type="character" w:customStyle="1" w:styleId="EndNoteBibliographyTitleZchn">
    <w:name w:val="EndNote Bibliography Title Zchn"/>
    <w:basedOn w:val="DefaultParagraphFont"/>
    <w:link w:val="EndNoteBibliographyTitle"/>
    <w:rsid w:val="00143824"/>
    <w:rPr>
      <w:rFonts w:ascii="Calibri" w:hAnsi="Calibri" w:cs="Calibri"/>
      <w:lang w:val="en-US"/>
    </w:rPr>
  </w:style>
  <w:style w:type="paragraph" w:customStyle="1" w:styleId="EndNoteBibliography">
    <w:name w:val="EndNote Bibliography"/>
    <w:basedOn w:val="Normal"/>
    <w:link w:val="EndNoteBibliographyZchn"/>
    <w:rsid w:val="00143824"/>
    <w:pPr>
      <w:spacing w:line="240" w:lineRule="auto"/>
      <w:jc w:val="both"/>
    </w:pPr>
    <w:rPr>
      <w:rFonts w:ascii="Calibri" w:hAnsi="Calibri" w:cs="Calibri"/>
      <w:lang w:val="en-US"/>
    </w:rPr>
  </w:style>
  <w:style w:type="character" w:customStyle="1" w:styleId="EndNoteBibliographyZchn">
    <w:name w:val="EndNote Bibliography Zchn"/>
    <w:basedOn w:val="DefaultParagraphFont"/>
    <w:link w:val="EndNoteBibliography"/>
    <w:rsid w:val="00143824"/>
    <w:rPr>
      <w:rFonts w:ascii="Calibri" w:hAnsi="Calibri" w:cs="Calibri"/>
      <w:lang w:val="en-US"/>
    </w:rPr>
  </w:style>
  <w:style w:type="paragraph" w:styleId="Header">
    <w:name w:val="header"/>
    <w:basedOn w:val="Normal"/>
    <w:link w:val="HeaderChar"/>
    <w:uiPriority w:val="99"/>
    <w:unhideWhenUsed/>
    <w:rsid w:val="009E5E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5E67"/>
  </w:style>
  <w:style w:type="paragraph" w:styleId="Footer">
    <w:name w:val="footer"/>
    <w:basedOn w:val="Normal"/>
    <w:link w:val="FooterChar"/>
    <w:uiPriority w:val="99"/>
    <w:unhideWhenUsed/>
    <w:rsid w:val="009E5E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5E67"/>
  </w:style>
  <w:style w:type="paragraph" w:customStyle="1" w:styleId="Default">
    <w:name w:val="Default"/>
    <w:rsid w:val="004B2DE7"/>
    <w:pPr>
      <w:autoSpaceDE w:val="0"/>
      <w:autoSpaceDN w:val="0"/>
      <w:adjustRightInd w:val="0"/>
      <w:spacing w:after="0" w:line="240" w:lineRule="auto"/>
    </w:pPr>
    <w:rPr>
      <w:rFonts w:ascii="Gill Sans MT" w:hAnsi="Gill Sans MT" w:cs="Gill Sans MT"/>
      <w:color w:val="000000"/>
      <w:sz w:val="24"/>
      <w:szCs w:val="24"/>
    </w:rPr>
  </w:style>
  <w:style w:type="character" w:customStyle="1" w:styleId="A9">
    <w:name w:val="A9"/>
    <w:uiPriority w:val="99"/>
    <w:rsid w:val="004B2DE7"/>
    <w:rPr>
      <w:rFonts w:cs="Gill Sans MT"/>
      <w:color w:val="000000"/>
      <w:sz w:val="9"/>
      <w:szCs w:val="9"/>
    </w:rPr>
  </w:style>
  <w:style w:type="character" w:customStyle="1" w:styleId="A13">
    <w:name w:val="A13"/>
    <w:uiPriority w:val="99"/>
    <w:rsid w:val="006562FF"/>
    <w:rPr>
      <w:rFonts w:cs="Times New Roman PS"/>
      <w:color w:val="000000"/>
      <w:sz w:val="11"/>
      <w:szCs w:val="11"/>
    </w:rPr>
  </w:style>
  <w:style w:type="paragraph" w:customStyle="1" w:styleId="Pa14">
    <w:name w:val="Pa14"/>
    <w:basedOn w:val="Default"/>
    <w:next w:val="Default"/>
    <w:uiPriority w:val="99"/>
    <w:rsid w:val="006562FF"/>
    <w:pPr>
      <w:spacing w:line="201" w:lineRule="atLeast"/>
    </w:pPr>
    <w:rPr>
      <w:rFonts w:ascii="Times New Roman PS" w:hAnsi="Times New Roman PS" w:cstheme="minorBidi"/>
      <w:color w:val="auto"/>
    </w:rPr>
  </w:style>
  <w:style w:type="character" w:customStyle="1" w:styleId="A14">
    <w:name w:val="A14"/>
    <w:uiPriority w:val="99"/>
    <w:rsid w:val="006562FF"/>
    <w:rPr>
      <w:rFonts w:cs="Times New Roman PS"/>
      <w:color w:val="000000"/>
      <w:sz w:val="11"/>
      <w:szCs w:val="11"/>
    </w:rPr>
  </w:style>
  <w:style w:type="character" w:customStyle="1" w:styleId="Heading2Char">
    <w:name w:val="Heading 2 Char"/>
    <w:basedOn w:val="DefaultParagraphFont"/>
    <w:link w:val="Heading2"/>
    <w:uiPriority w:val="9"/>
    <w:semiHidden/>
    <w:rsid w:val="004B5EDA"/>
    <w:rPr>
      <w:rFonts w:asciiTheme="majorHAnsi" w:eastAsiaTheme="majorEastAsia" w:hAnsiTheme="majorHAnsi" w:cstheme="majorBidi"/>
      <w:color w:val="2E74B5" w:themeColor="accent1" w:themeShade="BF"/>
      <w:sz w:val="26"/>
      <w:szCs w:val="26"/>
    </w:rPr>
  </w:style>
  <w:style w:type="character" w:customStyle="1" w:styleId="footnotes-doctitle">
    <w:name w:val="footnotes-doctitle"/>
    <w:basedOn w:val="DefaultParagraphFont"/>
    <w:rsid w:val="00AF711B"/>
    <w:rPr>
      <w:color w:val="999999"/>
      <w:u w:val="single"/>
    </w:rPr>
  </w:style>
  <w:style w:type="paragraph" w:styleId="NormalWeb">
    <w:name w:val="Normal (Web)"/>
    <w:basedOn w:val="Normal"/>
    <w:uiPriority w:val="99"/>
    <w:semiHidden/>
    <w:unhideWhenUsed/>
    <w:rsid w:val="00A5012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PlaceholderText">
    <w:name w:val="Placeholder Text"/>
    <w:basedOn w:val="DefaultParagraphFont"/>
    <w:uiPriority w:val="99"/>
    <w:semiHidden/>
    <w:rsid w:val="00BA5186"/>
    <w:rPr>
      <w:color w:val="808080"/>
    </w:rPr>
  </w:style>
  <w:style w:type="paragraph" w:styleId="Revision">
    <w:name w:val="Revision"/>
    <w:hidden/>
    <w:uiPriority w:val="99"/>
    <w:semiHidden/>
    <w:rsid w:val="00CF0EF5"/>
    <w:pPr>
      <w:spacing w:after="0" w:line="240" w:lineRule="auto"/>
    </w:pPr>
  </w:style>
  <w:style w:type="character" w:customStyle="1" w:styleId="Heading3Char">
    <w:name w:val="Heading 3 Char"/>
    <w:basedOn w:val="DefaultParagraphFont"/>
    <w:link w:val="Heading3"/>
    <w:uiPriority w:val="9"/>
    <w:semiHidden/>
    <w:rsid w:val="001771DE"/>
    <w:rPr>
      <w:rFonts w:asciiTheme="majorHAnsi" w:eastAsiaTheme="majorEastAsia" w:hAnsiTheme="majorHAnsi" w:cstheme="majorBidi"/>
      <w:color w:val="1F4D78" w:themeColor="accent1" w:themeShade="7F"/>
      <w:sz w:val="24"/>
      <w:szCs w:val="24"/>
    </w:rPr>
  </w:style>
  <w:style w:type="character" w:customStyle="1" w:styleId="highwire-citation-authors">
    <w:name w:val="highwire-citation-authors"/>
    <w:basedOn w:val="DefaultParagraphFont"/>
    <w:rsid w:val="001771DE"/>
  </w:style>
  <w:style w:type="character" w:customStyle="1" w:styleId="highwire-citation-author">
    <w:name w:val="highwire-citation-author"/>
    <w:basedOn w:val="DefaultParagraphFont"/>
    <w:rsid w:val="001771DE"/>
  </w:style>
  <w:style w:type="character" w:customStyle="1" w:styleId="nlm-given-names">
    <w:name w:val="nlm-given-names"/>
    <w:basedOn w:val="DefaultParagraphFont"/>
    <w:rsid w:val="001771DE"/>
  </w:style>
  <w:style w:type="character" w:customStyle="1" w:styleId="nlm-surname">
    <w:name w:val="nlm-surname"/>
    <w:basedOn w:val="DefaultParagraphFont"/>
    <w:rsid w:val="001771DE"/>
  </w:style>
  <w:style w:type="character" w:customStyle="1" w:styleId="highwire-cite-metadata-journal">
    <w:name w:val="highwire-cite-metadata-journal"/>
    <w:basedOn w:val="DefaultParagraphFont"/>
    <w:rsid w:val="001771DE"/>
  </w:style>
  <w:style w:type="character" w:customStyle="1" w:styleId="highwire-cite-metadata-date">
    <w:name w:val="highwire-cite-metadata-date"/>
    <w:basedOn w:val="DefaultParagraphFont"/>
    <w:rsid w:val="001771DE"/>
  </w:style>
  <w:style w:type="character" w:customStyle="1" w:styleId="highwire-cite-metadata-volume">
    <w:name w:val="highwire-cite-metadata-volume"/>
    <w:basedOn w:val="DefaultParagraphFont"/>
    <w:rsid w:val="001771DE"/>
  </w:style>
  <w:style w:type="character" w:customStyle="1" w:styleId="highwire-cite-metadata-pages">
    <w:name w:val="highwire-cite-metadata-pages"/>
    <w:basedOn w:val="DefaultParagraphFont"/>
    <w:rsid w:val="001771DE"/>
  </w:style>
  <w:style w:type="character" w:customStyle="1" w:styleId="highwire-cite-metadata-doi">
    <w:name w:val="highwire-cite-metadata-doi"/>
    <w:basedOn w:val="DefaultParagraphFont"/>
    <w:rsid w:val="001771DE"/>
  </w:style>
  <w:style w:type="character" w:customStyle="1" w:styleId="label">
    <w:name w:val="label"/>
    <w:basedOn w:val="DefaultParagraphFont"/>
    <w:rsid w:val="001771DE"/>
  </w:style>
  <w:style w:type="character" w:customStyle="1" w:styleId="highlight">
    <w:name w:val="highlight"/>
    <w:basedOn w:val="DefaultParagraphFont"/>
    <w:rsid w:val="00C62B8C"/>
  </w:style>
  <w:style w:type="character" w:styleId="LineNumber">
    <w:name w:val="line number"/>
    <w:basedOn w:val="DefaultParagraphFont"/>
    <w:uiPriority w:val="99"/>
    <w:semiHidden/>
    <w:unhideWhenUsed/>
    <w:rsid w:val="0034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80">
      <w:bodyDiv w:val="1"/>
      <w:marLeft w:val="0"/>
      <w:marRight w:val="0"/>
      <w:marTop w:val="0"/>
      <w:marBottom w:val="0"/>
      <w:divBdr>
        <w:top w:val="none" w:sz="0" w:space="0" w:color="auto"/>
        <w:left w:val="none" w:sz="0" w:space="0" w:color="auto"/>
        <w:bottom w:val="none" w:sz="0" w:space="0" w:color="auto"/>
        <w:right w:val="none" w:sz="0" w:space="0" w:color="auto"/>
      </w:divBdr>
    </w:div>
    <w:div w:id="146170780">
      <w:bodyDiv w:val="1"/>
      <w:marLeft w:val="0"/>
      <w:marRight w:val="0"/>
      <w:marTop w:val="0"/>
      <w:marBottom w:val="0"/>
      <w:divBdr>
        <w:top w:val="none" w:sz="0" w:space="0" w:color="auto"/>
        <w:left w:val="none" w:sz="0" w:space="0" w:color="auto"/>
        <w:bottom w:val="none" w:sz="0" w:space="0" w:color="auto"/>
        <w:right w:val="none" w:sz="0" w:space="0" w:color="auto"/>
      </w:divBdr>
    </w:div>
    <w:div w:id="151680722">
      <w:bodyDiv w:val="1"/>
      <w:marLeft w:val="0"/>
      <w:marRight w:val="0"/>
      <w:marTop w:val="0"/>
      <w:marBottom w:val="0"/>
      <w:divBdr>
        <w:top w:val="none" w:sz="0" w:space="0" w:color="auto"/>
        <w:left w:val="none" w:sz="0" w:space="0" w:color="auto"/>
        <w:bottom w:val="none" w:sz="0" w:space="0" w:color="auto"/>
        <w:right w:val="none" w:sz="0" w:space="0" w:color="auto"/>
      </w:divBdr>
    </w:div>
    <w:div w:id="174543028">
      <w:bodyDiv w:val="1"/>
      <w:marLeft w:val="0"/>
      <w:marRight w:val="0"/>
      <w:marTop w:val="0"/>
      <w:marBottom w:val="0"/>
      <w:divBdr>
        <w:top w:val="none" w:sz="0" w:space="0" w:color="auto"/>
        <w:left w:val="none" w:sz="0" w:space="0" w:color="auto"/>
        <w:bottom w:val="none" w:sz="0" w:space="0" w:color="auto"/>
        <w:right w:val="none" w:sz="0" w:space="0" w:color="auto"/>
      </w:divBdr>
    </w:div>
    <w:div w:id="223760156">
      <w:bodyDiv w:val="1"/>
      <w:marLeft w:val="0"/>
      <w:marRight w:val="0"/>
      <w:marTop w:val="0"/>
      <w:marBottom w:val="0"/>
      <w:divBdr>
        <w:top w:val="none" w:sz="0" w:space="0" w:color="auto"/>
        <w:left w:val="none" w:sz="0" w:space="0" w:color="auto"/>
        <w:bottom w:val="none" w:sz="0" w:space="0" w:color="auto"/>
        <w:right w:val="none" w:sz="0" w:space="0" w:color="auto"/>
      </w:divBdr>
    </w:div>
    <w:div w:id="224878934">
      <w:bodyDiv w:val="1"/>
      <w:marLeft w:val="0"/>
      <w:marRight w:val="0"/>
      <w:marTop w:val="0"/>
      <w:marBottom w:val="0"/>
      <w:divBdr>
        <w:top w:val="none" w:sz="0" w:space="0" w:color="auto"/>
        <w:left w:val="none" w:sz="0" w:space="0" w:color="auto"/>
        <w:bottom w:val="none" w:sz="0" w:space="0" w:color="auto"/>
        <w:right w:val="none" w:sz="0" w:space="0" w:color="auto"/>
      </w:divBdr>
    </w:div>
    <w:div w:id="249194166">
      <w:bodyDiv w:val="1"/>
      <w:marLeft w:val="0"/>
      <w:marRight w:val="0"/>
      <w:marTop w:val="0"/>
      <w:marBottom w:val="0"/>
      <w:divBdr>
        <w:top w:val="none" w:sz="0" w:space="0" w:color="auto"/>
        <w:left w:val="none" w:sz="0" w:space="0" w:color="auto"/>
        <w:bottom w:val="none" w:sz="0" w:space="0" w:color="auto"/>
        <w:right w:val="none" w:sz="0" w:space="0" w:color="auto"/>
      </w:divBdr>
    </w:div>
    <w:div w:id="282885077">
      <w:bodyDiv w:val="1"/>
      <w:marLeft w:val="0"/>
      <w:marRight w:val="0"/>
      <w:marTop w:val="0"/>
      <w:marBottom w:val="0"/>
      <w:divBdr>
        <w:top w:val="none" w:sz="0" w:space="0" w:color="auto"/>
        <w:left w:val="none" w:sz="0" w:space="0" w:color="auto"/>
        <w:bottom w:val="none" w:sz="0" w:space="0" w:color="auto"/>
        <w:right w:val="none" w:sz="0" w:space="0" w:color="auto"/>
      </w:divBdr>
    </w:div>
    <w:div w:id="299768433">
      <w:bodyDiv w:val="1"/>
      <w:marLeft w:val="0"/>
      <w:marRight w:val="0"/>
      <w:marTop w:val="0"/>
      <w:marBottom w:val="0"/>
      <w:divBdr>
        <w:top w:val="none" w:sz="0" w:space="0" w:color="auto"/>
        <w:left w:val="none" w:sz="0" w:space="0" w:color="auto"/>
        <w:bottom w:val="none" w:sz="0" w:space="0" w:color="auto"/>
        <w:right w:val="none" w:sz="0" w:space="0" w:color="auto"/>
      </w:divBdr>
    </w:div>
    <w:div w:id="302739828">
      <w:bodyDiv w:val="1"/>
      <w:marLeft w:val="0"/>
      <w:marRight w:val="0"/>
      <w:marTop w:val="0"/>
      <w:marBottom w:val="0"/>
      <w:divBdr>
        <w:top w:val="none" w:sz="0" w:space="0" w:color="auto"/>
        <w:left w:val="none" w:sz="0" w:space="0" w:color="auto"/>
        <w:bottom w:val="none" w:sz="0" w:space="0" w:color="auto"/>
        <w:right w:val="none" w:sz="0" w:space="0" w:color="auto"/>
      </w:divBdr>
    </w:div>
    <w:div w:id="311836551">
      <w:bodyDiv w:val="1"/>
      <w:marLeft w:val="0"/>
      <w:marRight w:val="0"/>
      <w:marTop w:val="0"/>
      <w:marBottom w:val="0"/>
      <w:divBdr>
        <w:top w:val="none" w:sz="0" w:space="0" w:color="auto"/>
        <w:left w:val="none" w:sz="0" w:space="0" w:color="auto"/>
        <w:bottom w:val="none" w:sz="0" w:space="0" w:color="auto"/>
        <w:right w:val="none" w:sz="0" w:space="0" w:color="auto"/>
      </w:divBdr>
    </w:div>
    <w:div w:id="372079717">
      <w:bodyDiv w:val="1"/>
      <w:marLeft w:val="0"/>
      <w:marRight w:val="0"/>
      <w:marTop w:val="0"/>
      <w:marBottom w:val="0"/>
      <w:divBdr>
        <w:top w:val="none" w:sz="0" w:space="0" w:color="auto"/>
        <w:left w:val="none" w:sz="0" w:space="0" w:color="auto"/>
        <w:bottom w:val="none" w:sz="0" w:space="0" w:color="auto"/>
        <w:right w:val="none" w:sz="0" w:space="0" w:color="auto"/>
      </w:divBdr>
    </w:div>
    <w:div w:id="374434177">
      <w:bodyDiv w:val="1"/>
      <w:marLeft w:val="0"/>
      <w:marRight w:val="0"/>
      <w:marTop w:val="0"/>
      <w:marBottom w:val="0"/>
      <w:divBdr>
        <w:top w:val="none" w:sz="0" w:space="0" w:color="auto"/>
        <w:left w:val="none" w:sz="0" w:space="0" w:color="auto"/>
        <w:bottom w:val="none" w:sz="0" w:space="0" w:color="auto"/>
        <w:right w:val="none" w:sz="0" w:space="0" w:color="auto"/>
      </w:divBdr>
    </w:div>
    <w:div w:id="375853778">
      <w:bodyDiv w:val="1"/>
      <w:marLeft w:val="0"/>
      <w:marRight w:val="0"/>
      <w:marTop w:val="0"/>
      <w:marBottom w:val="0"/>
      <w:divBdr>
        <w:top w:val="none" w:sz="0" w:space="0" w:color="auto"/>
        <w:left w:val="none" w:sz="0" w:space="0" w:color="auto"/>
        <w:bottom w:val="none" w:sz="0" w:space="0" w:color="auto"/>
        <w:right w:val="none" w:sz="0" w:space="0" w:color="auto"/>
      </w:divBdr>
    </w:div>
    <w:div w:id="385646132">
      <w:bodyDiv w:val="1"/>
      <w:marLeft w:val="0"/>
      <w:marRight w:val="0"/>
      <w:marTop w:val="0"/>
      <w:marBottom w:val="0"/>
      <w:divBdr>
        <w:top w:val="none" w:sz="0" w:space="0" w:color="auto"/>
        <w:left w:val="none" w:sz="0" w:space="0" w:color="auto"/>
        <w:bottom w:val="none" w:sz="0" w:space="0" w:color="auto"/>
        <w:right w:val="none" w:sz="0" w:space="0" w:color="auto"/>
      </w:divBdr>
    </w:div>
    <w:div w:id="386076917">
      <w:bodyDiv w:val="1"/>
      <w:marLeft w:val="0"/>
      <w:marRight w:val="0"/>
      <w:marTop w:val="0"/>
      <w:marBottom w:val="0"/>
      <w:divBdr>
        <w:top w:val="none" w:sz="0" w:space="0" w:color="auto"/>
        <w:left w:val="none" w:sz="0" w:space="0" w:color="auto"/>
        <w:bottom w:val="none" w:sz="0" w:space="0" w:color="auto"/>
        <w:right w:val="none" w:sz="0" w:space="0" w:color="auto"/>
      </w:divBdr>
    </w:div>
    <w:div w:id="386226517">
      <w:bodyDiv w:val="1"/>
      <w:marLeft w:val="0"/>
      <w:marRight w:val="0"/>
      <w:marTop w:val="0"/>
      <w:marBottom w:val="0"/>
      <w:divBdr>
        <w:top w:val="none" w:sz="0" w:space="0" w:color="auto"/>
        <w:left w:val="none" w:sz="0" w:space="0" w:color="auto"/>
        <w:bottom w:val="none" w:sz="0" w:space="0" w:color="auto"/>
        <w:right w:val="none" w:sz="0" w:space="0" w:color="auto"/>
      </w:divBdr>
    </w:div>
    <w:div w:id="468591997">
      <w:bodyDiv w:val="1"/>
      <w:marLeft w:val="0"/>
      <w:marRight w:val="0"/>
      <w:marTop w:val="0"/>
      <w:marBottom w:val="0"/>
      <w:divBdr>
        <w:top w:val="none" w:sz="0" w:space="0" w:color="auto"/>
        <w:left w:val="none" w:sz="0" w:space="0" w:color="auto"/>
        <w:bottom w:val="none" w:sz="0" w:space="0" w:color="auto"/>
        <w:right w:val="none" w:sz="0" w:space="0" w:color="auto"/>
      </w:divBdr>
    </w:div>
    <w:div w:id="471679541">
      <w:bodyDiv w:val="1"/>
      <w:marLeft w:val="0"/>
      <w:marRight w:val="0"/>
      <w:marTop w:val="0"/>
      <w:marBottom w:val="0"/>
      <w:divBdr>
        <w:top w:val="none" w:sz="0" w:space="0" w:color="auto"/>
        <w:left w:val="none" w:sz="0" w:space="0" w:color="auto"/>
        <w:bottom w:val="none" w:sz="0" w:space="0" w:color="auto"/>
        <w:right w:val="none" w:sz="0" w:space="0" w:color="auto"/>
      </w:divBdr>
    </w:div>
    <w:div w:id="481242483">
      <w:bodyDiv w:val="1"/>
      <w:marLeft w:val="0"/>
      <w:marRight w:val="0"/>
      <w:marTop w:val="0"/>
      <w:marBottom w:val="0"/>
      <w:divBdr>
        <w:top w:val="none" w:sz="0" w:space="0" w:color="auto"/>
        <w:left w:val="none" w:sz="0" w:space="0" w:color="auto"/>
        <w:bottom w:val="none" w:sz="0" w:space="0" w:color="auto"/>
        <w:right w:val="none" w:sz="0" w:space="0" w:color="auto"/>
      </w:divBdr>
    </w:div>
    <w:div w:id="523783975">
      <w:bodyDiv w:val="1"/>
      <w:marLeft w:val="0"/>
      <w:marRight w:val="0"/>
      <w:marTop w:val="0"/>
      <w:marBottom w:val="0"/>
      <w:divBdr>
        <w:top w:val="none" w:sz="0" w:space="0" w:color="auto"/>
        <w:left w:val="none" w:sz="0" w:space="0" w:color="auto"/>
        <w:bottom w:val="none" w:sz="0" w:space="0" w:color="auto"/>
        <w:right w:val="none" w:sz="0" w:space="0" w:color="auto"/>
      </w:divBdr>
    </w:div>
    <w:div w:id="530848488">
      <w:bodyDiv w:val="1"/>
      <w:marLeft w:val="0"/>
      <w:marRight w:val="0"/>
      <w:marTop w:val="0"/>
      <w:marBottom w:val="0"/>
      <w:divBdr>
        <w:top w:val="none" w:sz="0" w:space="0" w:color="auto"/>
        <w:left w:val="none" w:sz="0" w:space="0" w:color="auto"/>
        <w:bottom w:val="none" w:sz="0" w:space="0" w:color="auto"/>
        <w:right w:val="none" w:sz="0" w:space="0" w:color="auto"/>
      </w:divBdr>
    </w:div>
    <w:div w:id="556479631">
      <w:bodyDiv w:val="1"/>
      <w:marLeft w:val="0"/>
      <w:marRight w:val="0"/>
      <w:marTop w:val="0"/>
      <w:marBottom w:val="0"/>
      <w:divBdr>
        <w:top w:val="none" w:sz="0" w:space="0" w:color="auto"/>
        <w:left w:val="none" w:sz="0" w:space="0" w:color="auto"/>
        <w:bottom w:val="none" w:sz="0" w:space="0" w:color="auto"/>
        <w:right w:val="none" w:sz="0" w:space="0" w:color="auto"/>
      </w:divBdr>
    </w:div>
    <w:div w:id="558056313">
      <w:bodyDiv w:val="1"/>
      <w:marLeft w:val="0"/>
      <w:marRight w:val="0"/>
      <w:marTop w:val="0"/>
      <w:marBottom w:val="0"/>
      <w:divBdr>
        <w:top w:val="none" w:sz="0" w:space="0" w:color="auto"/>
        <w:left w:val="none" w:sz="0" w:space="0" w:color="auto"/>
        <w:bottom w:val="none" w:sz="0" w:space="0" w:color="auto"/>
        <w:right w:val="none" w:sz="0" w:space="0" w:color="auto"/>
      </w:divBdr>
    </w:div>
    <w:div w:id="642849049">
      <w:bodyDiv w:val="1"/>
      <w:marLeft w:val="0"/>
      <w:marRight w:val="0"/>
      <w:marTop w:val="0"/>
      <w:marBottom w:val="0"/>
      <w:divBdr>
        <w:top w:val="none" w:sz="0" w:space="0" w:color="auto"/>
        <w:left w:val="none" w:sz="0" w:space="0" w:color="auto"/>
        <w:bottom w:val="none" w:sz="0" w:space="0" w:color="auto"/>
        <w:right w:val="none" w:sz="0" w:space="0" w:color="auto"/>
      </w:divBdr>
    </w:div>
    <w:div w:id="652103642">
      <w:bodyDiv w:val="1"/>
      <w:marLeft w:val="0"/>
      <w:marRight w:val="0"/>
      <w:marTop w:val="0"/>
      <w:marBottom w:val="0"/>
      <w:divBdr>
        <w:top w:val="none" w:sz="0" w:space="0" w:color="auto"/>
        <w:left w:val="none" w:sz="0" w:space="0" w:color="auto"/>
        <w:bottom w:val="none" w:sz="0" w:space="0" w:color="auto"/>
        <w:right w:val="none" w:sz="0" w:space="0" w:color="auto"/>
      </w:divBdr>
    </w:div>
    <w:div w:id="664552450">
      <w:bodyDiv w:val="1"/>
      <w:marLeft w:val="0"/>
      <w:marRight w:val="0"/>
      <w:marTop w:val="0"/>
      <w:marBottom w:val="0"/>
      <w:divBdr>
        <w:top w:val="none" w:sz="0" w:space="0" w:color="auto"/>
        <w:left w:val="none" w:sz="0" w:space="0" w:color="auto"/>
        <w:bottom w:val="none" w:sz="0" w:space="0" w:color="auto"/>
        <w:right w:val="none" w:sz="0" w:space="0" w:color="auto"/>
      </w:divBdr>
    </w:div>
    <w:div w:id="692919328">
      <w:bodyDiv w:val="1"/>
      <w:marLeft w:val="0"/>
      <w:marRight w:val="0"/>
      <w:marTop w:val="0"/>
      <w:marBottom w:val="0"/>
      <w:divBdr>
        <w:top w:val="none" w:sz="0" w:space="0" w:color="auto"/>
        <w:left w:val="none" w:sz="0" w:space="0" w:color="auto"/>
        <w:bottom w:val="none" w:sz="0" w:space="0" w:color="auto"/>
        <w:right w:val="none" w:sz="0" w:space="0" w:color="auto"/>
      </w:divBdr>
    </w:div>
    <w:div w:id="720905230">
      <w:bodyDiv w:val="1"/>
      <w:marLeft w:val="0"/>
      <w:marRight w:val="0"/>
      <w:marTop w:val="0"/>
      <w:marBottom w:val="0"/>
      <w:divBdr>
        <w:top w:val="none" w:sz="0" w:space="0" w:color="auto"/>
        <w:left w:val="none" w:sz="0" w:space="0" w:color="auto"/>
        <w:bottom w:val="none" w:sz="0" w:space="0" w:color="auto"/>
        <w:right w:val="none" w:sz="0" w:space="0" w:color="auto"/>
      </w:divBdr>
    </w:div>
    <w:div w:id="777407426">
      <w:bodyDiv w:val="1"/>
      <w:marLeft w:val="0"/>
      <w:marRight w:val="0"/>
      <w:marTop w:val="0"/>
      <w:marBottom w:val="0"/>
      <w:divBdr>
        <w:top w:val="none" w:sz="0" w:space="0" w:color="auto"/>
        <w:left w:val="none" w:sz="0" w:space="0" w:color="auto"/>
        <w:bottom w:val="none" w:sz="0" w:space="0" w:color="auto"/>
        <w:right w:val="none" w:sz="0" w:space="0" w:color="auto"/>
      </w:divBdr>
    </w:div>
    <w:div w:id="780420086">
      <w:bodyDiv w:val="1"/>
      <w:marLeft w:val="0"/>
      <w:marRight w:val="0"/>
      <w:marTop w:val="0"/>
      <w:marBottom w:val="0"/>
      <w:divBdr>
        <w:top w:val="none" w:sz="0" w:space="0" w:color="auto"/>
        <w:left w:val="none" w:sz="0" w:space="0" w:color="auto"/>
        <w:bottom w:val="none" w:sz="0" w:space="0" w:color="auto"/>
        <w:right w:val="none" w:sz="0" w:space="0" w:color="auto"/>
      </w:divBdr>
    </w:div>
    <w:div w:id="781069301">
      <w:bodyDiv w:val="1"/>
      <w:marLeft w:val="0"/>
      <w:marRight w:val="0"/>
      <w:marTop w:val="0"/>
      <w:marBottom w:val="0"/>
      <w:divBdr>
        <w:top w:val="none" w:sz="0" w:space="0" w:color="auto"/>
        <w:left w:val="none" w:sz="0" w:space="0" w:color="auto"/>
        <w:bottom w:val="none" w:sz="0" w:space="0" w:color="auto"/>
        <w:right w:val="none" w:sz="0" w:space="0" w:color="auto"/>
      </w:divBdr>
    </w:div>
    <w:div w:id="844587904">
      <w:bodyDiv w:val="1"/>
      <w:marLeft w:val="0"/>
      <w:marRight w:val="0"/>
      <w:marTop w:val="0"/>
      <w:marBottom w:val="0"/>
      <w:divBdr>
        <w:top w:val="none" w:sz="0" w:space="0" w:color="auto"/>
        <w:left w:val="none" w:sz="0" w:space="0" w:color="auto"/>
        <w:bottom w:val="none" w:sz="0" w:space="0" w:color="auto"/>
        <w:right w:val="none" w:sz="0" w:space="0" w:color="auto"/>
      </w:divBdr>
    </w:div>
    <w:div w:id="875656346">
      <w:bodyDiv w:val="1"/>
      <w:marLeft w:val="0"/>
      <w:marRight w:val="0"/>
      <w:marTop w:val="0"/>
      <w:marBottom w:val="0"/>
      <w:divBdr>
        <w:top w:val="none" w:sz="0" w:space="0" w:color="auto"/>
        <w:left w:val="none" w:sz="0" w:space="0" w:color="auto"/>
        <w:bottom w:val="none" w:sz="0" w:space="0" w:color="auto"/>
        <w:right w:val="none" w:sz="0" w:space="0" w:color="auto"/>
      </w:divBdr>
    </w:div>
    <w:div w:id="883326076">
      <w:bodyDiv w:val="1"/>
      <w:marLeft w:val="0"/>
      <w:marRight w:val="0"/>
      <w:marTop w:val="0"/>
      <w:marBottom w:val="0"/>
      <w:divBdr>
        <w:top w:val="none" w:sz="0" w:space="0" w:color="auto"/>
        <w:left w:val="none" w:sz="0" w:space="0" w:color="auto"/>
        <w:bottom w:val="none" w:sz="0" w:space="0" w:color="auto"/>
        <w:right w:val="none" w:sz="0" w:space="0" w:color="auto"/>
      </w:divBdr>
    </w:div>
    <w:div w:id="926840843">
      <w:bodyDiv w:val="1"/>
      <w:marLeft w:val="0"/>
      <w:marRight w:val="0"/>
      <w:marTop w:val="0"/>
      <w:marBottom w:val="0"/>
      <w:divBdr>
        <w:top w:val="none" w:sz="0" w:space="0" w:color="auto"/>
        <w:left w:val="none" w:sz="0" w:space="0" w:color="auto"/>
        <w:bottom w:val="none" w:sz="0" w:space="0" w:color="auto"/>
        <w:right w:val="none" w:sz="0" w:space="0" w:color="auto"/>
      </w:divBdr>
    </w:div>
    <w:div w:id="1001467549">
      <w:bodyDiv w:val="1"/>
      <w:marLeft w:val="0"/>
      <w:marRight w:val="0"/>
      <w:marTop w:val="0"/>
      <w:marBottom w:val="0"/>
      <w:divBdr>
        <w:top w:val="none" w:sz="0" w:space="0" w:color="auto"/>
        <w:left w:val="none" w:sz="0" w:space="0" w:color="auto"/>
        <w:bottom w:val="none" w:sz="0" w:space="0" w:color="auto"/>
        <w:right w:val="none" w:sz="0" w:space="0" w:color="auto"/>
      </w:divBdr>
    </w:div>
    <w:div w:id="1069228943">
      <w:bodyDiv w:val="1"/>
      <w:marLeft w:val="0"/>
      <w:marRight w:val="0"/>
      <w:marTop w:val="0"/>
      <w:marBottom w:val="0"/>
      <w:divBdr>
        <w:top w:val="none" w:sz="0" w:space="0" w:color="auto"/>
        <w:left w:val="none" w:sz="0" w:space="0" w:color="auto"/>
        <w:bottom w:val="none" w:sz="0" w:space="0" w:color="auto"/>
        <w:right w:val="none" w:sz="0" w:space="0" w:color="auto"/>
      </w:divBdr>
    </w:div>
    <w:div w:id="1162041878">
      <w:bodyDiv w:val="1"/>
      <w:marLeft w:val="0"/>
      <w:marRight w:val="0"/>
      <w:marTop w:val="0"/>
      <w:marBottom w:val="0"/>
      <w:divBdr>
        <w:top w:val="none" w:sz="0" w:space="0" w:color="auto"/>
        <w:left w:val="none" w:sz="0" w:space="0" w:color="auto"/>
        <w:bottom w:val="none" w:sz="0" w:space="0" w:color="auto"/>
        <w:right w:val="none" w:sz="0" w:space="0" w:color="auto"/>
      </w:divBdr>
    </w:div>
    <w:div w:id="1166550139">
      <w:bodyDiv w:val="1"/>
      <w:marLeft w:val="0"/>
      <w:marRight w:val="0"/>
      <w:marTop w:val="0"/>
      <w:marBottom w:val="0"/>
      <w:divBdr>
        <w:top w:val="none" w:sz="0" w:space="0" w:color="auto"/>
        <w:left w:val="none" w:sz="0" w:space="0" w:color="auto"/>
        <w:bottom w:val="none" w:sz="0" w:space="0" w:color="auto"/>
        <w:right w:val="none" w:sz="0" w:space="0" w:color="auto"/>
      </w:divBdr>
    </w:div>
    <w:div w:id="1228416228">
      <w:bodyDiv w:val="1"/>
      <w:marLeft w:val="0"/>
      <w:marRight w:val="0"/>
      <w:marTop w:val="0"/>
      <w:marBottom w:val="0"/>
      <w:divBdr>
        <w:top w:val="none" w:sz="0" w:space="0" w:color="auto"/>
        <w:left w:val="none" w:sz="0" w:space="0" w:color="auto"/>
        <w:bottom w:val="none" w:sz="0" w:space="0" w:color="auto"/>
        <w:right w:val="none" w:sz="0" w:space="0" w:color="auto"/>
      </w:divBdr>
    </w:div>
    <w:div w:id="1279332185">
      <w:bodyDiv w:val="1"/>
      <w:marLeft w:val="0"/>
      <w:marRight w:val="0"/>
      <w:marTop w:val="0"/>
      <w:marBottom w:val="0"/>
      <w:divBdr>
        <w:top w:val="none" w:sz="0" w:space="0" w:color="auto"/>
        <w:left w:val="none" w:sz="0" w:space="0" w:color="auto"/>
        <w:bottom w:val="none" w:sz="0" w:space="0" w:color="auto"/>
        <w:right w:val="none" w:sz="0" w:space="0" w:color="auto"/>
      </w:divBdr>
    </w:div>
    <w:div w:id="1371028574">
      <w:bodyDiv w:val="1"/>
      <w:marLeft w:val="0"/>
      <w:marRight w:val="0"/>
      <w:marTop w:val="0"/>
      <w:marBottom w:val="0"/>
      <w:divBdr>
        <w:top w:val="none" w:sz="0" w:space="0" w:color="auto"/>
        <w:left w:val="none" w:sz="0" w:space="0" w:color="auto"/>
        <w:bottom w:val="none" w:sz="0" w:space="0" w:color="auto"/>
        <w:right w:val="none" w:sz="0" w:space="0" w:color="auto"/>
      </w:divBdr>
    </w:div>
    <w:div w:id="1409890187">
      <w:bodyDiv w:val="1"/>
      <w:marLeft w:val="0"/>
      <w:marRight w:val="0"/>
      <w:marTop w:val="0"/>
      <w:marBottom w:val="0"/>
      <w:divBdr>
        <w:top w:val="none" w:sz="0" w:space="0" w:color="auto"/>
        <w:left w:val="none" w:sz="0" w:space="0" w:color="auto"/>
        <w:bottom w:val="none" w:sz="0" w:space="0" w:color="auto"/>
        <w:right w:val="none" w:sz="0" w:space="0" w:color="auto"/>
      </w:divBdr>
    </w:div>
    <w:div w:id="1435511581">
      <w:bodyDiv w:val="1"/>
      <w:marLeft w:val="0"/>
      <w:marRight w:val="0"/>
      <w:marTop w:val="0"/>
      <w:marBottom w:val="0"/>
      <w:divBdr>
        <w:top w:val="none" w:sz="0" w:space="0" w:color="auto"/>
        <w:left w:val="none" w:sz="0" w:space="0" w:color="auto"/>
        <w:bottom w:val="none" w:sz="0" w:space="0" w:color="auto"/>
        <w:right w:val="none" w:sz="0" w:space="0" w:color="auto"/>
      </w:divBdr>
    </w:div>
    <w:div w:id="1511211453">
      <w:bodyDiv w:val="1"/>
      <w:marLeft w:val="0"/>
      <w:marRight w:val="0"/>
      <w:marTop w:val="0"/>
      <w:marBottom w:val="0"/>
      <w:divBdr>
        <w:top w:val="none" w:sz="0" w:space="0" w:color="auto"/>
        <w:left w:val="none" w:sz="0" w:space="0" w:color="auto"/>
        <w:bottom w:val="none" w:sz="0" w:space="0" w:color="auto"/>
        <w:right w:val="none" w:sz="0" w:space="0" w:color="auto"/>
      </w:divBdr>
    </w:div>
    <w:div w:id="1554152529">
      <w:bodyDiv w:val="1"/>
      <w:marLeft w:val="0"/>
      <w:marRight w:val="0"/>
      <w:marTop w:val="0"/>
      <w:marBottom w:val="0"/>
      <w:divBdr>
        <w:top w:val="none" w:sz="0" w:space="0" w:color="auto"/>
        <w:left w:val="none" w:sz="0" w:space="0" w:color="auto"/>
        <w:bottom w:val="none" w:sz="0" w:space="0" w:color="auto"/>
        <w:right w:val="none" w:sz="0" w:space="0" w:color="auto"/>
      </w:divBdr>
    </w:div>
    <w:div w:id="1629162137">
      <w:bodyDiv w:val="1"/>
      <w:marLeft w:val="0"/>
      <w:marRight w:val="0"/>
      <w:marTop w:val="0"/>
      <w:marBottom w:val="0"/>
      <w:divBdr>
        <w:top w:val="none" w:sz="0" w:space="0" w:color="auto"/>
        <w:left w:val="none" w:sz="0" w:space="0" w:color="auto"/>
        <w:bottom w:val="none" w:sz="0" w:space="0" w:color="auto"/>
        <w:right w:val="none" w:sz="0" w:space="0" w:color="auto"/>
      </w:divBdr>
    </w:div>
    <w:div w:id="1643999418">
      <w:bodyDiv w:val="1"/>
      <w:marLeft w:val="0"/>
      <w:marRight w:val="0"/>
      <w:marTop w:val="0"/>
      <w:marBottom w:val="0"/>
      <w:divBdr>
        <w:top w:val="none" w:sz="0" w:space="0" w:color="auto"/>
        <w:left w:val="none" w:sz="0" w:space="0" w:color="auto"/>
        <w:bottom w:val="none" w:sz="0" w:space="0" w:color="auto"/>
        <w:right w:val="none" w:sz="0" w:space="0" w:color="auto"/>
      </w:divBdr>
    </w:div>
    <w:div w:id="1702974750">
      <w:bodyDiv w:val="1"/>
      <w:marLeft w:val="0"/>
      <w:marRight w:val="0"/>
      <w:marTop w:val="0"/>
      <w:marBottom w:val="0"/>
      <w:divBdr>
        <w:top w:val="none" w:sz="0" w:space="0" w:color="auto"/>
        <w:left w:val="none" w:sz="0" w:space="0" w:color="auto"/>
        <w:bottom w:val="none" w:sz="0" w:space="0" w:color="auto"/>
        <w:right w:val="none" w:sz="0" w:space="0" w:color="auto"/>
      </w:divBdr>
    </w:div>
    <w:div w:id="1720278882">
      <w:bodyDiv w:val="1"/>
      <w:marLeft w:val="0"/>
      <w:marRight w:val="0"/>
      <w:marTop w:val="0"/>
      <w:marBottom w:val="0"/>
      <w:divBdr>
        <w:top w:val="none" w:sz="0" w:space="0" w:color="auto"/>
        <w:left w:val="none" w:sz="0" w:space="0" w:color="auto"/>
        <w:bottom w:val="none" w:sz="0" w:space="0" w:color="auto"/>
        <w:right w:val="none" w:sz="0" w:space="0" w:color="auto"/>
      </w:divBdr>
    </w:div>
    <w:div w:id="1747917289">
      <w:bodyDiv w:val="1"/>
      <w:marLeft w:val="0"/>
      <w:marRight w:val="0"/>
      <w:marTop w:val="0"/>
      <w:marBottom w:val="0"/>
      <w:divBdr>
        <w:top w:val="none" w:sz="0" w:space="0" w:color="auto"/>
        <w:left w:val="none" w:sz="0" w:space="0" w:color="auto"/>
        <w:bottom w:val="none" w:sz="0" w:space="0" w:color="auto"/>
        <w:right w:val="none" w:sz="0" w:space="0" w:color="auto"/>
      </w:divBdr>
    </w:div>
    <w:div w:id="1761102555">
      <w:bodyDiv w:val="1"/>
      <w:marLeft w:val="0"/>
      <w:marRight w:val="0"/>
      <w:marTop w:val="0"/>
      <w:marBottom w:val="0"/>
      <w:divBdr>
        <w:top w:val="none" w:sz="0" w:space="0" w:color="auto"/>
        <w:left w:val="none" w:sz="0" w:space="0" w:color="auto"/>
        <w:bottom w:val="none" w:sz="0" w:space="0" w:color="auto"/>
        <w:right w:val="none" w:sz="0" w:space="0" w:color="auto"/>
      </w:divBdr>
    </w:div>
    <w:div w:id="1809545788">
      <w:bodyDiv w:val="1"/>
      <w:marLeft w:val="0"/>
      <w:marRight w:val="0"/>
      <w:marTop w:val="0"/>
      <w:marBottom w:val="0"/>
      <w:divBdr>
        <w:top w:val="none" w:sz="0" w:space="0" w:color="auto"/>
        <w:left w:val="none" w:sz="0" w:space="0" w:color="auto"/>
        <w:bottom w:val="none" w:sz="0" w:space="0" w:color="auto"/>
        <w:right w:val="none" w:sz="0" w:space="0" w:color="auto"/>
      </w:divBdr>
      <w:divsChild>
        <w:div w:id="951863137">
          <w:marLeft w:val="0"/>
          <w:marRight w:val="0"/>
          <w:marTop w:val="75"/>
          <w:marBottom w:val="0"/>
          <w:divBdr>
            <w:top w:val="none" w:sz="0" w:space="0" w:color="auto"/>
            <w:left w:val="none" w:sz="0" w:space="0" w:color="auto"/>
            <w:bottom w:val="none" w:sz="0" w:space="0" w:color="auto"/>
            <w:right w:val="none" w:sz="0" w:space="0" w:color="auto"/>
          </w:divBdr>
        </w:div>
        <w:div w:id="1842427904">
          <w:marLeft w:val="0"/>
          <w:marRight w:val="0"/>
          <w:marTop w:val="75"/>
          <w:marBottom w:val="0"/>
          <w:divBdr>
            <w:top w:val="none" w:sz="0" w:space="0" w:color="auto"/>
            <w:left w:val="none" w:sz="0" w:space="0" w:color="auto"/>
            <w:bottom w:val="none" w:sz="0" w:space="0" w:color="auto"/>
            <w:right w:val="none" w:sz="0" w:space="0" w:color="auto"/>
          </w:divBdr>
        </w:div>
      </w:divsChild>
    </w:div>
    <w:div w:id="1843399833">
      <w:bodyDiv w:val="1"/>
      <w:marLeft w:val="0"/>
      <w:marRight w:val="0"/>
      <w:marTop w:val="0"/>
      <w:marBottom w:val="0"/>
      <w:divBdr>
        <w:top w:val="none" w:sz="0" w:space="0" w:color="auto"/>
        <w:left w:val="none" w:sz="0" w:space="0" w:color="auto"/>
        <w:bottom w:val="none" w:sz="0" w:space="0" w:color="auto"/>
        <w:right w:val="none" w:sz="0" w:space="0" w:color="auto"/>
      </w:divBdr>
    </w:div>
    <w:div w:id="1853178584">
      <w:bodyDiv w:val="1"/>
      <w:marLeft w:val="0"/>
      <w:marRight w:val="0"/>
      <w:marTop w:val="0"/>
      <w:marBottom w:val="0"/>
      <w:divBdr>
        <w:top w:val="none" w:sz="0" w:space="0" w:color="auto"/>
        <w:left w:val="none" w:sz="0" w:space="0" w:color="auto"/>
        <w:bottom w:val="none" w:sz="0" w:space="0" w:color="auto"/>
        <w:right w:val="none" w:sz="0" w:space="0" w:color="auto"/>
      </w:divBdr>
    </w:div>
    <w:div w:id="1975404613">
      <w:bodyDiv w:val="1"/>
      <w:marLeft w:val="0"/>
      <w:marRight w:val="0"/>
      <w:marTop w:val="0"/>
      <w:marBottom w:val="0"/>
      <w:divBdr>
        <w:top w:val="none" w:sz="0" w:space="0" w:color="auto"/>
        <w:left w:val="none" w:sz="0" w:space="0" w:color="auto"/>
        <w:bottom w:val="none" w:sz="0" w:space="0" w:color="auto"/>
        <w:right w:val="none" w:sz="0" w:space="0" w:color="auto"/>
      </w:divBdr>
    </w:div>
    <w:div w:id="2034064529">
      <w:bodyDiv w:val="1"/>
      <w:marLeft w:val="0"/>
      <w:marRight w:val="0"/>
      <w:marTop w:val="0"/>
      <w:marBottom w:val="0"/>
      <w:divBdr>
        <w:top w:val="none" w:sz="0" w:space="0" w:color="auto"/>
        <w:left w:val="none" w:sz="0" w:space="0" w:color="auto"/>
        <w:bottom w:val="none" w:sz="0" w:space="0" w:color="auto"/>
        <w:right w:val="none" w:sz="0" w:space="0" w:color="auto"/>
      </w:divBdr>
    </w:div>
    <w:div w:id="20554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kliniken-koeln.de\FS1\Merheim\LuArzt\Arzt\Privat\Majorski\aktuelle%20Projekte\Maskenstudie\28.04.202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kliniken-koeln.de\FS1\Merheim\LuArzt\Arzt\Privat\Majorski\aktuelle%20Projekte\Maskenstudie\Datensammlung%20Fragebogen%20umgeworfen%20nicht%20nativ!.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Fragebogen!$M$2</c:f>
              <c:strCache>
                <c:ptCount val="1"/>
                <c:pt idx="0">
                  <c:v>∆ Sleep Efficiency [%]</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Fragebogen!$L$3:$L$32</c:f>
              <c:numCache>
                <c:formatCode>General</c:formatCode>
                <c:ptCount val="30"/>
                <c:pt idx="0">
                  <c:v>29</c:v>
                </c:pt>
                <c:pt idx="1">
                  <c:v>-22</c:v>
                </c:pt>
                <c:pt idx="2">
                  <c:v>8</c:v>
                </c:pt>
                <c:pt idx="3">
                  <c:v>14</c:v>
                </c:pt>
                <c:pt idx="4">
                  <c:v>-32</c:v>
                </c:pt>
                <c:pt idx="5">
                  <c:v>25</c:v>
                </c:pt>
                <c:pt idx="6">
                  <c:v>3</c:v>
                </c:pt>
                <c:pt idx="7">
                  <c:v>20</c:v>
                </c:pt>
                <c:pt idx="8">
                  <c:v>8</c:v>
                </c:pt>
                <c:pt idx="9">
                  <c:v>-2</c:v>
                </c:pt>
                <c:pt idx="10">
                  <c:v>-11</c:v>
                </c:pt>
                <c:pt idx="11">
                  <c:v>-4</c:v>
                </c:pt>
                <c:pt idx="12">
                  <c:v>-3</c:v>
                </c:pt>
                <c:pt idx="13">
                  <c:v>18</c:v>
                </c:pt>
                <c:pt idx="14">
                  <c:v>-29</c:v>
                </c:pt>
                <c:pt idx="15">
                  <c:v>-8</c:v>
                </c:pt>
                <c:pt idx="16">
                  <c:v>-30</c:v>
                </c:pt>
                <c:pt idx="17">
                  <c:v>-17</c:v>
                </c:pt>
                <c:pt idx="18">
                  <c:v>-39</c:v>
                </c:pt>
                <c:pt idx="19">
                  <c:v>18</c:v>
                </c:pt>
                <c:pt idx="20">
                  <c:v>8</c:v>
                </c:pt>
                <c:pt idx="21">
                  <c:v>-7</c:v>
                </c:pt>
                <c:pt idx="22">
                  <c:v>-25</c:v>
                </c:pt>
                <c:pt idx="23">
                  <c:v>-24</c:v>
                </c:pt>
                <c:pt idx="24">
                  <c:v>27</c:v>
                </c:pt>
                <c:pt idx="25">
                  <c:v>5</c:v>
                </c:pt>
                <c:pt idx="26">
                  <c:v>25</c:v>
                </c:pt>
                <c:pt idx="27">
                  <c:v>52</c:v>
                </c:pt>
                <c:pt idx="28">
                  <c:v>-14</c:v>
                </c:pt>
                <c:pt idx="29">
                  <c:v>4</c:v>
                </c:pt>
              </c:numCache>
            </c:numRef>
          </c:xVal>
          <c:yVal>
            <c:numRef>
              <c:f>Fragebogen!$M$3:$M$32</c:f>
              <c:numCache>
                <c:formatCode>General</c:formatCode>
                <c:ptCount val="30"/>
                <c:pt idx="0">
                  <c:v>28</c:v>
                </c:pt>
                <c:pt idx="1">
                  <c:v>-12</c:v>
                </c:pt>
                <c:pt idx="2">
                  <c:v>6</c:v>
                </c:pt>
                <c:pt idx="3">
                  <c:v>-31</c:v>
                </c:pt>
                <c:pt idx="4">
                  <c:v>4</c:v>
                </c:pt>
                <c:pt idx="5">
                  <c:v>59</c:v>
                </c:pt>
                <c:pt idx="6">
                  <c:v>42</c:v>
                </c:pt>
                <c:pt idx="7">
                  <c:v>12</c:v>
                </c:pt>
                <c:pt idx="8">
                  <c:v>27</c:v>
                </c:pt>
                <c:pt idx="9">
                  <c:v>-24</c:v>
                </c:pt>
                <c:pt idx="10">
                  <c:v>13</c:v>
                </c:pt>
                <c:pt idx="11">
                  <c:v>-1</c:v>
                </c:pt>
                <c:pt idx="12">
                  <c:v>-7</c:v>
                </c:pt>
                <c:pt idx="13">
                  <c:v>19</c:v>
                </c:pt>
                <c:pt idx="14">
                  <c:v>-15</c:v>
                </c:pt>
                <c:pt idx="15">
                  <c:v>26</c:v>
                </c:pt>
                <c:pt idx="16">
                  <c:v>1</c:v>
                </c:pt>
                <c:pt idx="17">
                  <c:v>18</c:v>
                </c:pt>
                <c:pt idx="18">
                  <c:v>23</c:v>
                </c:pt>
                <c:pt idx="19">
                  <c:v>65</c:v>
                </c:pt>
                <c:pt idx="20">
                  <c:v>-31</c:v>
                </c:pt>
                <c:pt idx="21">
                  <c:v>-3</c:v>
                </c:pt>
                <c:pt idx="22">
                  <c:v>21</c:v>
                </c:pt>
                <c:pt idx="23">
                  <c:v>-41</c:v>
                </c:pt>
                <c:pt idx="24">
                  <c:v>3</c:v>
                </c:pt>
                <c:pt idx="25">
                  <c:v>12</c:v>
                </c:pt>
                <c:pt idx="26">
                  <c:v>35</c:v>
                </c:pt>
                <c:pt idx="27">
                  <c:v>5</c:v>
                </c:pt>
                <c:pt idx="28">
                  <c:v>49</c:v>
                </c:pt>
                <c:pt idx="29">
                  <c:v>38</c:v>
                </c:pt>
              </c:numCache>
            </c:numRef>
          </c:yVal>
          <c:smooth val="0"/>
          <c:extLst>
            <c:ext xmlns:c16="http://schemas.microsoft.com/office/drawing/2014/chart" uri="{C3380CC4-5D6E-409C-BE32-E72D297353CC}">
              <c16:uniqueId val="{00000000-CCF2-4C2F-97D1-D11200E404BB}"/>
            </c:ext>
          </c:extLst>
        </c:ser>
        <c:dLbls>
          <c:showLegendKey val="0"/>
          <c:showVal val="0"/>
          <c:showCatName val="0"/>
          <c:showSerName val="0"/>
          <c:showPercent val="0"/>
          <c:showBubbleSize val="0"/>
        </c:dLbls>
        <c:axId val="109039616"/>
        <c:axId val="109041152"/>
      </c:scatterChart>
      <c:valAx>
        <c:axId val="1090396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i="0" u="none" strike="noStrike" baseline="0">
                    <a:effectLst/>
                  </a:rPr>
                  <a:t>∆ </a:t>
                </a:r>
                <a:r>
                  <a:rPr lang="de-DE" sz="1100"/>
                  <a:t>mean sleep efficiency [%]</a:t>
                </a:r>
              </a:p>
            </c:rich>
          </c:tx>
          <c:layout>
            <c:manualLayout>
              <c:xMode val="edge"/>
              <c:yMode val="edge"/>
              <c:x val="0.39044396595919206"/>
              <c:y val="0.9447940998325435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41152"/>
        <c:crosses val="autoZero"/>
        <c:crossBetween val="midCat"/>
      </c:valAx>
      <c:valAx>
        <c:axId val="10904115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i="0" u="none" strike="noStrike" baseline="0">
                    <a:effectLst/>
                  </a:rPr>
                  <a:t>∆ </a:t>
                </a:r>
                <a:r>
                  <a:rPr lang="de-DE" sz="1100"/>
                  <a:t>mean subjective evaluation</a:t>
                </a:r>
                <a:r>
                  <a:rPr lang="de-DE" sz="1100" baseline="0"/>
                  <a:t> of sleep [mm VAS]</a:t>
                </a:r>
                <a:endParaRPr lang="de-DE" sz="1100"/>
              </a:p>
            </c:rich>
          </c:tx>
          <c:layout>
            <c:manualLayout>
              <c:xMode val="edge"/>
              <c:yMode val="edge"/>
              <c:x val="8.202604326873782E-3"/>
              <c:y val="0.135144240892819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39616"/>
        <c:crosses val="autoZero"/>
        <c:crossBetween val="midCat"/>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003172323706834E-2"/>
          <c:y val="3.8535645472061654E-2"/>
          <c:w val="0.90923227332286705"/>
          <c:h val="0.82342509340825321"/>
        </c:manualLayout>
      </c:layout>
      <c:barChart>
        <c:barDir val="bar"/>
        <c:grouping val="clustered"/>
        <c:varyColors val="0"/>
        <c:ser>
          <c:idx val="0"/>
          <c:order val="0"/>
          <c:spPr>
            <a:solidFill>
              <a:schemeClr val="accent1"/>
            </a:solidFill>
            <a:ln w="12700" cmpd="sng">
              <a:solidFill>
                <a:sysClr val="windowText" lastClr="000000"/>
              </a:solidFill>
            </a:ln>
            <a:effectLst/>
          </c:spPr>
          <c:invertIfNegative val="0"/>
          <c:dPt>
            <c:idx val="0"/>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01-B26F-431A-A304-08C4AE5F165B}"/>
              </c:ext>
            </c:extLst>
          </c:dPt>
          <c:dPt>
            <c:idx val="1"/>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03-B26F-431A-A304-08C4AE5F165B}"/>
              </c:ext>
            </c:extLst>
          </c:dPt>
          <c:dPt>
            <c:idx val="2"/>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05-B26F-431A-A304-08C4AE5F165B}"/>
              </c:ext>
            </c:extLst>
          </c:dPt>
          <c:dPt>
            <c:idx val="3"/>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07-B26F-431A-A304-08C4AE5F165B}"/>
              </c:ext>
            </c:extLst>
          </c:dPt>
          <c:dPt>
            <c:idx val="4"/>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09-B26F-431A-A304-08C4AE5F165B}"/>
              </c:ext>
            </c:extLst>
          </c:dPt>
          <c:dPt>
            <c:idx val="5"/>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0B-B26F-431A-A304-08C4AE5F165B}"/>
              </c:ext>
            </c:extLst>
          </c:dPt>
          <c:dPt>
            <c:idx val="6"/>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0D-B26F-431A-A304-08C4AE5F165B}"/>
              </c:ext>
            </c:extLst>
          </c:dPt>
          <c:dPt>
            <c:idx val="7"/>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0F-B26F-431A-A304-08C4AE5F165B}"/>
              </c:ext>
            </c:extLst>
          </c:dPt>
          <c:dPt>
            <c:idx val="8"/>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11-B26F-431A-A304-08C4AE5F165B}"/>
              </c:ext>
            </c:extLst>
          </c:dPt>
          <c:dPt>
            <c:idx val="9"/>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13-B26F-431A-A304-08C4AE5F165B}"/>
              </c:ext>
            </c:extLst>
          </c:dPt>
          <c:dPt>
            <c:idx val="10"/>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15-B26F-431A-A304-08C4AE5F165B}"/>
              </c:ext>
            </c:extLst>
          </c:dPt>
          <c:dPt>
            <c:idx val="11"/>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17-B26F-431A-A304-08C4AE5F165B}"/>
              </c:ext>
            </c:extLst>
          </c:dPt>
          <c:dPt>
            <c:idx val="12"/>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19-B26F-431A-A304-08C4AE5F165B}"/>
              </c:ext>
            </c:extLst>
          </c:dPt>
          <c:dPt>
            <c:idx val="13"/>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1B-B26F-431A-A304-08C4AE5F165B}"/>
              </c:ext>
            </c:extLst>
          </c:dPt>
          <c:dPt>
            <c:idx val="14"/>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1D-B26F-431A-A304-08C4AE5F165B}"/>
              </c:ext>
            </c:extLst>
          </c:dPt>
          <c:dPt>
            <c:idx val="15"/>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1F-B26F-431A-A304-08C4AE5F165B}"/>
              </c:ext>
            </c:extLst>
          </c:dPt>
          <c:dPt>
            <c:idx val="16"/>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21-B26F-431A-A304-08C4AE5F165B}"/>
              </c:ext>
            </c:extLst>
          </c:dPt>
          <c:dPt>
            <c:idx val="17"/>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23-B26F-431A-A304-08C4AE5F165B}"/>
              </c:ext>
            </c:extLst>
          </c:dPt>
          <c:dPt>
            <c:idx val="18"/>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25-B26F-431A-A304-08C4AE5F165B}"/>
              </c:ext>
            </c:extLst>
          </c:dPt>
          <c:dPt>
            <c:idx val="19"/>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27-B26F-431A-A304-08C4AE5F165B}"/>
              </c:ext>
            </c:extLst>
          </c:dPt>
          <c:dPt>
            <c:idx val="20"/>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29-B26F-431A-A304-08C4AE5F165B}"/>
              </c:ext>
            </c:extLst>
          </c:dPt>
          <c:dPt>
            <c:idx val="21"/>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2B-B26F-431A-A304-08C4AE5F165B}"/>
              </c:ext>
            </c:extLst>
          </c:dPt>
          <c:dPt>
            <c:idx val="22"/>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2D-B26F-431A-A304-08C4AE5F165B}"/>
              </c:ext>
            </c:extLst>
          </c:dPt>
          <c:dPt>
            <c:idx val="23"/>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2F-B26F-431A-A304-08C4AE5F165B}"/>
              </c:ext>
            </c:extLst>
          </c:dPt>
          <c:dPt>
            <c:idx val="24"/>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31-B26F-431A-A304-08C4AE5F165B}"/>
              </c:ext>
            </c:extLst>
          </c:dPt>
          <c:dPt>
            <c:idx val="25"/>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33-B26F-431A-A304-08C4AE5F165B}"/>
              </c:ext>
            </c:extLst>
          </c:dPt>
          <c:dPt>
            <c:idx val="26"/>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35-B26F-431A-A304-08C4AE5F165B}"/>
              </c:ext>
            </c:extLst>
          </c:dPt>
          <c:dPt>
            <c:idx val="27"/>
            <c:invertIfNegative val="0"/>
            <c:bubble3D val="0"/>
            <c:spPr>
              <a:solidFill>
                <a:sysClr val="window" lastClr="FFFFFF"/>
              </a:solidFill>
              <a:ln w="12700" cmpd="sng">
                <a:solidFill>
                  <a:sysClr val="windowText" lastClr="000000"/>
                </a:solidFill>
              </a:ln>
              <a:effectLst/>
            </c:spPr>
            <c:extLst>
              <c:ext xmlns:c16="http://schemas.microsoft.com/office/drawing/2014/chart" uri="{C3380CC4-5D6E-409C-BE32-E72D297353CC}">
                <c16:uniqueId val="{00000037-B26F-431A-A304-08C4AE5F165B}"/>
              </c:ext>
            </c:extLst>
          </c:dPt>
          <c:dPt>
            <c:idx val="28"/>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39-B26F-431A-A304-08C4AE5F165B}"/>
              </c:ext>
            </c:extLst>
          </c:dPt>
          <c:dPt>
            <c:idx val="29"/>
            <c:invertIfNegative val="0"/>
            <c:bubble3D val="0"/>
            <c:spPr>
              <a:solidFill>
                <a:schemeClr val="bg1">
                  <a:lumMod val="50000"/>
                </a:schemeClr>
              </a:solidFill>
              <a:ln w="12700" cmpd="sng">
                <a:solidFill>
                  <a:sysClr val="windowText" lastClr="000000"/>
                </a:solidFill>
              </a:ln>
              <a:effectLst/>
            </c:spPr>
            <c:extLst>
              <c:ext xmlns:c16="http://schemas.microsoft.com/office/drawing/2014/chart" uri="{C3380CC4-5D6E-409C-BE32-E72D297353CC}">
                <c16:uniqueId val="{0000003B-B26F-431A-A304-08C4AE5F165B}"/>
              </c:ext>
            </c:extLst>
          </c:dPt>
          <c:val>
            <c:numRef>
              <c:f>'[Datensammlung Fragebogen umgeworfen nicht nativ! 1.xls]Fragebogen'!$M$68:$M$97</c:f>
              <c:numCache>
                <c:formatCode>General</c:formatCode>
                <c:ptCount val="30"/>
                <c:pt idx="0">
                  <c:v>-41.1</c:v>
                </c:pt>
                <c:pt idx="1">
                  <c:v>-31</c:v>
                </c:pt>
                <c:pt idx="2">
                  <c:v>-30.5</c:v>
                </c:pt>
                <c:pt idx="3">
                  <c:v>-23.900000000000006</c:v>
                </c:pt>
                <c:pt idx="4">
                  <c:v>-23.400000000000002</c:v>
                </c:pt>
                <c:pt idx="5">
                  <c:v>-14.700000000000003</c:v>
                </c:pt>
                <c:pt idx="6">
                  <c:v>-11.600000000000009</c:v>
                </c:pt>
                <c:pt idx="7">
                  <c:v>-7.1000000000000085</c:v>
                </c:pt>
                <c:pt idx="8">
                  <c:v>-2.8000000000000043</c:v>
                </c:pt>
                <c:pt idx="9">
                  <c:v>-0.90000000000000568</c:v>
                </c:pt>
                <c:pt idx="10">
                  <c:v>1.0999999999999979</c:v>
                </c:pt>
                <c:pt idx="11">
                  <c:v>2.6999999999999957</c:v>
                </c:pt>
                <c:pt idx="12">
                  <c:v>3.7000000000000028</c:v>
                </c:pt>
                <c:pt idx="13">
                  <c:v>4.7999999999999972</c:v>
                </c:pt>
                <c:pt idx="14">
                  <c:v>6.1999999999999993</c:v>
                </c:pt>
                <c:pt idx="15">
                  <c:v>11.700000000000003</c:v>
                </c:pt>
                <c:pt idx="16">
                  <c:v>12</c:v>
                </c:pt>
                <c:pt idx="17">
                  <c:v>12.900000000000006</c:v>
                </c:pt>
                <c:pt idx="18">
                  <c:v>18.100000000000001</c:v>
                </c:pt>
                <c:pt idx="19">
                  <c:v>18.999999999999993</c:v>
                </c:pt>
                <c:pt idx="20">
                  <c:v>20.799999999999997</c:v>
                </c:pt>
                <c:pt idx="21">
                  <c:v>26.600000000000009</c:v>
                </c:pt>
                <c:pt idx="22">
                  <c:v>27.400000000000006</c:v>
                </c:pt>
                <c:pt idx="23">
                  <c:v>28.300000000000004</c:v>
                </c:pt>
                <c:pt idx="24">
                  <c:v>35</c:v>
                </c:pt>
                <c:pt idx="25">
                  <c:v>38.1</c:v>
                </c:pt>
                <c:pt idx="26">
                  <c:v>42</c:v>
                </c:pt>
                <c:pt idx="27">
                  <c:v>49.2</c:v>
                </c:pt>
                <c:pt idx="28">
                  <c:v>59</c:v>
                </c:pt>
                <c:pt idx="29">
                  <c:v>65.2</c:v>
                </c:pt>
              </c:numCache>
            </c:numRef>
          </c:val>
          <c:extLst>
            <c:ext xmlns:c16="http://schemas.microsoft.com/office/drawing/2014/chart" uri="{C3380CC4-5D6E-409C-BE32-E72D297353CC}">
              <c16:uniqueId val="{0000003C-B26F-431A-A304-08C4AE5F165B}"/>
            </c:ext>
          </c:extLst>
        </c:ser>
        <c:dLbls>
          <c:showLegendKey val="0"/>
          <c:showVal val="0"/>
          <c:showCatName val="0"/>
          <c:showSerName val="0"/>
          <c:showPercent val="0"/>
          <c:showBubbleSize val="0"/>
        </c:dLbls>
        <c:gapWidth val="100"/>
        <c:axId val="111389312"/>
        <c:axId val="111395584"/>
      </c:barChart>
      <c:catAx>
        <c:axId val="111389312"/>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Individual patients</a:t>
                </a:r>
              </a:p>
            </c:rich>
          </c:tx>
          <c:overlay val="0"/>
          <c:spPr>
            <a:noFill/>
            <a:ln>
              <a:noFill/>
            </a:ln>
            <a:effectLst/>
          </c:spPr>
        </c:title>
        <c:numFmt formatCode="General" sourceLinked="1"/>
        <c:majorTickMark val="none"/>
        <c:minorTickMark val="none"/>
        <c:tickLblPos val="nextTo"/>
        <c:crossAx val="111395584"/>
        <c:crosses val="autoZero"/>
        <c:auto val="1"/>
        <c:lblAlgn val="ctr"/>
        <c:lblOffset val="100"/>
        <c:noMultiLvlLbl val="0"/>
      </c:catAx>
      <c:valAx>
        <c:axId val="111395584"/>
        <c:scaling>
          <c:orientation val="minMax"/>
          <c:max val="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de-DE" sz="1000" b="0" i="0" baseline="0">
                    <a:effectLst/>
                  </a:rPr>
                  <a:t>∆ sleep efficiency </a:t>
                </a:r>
                <a:r>
                  <a:rPr lang="en-US"/>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89312"/>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003172323706834E-2"/>
          <c:y val="4.1393958703138986E-2"/>
          <c:w val="0.91393088228731845"/>
          <c:h val="0.81031221596512204"/>
        </c:manualLayout>
      </c:layout>
      <c:barChart>
        <c:barDir val="bar"/>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1-A1B3-43BC-A813-80BE8555A9B5}"/>
              </c:ext>
            </c:extLst>
          </c:dPt>
          <c:dPt>
            <c:idx val="1"/>
            <c:invertIfNegative val="0"/>
            <c:bubble3D val="0"/>
            <c:spPr>
              <a:solidFill>
                <a:schemeClr val="bg1"/>
              </a:solidFill>
              <a:ln>
                <a:solidFill>
                  <a:schemeClr val="tx1"/>
                </a:solidFill>
              </a:ln>
              <a:effectLst/>
            </c:spPr>
            <c:extLst>
              <c:ext xmlns:c16="http://schemas.microsoft.com/office/drawing/2014/chart" uri="{C3380CC4-5D6E-409C-BE32-E72D297353CC}">
                <c16:uniqueId val="{00000003-A1B3-43BC-A813-80BE8555A9B5}"/>
              </c:ext>
            </c:extLst>
          </c:dPt>
          <c:dPt>
            <c:idx val="2"/>
            <c:invertIfNegative val="0"/>
            <c:bubble3D val="0"/>
            <c:spPr>
              <a:solidFill>
                <a:schemeClr val="bg1"/>
              </a:solidFill>
              <a:ln>
                <a:solidFill>
                  <a:schemeClr val="tx1"/>
                </a:solidFill>
              </a:ln>
              <a:effectLst/>
            </c:spPr>
            <c:extLst>
              <c:ext xmlns:c16="http://schemas.microsoft.com/office/drawing/2014/chart" uri="{C3380CC4-5D6E-409C-BE32-E72D297353CC}">
                <c16:uniqueId val="{00000005-A1B3-43BC-A813-80BE8555A9B5}"/>
              </c:ext>
            </c:extLst>
          </c:dPt>
          <c:dPt>
            <c:idx val="3"/>
            <c:invertIfNegative val="0"/>
            <c:bubble3D val="0"/>
            <c:spPr>
              <a:solidFill>
                <a:schemeClr val="bg1"/>
              </a:solidFill>
              <a:ln>
                <a:solidFill>
                  <a:schemeClr val="tx1"/>
                </a:solidFill>
              </a:ln>
              <a:effectLst/>
            </c:spPr>
            <c:extLst>
              <c:ext xmlns:c16="http://schemas.microsoft.com/office/drawing/2014/chart" uri="{C3380CC4-5D6E-409C-BE32-E72D297353CC}">
                <c16:uniqueId val="{00000007-A1B3-43BC-A813-80BE8555A9B5}"/>
              </c:ext>
            </c:extLst>
          </c:dPt>
          <c:dPt>
            <c:idx val="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9-A1B3-43BC-A813-80BE8555A9B5}"/>
              </c:ext>
            </c:extLst>
          </c:dPt>
          <c:dPt>
            <c:idx val="5"/>
            <c:invertIfNegative val="0"/>
            <c:bubble3D val="0"/>
            <c:spPr>
              <a:solidFill>
                <a:schemeClr val="bg1"/>
              </a:solidFill>
              <a:ln>
                <a:solidFill>
                  <a:schemeClr val="tx1"/>
                </a:solidFill>
              </a:ln>
              <a:effectLst/>
            </c:spPr>
            <c:extLst>
              <c:ext xmlns:c16="http://schemas.microsoft.com/office/drawing/2014/chart" uri="{C3380CC4-5D6E-409C-BE32-E72D297353CC}">
                <c16:uniqueId val="{0000000B-A1B3-43BC-A813-80BE8555A9B5}"/>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D-A1B3-43BC-A813-80BE8555A9B5}"/>
              </c:ext>
            </c:extLst>
          </c:dPt>
          <c:dPt>
            <c:idx val="7"/>
            <c:invertIfNegative val="0"/>
            <c:bubble3D val="0"/>
            <c:spPr>
              <a:solidFill>
                <a:schemeClr val="bg1"/>
              </a:solidFill>
              <a:ln>
                <a:solidFill>
                  <a:schemeClr val="tx1"/>
                </a:solidFill>
              </a:ln>
              <a:effectLst/>
            </c:spPr>
            <c:extLst>
              <c:ext xmlns:c16="http://schemas.microsoft.com/office/drawing/2014/chart" uri="{C3380CC4-5D6E-409C-BE32-E72D297353CC}">
                <c16:uniqueId val="{0000000F-A1B3-43BC-A813-80BE8555A9B5}"/>
              </c:ext>
            </c:extLst>
          </c:dPt>
          <c:dPt>
            <c:idx val="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A1B3-43BC-A813-80BE8555A9B5}"/>
              </c:ext>
            </c:extLst>
          </c:dPt>
          <c:dPt>
            <c:idx val="9"/>
            <c:invertIfNegative val="0"/>
            <c:bubble3D val="0"/>
            <c:spPr>
              <a:solidFill>
                <a:schemeClr val="bg1"/>
              </a:solidFill>
              <a:ln>
                <a:solidFill>
                  <a:schemeClr val="tx1"/>
                </a:solidFill>
              </a:ln>
              <a:effectLst/>
            </c:spPr>
            <c:extLst>
              <c:ext xmlns:c16="http://schemas.microsoft.com/office/drawing/2014/chart" uri="{C3380CC4-5D6E-409C-BE32-E72D297353CC}">
                <c16:uniqueId val="{00000013-A1B3-43BC-A813-80BE8555A9B5}"/>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5-A1B3-43BC-A813-80BE8555A9B5}"/>
              </c:ext>
            </c:extLst>
          </c:dPt>
          <c:dPt>
            <c:idx val="11"/>
            <c:invertIfNegative val="0"/>
            <c:bubble3D val="0"/>
            <c:spPr>
              <a:solidFill>
                <a:schemeClr val="bg1"/>
              </a:solidFill>
              <a:ln>
                <a:solidFill>
                  <a:schemeClr val="tx1"/>
                </a:solidFill>
              </a:ln>
              <a:effectLst/>
            </c:spPr>
            <c:extLst>
              <c:ext xmlns:c16="http://schemas.microsoft.com/office/drawing/2014/chart" uri="{C3380CC4-5D6E-409C-BE32-E72D297353CC}">
                <c16:uniqueId val="{00000017-A1B3-43BC-A813-80BE8555A9B5}"/>
              </c:ext>
            </c:extLst>
          </c:dPt>
          <c:dPt>
            <c:idx val="1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9-A1B3-43BC-A813-80BE8555A9B5}"/>
              </c:ext>
            </c:extLst>
          </c:dPt>
          <c:dPt>
            <c:idx val="13"/>
            <c:invertIfNegative val="0"/>
            <c:bubble3D val="0"/>
            <c:spPr>
              <a:solidFill>
                <a:schemeClr val="bg1"/>
              </a:solidFill>
              <a:ln>
                <a:solidFill>
                  <a:schemeClr val="tx1"/>
                </a:solidFill>
              </a:ln>
              <a:effectLst/>
            </c:spPr>
            <c:extLst>
              <c:ext xmlns:c16="http://schemas.microsoft.com/office/drawing/2014/chart" uri="{C3380CC4-5D6E-409C-BE32-E72D297353CC}">
                <c16:uniqueId val="{0000001B-A1B3-43BC-A813-80BE8555A9B5}"/>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A1B3-43BC-A813-80BE8555A9B5}"/>
              </c:ext>
            </c:extLst>
          </c:dPt>
          <c:dPt>
            <c:idx val="1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F-A1B3-43BC-A813-80BE8555A9B5}"/>
              </c:ext>
            </c:extLst>
          </c:dPt>
          <c:dPt>
            <c:idx val="17"/>
            <c:invertIfNegative val="0"/>
            <c:bubble3D val="0"/>
            <c:spPr>
              <a:solidFill>
                <a:schemeClr val="bg1"/>
              </a:solidFill>
              <a:ln>
                <a:solidFill>
                  <a:schemeClr val="tx1"/>
                </a:solidFill>
              </a:ln>
              <a:effectLst/>
            </c:spPr>
            <c:extLst>
              <c:ext xmlns:c16="http://schemas.microsoft.com/office/drawing/2014/chart" uri="{C3380CC4-5D6E-409C-BE32-E72D297353CC}">
                <c16:uniqueId val="{00000021-A1B3-43BC-A813-80BE8555A9B5}"/>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A1B3-43BC-A813-80BE8555A9B5}"/>
              </c:ext>
            </c:extLst>
          </c:dPt>
          <c:dPt>
            <c:idx val="19"/>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5-A1B3-43BC-A813-80BE8555A9B5}"/>
              </c:ext>
            </c:extLst>
          </c:dPt>
          <c:dPt>
            <c:idx val="2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7-A1B3-43BC-A813-80BE8555A9B5}"/>
              </c:ext>
            </c:extLst>
          </c:dPt>
          <c:dPt>
            <c:idx val="21"/>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9-A1B3-43BC-A813-80BE8555A9B5}"/>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B-A1B3-43BC-A813-80BE8555A9B5}"/>
              </c:ext>
            </c:extLst>
          </c:dPt>
          <c:dPt>
            <c:idx val="23"/>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D-A1B3-43BC-A813-80BE8555A9B5}"/>
              </c:ext>
            </c:extLst>
          </c:dPt>
          <c:dPt>
            <c:idx val="24"/>
            <c:invertIfNegative val="0"/>
            <c:bubble3D val="0"/>
            <c:spPr>
              <a:solidFill>
                <a:schemeClr val="bg1"/>
              </a:solidFill>
              <a:ln>
                <a:solidFill>
                  <a:schemeClr val="tx1"/>
                </a:solidFill>
              </a:ln>
              <a:effectLst/>
            </c:spPr>
            <c:extLst>
              <c:ext xmlns:c16="http://schemas.microsoft.com/office/drawing/2014/chart" uri="{C3380CC4-5D6E-409C-BE32-E72D297353CC}">
                <c16:uniqueId val="{0000002F-A1B3-43BC-A813-80BE8555A9B5}"/>
              </c:ext>
            </c:extLst>
          </c:dPt>
          <c:dPt>
            <c:idx val="25"/>
            <c:invertIfNegative val="0"/>
            <c:bubble3D val="0"/>
            <c:spPr>
              <a:solidFill>
                <a:schemeClr val="bg1"/>
              </a:solidFill>
              <a:ln>
                <a:solidFill>
                  <a:schemeClr val="tx1"/>
                </a:solidFill>
              </a:ln>
              <a:effectLst/>
            </c:spPr>
            <c:extLst>
              <c:ext xmlns:c16="http://schemas.microsoft.com/office/drawing/2014/chart" uri="{C3380CC4-5D6E-409C-BE32-E72D297353CC}">
                <c16:uniqueId val="{00000031-A1B3-43BC-A813-80BE8555A9B5}"/>
              </c:ext>
            </c:extLst>
          </c:dPt>
          <c:dPt>
            <c:idx val="26"/>
            <c:invertIfNegative val="0"/>
            <c:bubble3D val="0"/>
            <c:spPr>
              <a:solidFill>
                <a:schemeClr val="bg1"/>
              </a:solidFill>
              <a:ln>
                <a:solidFill>
                  <a:schemeClr val="tx1"/>
                </a:solidFill>
              </a:ln>
              <a:effectLst/>
            </c:spPr>
            <c:extLst>
              <c:ext xmlns:c16="http://schemas.microsoft.com/office/drawing/2014/chart" uri="{C3380CC4-5D6E-409C-BE32-E72D297353CC}">
                <c16:uniqueId val="{00000033-A1B3-43BC-A813-80BE8555A9B5}"/>
              </c:ext>
            </c:extLst>
          </c:dPt>
          <c:dPt>
            <c:idx val="27"/>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35-A1B3-43BC-A813-80BE8555A9B5}"/>
              </c:ext>
            </c:extLst>
          </c:dPt>
          <c:val>
            <c:numRef>
              <c:f>Sentec!$Q$122:$Q$150</c:f>
              <c:numCache>
                <c:formatCode>General</c:formatCode>
                <c:ptCount val="29"/>
                <c:pt idx="0">
                  <c:v>-13.599999999999994</c:v>
                </c:pt>
                <c:pt idx="1">
                  <c:v>-13.299999999999997</c:v>
                </c:pt>
                <c:pt idx="2">
                  <c:v>-8.3999999999999986</c:v>
                </c:pt>
                <c:pt idx="3">
                  <c:v>-8</c:v>
                </c:pt>
                <c:pt idx="4">
                  <c:v>-7.3000000000000043</c:v>
                </c:pt>
                <c:pt idx="5">
                  <c:v>-6.5</c:v>
                </c:pt>
                <c:pt idx="6">
                  <c:v>-5.6000000000000014</c:v>
                </c:pt>
                <c:pt idx="7">
                  <c:v>-5.2000000000000028</c:v>
                </c:pt>
                <c:pt idx="8">
                  <c:v>-4.8999999999999986</c:v>
                </c:pt>
                <c:pt idx="9">
                  <c:v>-4.8000000000000043</c:v>
                </c:pt>
                <c:pt idx="10">
                  <c:v>-3.2000000000000028</c:v>
                </c:pt>
                <c:pt idx="11">
                  <c:v>-2.1000000000000014</c:v>
                </c:pt>
                <c:pt idx="12">
                  <c:v>-1.3999999999999986</c:v>
                </c:pt>
                <c:pt idx="13">
                  <c:v>-0.5</c:v>
                </c:pt>
                <c:pt idx="14">
                  <c:v>-0.39999999999999858</c:v>
                </c:pt>
                <c:pt idx="15">
                  <c:v>0</c:v>
                </c:pt>
                <c:pt idx="16">
                  <c:v>1.7000000000000028</c:v>
                </c:pt>
                <c:pt idx="17">
                  <c:v>2.2000000000000028</c:v>
                </c:pt>
                <c:pt idx="18">
                  <c:v>2.5</c:v>
                </c:pt>
                <c:pt idx="19">
                  <c:v>2.6000000000000014</c:v>
                </c:pt>
                <c:pt idx="20">
                  <c:v>3.7999999999999972</c:v>
                </c:pt>
                <c:pt idx="21">
                  <c:v>3.7999999999999972</c:v>
                </c:pt>
                <c:pt idx="22">
                  <c:v>4.2999999999999972</c:v>
                </c:pt>
                <c:pt idx="23">
                  <c:v>4.3000000000000043</c:v>
                </c:pt>
                <c:pt idx="24">
                  <c:v>5.1000000000000014</c:v>
                </c:pt>
                <c:pt idx="25">
                  <c:v>5.2999999999999972</c:v>
                </c:pt>
                <c:pt idx="26">
                  <c:v>6.6000000000000014</c:v>
                </c:pt>
                <c:pt idx="27">
                  <c:v>9.9000000000000057</c:v>
                </c:pt>
              </c:numCache>
            </c:numRef>
          </c:val>
          <c:extLst>
            <c:ext xmlns:c16="http://schemas.microsoft.com/office/drawing/2014/chart" uri="{C3380CC4-5D6E-409C-BE32-E72D297353CC}">
              <c16:uniqueId val="{00000036-A1B3-43BC-A813-80BE8555A9B5}"/>
            </c:ext>
          </c:extLst>
        </c:ser>
        <c:dLbls>
          <c:showLegendKey val="0"/>
          <c:showVal val="0"/>
          <c:showCatName val="0"/>
          <c:showSerName val="0"/>
          <c:showPercent val="0"/>
          <c:showBubbleSize val="0"/>
        </c:dLbls>
        <c:gapWidth val="182"/>
        <c:axId val="112342144"/>
        <c:axId val="112344064"/>
      </c:barChart>
      <c:catAx>
        <c:axId val="112342144"/>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Individual patients</a:t>
                </a:r>
              </a:p>
            </c:rich>
          </c:tx>
          <c:overlay val="0"/>
          <c:spPr>
            <a:noFill/>
            <a:ln>
              <a:noFill/>
            </a:ln>
            <a:effectLst/>
          </c:spPr>
        </c:title>
        <c:numFmt formatCode="General" sourceLinked="1"/>
        <c:majorTickMark val="none"/>
        <c:minorTickMark val="none"/>
        <c:tickLblPos val="nextTo"/>
        <c:crossAx val="112344064"/>
        <c:crosses val="autoZero"/>
        <c:auto val="1"/>
        <c:lblAlgn val="ctr"/>
        <c:lblOffset val="100"/>
        <c:noMultiLvlLbl val="0"/>
      </c:catAx>
      <c:valAx>
        <c:axId val="1123440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latin typeface="+mn-lt"/>
                  </a:rPr>
                  <a:t>∆ in mean </a:t>
                </a:r>
                <a:r>
                  <a:rPr lang="de-DE" baseline="-25000">
                    <a:latin typeface="+mn-lt"/>
                  </a:rPr>
                  <a:t>tc</a:t>
                </a:r>
                <a:r>
                  <a:rPr lang="de-DE" baseline="0">
                    <a:latin typeface="+mn-lt"/>
                  </a:rPr>
                  <a:t>CO</a:t>
                </a:r>
                <a:r>
                  <a:rPr lang="de-DE" baseline="-25000">
                    <a:latin typeface="+mn-lt"/>
                  </a:rPr>
                  <a:t>2 </a:t>
                </a:r>
                <a:r>
                  <a:rPr lang="de-DE" baseline="0">
                    <a:latin typeface="+mn-lt"/>
                  </a:rPr>
                  <a:t>[mmHg]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42144"/>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0.09795</cdr:x>
      <cdr:y>0.35246</cdr:y>
    </cdr:from>
    <cdr:to>
      <cdr:x>0.28193</cdr:x>
      <cdr:y>0.53043</cdr:y>
    </cdr:to>
    <cdr:sp macro="" textlink="">
      <cdr:nvSpPr>
        <cdr:cNvPr id="2" name="Textfeld 1"/>
        <cdr:cNvSpPr txBox="1">
          <a:spLocks xmlns:a="http://schemas.openxmlformats.org/drawingml/2006/main" noChangeArrowheads="1"/>
        </cdr:cNvSpPr>
      </cdr:nvSpPr>
      <cdr:spPr bwMode="auto">
        <a:xfrm xmlns:a="http://schemas.openxmlformats.org/drawingml/2006/main">
          <a:off x="603644" y="1277751"/>
          <a:ext cx="1133809" cy="645179"/>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7000"/>
            </a:lnSpc>
            <a:spcBef>
              <a:spcPts val="0"/>
            </a:spcBef>
            <a:spcAft>
              <a:spcPts val="800"/>
            </a:spcAft>
            <a:buClrTx/>
            <a:buSzTx/>
            <a:buFontTx/>
            <a:buNone/>
            <a:tabLst/>
            <a:defRPr/>
          </a:pPr>
          <a:r>
            <a:rPr lang="en-US" sz="1100">
              <a:effectLst/>
              <a:latin typeface="Calibri" panose="020F0502020204030204" pitchFamily="34" charset="0"/>
              <a:ea typeface="Calibri" panose="020F0502020204030204" pitchFamily="34" charset="0"/>
              <a:cs typeface="Times New Roman" panose="02020603050405020304" pitchFamily="18" charset="0"/>
            </a:rPr>
            <a:t>better sleep efficiency with nasal mask</a:t>
          </a:r>
          <a:endParaRPr lang="de-DE"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0.73971</cdr:x>
      <cdr:y>0.35396</cdr:y>
    </cdr:from>
    <cdr:to>
      <cdr:x>0.92369</cdr:x>
      <cdr:y>0.53193</cdr:y>
    </cdr:to>
    <cdr:sp macro="" textlink="">
      <cdr:nvSpPr>
        <cdr:cNvPr id="3" name="Textfeld 1"/>
        <cdr:cNvSpPr txBox="1">
          <a:spLocks xmlns:a="http://schemas.openxmlformats.org/drawingml/2006/main" noChangeArrowheads="1"/>
        </cdr:cNvSpPr>
      </cdr:nvSpPr>
      <cdr:spPr bwMode="auto">
        <a:xfrm xmlns:a="http://schemas.openxmlformats.org/drawingml/2006/main">
          <a:off x="4558611" y="1283194"/>
          <a:ext cx="1133809" cy="645179"/>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7000"/>
            </a:lnSpc>
            <a:spcBef>
              <a:spcPts val="0"/>
            </a:spcBef>
            <a:spcAft>
              <a:spcPts val="800"/>
            </a:spcAft>
            <a:buClrTx/>
            <a:buSzTx/>
            <a:buFontTx/>
            <a:buNone/>
            <a:tabLst/>
            <a:defRPr/>
          </a:pPr>
          <a:r>
            <a:rPr lang="en-US" sz="1100">
              <a:effectLst/>
              <a:latin typeface="Calibri" panose="020F0502020204030204" pitchFamily="34" charset="0"/>
              <a:ea typeface="Calibri" panose="020F0502020204030204" pitchFamily="34" charset="0"/>
              <a:cs typeface="Times New Roman" panose="02020603050405020304" pitchFamily="18" charset="0"/>
            </a:rPr>
            <a:t>better sleep efficiency with oronasal mask</a:t>
          </a:r>
          <a:endParaRPr lang="de-DE"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0.13086</cdr:x>
      <cdr:y>0.35936</cdr:y>
    </cdr:from>
    <cdr:to>
      <cdr:x>0.33089</cdr:x>
      <cdr:y>0.48476</cdr:y>
    </cdr:to>
    <cdr:sp macro="" textlink="">
      <cdr:nvSpPr>
        <cdr:cNvPr id="2" name="Textfeld 1"/>
        <cdr:cNvSpPr txBox="1">
          <a:spLocks xmlns:a="http://schemas.openxmlformats.org/drawingml/2006/main" noChangeArrowheads="1"/>
        </cdr:cNvSpPr>
      </cdr:nvSpPr>
      <cdr:spPr bwMode="auto">
        <a:xfrm xmlns:a="http://schemas.openxmlformats.org/drawingml/2006/main">
          <a:off x="764516" y="1302757"/>
          <a:ext cx="1168603" cy="454612"/>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7000"/>
            </a:lnSpc>
            <a:spcBef>
              <a:spcPts val="0"/>
            </a:spcBef>
            <a:spcAft>
              <a:spcPts val="800"/>
            </a:spcAft>
            <a:buClrTx/>
            <a:buSzTx/>
            <a:buFontTx/>
            <a:buNone/>
            <a:tabLst/>
            <a:defRPr/>
          </a:pPr>
          <a:r>
            <a:rPr lang="en-US" sz="1100" dirty="0">
              <a:effectLst/>
              <a:latin typeface="Calibri" panose="020F0502020204030204" pitchFamily="34" charset="0"/>
              <a:ea typeface="Calibri" panose="020F0502020204030204" pitchFamily="34" charset="0"/>
              <a:cs typeface="Times New Roman" panose="02020603050405020304" pitchFamily="18" charset="0"/>
            </a:rPr>
            <a:t>Lower CO2 with </a:t>
          </a:r>
          <a:r>
            <a:rPr lang="en-US" sz="1100" dirty="0" err="1">
              <a:effectLst/>
              <a:latin typeface="Calibri" panose="020F0502020204030204" pitchFamily="34" charset="0"/>
              <a:ea typeface="Calibri" panose="020F0502020204030204" pitchFamily="34" charset="0"/>
              <a:cs typeface="Times New Roman" panose="02020603050405020304" pitchFamily="18" charset="0"/>
            </a:rPr>
            <a:t>oronasal</a:t>
          </a:r>
          <a:r>
            <a:rPr lang="en-US" sz="1100" dirty="0">
              <a:effectLst/>
              <a:latin typeface="Calibri" panose="020F0502020204030204" pitchFamily="34" charset="0"/>
              <a:ea typeface="Calibri" panose="020F0502020204030204" pitchFamily="34" charset="0"/>
              <a:cs typeface="Times New Roman" panose="02020603050405020304" pitchFamily="18" charset="0"/>
            </a:rPr>
            <a:t> mask</a:t>
          </a:r>
          <a:endParaRPr lang="de-DE" sz="1100" dirty="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0.74421</cdr:x>
      <cdr:y>0.35936</cdr:y>
    </cdr:from>
    <cdr:to>
      <cdr:x>0.93389</cdr:x>
      <cdr:y>0.48476</cdr:y>
    </cdr:to>
    <cdr:sp macro="" textlink="">
      <cdr:nvSpPr>
        <cdr:cNvPr id="3" name="Textfeld 1"/>
        <cdr:cNvSpPr txBox="1">
          <a:spLocks xmlns:a="http://schemas.openxmlformats.org/drawingml/2006/main" noChangeArrowheads="1"/>
        </cdr:cNvSpPr>
      </cdr:nvSpPr>
      <cdr:spPr bwMode="auto">
        <a:xfrm xmlns:a="http://schemas.openxmlformats.org/drawingml/2006/main">
          <a:off x="4347846" y="1302757"/>
          <a:ext cx="1108177" cy="454612"/>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7000"/>
            </a:lnSpc>
            <a:spcBef>
              <a:spcPts val="0"/>
            </a:spcBef>
            <a:spcAft>
              <a:spcPts val="800"/>
            </a:spcAft>
            <a:buClrTx/>
            <a:buSzTx/>
            <a:buFontTx/>
            <a:buNone/>
            <a:tabLst/>
            <a:defRPr/>
          </a:pPr>
          <a:r>
            <a:rPr lang="en-US" sz="1100" dirty="0">
              <a:effectLst/>
              <a:latin typeface="Calibri" panose="020F0502020204030204" pitchFamily="34" charset="0"/>
              <a:ea typeface="Calibri" panose="020F0502020204030204" pitchFamily="34" charset="0"/>
              <a:cs typeface="Times New Roman" panose="02020603050405020304" pitchFamily="18" charset="0"/>
            </a:rPr>
            <a:t>Lower CO2 with nasal mask</a:t>
          </a:r>
          <a:endParaRPr lang="de-DE" sz="1100" dirty="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4F18-067C-46BD-941A-BA3484B0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2590</Words>
  <Characters>14767</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Kliniken der Stadt Koeln gGbmH</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Majorski, Daniel</dc:creator>
  <cp:lastModifiedBy>Sumedha Kasturi</cp:lastModifiedBy>
  <cp:revision>3</cp:revision>
  <cp:lastPrinted>2020-06-18T08:13:00Z</cp:lastPrinted>
  <dcterms:created xsi:type="dcterms:W3CDTF">2021-02-17T17:23:00Z</dcterms:created>
  <dcterms:modified xsi:type="dcterms:W3CDTF">2021-02-23T22:28:00Z</dcterms:modified>
</cp:coreProperties>
</file>