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BB93" w14:textId="11A6F89E" w:rsidR="000E762D" w:rsidRPr="001A43DA" w:rsidRDefault="000E762D" w:rsidP="000E762D">
      <w:pPr>
        <w:pStyle w:val="Heading1"/>
        <w:rPr>
          <w:color w:val="000000"/>
          <w:lang w:val="en-US"/>
        </w:rPr>
      </w:pPr>
      <w:r w:rsidRPr="001A43DA">
        <w:rPr>
          <w:color w:val="000000"/>
          <w:lang w:val="en-US"/>
        </w:rPr>
        <w:t>Appendix 1</w:t>
      </w:r>
      <w:r w:rsidR="00950C6C" w:rsidRPr="001A43DA">
        <w:rPr>
          <w:color w:val="000000"/>
          <w:lang w:val="en-US"/>
        </w:rPr>
        <w:t>: Methodological approach followed for the single statements</w:t>
      </w:r>
    </w:p>
    <w:tbl>
      <w:tblPr>
        <w:tblpPr w:leftFromText="141" w:rightFromText="141" w:vertAnchor="text" w:horzAnchor="margin" w:tblpXSpec="center" w:tblpY="133"/>
        <w:tblW w:w="6521" w:type="dxa"/>
        <w:tblCellMar>
          <w:left w:w="0" w:type="dxa"/>
          <w:right w:w="0" w:type="dxa"/>
        </w:tblCellMar>
        <w:tblLook w:val="0600" w:firstRow="0" w:lastRow="0" w:firstColumn="0" w:lastColumn="0" w:noHBand="1" w:noVBand="1"/>
      </w:tblPr>
      <w:tblGrid>
        <w:gridCol w:w="6521"/>
      </w:tblGrid>
      <w:tr w:rsidR="000E762D" w:rsidRPr="001A43DA" w14:paraId="01BC65BC" w14:textId="77777777" w:rsidTr="00950C6C">
        <w:trPr>
          <w:trHeight w:val="209"/>
        </w:trPr>
        <w:tc>
          <w:tcPr>
            <w:tcW w:w="6521" w:type="dxa"/>
            <w:tcBorders>
              <w:top w:val="single" w:sz="4" w:space="0" w:color="auto"/>
              <w:bottom w:val="single" w:sz="4" w:space="0" w:color="auto"/>
            </w:tcBorders>
            <w:shd w:val="clear" w:color="auto" w:fill="auto"/>
            <w:tcMar>
              <w:top w:w="72" w:type="dxa"/>
              <w:left w:w="144" w:type="dxa"/>
              <w:bottom w:w="72" w:type="dxa"/>
              <w:right w:w="144" w:type="dxa"/>
            </w:tcMar>
          </w:tcPr>
          <w:p w14:paraId="3DE7D3FD" w14:textId="77777777" w:rsidR="000E762D" w:rsidRPr="001A43DA" w:rsidRDefault="000E762D" w:rsidP="00950C6C">
            <w:pPr>
              <w:jc w:val="both"/>
              <w:rPr>
                <w:color w:val="000000"/>
                <w:lang w:val="en-US"/>
              </w:rPr>
            </w:pPr>
            <w:r w:rsidRPr="001A43DA">
              <w:rPr>
                <w:b/>
                <w:bCs/>
                <w:color w:val="000000"/>
                <w:lang w:val="en-US"/>
              </w:rPr>
              <w:t>Statements taken from the review of guidelines analysed</w:t>
            </w:r>
          </w:p>
        </w:tc>
      </w:tr>
      <w:tr w:rsidR="000E762D" w:rsidRPr="001A43DA" w14:paraId="15AB50C6" w14:textId="77777777" w:rsidTr="00950C6C">
        <w:trPr>
          <w:trHeight w:val="209"/>
        </w:trPr>
        <w:tc>
          <w:tcPr>
            <w:tcW w:w="6521" w:type="dxa"/>
            <w:tcBorders>
              <w:top w:val="single" w:sz="4" w:space="0" w:color="auto"/>
              <w:bottom w:val="single" w:sz="4" w:space="0" w:color="auto"/>
            </w:tcBorders>
            <w:shd w:val="clear" w:color="auto" w:fill="auto"/>
            <w:tcMar>
              <w:top w:w="72" w:type="dxa"/>
              <w:left w:w="144" w:type="dxa"/>
              <w:bottom w:w="72" w:type="dxa"/>
              <w:right w:w="144" w:type="dxa"/>
            </w:tcMar>
            <w:hideMark/>
          </w:tcPr>
          <w:p w14:paraId="33978216" w14:textId="77777777" w:rsidR="000E762D" w:rsidRPr="001A43DA" w:rsidRDefault="000E762D" w:rsidP="00950C6C">
            <w:pPr>
              <w:jc w:val="both"/>
              <w:rPr>
                <w:color w:val="000000"/>
                <w:lang w:val="en-US"/>
              </w:rPr>
            </w:pPr>
            <w:r w:rsidRPr="001A43DA">
              <w:rPr>
                <w:color w:val="000000"/>
                <w:lang w:val="en-US"/>
              </w:rPr>
              <w:t>Acupuncture</w:t>
            </w:r>
          </w:p>
          <w:p w14:paraId="566666F3" w14:textId="77777777" w:rsidR="000E762D" w:rsidRPr="001A43DA" w:rsidRDefault="000E762D" w:rsidP="00950C6C">
            <w:pPr>
              <w:jc w:val="both"/>
              <w:rPr>
                <w:color w:val="000000"/>
                <w:lang w:val="en-US"/>
              </w:rPr>
            </w:pPr>
            <w:r w:rsidRPr="001A43DA">
              <w:rPr>
                <w:color w:val="000000"/>
                <w:lang w:val="en-US"/>
              </w:rPr>
              <w:t>Patellar taping</w:t>
            </w:r>
          </w:p>
          <w:p w14:paraId="31886AC5" w14:textId="77777777" w:rsidR="000E762D" w:rsidRPr="001A43DA" w:rsidRDefault="000E762D" w:rsidP="00950C6C">
            <w:pPr>
              <w:jc w:val="both"/>
              <w:rPr>
                <w:color w:val="000000"/>
                <w:lang w:val="en-US"/>
              </w:rPr>
            </w:pPr>
            <w:r w:rsidRPr="001A43DA">
              <w:rPr>
                <w:color w:val="000000"/>
                <w:lang w:val="en-US"/>
              </w:rPr>
              <w:t>Hydrokinesitherapy</w:t>
            </w:r>
          </w:p>
          <w:p w14:paraId="5974D005" w14:textId="77777777" w:rsidR="000E762D" w:rsidRPr="001A43DA" w:rsidRDefault="000E762D" w:rsidP="00950C6C">
            <w:pPr>
              <w:jc w:val="both"/>
              <w:rPr>
                <w:color w:val="000000"/>
                <w:lang w:val="en-US"/>
              </w:rPr>
            </w:pPr>
            <w:r w:rsidRPr="001A43DA">
              <w:rPr>
                <w:color w:val="000000"/>
                <w:lang w:val="en-US"/>
              </w:rPr>
              <w:t>Avocado soybean unsaponifiables</w:t>
            </w:r>
          </w:p>
          <w:p w14:paraId="715D4274" w14:textId="77777777" w:rsidR="000E762D" w:rsidRPr="001A43DA" w:rsidRDefault="000E762D" w:rsidP="00950C6C">
            <w:pPr>
              <w:jc w:val="both"/>
              <w:rPr>
                <w:color w:val="000000"/>
                <w:lang w:val="en-US"/>
              </w:rPr>
            </w:pPr>
            <w:r w:rsidRPr="001A43DA">
              <w:rPr>
                <w:color w:val="000000"/>
                <w:lang w:val="en-US"/>
              </w:rPr>
              <w:t>Intra-articular growth factor/protein-rich plasma</w:t>
            </w:r>
          </w:p>
          <w:p w14:paraId="21CB58E6" w14:textId="77777777" w:rsidR="000E762D" w:rsidRPr="001A43DA" w:rsidRDefault="000E762D" w:rsidP="00950C6C">
            <w:pPr>
              <w:jc w:val="both"/>
              <w:rPr>
                <w:color w:val="000000"/>
                <w:lang w:val="en-US"/>
              </w:rPr>
            </w:pPr>
            <w:r w:rsidRPr="001A43DA">
              <w:rPr>
                <w:color w:val="000000"/>
                <w:lang w:val="en-US"/>
              </w:rPr>
              <w:t>Oral NSAIDs</w:t>
            </w:r>
          </w:p>
          <w:p w14:paraId="111E33AB" w14:textId="77777777" w:rsidR="000E762D" w:rsidRPr="001A43DA" w:rsidRDefault="000E762D" w:rsidP="00950C6C">
            <w:pPr>
              <w:jc w:val="both"/>
              <w:rPr>
                <w:color w:val="000000"/>
                <w:lang w:val="en-US"/>
              </w:rPr>
            </w:pPr>
            <w:r w:rsidRPr="001A43DA">
              <w:rPr>
                <w:color w:val="000000"/>
                <w:lang w:val="en-US"/>
              </w:rPr>
              <w:t>Opioids</w:t>
            </w:r>
          </w:p>
          <w:p w14:paraId="4EB0DEDE" w14:textId="77777777" w:rsidR="000E762D" w:rsidRPr="001A43DA" w:rsidRDefault="000E762D" w:rsidP="00950C6C">
            <w:pPr>
              <w:jc w:val="both"/>
              <w:rPr>
                <w:color w:val="000000"/>
                <w:lang w:val="en-US"/>
              </w:rPr>
            </w:pPr>
            <w:r w:rsidRPr="001A43DA">
              <w:rPr>
                <w:color w:val="000000"/>
                <w:lang w:val="en-US"/>
              </w:rPr>
              <w:t>Paracetamol</w:t>
            </w:r>
          </w:p>
          <w:p w14:paraId="7262C9E1" w14:textId="77777777" w:rsidR="000E762D" w:rsidRPr="001A43DA" w:rsidRDefault="000E762D" w:rsidP="00950C6C">
            <w:pPr>
              <w:jc w:val="both"/>
              <w:rPr>
                <w:color w:val="000000"/>
                <w:lang w:val="en-US"/>
              </w:rPr>
            </w:pPr>
            <w:r w:rsidRPr="001A43DA">
              <w:rPr>
                <w:color w:val="000000"/>
                <w:lang w:val="en-US"/>
              </w:rPr>
              <w:t>Topical preparations</w:t>
            </w:r>
          </w:p>
          <w:p w14:paraId="52E7B7C5" w14:textId="77777777" w:rsidR="000E762D" w:rsidRPr="001A43DA" w:rsidRDefault="000E762D" w:rsidP="00950C6C">
            <w:pPr>
              <w:jc w:val="both"/>
              <w:rPr>
                <w:color w:val="000000"/>
                <w:lang w:val="en-US"/>
              </w:rPr>
            </w:pPr>
            <w:r w:rsidRPr="001A43DA">
              <w:rPr>
                <w:color w:val="000000"/>
                <w:lang w:val="en-US"/>
              </w:rPr>
              <w:t>Walking aids</w:t>
            </w:r>
          </w:p>
          <w:p w14:paraId="1E81E44C" w14:textId="77777777" w:rsidR="000E762D" w:rsidRPr="001A43DA" w:rsidRDefault="000E762D" w:rsidP="00950C6C">
            <w:pPr>
              <w:jc w:val="both"/>
              <w:rPr>
                <w:color w:val="000000"/>
                <w:lang w:val="en-US"/>
              </w:rPr>
            </w:pPr>
            <w:r w:rsidRPr="001A43DA">
              <w:rPr>
                <w:color w:val="000000"/>
                <w:lang w:val="en-US"/>
              </w:rPr>
              <w:t>Braces, foot orthoses</w:t>
            </w:r>
          </w:p>
          <w:p w14:paraId="78200861" w14:textId="77777777" w:rsidR="000E762D" w:rsidRPr="001A43DA" w:rsidRDefault="000E762D" w:rsidP="00950C6C">
            <w:pPr>
              <w:jc w:val="both"/>
              <w:rPr>
                <w:color w:val="000000"/>
                <w:lang w:val="en-US"/>
              </w:rPr>
            </w:pPr>
            <w:r w:rsidRPr="001A43DA">
              <w:rPr>
                <w:color w:val="000000"/>
                <w:lang w:val="en-US"/>
              </w:rPr>
              <w:t>Education and life style</w:t>
            </w:r>
          </w:p>
          <w:p w14:paraId="7FEE6A18" w14:textId="77777777" w:rsidR="000E762D" w:rsidRPr="001A43DA" w:rsidRDefault="000E762D" w:rsidP="00950C6C">
            <w:pPr>
              <w:jc w:val="both"/>
              <w:rPr>
                <w:color w:val="000000"/>
                <w:lang w:val="en-US"/>
              </w:rPr>
            </w:pPr>
            <w:r w:rsidRPr="001A43DA">
              <w:rPr>
                <w:color w:val="000000"/>
                <w:lang w:val="en-US"/>
              </w:rPr>
              <w:t>Arthroscopic surgery</w:t>
            </w:r>
          </w:p>
          <w:p w14:paraId="78691A78" w14:textId="77777777" w:rsidR="000E762D" w:rsidRPr="001A43DA" w:rsidRDefault="000E762D" w:rsidP="00950C6C">
            <w:pPr>
              <w:jc w:val="both"/>
              <w:rPr>
                <w:color w:val="000000"/>
                <w:lang w:val="en-US"/>
              </w:rPr>
            </w:pPr>
            <w:r w:rsidRPr="001A43DA">
              <w:rPr>
                <w:color w:val="000000"/>
                <w:lang w:val="en-US"/>
              </w:rPr>
              <w:t>Management and follow up</w:t>
            </w:r>
          </w:p>
          <w:p w14:paraId="73296241" w14:textId="77777777" w:rsidR="000E762D" w:rsidRPr="001A43DA" w:rsidRDefault="000E762D" w:rsidP="00950C6C">
            <w:pPr>
              <w:jc w:val="both"/>
              <w:rPr>
                <w:color w:val="000000"/>
                <w:lang w:val="en-US"/>
              </w:rPr>
            </w:pPr>
          </w:p>
        </w:tc>
      </w:tr>
      <w:tr w:rsidR="000E762D" w:rsidRPr="001A43DA" w14:paraId="7548CB1E" w14:textId="77777777" w:rsidTr="00950C6C">
        <w:trPr>
          <w:trHeight w:val="169"/>
        </w:trPr>
        <w:tc>
          <w:tcPr>
            <w:tcW w:w="6521" w:type="dxa"/>
            <w:tcBorders>
              <w:top w:val="single" w:sz="4" w:space="0" w:color="auto"/>
              <w:bottom w:val="single" w:sz="4" w:space="0" w:color="auto"/>
            </w:tcBorders>
            <w:shd w:val="clear" w:color="auto" w:fill="auto"/>
            <w:tcMar>
              <w:top w:w="72" w:type="dxa"/>
              <w:left w:w="144" w:type="dxa"/>
              <w:bottom w:w="72" w:type="dxa"/>
              <w:right w:w="144" w:type="dxa"/>
            </w:tcMar>
          </w:tcPr>
          <w:p w14:paraId="68468AD4" w14:textId="77777777" w:rsidR="000E762D" w:rsidRPr="001A43DA" w:rsidRDefault="000E762D" w:rsidP="00950C6C">
            <w:pPr>
              <w:jc w:val="both"/>
              <w:rPr>
                <w:color w:val="000000"/>
                <w:lang w:val="en-US"/>
              </w:rPr>
            </w:pPr>
            <w:r w:rsidRPr="001A43DA">
              <w:rPr>
                <w:b/>
                <w:bCs/>
                <w:color w:val="000000"/>
                <w:lang w:val="en-US"/>
              </w:rPr>
              <w:t>Operations subjected to review/in-depth analysis</w:t>
            </w:r>
          </w:p>
        </w:tc>
      </w:tr>
      <w:tr w:rsidR="000E762D" w:rsidRPr="001A43DA" w14:paraId="2606C3D0" w14:textId="77777777" w:rsidTr="00950C6C">
        <w:trPr>
          <w:trHeight w:val="584"/>
        </w:trPr>
        <w:tc>
          <w:tcPr>
            <w:tcW w:w="6521" w:type="dxa"/>
            <w:tcBorders>
              <w:top w:val="single" w:sz="4" w:space="0" w:color="auto"/>
              <w:bottom w:val="single" w:sz="4" w:space="0" w:color="auto"/>
            </w:tcBorders>
            <w:shd w:val="clear" w:color="auto" w:fill="auto"/>
            <w:tcMar>
              <w:top w:w="72" w:type="dxa"/>
              <w:left w:w="144" w:type="dxa"/>
              <w:bottom w:w="72" w:type="dxa"/>
              <w:right w:w="144" w:type="dxa"/>
            </w:tcMar>
            <w:hideMark/>
          </w:tcPr>
          <w:p w14:paraId="04A53184" w14:textId="77777777" w:rsidR="000E762D" w:rsidRPr="001A43DA" w:rsidRDefault="000E762D" w:rsidP="00950C6C">
            <w:pPr>
              <w:jc w:val="both"/>
              <w:rPr>
                <w:color w:val="000000"/>
                <w:lang w:val="en-US"/>
              </w:rPr>
            </w:pPr>
            <w:r w:rsidRPr="001A43DA">
              <w:rPr>
                <w:color w:val="000000"/>
                <w:lang w:val="en-US"/>
              </w:rPr>
              <w:t>Physical agents</w:t>
            </w:r>
          </w:p>
          <w:p w14:paraId="506952EB" w14:textId="77777777" w:rsidR="000E762D" w:rsidRPr="001A43DA" w:rsidRDefault="000E762D" w:rsidP="00950C6C">
            <w:pPr>
              <w:jc w:val="both"/>
              <w:rPr>
                <w:color w:val="000000"/>
                <w:lang w:val="en-US"/>
              </w:rPr>
            </w:pPr>
            <w:r w:rsidRPr="001A43DA">
              <w:rPr>
                <w:color w:val="000000"/>
                <w:lang w:val="en-US"/>
              </w:rPr>
              <w:t>Therapeutic physical exercise</w:t>
            </w:r>
          </w:p>
          <w:p w14:paraId="739EE386" w14:textId="77777777" w:rsidR="000E762D" w:rsidRPr="001A43DA" w:rsidRDefault="000E762D" w:rsidP="00950C6C">
            <w:pPr>
              <w:jc w:val="both"/>
              <w:rPr>
                <w:color w:val="000000"/>
                <w:lang w:val="en-US"/>
              </w:rPr>
            </w:pPr>
            <w:r w:rsidRPr="001A43DA">
              <w:rPr>
                <w:color w:val="000000"/>
                <w:lang w:val="en-US"/>
              </w:rPr>
              <w:t>Balneotherapy</w:t>
            </w:r>
          </w:p>
          <w:p w14:paraId="318B89EF" w14:textId="77777777" w:rsidR="000E762D" w:rsidRPr="001A43DA" w:rsidRDefault="000E762D" w:rsidP="00950C6C">
            <w:pPr>
              <w:jc w:val="both"/>
              <w:rPr>
                <w:color w:val="000000"/>
                <w:lang w:val="en-US"/>
              </w:rPr>
            </w:pPr>
            <w:r w:rsidRPr="001A43DA">
              <w:rPr>
                <w:color w:val="000000"/>
                <w:lang w:val="en-US"/>
              </w:rPr>
              <w:t>Intra-articular hyaluronic acid</w:t>
            </w:r>
          </w:p>
          <w:p w14:paraId="51377236" w14:textId="77777777" w:rsidR="000E762D" w:rsidRPr="001A43DA" w:rsidRDefault="000E762D" w:rsidP="00950C6C">
            <w:pPr>
              <w:jc w:val="both"/>
              <w:rPr>
                <w:color w:val="000000"/>
                <w:lang w:val="en-US"/>
              </w:rPr>
            </w:pPr>
            <w:r w:rsidRPr="001A43DA">
              <w:rPr>
                <w:color w:val="000000"/>
                <w:lang w:val="en-US"/>
              </w:rPr>
              <w:t>Glucosamine</w:t>
            </w:r>
          </w:p>
          <w:p w14:paraId="57255A08" w14:textId="77777777" w:rsidR="000E762D" w:rsidRPr="001A43DA" w:rsidRDefault="000E762D" w:rsidP="00950C6C">
            <w:pPr>
              <w:jc w:val="both"/>
              <w:rPr>
                <w:color w:val="000000"/>
                <w:lang w:val="en-US"/>
              </w:rPr>
            </w:pPr>
            <w:r w:rsidRPr="001A43DA">
              <w:rPr>
                <w:color w:val="000000"/>
                <w:lang w:val="en-US"/>
              </w:rPr>
              <w:t>Chondroitin</w:t>
            </w:r>
          </w:p>
          <w:p w14:paraId="4EFBCBA2" w14:textId="77777777" w:rsidR="000E762D" w:rsidRPr="001A43DA" w:rsidRDefault="000E762D" w:rsidP="00950C6C">
            <w:pPr>
              <w:jc w:val="both"/>
              <w:rPr>
                <w:color w:val="000000"/>
                <w:lang w:val="en-US"/>
              </w:rPr>
            </w:pPr>
            <w:r w:rsidRPr="001A43DA">
              <w:rPr>
                <w:color w:val="000000"/>
                <w:lang w:val="en-US"/>
              </w:rPr>
              <w:t>Diacerein</w:t>
            </w:r>
          </w:p>
          <w:p w14:paraId="2CBFE0D1" w14:textId="77777777" w:rsidR="000E762D" w:rsidRPr="001A43DA" w:rsidRDefault="000E762D" w:rsidP="00950C6C">
            <w:pPr>
              <w:jc w:val="both"/>
              <w:rPr>
                <w:color w:val="000000"/>
                <w:lang w:val="en-US"/>
              </w:rPr>
            </w:pPr>
            <w:r w:rsidRPr="001A43DA">
              <w:rPr>
                <w:color w:val="000000"/>
                <w:lang w:val="en-US"/>
              </w:rPr>
              <w:t>Indications for surgery</w:t>
            </w:r>
          </w:p>
          <w:p w14:paraId="58207908" w14:textId="77777777" w:rsidR="000E762D" w:rsidRPr="001A43DA" w:rsidRDefault="000E762D" w:rsidP="00950C6C">
            <w:pPr>
              <w:jc w:val="both"/>
              <w:rPr>
                <w:color w:val="000000"/>
                <w:lang w:val="en-US"/>
              </w:rPr>
            </w:pPr>
            <w:r w:rsidRPr="001A43DA">
              <w:rPr>
                <w:color w:val="000000"/>
                <w:lang w:val="en-US"/>
              </w:rPr>
              <w:t>Chondroprotection and magnetic resonance imaging</w:t>
            </w:r>
          </w:p>
          <w:p w14:paraId="70D01034" w14:textId="77777777" w:rsidR="000E762D" w:rsidRPr="001A43DA" w:rsidRDefault="000E762D" w:rsidP="00950C6C">
            <w:pPr>
              <w:jc w:val="both"/>
              <w:rPr>
                <w:color w:val="000000"/>
                <w:lang w:val="en-US"/>
              </w:rPr>
            </w:pPr>
            <w:r w:rsidRPr="001A43DA">
              <w:rPr>
                <w:color w:val="000000"/>
                <w:lang w:val="en-US"/>
              </w:rPr>
              <w:t>Vitamin D</w:t>
            </w:r>
          </w:p>
          <w:p w14:paraId="790A9518" w14:textId="77777777" w:rsidR="000E762D" w:rsidRPr="001A43DA" w:rsidRDefault="000E762D" w:rsidP="00950C6C">
            <w:pPr>
              <w:rPr>
                <w:color w:val="000000"/>
                <w:lang w:val="en-US"/>
              </w:rPr>
            </w:pPr>
          </w:p>
        </w:tc>
      </w:tr>
      <w:tr w:rsidR="000E762D" w:rsidRPr="001A43DA" w14:paraId="57C53C9C" w14:textId="77777777" w:rsidTr="00950C6C">
        <w:trPr>
          <w:trHeight w:val="237"/>
        </w:trPr>
        <w:tc>
          <w:tcPr>
            <w:tcW w:w="6521" w:type="dxa"/>
            <w:tcBorders>
              <w:top w:val="single" w:sz="4" w:space="0" w:color="auto"/>
              <w:bottom w:val="single" w:sz="4" w:space="0" w:color="auto"/>
            </w:tcBorders>
            <w:shd w:val="clear" w:color="auto" w:fill="auto"/>
            <w:tcMar>
              <w:top w:w="72" w:type="dxa"/>
              <w:left w:w="144" w:type="dxa"/>
              <w:bottom w:w="72" w:type="dxa"/>
              <w:right w:w="144" w:type="dxa"/>
            </w:tcMar>
          </w:tcPr>
          <w:p w14:paraId="6C92D368" w14:textId="77777777" w:rsidR="000E762D" w:rsidRPr="001A43DA" w:rsidRDefault="000E762D" w:rsidP="00950C6C">
            <w:pPr>
              <w:jc w:val="both"/>
              <w:rPr>
                <w:color w:val="000000"/>
                <w:lang w:val="en-US"/>
              </w:rPr>
            </w:pPr>
            <w:r w:rsidRPr="001A43DA">
              <w:rPr>
                <w:b/>
                <w:bCs/>
                <w:color w:val="000000"/>
                <w:lang w:val="en-US"/>
              </w:rPr>
              <w:t>Operations not treated</w:t>
            </w:r>
          </w:p>
        </w:tc>
      </w:tr>
      <w:tr w:rsidR="000E762D" w:rsidRPr="001A43DA" w14:paraId="27F381E6" w14:textId="77777777" w:rsidTr="00950C6C">
        <w:trPr>
          <w:trHeight w:val="584"/>
        </w:trPr>
        <w:tc>
          <w:tcPr>
            <w:tcW w:w="6521" w:type="dxa"/>
            <w:tcBorders>
              <w:top w:val="single" w:sz="4" w:space="0" w:color="auto"/>
              <w:bottom w:val="single" w:sz="4" w:space="0" w:color="auto"/>
            </w:tcBorders>
            <w:shd w:val="clear" w:color="auto" w:fill="auto"/>
            <w:tcMar>
              <w:top w:w="72" w:type="dxa"/>
              <w:left w:w="144" w:type="dxa"/>
              <w:bottom w:w="72" w:type="dxa"/>
              <w:right w:w="144" w:type="dxa"/>
            </w:tcMar>
            <w:hideMark/>
          </w:tcPr>
          <w:p w14:paraId="44B30204" w14:textId="77777777" w:rsidR="000E762D" w:rsidRPr="001A43DA" w:rsidRDefault="000E762D" w:rsidP="00950C6C">
            <w:pPr>
              <w:rPr>
                <w:color w:val="000000"/>
                <w:lang w:val="en-US"/>
              </w:rPr>
            </w:pPr>
            <w:r w:rsidRPr="001A43DA">
              <w:rPr>
                <w:color w:val="000000"/>
                <w:lang w:val="en-US"/>
              </w:rPr>
              <w:t>Dietary supplements</w:t>
            </w:r>
          </w:p>
          <w:p w14:paraId="22612906" w14:textId="77777777" w:rsidR="000E762D" w:rsidRPr="001A43DA" w:rsidRDefault="000E762D" w:rsidP="00950C6C">
            <w:pPr>
              <w:rPr>
                <w:color w:val="000000"/>
                <w:lang w:val="en-US"/>
              </w:rPr>
            </w:pPr>
            <w:r w:rsidRPr="001A43DA">
              <w:rPr>
                <w:color w:val="000000"/>
                <w:lang w:val="en-US"/>
              </w:rPr>
              <w:t>Free-floating (un-fixed) interpositional device</w:t>
            </w:r>
          </w:p>
          <w:p w14:paraId="046F8F4B" w14:textId="77777777" w:rsidR="000E762D" w:rsidRPr="001A43DA" w:rsidRDefault="000E762D" w:rsidP="00950C6C">
            <w:pPr>
              <w:rPr>
                <w:color w:val="000000"/>
                <w:lang w:val="en-US"/>
              </w:rPr>
            </w:pPr>
            <w:r w:rsidRPr="001A43DA">
              <w:rPr>
                <w:color w:val="000000"/>
                <w:lang w:val="en-US"/>
              </w:rPr>
              <w:t>Psychosocial operations</w:t>
            </w:r>
          </w:p>
          <w:p w14:paraId="46D8E7FE" w14:textId="77777777" w:rsidR="000E762D" w:rsidRPr="001A43DA" w:rsidRDefault="000E762D" w:rsidP="00950C6C">
            <w:pPr>
              <w:jc w:val="both"/>
              <w:rPr>
                <w:color w:val="000000"/>
                <w:lang w:val="en-US"/>
              </w:rPr>
            </w:pPr>
            <w:r w:rsidRPr="001A43DA">
              <w:rPr>
                <w:color w:val="000000"/>
                <w:lang w:val="en-US"/>
              </w:rPr>
              <w:t>Duloxetine</w:t>
            </w:r>
          </w:p>
          <w:p w14:paraId="0A48DA83" w14:textId="77777777" w:rsidR="000E762D" w:rsidRPr="001A43DA" w:rsidRDefault="000E762D" w:rsidP="00950C6C">
            <w:pPr>
              <w:jc w:val="both"/>
              <w:rPr>
                <w:color w:val="000000"/>
                <w:lang w:val="en-US"/>
              </w:rPr>
            </w:pPr>
            <w:r w:rsidRPr="001A43DA">
              <w:rPr>
                <w:color w:val="000000"/>
                <w:lang w:val="en-US"/>
              </w:rPr>
              <w:t>Biphosphonates</w:t>
            </w:r>
          </w:p>
        </w:tc>
      </w:tr>
    </w:tbl>
    <w:p w14:paraId="43CB11C5" w14:textId="77777777" w:rsidR="000E762D" w:rsidRPr="001A43DA" w:rsidRDefault="000E762D" w:rsidP="000E762D">
      <w:pPr>
        <w:rPr>
          <w:color w:val="000000"/>
          <w:lang w:val="en-US"/>
        </w:rPr>
      </w:pPr>
    </w:p>
    <w:p w14:paraId="60759BC4" w14:textId="77777777" w:rsidR="000E762D" w:rsidRPr="001A43DA" w:rsidRDefault="000E762D" w:rsidP="000E762D">
      <w:pPr>
        <w:rPr>
          <w:color w:val="000000"/>
          <w:lang w:val="en-US"/>
        </w:rPr>
      </w:pPr>
      <w:r w:rsidRPr="001A43DA">
        <w:rPr>
          <w:color w:val="000000"/>
          <w:lang w:val="en-US"/>
        </w:rPr>
        <w:br w:type="page"/>
      </w:r>
    </w:p>
    <w:p w14:paraId="1AE588F2" w14:textId="77777777" w:rsidR="000E762D" w:rsidRPr="001A43DA" w:rsidRDefault="000E762D" w:rsidP="000E762D">
      <w:pPr>
        <w:rPr>
          <w:color w:val="000000"/>
          <w:lang w:val="en-US"/>
        </w:rPr>
      </w:pPr>
    </w:p>
    <w:p w14:paraId="72C35E1D" w14:textId="77777777" w:rsidR="000E762D" w:rsidRPr="001A43DA" w:rsidRDefault="000E762D" w:rsidP="000E762D">
      <w:pPr>
        <w:rPr>
          <w:color w:val="000000"/>
          <w:lang w:val="en-US"/>
        </w:rPr>
      </w:pPr>
    </w:p>
    <w:p w14:paraId="4BFE7333" w14:textId="77777777" w:rsidR="000E762D" w:rsidRPr="001A43DA" w:rsidRDefault="000E762D" w:rsidP="000E762D">
      <w:pPr>
        <w:pStyle w:val="Heading1"/>
        <w:rPr>
          <w:color w:val="000000"/>
          <w:lang w:val="en-US"/>
        </w:rPr>
      </w:pPr>
      <w:bookmarkStart w:id="0" w:name="_Ref10796706"/>
      <w:bookmarkStart w:id="1" w:name="_Toc26795613"/>
      <w:bookmarkStart w:id="2" w:name="_Hlk10716315"/>
      <w:r w:rsidRPr="001A43DA">
        <w:rPr>
          <w:color w:val="000000"/>
          <w:lang w:val="en-US"/>
        </w:rPr>
        <w:t>Appendix 2</w:t>
      </w:r>
      <w:bookmarkEnd w:id="0"/>
      <w:bookmarkEnd w:id="1"/>
      <w:r w:rsidRPr="001A43DA">
        <w:rPr>
          <w:color w:val="000000"/>
          <w:lang w:val="en-US"/>
        </w:rPr>
        <w:t xml:space="preserve"> </w:t>
      </w:r>
    </w:p>
    <w:p w14:paraId="7B963E52" w14:textId="77777777" w:rsidR="000E762D" w:rsidRPr="001A43DA" w:rsidRDefault="000E762D" w:rsidP="000E762D">
      <w:pPr>
        <w:rPr>
          <w:color w:val="000000"/>
          <w:lang w:val="en-US"/>
        </w:rPr>
      </w:pPr>
    </w:p>
    <w:p w14:paraId="4DE1C4FA" w14:textId="77777777" w:rsidR="000E762D" w:rsidRPr="001A43DA" w:rsidRDefault="000E762D" w:rsidP="000E762D">
      <w:pPr>
        <w:rPr>
          <w:rFonts w:asciiTheme="majorHAnsi" w:eastAsiaTheme="majorEastAsia" w:hAnsiTheme="majorHAnsi" w:cstheme="majorBidi"/>
          <w:b/>
          <w:bCs/>
          <w:color w:val="000000"/>
          <w:sz w:val="28"/>
          <w:szCs w:val="28"/>
          <w:lang w:val="en-US"/>
        </w:rPr>
      </w:pPr>
      <w:r w:rsidRPr="001A43DA">
        <w:rPr>
          <w:rFonts w:asciiTheme="majorHAnsi" w:eastAsiaTheme="majorEastAsia" w:hAnsiTheme="majorHAnsi" w:cstheme="majorBidi"/>
          <w:b/>
          <w:bCs/>
          <w:color w:val="000000"/>
          <w:sz w:val="28"/>
          <w:szCs w:val="28"/>
          <w:lang w:val="en-US"/>
        </w:rPr>
        <w:t>Search criteria, strings and flows</w:t>
      </w:r>
    </w:p>
    <w:bookmarkEnd w:id="2"/>
    <w:p w14:paraId="694E87F4" w14:textId="4308AB51" w:rsidR="000E762D" w:rsidRPr="001A43DA" w:rsidRDefault="000E762D" w:rsidP="000E762D">
      <w:pPr>
        <w:jc w:val="both"/>
        <w:rPr>
          <w:color w:val="000000"/>
          <w:lang w:val="en-US"/>
        </w:rPr>
      </w:pPr>
      <w:r w:rsidRPr="001A43DA">
        <w:rPr>
          <w:color w:val="000000"/>
          <w:lang w:val="en-US"/>
        </w:rPr>
        <w:t xml:space="preserve">The search criteria were agreed upon with the members of the board at the meeting of 5 March 2019 and are summarized in the PICOS </w:t>
      </w:r>
      <w:r w:rsidR="00950C6C" w:rsidRPr="001A43DA">
        <w:rPr>
          <w:color w:val="000000"/>
          <w:lang w:val="en-US"/>
        </w:rPr>
        <w:t>(</w:t>
      </w:r>
      <w:r w:rsidR="00950C6C" w:rsidRPr="001A43DA">
        <w:rPr>
          <w:color w:val="000000"/>
          <w:lang w:val="en-US"/>
        </w:rPr>
        <w:fldChar w:fldCharType="begin"/>
      </w:r>
      <w:r w:rsidR="00950C6C" w:rsidRPr="001A43DA">
        <w:rPr>
          <w:color w:val="000000"/>
          <w:lang w:val="en-US"/>
        </w:rPr>
        <w:instrText xml:space="preserve"> REF _Ref69372615 \h </w:instrText>
      </w:r>
      <w:r w:rsidR="00950C6C" w:rsidRPr="001A43DA">
        <w:rPr>
          <w:color w:val="000000"/>
          <w:lang w:val="en-US"/>
        </w:rPr>
      </w:r>
      <w:r w:rsidR="00950C6C" w:rsidRPr="001A43DA">
        <w:rPr>
          <w:color w:val="000000"/>
          <w:lang w:val="en-US"/>
        </w:rPr>
        <w:fldChar w:fldCharType="separate"/>
      </w:r>
      <w:r w:rsidR="00950C6C" w:rsidRPr="001A43DA">
        <w:rPr>
          <w:color w:val="000000"/>
          <w:lang w:val="en-US"/>
        </w:rPr>
        <w:t>Table S 1</w:t>
      </w:r>
      <w:r w:rsidR="00950C6C" w:rsidRPr="001A43DA">
        <w:rPr>
          <w:color w:val="000000"/>
          <w:lang w:val="en-US"/>
        </w:rPr>
        <w:fldChar w:fldCharType="end"/>
      </w:r>
      <w:r w:rsidR="00950C6C" w:rsidRPr="001A43DA">
        <w:rPr>
          <w:color w:val="000000"/>
          <w:lang w:val="en-US"/>
        </w:rPr>
        <w:t>)</w:t>
      </w:r>
      <w:r w:rsidRPr="001A43DA">
        <w:rPr>
          <w:color w:val="000000"/>
          <w:lang w:val="en-US"/>
        </w:rPr>
        <w:t xml:space="preserve"> below. </w:t>
      </w:r>
    </w:p>
    <w:p w14:paraId="04C29361" w14:textId="77777777" w:rsidR="000E762D" w:rsidRPr="001A43DA" w:rsidRDefault="000E762D" w:rsidP="000E762D">
      <w:pPr>
        <w:jc w:val="both"/>
        <w:rPr>
          <w:color w:val="000000"/>
          <w:lang w:val="en-US"/>
        </w:rPr>
      </w:pPr>
    </w:p>
    <w:tbl>
      <w:tblPr>
        <w:tblW w:w="4436" w:type="pct"/>
        <w:jc w:val="center"/>
        <w:tblCellMar>
          <w:left w:w="0" w:type="dxa"/>
          <w:right w:w="0" w:type="dxa"/>
        </w:tblCellMar>
        <w:tblLook w:val="0420" w:firstRow="1" w:lastRow="0" w:firstColumn="0" w:lastColumn="0" w:noHBand="0" w:noVBand="1"/>
      </w:tblPr>
      <w:tblGrid>
        <w:gridCol w:w="1581"/>
        <w:gridCol w:w="6215"/>
      </w:tblGrid>
      <w:tr w:rsidR="000E762D" w:rsidRPr="001A43DA" w14:paraId="16139FE9" w14:textId="77777777" w:rsidTr="00950C6C">
        <w:trPr>
          <w:trHeight w:val="584"/>
          <w:jc w:val="center"/>
        </w:trPr>
        <w:tc>
          <w:tcPr>
            <w:tcW w:w="836"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379CADC1" w14:textId="77777777" w:rsidR="000E762D" w:rsidRPr="001A43DA" w:rsidRDefault="000E762D" w:rsidP="00950C6C">
            <w:pPr>
              <w:jc w:val="both"/>
              <w:rPr>
                <w:color w:val="000000"/>
                <w:lang w:val="en-US"/>
              </w:rPr>
            </w:pPr>
            <w:r w:rsidRPr="001A43DA">
              <w:rPr>
                <w:b/>
                <w:bCs/>
                <w:color w:val="000000"/>
                <w:lang w:val="en-US"/>
              </w:rPr>
              <w:t>Patients</w:t>
            </w:r>
          </w:p>
        </w:tc>
        <w:tc>
          <w:tcPr>
            <w:tcW w:w="4164"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10C2A3D3" w14:textId="77777777" w:rsidR="000E762D" w:rsidRPr="001A43DA" w:rsidRDefault="000E762D" w:rsidP="00950C6C">
            <w:pPr>
              <w:jc w:val="both"/>
              <w:rPr>
                <w:color w:val="000000"/>
                <w:lang w:val="en-US"/>
              </w:rPr>
            </w:pPr>
            <w:r w:rsidRPr="001A43DA">
              <w:rPr>
                <w:color w:val="000000"/>
                <w:lang w:val="en-US"/>
              </w:rPr>
              <w:t>Patients with a diagnosis of idiopathic or secondary knee osteoarthritis (+/- involvement of other regions), any Kellgren and Lawrence grade +/- other comorbidities. Age &gt;18 years.</w:t>
            </w:r>
          </w:p>
        </w:tc>
      </w:tr>
      <w:tr w:rsidR="000E762D" w:rsidRPr="001A43DA" w14:paraId="0482EEE4" w14:textId="77777777" w:rsidTr="00950C6C">
        <w:trPr>
          <w:trHeight w:val="222"/>
          <w:jc w:val="center"/>
        </w:trPr>
        <w:tc>
          <w:tcPr>
            <w:tcW w:w="836"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9EA6159" w14:textId="77777777" w:rsidR="000E762D" w:rsidRPr="001A43DA" w:rsidRDefault="000E762D" w:rsidP="00950C6C">
            <w:pPr>
              <w:jc w:val="both"/>
              <w:rPr>
                <w:color w:val="000000"/>
                <w:lang w:val="en-US"/>
              </w:rPr>
            </w:pPr>
            <w:r w:rsidRPr="001A43DA">
              <w:rPr>
                <w:b/>
                <w:bCs/>
                <w:color w:val="000000"/>
                <w:lang w:val="en-US"/>
              </w:rPr>
              <w:t>Operations</w:t>
            </w:r>
          </w:p>
        </w:tc>
        <w:tc>
          <w:tcPr>
            <w:tcW w:w="4164"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FA5538B" w14:textId="77777777" w:rsidR="000E762D" w:rsidRPr="001A43DA" w:rsidRDefault="000E762D" w:rsidP="00950C6C">
            <w:pPr>
              <w:jc w:val="both"/>
              <w:rPr>
                <w:color w:val="000000"/>
                <w:lang w:val="en-US"/>
              </w:rPr>
            </w:pPr>
            <w:r w:rsidRPr="001A43DA">
              <w:rPr>
                <w:color w:val="000000"/>
                <w:lang w:val="en-US"/>
              </w:rPr>
              <w:t>Defined during the discussion</w:t>
            </w:r>
          </w:p>
        </w:tc>
      </w:tr>
      <w:tr w:rsidR="000E762D" w:rsidRPr="001A43DA" w14:paraId="65EF6B6C" w14:textId="77777777" w:rsidTr="00950C6C">
        <w:trPr>
          <w:trHeight w:val="205"/>
          <w:jc w:val="center"/>
        </w:trPr>
        <w:tc>
          <w:tcPr>
            <w:tcW w:w="836"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2E1349D1" w14:textId="77777777" w:rsidR="000E762D" w:rsidRPr="001A43DA" w:rsidRDefault="000E762D" w:rsidP="00950C6C">
            <w:pPr>
              <w:jc w:val="both"/>
              <w:rPr>
                <w:color w:val="000000"/>
                <w:lang w:val="en-US"/>
              </w:rPr>
            </w:pPr>
            <w:r w:rsidRPr="001A43DA">
              <w:rPr>
                <w:b/>
                <w:bCs/>
                <w:color w:val="000000"/>
                <w:lang w:val="en-US"/>
              </w:rPr>
              <w:t>Comparisons</w:t>
            </w:r>
          </w:p>
        </w:tc>
        <w:tc>
          <w:tcPr>
            <w:tcW w:w="4164"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3503981D" w14:textId="77777777" w:rsidR="000E762D" w:rsidRPr="001A43DA" w:rsidRDefault="000E762D" w:rsidP="00950C6C">
            <w:pPr>
              <w:jc w:val="both"/>
              <w:rPr>
                <w:color w:val="000000"/>
                <w:lang w:val="en-US"/>
              </w:rPr>
            </w:pPr>
            <w:r w:rsidRPr="001A43DA">
              <w:rPr>
                <w:color w:val="000000"/>
                <w:lang w:val="en-US"/>
              </w:rPr>
              <w:t>Any</w:t>
            </w:r>
          </w:p>
        </w:tc>
      </w:tr>
      <w:tr w:rsidR="000E762D" w:rsidRPr="001A43DA" w14:paraId="3A41B251" w14:textId="77777777" w:rsidTr="00950C6C">
        <w:trPr>
          <w:trHeight w:val="321"/>
          <w:jc w:val="center"/>
        </w:trPr>
        <w:tc>
          <w:tcPr>
            <w:tcW w:w="836"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2CF8F4BD" w14:textId="77777777" w:rsidR="000E762D" w:rsidRPr="001A43DA" w:rsidRDefault="000E762D" w:rsidP="00950C6C">
            <w:pPr>
              <w:jc w:val="both"/>
              <w:rPr>
                <w:color w:val="000000"/>
                <w:lang w:val="en-US"/>
              </w:rPr>
            </w:pPr>
            <w:r w:rsidRPr="001A43DA">
              <w:rPr>
                <w:b/>
                <w:bCs/>
                <w:color w:val="000000"/>
                <w:lang w:val="en-US"/>
              </w:rPr>
              <w:t>Outcomes</w:t>
            </w:r>
          </w:p>
        </w:tc>
        <w:tc>
          <w:tcPr>
            <w:tcW w:w="4164"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65D1BCB7" w14:textId="77777777" w:rsidR="000E762D" w:rsidRPr="001A43DA" w:rsidRDefault="000E762D" w:rsidP="00950C6C">
            <w:pPr>
              <w:jc w:val="both"/>
              <w:rPr>
                <w:color w:val="000000"/>
                <w:lang w:val="en-US"/>
              </w:rPr>
            </w:pPr>
            <w:r w:rsidRPr="001A43DA">
              <w:rPr>
                <w:color w:val="000000"/>
                <w:lang w:val="en-US"/>
              </w:rPr>
              <w:t>pain, function, quality of life (QoL)</w:t>
            </w:r>
          </w:p>
        </w:tc>
      </w:tr>
      <w:tr w:rsidR="000E762D" w:rsidRPr="001A43DA" w14:paraId="7BD23BF7" w14:textId="77777777" w:rsidTr="00950C6C">
        <w:trPr>
          <w:jc w:val="center"/>
        </w:trPr>
        <w:tc>
          <w:tcPr>
            <w:tcW w:w="836"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5628E3E" w14:textId="77777777" w:rsidR="000E762D" w:rsidRPr="001A43DA" w:rsidRDefault="000E762D" w:rsidP="00950C6C">
            <w:pPr>
              <w:jc w:val="both"/>
              <w:rPr>
                <w:color w:val="000000"/>
                <w:lang w:val="en-US"/>
              </w:rPr>
            </w:pPr>
            <w:r w:rsidRPr="001A43DA">
              <w:rPr>
                <w:b/>
                <w:bCs/>
                <w:color w:val="000000"/>
                <w:lang w:val="en-US"/>
              </w:rPr>
              <w:t>Studies</w:t>
            </w:r>
          </w:p>
        </w:tc>
        <w:tc>
          <w:tcPr>
            <w:tcW w:w="4164" w:type="pct"/>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30F79892" w14:textId="77777777" w:rsidR="000E762D" w:rsidRPr="001A43DA" w:rsidRDefault="000E762D" w:rsidP="00950C6C">
            <w:pPr>
              <w:jc w:val="both"/>
              <w:rPr>
                <w:color w:val="000000"/>
                <w:lang w:val="en-US"/>
              </w:rPr>
            </w:pPr>
            <w:r w:rsidRPr="001A43DA">
              <w:rPr>
                <w:color w:val="000000"/>
                <w:lang w:val="en-US"/>
              </w:rPr>
              <w:t xml:space="preserve">meta-analysis, systematic reviews. </w:t>
            </w:r>
          </w:p>
          <w:p w14:paraId="25A4EDC9" w14:textId="77777777" w:rsidR="000E762D" w:rsidRPr="001A43DA" w:rsidRDefault="000E762D" w:rsidP="00950C6C">
            <w:pPr>
              <w:jc w:val="both"/>
              <w:rPr>
                <w:color w:val="000000"/>
                <w:lang w:val="en-US"/>
              </w:rPr>
            </w:pPr>
            <w:r w:rsidRPr="001A43DA">
              <w:rPr>
                <w:color w:val="000000"/>
                <w:lang w:val="en-US"/>
              </w:rPr>
              <w:t xml:space="preserve">If no MA/SR available: trial with at least 100 patients with knee OA for each arm. </w:t>
            </w:r>
          </w:p>
          <w:p w14:paraId="4342FC34" w14:textId="77777777" w:rsidR="000E762D" w:rsidRPr="001A43DA" w:rsidRDefault="000E762D" w:rsidP="00950C6C">
            <w:pPr>
              <w:keepNext/>
              <w:jc w:val="both"/>
              <w:rPr>
                <w:color w:val="000000"/>
                <w:lang w:val="en-US"/>
              </w:rPr>
            </w:pPr>
            <w:r w:rsidRPr="001A43DA">
              <w:rPr>
                <w:color w:val="000000"/>
                <w:lang w:val="en-US"/>
              </w:rPr>
              <w:t>Date of publication: from 01/01/2017 to 14/03/2019</w:t>
            </w:r>
          </w:p>
        </w:tc>
      </w:tr>
    </w:tbl>
    <w:p w14:paraId="4B537435" w14:textId="39BB14F1" w:rsidR="000E762D" w:rsidRPr="001A43DA" w:rsidRDefault="00950C6C" w:rsidP="00950C6C">
      <w:pPr>
        <w:pStyle w:val="Caption"/>
        <w:rPr>
          <w:color w:val="000000"/>
          <w:lang w:val="en-US"/>
        </w:rPr>
      </w:pPr>
      <w:bookmarkStart w:id="3" w:name="_Ref69372615"/>
      <w:r w:rsidRPr="001A43DA">
        <w:rPr>
          <w:color w:val="000000"/>
          <w:lang w:val="en-US"/>
        </w:rPr>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00914BC2" w:rsidRPr="001A43DA">
        <w:rPr>
          <w:color w:val="000000"/>
          <w:lang w:val="en-US"/>
        </w:rPr>
        <w:t>1</w:t>
      </w:r>
      <w:r w:rsidRPr="001A43DA">
        <w:rPr>
          <w:color w:val="000000"/>
          <w:lang w:val="en-US"/>
        </w:rPr>
        <w:fldChar w:fldCharType="end"/>
      </w:r>
      <w:bookmarkEnd w:id="3"/>
      <w:r w:rsidRPr="001A43DA">
        <w:rPr>
          <w:color w:val="000000"/>
          <w:lang w:val="en-US"/>
        </w:rPr>
        <w:t>: PICOS</w:t>
      </w:r>
    </w:p>
    <w:p w14:paraId="5B9DEA4C" w14:textId="77777777" w:rsidR="000E762D" w:rsidRPr="001A43DA" w:rsidRDefault="000E762D" w:rsidP="000E762D">
      <w:pPr>
        <w:jc w:val="both"/>
        <w:rPr>
          <w:color w:val="000000"/>
          <w:lang w:val="en-US"/>
        </w:rPr>
      </w:pPr>
    </w:p>
    <w:p w14:paraId="543245AB" w14:textId="4B672FE6" w:rsidR="000E762D" w:rsidRPr="001A43DA" w:rsidRDefault="000E762D" w:rsidP="000E762D">
      <w:pPr>
        <w:jc w:val="both"/>
        <w:rPr>
          <w:color w:val="000000"/>
          <w:lang w:val="en-US"/>
        </w:rPr>
      </w:pPr>
      <w:r w:rsidRPr="001A43DA">
        <w:rPr>
          <w:color w:val="000000"/>
          <w:lang w:val="en-US"/>
        </w:rPr>
        <w:t>The search strings and selection flows used to select the literature review for the following treatments are indicated: intra-articular injections of hyaluronic acid (</w:t>
      </w:r>
      <w:r w:rsidR="00914BC2" w:rsidRPr="001A43DA">
        <w:rPr>
          <w:color w:val="000000"/>
          <w:lang w:val="en-US"/>
        </w:rPr>
        <w:fldChar w:fldCharType="begin"/>
      </w:r>
      <w:r w:rsidR="00914BC2" w:rsidRPr="001A43DA">
        <w:rPr>
          <w:color w:val="000000"/>
          <w:lang w:val="en-US"/>
        </w:rPr>
        <w:instrText xml:space="preserve"> REF _Ref69373397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Table S 2</w:t>
      </w:r>
      <w:r w:rsidR="00914BC2" w:rsidRPr="001A43DA">
        <w:rPr>
          <w:color w:val="000000"/>
          <w:lang w:val="en-US"/>
        </w:rPr>
        <w:fldChar w:fldCharType="end"/>
      </w:r>
      <w:r w:rsidR="00914BC2" w:rsidRPr="001A43DA">
        <w:rPr>
          <w:color w:val="000000"/>
          <w:lang w:val="en-US"/>
        </w:rPr>
        <w:t xml:space="preserve">, </w:t>
      </w:r>
      <w:r w:rsidR="00914BC2" w:rsidRPr="001A43DA">
        <w:rPr>
          <w:color w:val="000000"/>
          <w:lang w:val="en-US"/>
        </w:rPr>
        <w:fldChar w:fldCharType="begin"/>
      </w:r>
      <w:r w:rsidR="00914BC2" w:rsidRPr="001A43DA">
        <w:rPr>
          <w:color w:val="000000"/>
          <w:lang w:val="en-US"/>
        </w:rPr>
        <w:instrText xml:space="preserve"> REF _Ref69373424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Figure S 1</w:t>
      </w:r>
      <w:r w:rsidR="00914BC2" w:rsidRPr="001A43DA">
        <w:rPr>
          <w:color w:val="000000"/>
          <w:lang w:val="en-US"/>
        </w:rPr>
        <w:fldChar w:fldCharType="end"/>
      </w:r>
      <w:r w:rsidRPr="001A43DA">
        <w:rPr>
          <w:color w:val="000000"/>
          <w:lang w:val="en-US"/>
        </w:rPr>
        <w:t>), diacerein (</w:t>
      </w:r>
      <w:r w:rsidR="00914BC2" w:rsidRPr="001A43DA">
        <w:rPr>
          <w:color w:val="000000"/>
          <w:lang w:val="en-US"/>
        </w:rPr>
        <w:fldChar w:fldCharType="begin"/>
      </w:r>
      <w:r w:rsidR="00914BC2" w:rsidRPr="001A43DA">
        <w:rPr>
          <w:color w:val="000000"/>
          <w:lang w:val="en-US"/>
        </w:rPr>
        <w:instrText xml:space="preserve"> REF _Ref69373494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Table S 3</w:t>
      </w:r>
      <w:r w:rsidR="00914BC2" w:rsidRPr="001A43DA">
        <w:rPr>
          <w:color w:val="000000"/>
          <w:lang w:val="en-US"/>
        </w:rPr>
        <w:fldChar w:fldCharType="end"/>
      </w:r>
      <w:r w:rsidR="00914BC2" w:rsidRPr="001A43DA">
        <w:rPr>
          <w:color w:val="000000"/>
          <w:lang w:val="en-US"/>
        </w:rPr>
        <w:t xml:space="preserve">, </w:t>
      </w:r>
      <w:r w:rsidR="00914BC2" w:rsidRPr="001A43DA">
        <w:rPr>
          <w:color w:val="000000"/>
          <w:lang w:val="en-US"/>
        </w:rPr>
        <w:fldChar w:fldCharType="begin"/>
      </w:r>
      <w:r w:rsidR="00914BC2" w:rsidRPr="001A43DA">
        <w:rPr>
          <w:color w:val="000000"/>
          <w:lang w:val="en-US"/>
        </w:rPr>
        <w:instrText xml:space="preserve"> REF _Ref69373471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Figure S 2</w:t>
      </w:r>
      <w:r w:rsidR="00914BC2" w:rsidRPr="001A43DA">
        <w:rPr>
          <w:color w:val="000000"/>
          <w:lang w:val="en-US"/>
        </w:rPr>
        <w:fldChar w:fldCharType="end"/>
      </w:r>
      <w:r w:rsidRPr="001A43DA">
        <w:rPr>
          <w:color w:val="000000"/>
          <w:lang w:val="en-US"/>
        </w:rPr>
        <w:t>), glucosamine and chondroitin (</w:t>
      </w:r>
      <w:r w:rsidR="00914BC2" w:rsidRPr="001A43DA">
        <w:rPr>
          <w:color w:val="000000"/>
          <w:lang w:val="en-US"/>
        </w:rPr>
        <w:fldChar w:fldCharType="begin"/>
      </w:r>
      <w:r w:rsidR="00914BC2" w:rsidRPr="001A43DA">
        <w:rPr>
          <w:color w:val="000000"/>
          <w:lang w:val="en-US"/>
        </w:rPr>
        <w:instrText xml:space="preserve"> REF _Ref69373505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Table S 4</w:t>
      </w:r>
      <w:r w:rsidR="00914BC2" w:rsidRPr="001A43DA">
        <w:rPr>
          <w:color w:val="000000"/>
          <w:lang w:val="en-US"/>
        </w:rPr>
        <w:fldChar w:fldCharType="end"/>
      </w:r>
      <w:r w:rsidR="00914BC2" w:rsidRPr="001A43DA">
        <w:rPr>
          <w:color w:val="000000"/>
          <w:lang w:val="en-US"/>
        </w:rPr>
        <w:t xml:space="preserve">, </w:t>
      </w:r>
      <w:r w:rsidR="00914BC2" w:rsidRPr="001A43DA">
        <w:rPr>
          <w:color w:val="000000"/>
          <w:lang w:val="en-US"/>
        </w:rPr>
        <w:fldChar w:fldCharType="begin"/>
      </w:r>
      <w:r w:rsidR="00914BC2" w:rsidRPr="001A43DA">
        <w:rPr>
          <w:color w:val="000000"/>
          <w:lang w:val="en-US"/>
        </w:rPr>
        <w:instrText xml:space="preserve"> REF _Ref69373521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Figure S 3</w:t>
      </w:r>
      <w:r w:rsidR="00914BC2" w:rsidRPr="001A43DA">
        <w:rPr>
          <w:color w:val="000000"/>
          <w:lang w:val="en-US"/>
        </w:rPr>
        <w:fldChar w:fldCharType="end"/>
      </w:r>
      <w:r w:rsidRPr="001A43DA">
        <w:rPr>
          <w:color w:val="000000"/>
          <w:lang w:val="en-US"/>
        </w:rPr>
        <w:t>) and indications for surgery (</w:t>
      </w:r>
      <w:r w:rsidR="00914BC2" w:rsidRPr="001A43DA">
        <w:rPr>
          <w:color w:val="000000"/>
          <w:lang w:val="en-US"/>
        </w:rPr>
        <w:fldChar w:fldCharType="begin"/>
      </w:r>
      <w:r w:rsidR="00914BC2" w:rsidRPr="001A43DA">
        <w:rPr>
          <w:color w:val="000000"/>
          <w:lang w:val="en-US"/>
        </w:rPr>
        <w:instrText xml:space="preserve"> REF _Ref69373564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Table S 5</w:t>
      </w:r>
      <w:r w:rsidR="00914BC2" w:rsidRPr="001A43DA">
        <w:rPr>
          <w:color w:val="000000"/>
          <w:lang w:val="en-US"/>
        </w:rPr>
        <w:fldChar w:fldCharType="end"/>
      </w:r>
      <w:r w:rsidR="00914BC2" w:rsidRPr="001A43DA">
        <w:rPr>
          <w:color w:val="000000"/>
          <w:lang w:val="en-US"/>
        </w:rPr>
        <w:t xml:space="preserve"> ,</w:t>
      </w:r>
      <w:r w:rsidR="00914BC2" w:rsidRPr="001A43DA">
        <w:rPr>
          <w:color w:val="000000"/>
          <w:lang w:val="en-US"/>
        </w:rPr>
        <w:fldChar w:fldCharType="begin"/>
      </w:r>
      <w:r w:rsidR="00914BC2" w:rsidRPr="001A43DA">
        <w:rPr>
          <w:color w:val="000000"/>
          <w:lang w:val="en-US"/>
        </w:rPr>
        <w:instrText xml:space="preserve"> REF _Ref69373533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Figure S 4</w:t>
      </w:r>
      <w:r w:rsidR="00914BC2" w:rsidRPr="001A43DA">
        <w:rPr>
          <w:color w:val="000000"/>
          <w:lang w:val="en-US"/>
        </w:rPr>
        <w:fldChar w:fldCharType="end"/>
      </w:r>
      <w:r w:rsidRPr="001A43DA">
        <w:rPr>
          <w:color w:val="000000"/>
          <w:sz w:val="22"/>
          <w:lang w:val="en-US"/>
        </w:rPr>
        <w:t>)</w:t>
      </w:r>
      <w:r w:rsidRPr="001A43DA">
        <w:rPr>
          <w:color w:val="000000"/>
          <w:lang w:val="en-US"/>
        </w:rPr>
        <w:t>.</w:t>
      </w:r>
    </w:p>
    <w:p w14:paraId="27A785B8" w14:textId="77777777" w:rsidR="000E762D" w:rsidRPr="001A43DA" w:rsidRDefault="000E762D" w:rsidP="000E762D">
      <w:pPr>
        <w:jc w:val="both"/>
        <w:rPr>
          <w:color w:val="000000"/>
          <w:lang w:val="en-US"/>
        </w:rPr>
      </w:pPr>
    </w:p>
    <w:p w14:paraId="60C19A17" w14:textId="7D88F734" w:rsidR="000E762D" w:rsidRPr="001A43DA" w:rsidRDefault="000E762D" w:rsidP="000E762D">
      <w:pPr>
        <w:jc w:val="both"/>
        <w:rPr>
          <w:color w:val="000000"/>
          <w:lang w:val="en-US"/>
        </w:rPr>
      </w:pPr>
      <w:r w:rsidRPr="001A43DA">
        <w:rPr>
          <w:color w:val="000000"/>
          <w:lang w:val="en-US"/>
        </w:rPr>
        <w:t>Furthermore, in order to select the most important papers, the articles published in journals with an impact factor (IF) included in the upper quartile of the entire list of results obtained from each string were included (</w:t>
      </w:r>
      <w:r w:rsidRPr="001A43DA">
        <w:rPr>
          <w:color w:val="000000"/>
          <w:lang w:val="en-US"/>
        </w:rPr>
        <w:fldChar w:fldCharType="begin"/>
      </w:r>
      <w:r w:rsidRPr="001A43DA">
        <w:rPr>
          <w:color w:val="000000"/>
          <w:lang w:val="en-US"/>
        </w:rPr>
        <w:instrText xml:space="preserve"> REF _Ref54693369 \h </w:instrText>
      </w:r>
      <w:r w:rsidRPr="001A43DA">
        <w:rPr>
          <w:color w:val="000000"/>
          <w:lang w:val="en-US"/>
        </w:rPr>
      </w:r>
      <w:r w:rsidRPr="001A43DA">
        <w:rPr>
          <w:color w:val="000000"/>
          <w:lang w:val="en-US"/>
        </w:rPr>
        <w:fldChar w:fldCharType="separate"/>
      </w:r>
      <w:r w:rsidRPr="001A43DA">
        <w:rPr>
          <w:color w:val="000000"/>
          <w:lang w:val="en-US"/>
        </w:rPr>
        <w:t>Appendix 3</w:t>
      </w:r>
      <w:r w:rsidRPr="001A43DA">
        <w:rPr>
          <w:color w:val="000000"/>
          <w:lang w:val="en-US"/>
        </w:rPr>
        <w:fldChar w:fldCharType="end"/>
      </w:r>
      <w:r w:rsidR="00914BC2" w:rsidRPr="001A43DA">
        <w:rPr>
          <w:color w:val="000000"/>
          <w:lang w:val="en-US"/>
        </w:rPr>
        <w:t xml:space="preserve">, Tables </w:t>
      </w:r>
      <w:r w:rsidR="00914BC2" w:rsidRPr="001A43DA">
        <w:rPr>
          <w:color w:val="000000"/>
          <w:lang w:val="en-US"/>
        </w:rPr>
        <w:fldChar w:fldCharType="begin"/>
      </w:r>
      <w:r w:rsidR="00914BC2" w:rsidRPr="001A43DA">
        <w:rPr>
          <w:color w:val="000000"/>
          <w:lang w:val="en-US"/>
        </w:rPr>
        <w:instrText xml:space="preserve"> REF _Ref69373599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S</w:t>
      </w:r>
      <w:r w:rsidR="00982062" w:rsidRPr="001A43DA">
        <w:rPr>
          <w:color w:val="000000"/>
          <w:lang w:val="en-US"/>
        </w:rPr>
        <w:t xml:space="preserve"> </w:t>
      </w:r>
      <w:r w:rsidR="00914BC2" w:rsidRPr="001A43DA">
        <w:rPr>
          <w:color w:val="000000"/>
          <w:lang w:val="en-US"/>
        </w:rPr>
        <w:t>6</w:t>
      </w:r>
      <w:r w:rsidR="00914BC2" w:rsidRPr="001A43DA">
        <w:rPr>
          <w:color w:val="000000"/>
          <w:lang w:val="en-US"/>
        </w:rPr>
        <w:fldChar w:fldCharType="end"/>
      </w:r>
      <w:r w:rsidR="00914BC2" w:rsidRPr="001A43DA">
        <w:rPr>
          <w:color w:val="000000"/>
          <w:lang w:val="en-US"/>
        </w:rPr>
        <w:t>,</w:t>
      </w:r>
      <w:r w:rsidR="00914BC2" w:rsidRPr="001A43DA">
        <w:rPr>
          <w:color w:val="000000"/>
          <w:lang w:val="en-US"/>
        </w:rPr>
        <w:fldChar w:fldCharType="begin"/>
      </w:r>
      <w:r w:rsidR="00914BC2" w:rsidRPr="001A43DA">
        <w:rPr>
          <w:color w:val="000000"/>
          <w:lang w:val="en-US"/>
        </w:rPr>
        <w:instrText xml:space="preserve"> REF _Ref69373603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 xml:space="preserve"> S 7</w:t>
      </w:r>
      <w:r w:rsidR="00914BC2" w:rsidRPr="001A43DA">
        <w:rPr>
          <w:color w:val="000000"/>
          <w:lang w:val="en-US"/>
        </w:rPr>
        <w:fldChar w:fldCharType="end"/>
      </w:r>
      <w:r w:rsidR="00914BC2" w:rsidRPr="001A43DA">
        <w:rPr>
          <w:color w:val="000000"/>
          <w:lang w:val="en-US"/>
        </w:rPr>
        <w:t>,</w:t>
      </w:r>
      <w:r w:rsidR="00914BC2" w:rsidRPr="001A43DA">
        <w:rPr>
          <w:color w:val="000000"/>
          <w:lang w:val="en-US"/>
        </w:rPr>
        <w:fldChar w:fldCharType="begin"/>
      </w:r>
      <w:r w:rsidR="00914BC2" w:rsidRPr="001A43DA">
        <w:rPr>
          <w:color w:val="000000"/>
          <w:lang w:val="en-US"/>
        </w:rPr>
        <w:instrText xml:space="preserve"> REF _Ref69373605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 xml:space="preserve"> S 8</w:t>
      </w:r>
      <w:r w:rsidR="00914BC2" w:rsidRPr="001A43DA">
        <w:rPr>
          <w:color w:val="000000"/>
          <w:lang w:val="en-US"/>
        </w:rPr>
        <w:fldChar w:fldCharType="end"/>
      </w:r>
      <w:r w:rsidR="00914BC2" w:rsidRPr="001A43DA">
        <w:rPr>
          <w:color w:val="000000"/>
          <w:lang w:val="en-US"/>
        </w:rPr>
        <w:t>,</w:t>
      </w:r>
      <w:r w:rsidR="00914BC2" w:rsidRPr="001A43DA">
        <w:rPr>
          <w:color w:val="000000"/>
          <w:lang w:val="en-US"/>
        </w:rPr>
        <w:fldChar w:fldCharType="begin"/>
      </w:r>
      <w:r w:rsidR="00914BC2" w:rsidRPr="001A43DA">
        <w:rPr>
          <w:color w:val="000000"/>
          <w:lang w:val="en-US"/>
        </w:rPr>
        <w:instrText xml:space="preserve"> REF _Ref69373608 \h </w:instrText>
      </w:r>
      <w:r w:rsidR="00914BC2" w:rsidRPr="001A43DA">
        <w:rPr>
          <w:color w:val="000000"/>
          <w:lang w:val="en-US"/>
        </w:rPr>
      </w:r>
      <w:r w:rsidR="00914BC2" w:rsidRPr="001A43DA">
        <w:rPr>
          <w:color w:val="000000"/>
          <w:lang w:val="en-US"/>
        </w:rPr>
        <w:fldChar w:fldCharType="separate"/>
      </w:r>
      <w:r w:rsidR="00914BC2" w:rsidRPr="001A43DA">
        <w:rPr>
          <w:color w:val="000000"/>
          <w:lang w:val="en-US"/>
        </w:rPr>
        <w:t xml:space="preserve"> S 9</w:t>
      </w:r>
      <w:r w:rsidR="00914BC2" w:rsidRPr="001A43DA">
        <w:rPr>
          <w:color w:val="000000"/>
          <w:lang w:val="en-US"/>
        </w:rPr>
        <w:fldChar w:fldCharType="end"/>
      </w:r>
      <w:r w:rsidRPr="001A43DA">
        <w:rPr>
          <w:color w:val="000000"/>
          <w:lang w:val="en-US"/>
        </w:rPr>
        <w:t>).</w:t>
      </w:r>
    </w:p>
    <w:p w14:paraId="7E4151AC" w14:textId="77777777" w:rsidR="000E762D" w:rsidRPr="001A43DA" w:rsidRDefault="000E762D" w:rsidP="000E762D">
      <w:pPr>
        <w:rPr>
          <w:color w:val="000000"/>
          <w:lang w:val="en-US"/>
        </w:rPr>
      </w:pPr>
      <w:r w:rsidRPr="001A43DA">
        <w:rPr>
          <w:color w:val="000000"/>
          <w:lang w:val="en-US"/>
        </w:rPr>
        <w:br w:type="page"/>
      </w:r>
    </w:p>
    <w:p w14:paraId="2AE73436" w14:textId="63D4C20B" w:rsidR="000E762D" w:rsidRPr="001A43DA" w:rsidRDefault="00950C6C" w:rsidP="00950C6C">
      <w:pPr>
        <w:pStyle w:val="Caption"/>
        <w:rPr>
          <w:color w:val="000000"/>
          <w:sz w:val="22"/>
          <w:lang w:val="en-US"/>
        </w:rPr>
      </w:pPr>
      <w:bookmarkStart w:id="4" w:name="_Ref69373397"/>
      <w:r w:rsidRPr="001A43DA">
        <w:rPr>
          <w:color w:val="000000"/>
          <w:lang w:val="en-US"/>
        </w:rPr>
        <w:lastRenderedPageBreak/>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00914BC2" w:rsidRPr="001A43DA">
        <w:rPr>
          <w:color w:val="000000"/>
          <w:lang w:val="en-US"/>
        </w:rPr>
        <w:t>2</w:t>
      </w:r>
      <w:r w:rsidRPr="001A43DA">
        <w:rPr>
          <w:color w:val="000000"/>
          <w:lang w:val="en-US"/>
        </w:rPr>
        <w:fldChar w:fldCharType="end"/>
      </w:r>
      <w:bookmarkEnd w:id="4"/>
      <w:r w:rsidRPr="001A43DA">
        <w:rPr>
          <w:color w:val="000000"/>
          <w:lang w:val="en-US"/>
        </w:rPr>
        <w:t>. Intra-articular hyaluronic acid – search strings</w:t>
      </w:r>
    </w:p>
    <w:tbl>
      <w:tblPr>
        <w:tblStyle w:val="TableGrid"/>
        <w:tblpPr w:leftFromText="141" w:rightFromText="141" w:vertAnchor="text" w:horzAnchor="margin" w:tblpY="253"/>
        <w:tblW w:w="8926" w:type="dxa"/>
        <w:tblLook w:val="04A0" w:firstRow="1" w:lastRow="0" w:firstColumn="1" w:lastColumn="0" w:noHBand="0" w:noVBand="1"/>
      </w:tblPr>
      <w:tblGrid>
        <w:gridCol w:w="1155"/>
        <w:gridCol w:w="7771"/>
      </w:tblGrid>
      <w:tr w:rsidR="000E762D" w:rsidRPr="001A43DA" w14:paraId="3AC7B70A" w14:textId="77777777" w:rsidTr="00950C6C">
        <w:tc>
          <w:tcPr>
            <w:tcW w:w="8926" w:type="dxa"/>
            <w:gridSpan w:val="2"/>
            <w:shd w:val="clear" w:color="auto" w:fill="auto"/>
            <w:vAlign w:val="center"/>
          </w:tcPr>
          <w:p w14:paraId="02CAD7DC" w14:textId="77777777" w:rsidR="000E762D" w:rsidRPr="001A43DA" w:rsidRDefault="000E762D" w:rsidP="00950C6C">
            <w:pPr>
              <w:rPr>
                <w:b/>
                <w:color w:val="000000"/>
                <w:lang w:val="en-US"/>
              </w:rPr>
            </w:pPr>
            <w:r w:rsidRPr="001A43DA">
              <w:rPr>
                <w:b/>
                <w:color w:val="000000"/>
                <w:sz w:val="28"/>
                <w:lang w:val="en-US"/>
              </w:rPr>
              <w:t>Intra-articular hyaluronic acid</w:t>
            </w:r>
          </w:p>
        </w:tc>
      </w:tr>
      <w:tr w:rsidR="000E762D" w:rsidRPr="001A43DA" w14:paraId="3C7C0A53" w14:textId="77777777" w:rsidTr="00950C6C">
        <w:tc>
          <w:tcPr>
            <w:tcW w:w="1155" w:type="dxa"/>
            <w:shd w:val="clear" w:color="auto" w:fill="FBE4D5" w:themeFill="accent2" w:themeFillTint="33"/>
          </w:tcPr>
          <w:p w14:paraId="1AC5C33E" w14:textId="77777777" w:rsidR="000E762D" w:rsidRPr="001A43DA" w:rsidRDefault="000E762D" w:rsidP="00950C6C">
            <w:pPr>
              <w:rPr>
                <w:color w:val="000000"/>
                <w:lang w:val="en-US"/>
              </w:rPr>
            </w:pPr>
            <w:r w:rsidRPr="001A43DA">
              <w:rPr>
                <w:b/>
                <w:color w:val="000000"/>
                <w:lang w:val="en-US"/>
              </w:rPr>
              <w:t>PubMed</w:t>
            </w:r>
          </w:p>
        </w:tc>
        <w:tc>
          <w:tcPr>
            <w:tcW w:w="7771" w:type="dxa"/>
          </w:tcPr>
          <w:p w14:paraId="2FDFEC61" w14:textId="77777777" w:rsidR="000E762D" w:rsidRPr="001A43DA" w:rsidRDefault="000E762D" w:rsidP="00950C6C">
            <w:pPr>
              <w:jc w:val="both"/>
              <w:rPr>
                <w:color w:val="000000"/>
                <w:lang w:val="en-US"/>
              </w:rPr>
            </w:pPr>
            <w:r w:rsidRPr="001A43DA">
              <w:rPr>
                <w:color w:val="000000"/>
                <w:lang w:val="en-US"/>
              </w:rPr>
              <w:t>("Osteoarthritis, Knee"[Mesh] OR "knee arthrosis"[tiab] OR "knee osteoarthritis"[tiab] OR knee osteoarthritis[tiab] OR gonarthritis[tiab] OR gonitis[tiab]) AND ("Hyaluronic Acid"[Mesh] OR "Viscosupplementation"[Mesh] OR 'viscosupplementation'[tiab] OR hyaluronic[tiab] OR hyaluronate*[tiab] OR hyaluronan*[tiab]) AND (systematic[sb] OR Meta-Analysis[ptyp]) AND ("2017/01/01"[PDat]: "2019/03/14"[PDat])</w:t>
            </w:r>
          </w:p>
        </w:tc>
      </w:tr>
      <w:tr w:rsidR="000E762D" w:rsidRPr="001A43DA" w14:paraId="78CAAED2" w14:textId="77777777" w:rsidTr="00950C6C">
        <w:tc>
          <w:tcPr>
            <w:tcW w:w="1155" w:type="dxa"/>
            <w:shd w:val="clear" w:color="auto" w:fill="FBE4D5" w:themeFill="accent2" w:themeFillTint="33"/>
          </w:tcPr>
          <w:p w14:paraId="7DA4D7C2" w14:textId="77777777" w:rsidR="000E762D" w:rsidRPr="001A43DA" w:rsidRDefault="000E762D" w:rsidP="00950C6C">
            <w:pPr>
              <w:rPr>
                <w:b/>
                <w:color w:val="000000"/>
                <w:lang w:val="en-US"/>
              </w:rPr>
            </w:pPr>
            <w:r w:rsidRPr="001A43DA">
              <w:rPr>
                <w:b/>
                <w:color w:val="000000"/>
                <w:lang w:val="en-US"/>
              </w:rPr>
              <w:t>EMBASE</w:t>
            </w:r>
          </w:p>
        </w:tc>
        <w:tc>
          <w:tcPr>
            <w:tcW w:w="7771" w:type="dxa"/>
          </w:tcPr>
          <w:p w14:paraId="37F623DD" w14:textId="77777777" w:rsidR="000E762D" w:rsidRPr="001A43DA" w:rsidRDefault="000E762D" w:rsidP="00950C6C">
            <w:pPr>
              <w:jc w:val="both"/>
              <w:rPr>
                <w:color w:val="000000"/>
                <w:lang w:val="en-US"/>
              </w:rPr>
            </w:pPr>
            <w:r w:rsidRPr="001A43DA">
              <w:rPr>
                <w:color w:val="000000"/>
                <w:lang w:val="en-US"/>
              </w:rPr>
              <w:t>(gonitis:ti,ab,kw OR gonarthritis:ti,ab,kw OR knee osteoarthritis:ti,ab,kw OR 'knee arthrosis':ti,ab,kw OR 'knee osteoarthritis'/exp OR 'knee osteoarthritis':ti,ab,kw) AND ('viscosupplementation':ti,ab,kw OR hyaluronic:ti,ab,kw OR hyaluronate*:ti,ab,kw OR hyaluronan*:ti,ab,kw)  AND (2017:py OR 2018:py OR 2019:py) AND ('meta-analysis'/de OR 'systematic review'/de)</w:t>
            </w:r>
          </w:p>
        </w:tc>
      </w:tr>
      <w:tr w:rsidR="000E762D" w:rsidRPr="001A43DA" w14:paraId="2EE793E3" w14:textId="77777777" w:rsidTr="00950C6C">
        <w:tc>
          <w:tcPr>
            <w:tcW w:w="1155" w:type="dxa"/>
            <w:shd w:val="clear" w:color="auto" w:fill="FBE4D5" w:themeFill="accent2" w:themeFillTint="33"/>
          </w:tcPr>
          <w:p w14:paraId="12A1B0D1" w14:textId="77777777" w:rsidR="000E762D" w:rsidRPr="001A43DA" w:rsidRDefault="000E762D" w:rsidP="00950C6C">
            <w:pPr>
              <w:rPr>
                <w:b/>
                <w:color w:val="000000"/>
                <w:lang w:val="en-US"/>
              </w:rPr>
            </w:pPr>
            <w:r w:rsidRPr="001A43DA">
              <w:rPr>
                <w:b/>
                <w:color w:val="000000"/>
                <w:lang w:val="en-US"/>
              </w:rPr>
              <w:t>Cochrane</w:t>
            </w:r>
          </w:p>
        </w:tc>
        <w:tc>
          <w:tcPr>
            <w:tcW w:w="7771" w:type="dxa"/>
          </w:tcPr>
          <w:p w14:paraId="60090596" w14:textId="77777777" w:rsidR="000E762D" w:rsidRPr="001A43DA" w:rsidRDefault="000E762D" w:rsidP="00950C6C">
            <w:pPr>
              <w:ind w:left="721" w:hanging="697"/>
              <w:jc w:val="both"/>
              <w:rPr>
                <w:color w:val="000000"/>
                <w:lang w:val="en-US"/>
              </w:rPr>
            </w:pPr>
            <w:r w:rsidRPr="001A43DA">
              <w:rPr>
                <w:color w:val="000000"/>
                <w:lang w:val="en-US"/>
              </w:rPr>
              <w:t>#1:</w:t>
            </w:r>
            <w:r w:rsidRPr="001A43DA">
              <w:rPr>
                <w:color w:val="000000"/>
                <w:lang w:val="en-US"/>
              </w:rPr>
              <w:tab/>
              <w:t>"knee arthrosis":ti,ab,kw OR "knee osteoarthritis":ti,ab,kw OR knee osteoarthritis:ti,ab,kw OR gonarthritis:ti,ab,kw OR gonitis:ti,ab,kw</w:t>
            </w:r>
            <w:r w:rsidRPr="001A43DA">
              <w:rPr>
                <w:color w:val="000000"/>
                <w:lang w:val="en-US"/>
              </w:rPr>
              <w:tab/>
            </w:r>
          </w:p>
          <w:p w14:paraId="55282628" w14:textId="77777777" w:rsidR="000E762D" w:rsidRPr="001A43DA" w:rsidRDefault="000E762D" w:rsidP="00950C6C">
            <w:pPr>
              <w:jc w:val="both"/>
              <w:rPr>
                <w:color w:val="000000"/>
                <w:lang w:val="en-US"/>
              </w:rPr>
            </w:pPr>
            <w:r w:rsidRPr="001A43DA">
              <w:rPr>
                <w:color w:val="000000"/>
                <w:lang w:val="en-US"/>
              </w:rPr>
              <w:t>#2:</w:t>
            </w:r>
            <w:r w:rsidRPr="001A43DA">
              <w:rPr>
                <w:color w:val="000000"/>
                <w:lang w:val="en-US"/>
              </w:rPr>
              <w:tab/>
              <w:t>MeSH descriptor: [Osteoarthritis, Knee] explode all trees</w:t>
            </w:r>
          </w:p>
          <w:p w14:paraId="004C9E22" w14:textId="77777777" w:rsidR="000E762D" w:rsidRPr="001A43DA" w:rsidRDefault="000E762D" w:rsidP="00950C6C">
            <w:pPr>
              <w:jc w:val="both"/>
              <w:rPr>
                <w:color w:val="000000"/>
                <w:lang w:val="en-US"/>
              </w:rPr>
            </w:pPr>
            <w:r w:rsidRPr="001A43DA">
              <w:rPr>
                <w:color w:val="000000"/>
                <w:lang w:val="en-US"/>
              </w:rPr>
              <w:t>#3:</w:t>
            </w:r>
            <w:r w:rsidRPr="001A43DA">
              <w:rPr>
                <w:color w:val="000000"/>
                <w:lang w:val="en-US"/>
              </w:rPr>
              <w:tab/>
              <w:t>#1 OR #2</w:t>
            </w:r>
          </w:p>
          <w:p w14:paraId="165B2A6A" w14:textId="77777777" w:rsidR="000E762D" w:rsidRPr="001A43DA" w:rsidRDefault="000E762D" w:rsidP="00950C6C">
            <w:pPr>
              <w:ind w:left="721" w:hanging="721"/>
              <w:jc w:val="both"/>
              <w:rPr>
                <w:color w:val="000000"/>
                <w:lang w:val="en-US"/>
              </w:rPr>
            </w:pPr>
            <w:r w:rsidRPr="001A43DA">
              <w:rPr>
                <w:color w:val="000000"/>
                <w:lang w:val="en-US"/>
              </w:rPr>
              <w:t>#4:</w:t>
            </w:r>
            <w:r w:rsidRPr="001A43DA">
              <w:rPr>
                <w:color w:val="000000"/>
                <w:lang w:val="en-US"/>
              </w:rPr>
              <w:tab/>
              <w:t>'Viscosupplementation':ti,ab,kw  OR 'viscosupplementation':ti,ab,kw OR hyaluronic:ti,ab,kw OR hyaluronate*:ti,ab,kw OR hyaluronan*:ti,ab,kw</w:t>
            </w:r>
          </w:p>
          <w:p w14:paraId="4276D07E" w14:textId="77777777" w:rsidR="000E762D" w:rsidRPr="001A43DA" w:rsidRDefault="000E762D" w:rsidP="00950C6C">
            <w:pPr>
              <w:jc w:val="both"/>
              <w:rPr>
                <w:color w:val="000000"/>
                <w:lang w:val="en-US"/>
              </w:rPr>
            </w:pPr>
            <w:r w:rsidRPr="001A43DA">
              <w:rPr>
                <w:color w:val="000000"/>
                <w:lang w:val="en-US"/>
              </w:rPr>
              <w:t>#5:</w:t>
            </w:r>
            <w:r w:rsidRPr="001A43DA">
              <w:rPr>
                <w:color w:val="000000"/>
                <w:lang w:val="en-US"/>
              </w:rPr>
              <w:tab/>
              <w:t>MeSH descriptor: [Hyaluronic Acid] explode all trees</w:t>
            </w:r>
          </w:p>
          <w:p w14:paraId="63294B84" w14:textId="77777777" w:rsidR="000E762D" w:rsidRPr="001A43DA" w:rsidRDefault="000E762D" w:rsidP="00950C6C">
            <w:pPr>
              <w:jc w:val="both"/>
              <w:rPr>
                <w:color w:val="000000"/>
                <w:lang w:val="en-US"/>
              </w:rPr>
            </w:pPr>
            <w:r w:rsidRPr="001A43DA">
              <w:rPr>
                <w:color w:val="000000"/>
                <w:lang w:val="en-US"/>
              </w:rPr>
              <w:t>#6:</w:t>
            </w:r>
            <w:r w:rsidRPr="001A43DA">
              <w:rPr>
                <w:color w:val="000000"/>
                <w:lang w:val="en-US"/>
              </w:rPr>
              <w:tab/>
              <w:t>MeSH descriptor: [Viscosupplementation] explode all trees</w:t>
            </w:r>
          </w:p>
          <w:p w14:paraId="4242FFE3" w14:textId="77777777" w:rsidR="000E762D" w:rsidRPr="001A43DA" w:rsidRDefault="000E762D" w:rsidP="00950C6C">
            <w:pPr>
              <w:jc w:val="both"/>
              <w:rPr>
                <w:color w:val="000000"/>
                <w:lang w:val="en-US"/>
              </w:rPr>
            </w:pPr>
            <w:r w:rsidRPr="001A43DA">
              <w:rPr>
                <w:color w:val="000000"/>
                <w:lang w:val="en-US"/>
              </w:rPr>
              <w:t>#7:</w:t>
            </w:r>
            <w:r w:rsidRPr="001A43DA">
              <w:rPr>
                <w:color w:val="000000"/>
                <w:lang w:val="en-US"/>
              </w:rPr>
              <w:tab/>
              <w:t>#4 OR #5 OR #6</w:t>
            </w:r>
          </w:p>
          <w:p w14:paraId="1F5F87C0" w14:textId="77777777" w:rsidR="000E762D" w:rsidRPr="001A43DA" w:rsidRDefault="000E762D" w:rsidP="00950C6C">
            <w:pPr>
              <w:ind w:left="721" w:hanging="721"/>
              <w:rPr>
                <w:color w:val="000000"/>
                <w:lang w:val="en-US"/>
              </w:rPr>
            </w:pPr>
            <w:r w:rsidRPr="001A43DA">
              <w:rPr>
                <w:color w:val="000000"/>
                <w:lang w:val="en-US"/>
              </w:rPr>
              <w:t>#8:</w:t>
            </w:r>
            <w:r w:rsidRPr="001A43DA">
              <w:rPr>
                <w:color w:val="000000"/>
                <w:lang w:val="en-US"/>
              </w:rPr>
              <w:tab/>
              <w:t>#3 AND #7 with Publication Year from 2017 to 2019, with Cochrane Library publication date Between Jan 2017 and Mar 2019</w:t>
            </w:r>
          </w:p>
        </w:tc>
      </w:tr>
    </w:tbl>
    <w:p w14:paraId="05213BB8" w14:textId="77777777" w:rsidR="000E762D" w:rsidRPr="001A43DA" w:rsidRDefault="000E762D" w:rsidP="000E762D">
      <w:pPr>
        <w:rPr>
          <w:color w:val="000000"/>
          <w:lang w:val="en-US"/>
        </w:rPr>
      </w:pPr>
    </w:p>
    <w:p w14:paraId="66FCA38F" w14:textId="468B4174" w:rsidR="000E762D" w:rsidRPr="001A43DA" w:rsidRDefault="00950C6C" w:rsidP="000E762D">
      <w:pPr>
        <w:rPr>
          <w:color w:val="000000"/>
          <w:lang w:val="en-US"/>
        </w:rPr>
      </w:pPr>
      <w:r w:rsidRPr="001A43DA">
        <w:rPr>
          <w:color w:val="000000"/>
          <w:lang w:val="en-US"/>
        </w:rPr>
        <mc:AlternateContent>
          <mc:Choice Requires="wps">
            <w:drawing>
              <wp:anchor distT="0" distB="0" distL="114300" distR="114300" simplePos="0" relativeHeight="251666432" behindDoc="0" locked="0" layoutInCell="1" allowOverlap="1" wp14:anchorId="6193896C" wp14:editId="18F29FD7">
                <wp:simplePos x="0" y="0"/>
                <wp:positionH relativeFrom="column">
                  <wp:posOffset>17145</wp:posOffset>
                </wp:positionH>
                <wp:positionV relativeFrom="paragraph">
                  <wp:posOffset>163830</wp:posOffset>
                </wp:positionV>
                <wp:extent cx="5053330" cy="63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5053330" cy="635"/>
                        </a:xfrm>
                        <a:prstGeom prst="rect">
                          <a:avLst/>
                        </a:prstGeom>
                        <a:solidFill>
                          <a:prstClr val="white"/>
                        </a:solidFill>
                        <a:ln>
                          <a:noFill/>
                        </a:ln>
                      </wps:spPr>
                      <wps:txbx>
                        <w:txbxContent>
                          <w:p w14:paraId="4C8F0739" w14:textId="108F21A5" w:rsidR="00950C6C" w:rsidRPr="00950C6C" w:rsidRDefault="00950C6C" w:rsidP="00950C6C">
                            <w:pPr>
                              <w:pStyle w:val="Caption"/>
                              <w:rPr>
                                <w:noProof/>
                                <w:color w:val="000000"/>
                                <w:sz w:val="24"/>
                                <w:lang w:val="en-US"/>
                              </w:rPr>
                            </w:pPr>
                            <w:bookmarkStart w:id="5" w:name="_Ref69373424"/>
                            <w:r w:rsidRPr="00950C6C">
                              <w:rPr>
                                <w:lang w:val="en-US"/>
                              </w:rPr>
                              <w:t xml:space="preserve">Figure S </w:t>
                            </w:r>
                            <w:r>
                              <w:rPr>
                                <w:lang w:val="en-US"/>
                              </w:rPr>
                              <w:fldChar w:fldCharType="begin"/>
                            </w:r>
                            <w:r>
                              <w:rPr>
                                <w:lang w:val="en-US"/>
                              </w:rPr>
                              <w:instrText xml:space="preserve"> SEQ Figure_S \* ARABIC </w:instrText>
                            </w:r>
                            <w:r>
                              <w:rPr>
                                <w:lang w:val="en-US"/>
                              </w:rPr>
                              <w:fldChar w:fldCharType="separate"/>
                            </w:r>
                            <w:r>
                              <w:rPr>
                                <w:noProof/>
                                <w:lang w:val="en-US"/>
                              </w:rPr>
                              <w:t>1</w:t>
                            </w:r>
                            <w:r>
                              <w:rPr>
                                <w:lang w:val="en-US"/>
                              </w:rPr>
                              <w:fldChar w:fldCharType="end"/>
                            </w:r>
                            <w:r w:rsidRPr="00950C6C">
                              <w:rPr>
                                <w:lang w:val="en-US"/>
                              </w:rPr>
                              <w:t>. Intra-articular hyaluronic acid – Selection process</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193896C" id="_x0000_t202" coordsize="21600,21600" o:spt="202" path="m,l,21600r21600,l21600,xe">
                <v:stroke joinstyle="miter"/>
                <v:path gradientshapeok="t" o:connecttype="rect"/>
              </v:shapetype>
              <v:shape id="Casella di testo 1" o:spid="_x0000_s1026" type="#_x0000_t202" style="position:absolute;margin-left:1.35pt;margin-top:12.9pt;width:397.9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VULwIAAGUEAAAOAAAAZHJzL2Uyb0RvYy54bWysVMFu2zAMvQ/YPwi6L04apBiMOEWWIsOA&#10;oC2QFj0rshwLkEVNYmJnXz9KttOt22nYRaZIitJ7j/TyrmsMOysfNNiCzyZTzpSVUGp7LPjL8/bT&#10;Z84CClsKA1YV/KICv1t9/LBsXa5uoAZTKs+oiA156wpeI7o8y4KsVSPCBJyyFKzANwJp649Z6UVL&#10;1RuT3Uynt1kLvnQepAqBvPd9kK9S/apSEh+rKihkpuD0NkyrT+shrtlqKfKjF67WcniG+IdXNEJb&#10;uvRa6l6gYCev/yjVaOkhQIUTCU0GVaWlShgIzWz6Ds2+Fk4lLEROcFeawv8rKx/OT57pkrTjzIqG&#10;JNqIoIwRrNQMVUBgs8hS60JOyXtH6dh9gS6eGPyBnBF8V/kmfgkWozjxfblyrDpkkpyL6WI+n1NI&#10;Uux2vog1srejzgf8qqBh0Si4JwETr+K8C9injinxpgBGl1ttTNzEwMZ4dhYkdltrVEPx37KMjbkW&#10;4qm+YPRkEV+PI1rYHboB3AHKC2H20PdOcHKr6aKdCPgkPDULYaEBwEdaKgNtwWGwOKvB//ibP+aT&#10;hhTlrKXmK3j4fhJecWa+WVI3dupo+NE4jIY9NRsgiKQYvSaZdMCjGc3KQ/NKc7GOt1BIWEl3FRxH&#10;c4P9CNBcSbVepyTqRydwZ/dOxtIjoc/dq/BukANJxQcY21Lk71Tpc5Mubn1CojhJFgntWRx4pl5O&#10;og9zF4fl133Kevs7rH4CAAD//wMAUEsDBBQABgAIAAAAIQC8ROMo3wAAAAcBAAAPAAAAZHJzL2Rv&#10;d25yZXYueG1sTI/NTsMwEITvSLyDtUhcEHUo/Q1xqqqCQ7lUhF64ufE2DsTrKHba8PbdnuC02p3R&#10;7DfZanCNOGEXak8KnkYJCKTSm5oqBfvPt8cFiBA1Gd14QgW/GGCV395kOjX+TB94KmIlOIRCqhXY&#10;GNtUylBadDqMfIvE2tF3Tkdeu0qaTp853DVynCQz6XRN/MHqFjcWy5+idwp2k6+dfeiPr+/ryXO3&#10;3feb2XdVKHV/N6xfQEQc4p8ZrviMDjkzHXxPJohGwXjORh5TLsDyfLmYgjhcD0uQeSb/8+cXAAAA&#10;//8DAFBLAQItABQABgAIAAAAIQC2gziS/gAAAOEBAAATAAAAAAAAAAAAAAAAAAAAAABbQ29udGVu&#10;dF9UeXBlc10ueG1sUEsBAi0AFAAGAAgAAAAhADj9If/WAAAAlAEAAAsAAAAAAAAAAAAAAAAALwEA&#10;AF9yZWxzLy5yZWxzUEsBAi0AFAAGAAgAAAAhAI1jlVQvAgAAZQQAAA4AAAAAAAAAAAAAAAAALgIA&#10;AGRycy9lMm9Eb2MueG1sUEsBAi0AFAAGAAgAAAAhALxE4yjfAAAABwEAAA8AAAAAAAAAAAAAAAAA&#10;iQQAAGRycy9kb3ducmV2LnhtbFBLBQYAAAAABAAEAPMAAACVBQAAAAA=&#10;" stroked="f">
                <v:textbox style="mso-fit-shape-to-text:t" inset="0,0,0,0">
                  <w:txbxContent>
                    <w:p w14:paraId="4C8F0739" w14:textId="108F21A5" w:rsidR="00950C6C" w:rsidRPr="00950C6C" w:rsidRDefault="00950C6C" w:rsidP="00950C6C">
                      <w:pPr>
                        <w:pStyle w:val="Caption"/>
                        <w:rPr>
                          <w:noProof/>
                          <w:color w:val="000000"/>
                          <w:sz w:val="24"/>
                          <w:lang w:val="en-US"/>
                        </w:rPr>
                      </w:pPr>
                      <w:bookmarkStart w:id="6" w:name="_Ref69373424"/>
                      <w:r w:rsidRPr="00950C6C">
                        <w:rPr>
                          <w:lang w:val="en-US"/>
                        </w:rPr>
                        <w:t xml:space="preserve">Figure S </w:t>
                      </w:r>
                      <w:r>
                        <w:rPr>
                          <w:lang w:val="en-US"/>
                        </w:rPr>
                        <w:fldChar w:fldCharType="begin"/>
                      </w:r>
                      <w:r>
                        <w:rPr>
                          <w:lang w:val="en-US"/>
                        </w:rPr>
                        <w:instrText xml:space="preserve"> SEQ Figure_S \* ARABIC </w:instrText>
                      </w:r>
                      <w:r>
                        <w:rPr>
                          <w:lang w:val="en-US"/>
                        </w:rPr>
                        <w:fldChar w:fldCharType="separate"/>
                      </w:r>
                      <w:r>
                        <w:rPr>
                          <w:noProof/>
                          <w:lang w:val="en-US"/>
                        </w:rPr>
                        <w:t>1</w:t>
                      </w:r>
                      <w:r>
                        <w:rPr>
                          <w:lang w:val="en-US"/>
                        </w:rPr>
                        <w:fldChar w:fldCharType="end"/>
                      </w:r>
                      <w:r w:rsidRPr="00950C6C">
                        <w:rPr>
                          <w:lang w:val="en-US"/>
                        </w:rPr>
                        <w:t>. Intra-articular hyaluronic acid – Selection process</w:t>
                      </w:r>
                      <w:bookmarkEnd w:id="6"/>
                    </w:p>
                  </w:txbxContent>
                </v:textbox>
              </v:shape>
            </w:pict>
          </mc:Fallback>
        </mc:AlternateContent>
      </w:r>
    </w:p>
    <w:p w14:paraId="051B9B1D" w14:textId="26F600D9" w:rsidR="000E762D" w:rsidRPr="001A43DA" w:rsidRDefault="000E762D" w:rsidP="000E762D">
      <w:pPr>
        <w:rPr>
          <w:color w:val="000000"/>
          <w:lang w:val="en-US"/>
        </w:rPr>
      </w:pPr>
      <w:r w:rsidRPr="001A43DA">
        <w:rPr>
          <w:color w:val="000000"/>
          <w:lang w:val="en-US"/>
        </w:rPr>
        <mc:AlternateContent>
          <mc:Choice Requires="wps">
            <w:drawing>
              <wp:anchor distT="0" distB="0" distL="114300" distR="114300" simplePos="0" relativeHeight="251662336" behindDoc="0" locked="0" layoutInCell="1" allowOverlap="1" wp14:anchorId="5167D2AE" wp14:editId="5E243205">
                <wp:simplePos x="0" y="0"/>
                <wp:positionH relativeFrom="column">
                  <wp:posOffset>93345</wp:posOffset>
                </wp:positionH>
                <wp:positionV relativeFrom="paragraph">
                  <wp:posOffset>29845</wp:posOffset>
                </wp:positionV>
                <wp:extent cx="5053330" cy="635"/>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5053330" cy="635"/>
                        </a:xfrm>
                        <a:prstGeom prst="rect">
                          <a:avLst/>
                        </a:prstGeom>
                        <a:solidFill>
                          <a:prstClr val="white"/>
                        </a:solidFill>
                        <a:ln>
                          <a:noFill/>
                        </a:ln>
                      </wps:spPr>
                      <wps:txbx>
                        <w:txbxContent>
                          <w:p w14:paraId="7A3C2FA2" w14:textId="63B80DBD" w:rsidR="00950C6C" w:rsidRPr="00A07706" w:rsidRDefault="00950C6C" w:rsidP="000E762D">
                            <w:pPr>
                              <w:pStyle w:val="Caption"/>
                              <w:rPr>
                                <w:noProof/>
                                <w:sz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67D2AE" id="Casella di testo 9" o:spid="_x0000_s1027" type="#_x0000_t202" style="position:absolute;margin-left:7.35pt;margin-top:2.35pt;width:397.9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4eMwIAAGwEAAAOAAAAZHJzL2Uyb0RvYy54bWysVMFu2zAMvQ/YPwi6L04apFiNOEWWIsOA&#10;oC2QDj0rshwLkEVNYmJ3Xz9KttOu22nYRaZIitJ7j/TytmsMOysfNNiCzyZTzpSVUGp7LPj3p+2n&#10;z5wFFLYUBqwq+IsK/Hb18cOydbm6ghpMqTyjIjbkrSt4jejyLAuyVo0IE3DKUrAC3wikrT9mpRct&#10;VW9MdjWdXmct+NJ5kCoE8t71Qb5K9atKSXyoqqCQmYLT2zCtPq2HuGarpciPXrhay+EZ4h9e0Qht&#10;6dJLqTuBgp28/qNUo6WHABVOJDQZVJWWKmEgNLPpOzT7WjiVsBA5wV1oCv+vrLw/P3qmy4LfcGZF&#10;QxJtRFDGCFZqhiogsJvIUutCTsl7R+nYfYGO1B79gZwRfFf5Jn4JFqM48f1y4Vh1yCQ5F9PFfD6n&#10;kKTY9XwRa2SvR50P+FVBw6JRcE8CJl7FeRewTx1T4k0BjC632pi4iYGN8ewsSOy21qiG4r9lGRtz&#10;LcRTfcHoySK+Hke0sDt0iZULxgOULwTdQ99Cwcmtpvt2IuCj8NQzBInmAB9oqQy0BYfB4qwG//Nv&#10;/phPUlKUs5Z6sODhx0l4xZn5Zknk2LCj4UfjMBr21GyAkM5owpxMJh3waEaz8tA803is4y0UElbS&#10;XQXH0dxgPwk0XlKt1ymJ2tIJ3Nm9k7H0yOtT9yy8G1RBEvMexu4U+Ttx+twkj1ufkJhOykVeexYH&#10;uqmlk/bD+MWZebtPWa8/idUvAAAA//8DAFBLAwQUAAYACAAAACEApqPmxNwAAAAGAQAADwAAAGRy&#10;cy9kb3ducmV2LnhtbEyOMU/DMBCFdyT+g3VILIg6hdBGaZyqqmCApSJ0YXPjaxyIz1HstOHfc51g&#10;On16T+++Yj25TpxwCK0nBfNZAgKp9qalRsH+4+U+AxGiJqM7T6jgBwOsy+urQufGn+kdT1VsBI9Q&#10;yLUCG2OfSxlqi06Hme+RODv6wenIODTSDPrM466TD0mykE63xB+s7nFrsf6uRqdgl37u7N14fH7b&#10;pI/D637cLr6aSqnbm2mzAhFxin9luOizOpTsdPAjmSA65nTJTQWXw3E2T55AHJgzkGUh/+uXvwAA&#10;AP//AwBQSwECLQAUAAYACAAAACEAtoM4kv4AAADhAQAAEwAAAAAAAAAAAAAAAAAAAAAAW0NvbnRl&#10;bnRfVHlwZXNdLnhtbFBLAQItABQABgAIAAAAIQA4/SH/1gAAAJQBAAALAAAAAAAAAAAAAAAAAC8B&#10;AABfcmVscy8ucmVsc1BLAQItABQABgAIAAAAIQBlOR4eMwIAAGwEAAAOAAAAAAAAAAAAAAAAAC4C&#10;AABkcnMvZTJvRG9jLnhtbFBLAQItABQABgAIAAAAIQCmo+bE3AAAAAYBAAAPAAAAAAAAAAAAAAAA&#10;AI0EAABkcnMvZG93bnJldi54bWxQSwUGAAAAAAQABADzAAAAlgUAAAAA&#10;" stroked="f">
                <v:textbox style="mso-fit-shape-to-text:t" inset="0,0,0,0">
                  <w:txbxContent>
                    <w:p w14:paraId="7A3C2FA2" w14:textId="63B80DBD" w:rsidR="00950C6C" w:rsidRPr="00A07706" w:rsidRDefault="00950C6C" w:rsidP="000E762D">
                      <w:pPr>
                        <w:pStyle w:val="Caption"/>
                        <w:rPr>
                          <w:noProof/>
                          <w:sz w:val="24"/>
                          <w:lang w:val="en-US"/>
                        </w:rPr>
                      </w:pPr>
                    </w:p>
                  </w:txbxContent>
                </v:textbox>
              </v:shape>
            </w:pict>
          </mc:Fallback>
        </mc:AlternateContent>
      </w:r>
      <w:r w:rsidRPr="001A43DA">
        <w:rPr>
          <w:color w:val="000000"/>
          <w:lang w:val="en-US" w:eastAsia="it-IT"/>
        </w:rPr>
        <mc:AlternateContent>
          <mc:Choice Requires="wpg">
            <w:drawing>
              <wp:anchor distT="0" distB="0" distL="114300" distR="114300" simplePos="0" relativeHeight="251660288" behindDoc="0" locked="0" layoutInCell="1" allowOverlap="1" wp14:anchorId="7DA9C27F" wp14:editId="749771B4">
                <wp:simplePos x="0" y="0"/>
                <wp:positionH relativeFrom="column">
                  <wp:posOffset>655789</wp:posOffset>
                </wp:positionH>
                <wp:positionV relativeFrom="paragraph">
                  <wp:posOffset>29293</wp:posOffset>
                </wp:positionV>
                <wp:extent cx="5053330" cy="2515235"/>
                <wp:effectExtent l="0" t="0" r="0" b="18415"/>
                <wp:wrapNone/>
                <wp:docPr id="109" name="Grup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2515235"/>
                          <a:chOff x="-1019307" y="9524"/>
                          <a:chExt cx="5053987" cy="2515359"/>
                        </a:xfrm>
                      </wpg:grpSpPr>
                      <wpg:grpSp>
                        <wpg:cNvPr id="110" name="Gruppo 110"/>
                        <wpg:cNvGrpSpPr/>
                        <wpg:grpSpPr>
                          <a:xfrm>
                            <a:off x="911087" y="1229305"/>
                            <a:ext cx="407173" cy="302260"/>
                            <a:chOff x="0" y="-19050"/>
                            <a:chExt cx="407173" cy="302260"/>
                          </a:xfrm>
                        </wpg:grpSpPr>
                        <wps:wsp>
                          <wps:cNvPr id="111" name="Connettore 2 111"/>
                          <wps:cNvCnPr/>
                          <wps:spPr>
                            <a:xfrm flipH="1">
                              <a:off x="0" y="-19050"/>
                              <a:ext cx="3175" cy="302260"/>
                            </a:xfrm>
                            <a:prstGeom prst="straightConnector1">
                              <a:avLst/>
                            </a:prstGeom>
                            <a:noFill/>
                            <a:ln w="9525" cap="flat" cmpd="sng" algn="ctr">
                              <a:solidFill>
                                <a:srgbClr val="1F497D"/>
                              </a:solidFill>
                              <a:prstDash val="solid"/>
                              <a:tailEnd type="triangle"/>
                            </a:ln>
                            <a:effectLst/>
                          </wps:spPr>
                          <wps:bodyPr/>
                        </wps:wsp>
                        <wps:wsp>
                          <wps:cNvPr id="112" name="Connettore diritto 112"/>
                          <wps:cNvCnPr/>
                          <wps:spPr>
                            <a:xfrm>
                              <a:off x="3313" y="103367"/>
                              <a:ext cx="403860" cy="0"/>
                            </a:xfrm>
                            <a:prstGeom prst="line">
                              <a:avLst/>
                            </a:prstGeom>
                            <a:noFill/>
                            <a:ln w="9525" cap="flat" cmpd="sng" algn="ctr">
                              <a:solidFill>
                                <a:srgbClr val="1F497D"/>
                              </a:solidFill>
                              <a:prstDash val="solid"/>
                            </a:ln>
                            <a:effectLst/>
                          </wps:spPr>
                          <wps:bodyPr/>
                        </wps:wsp>
                      </wpg:grpSp>
                      <wpg:grpSp>
                        <wpg:cNvPr id="113" name="Gruppo 113"/>
                        <wpg:cNvGrpSpPr/>
                        <wpg:grpSpPr>
                          <a:xfrm>
                            <a:off x="-1019307" y="9524"/>
                            <a:ext cx="5053987" cy="2515359"/>
                            <a:chOff x="-1019307" y="9524"/>
                            <a:chExt cx="5053987" cy="2515359"/>
                          </a:xfrm>
                        </wpg:grpSpPr>
                        <wpg:grpSp>
                          <wpg:cNvPr id="114" name="Gruppo 114"/>
                          <wpg:cNvGrpSpPr/>
                          <wpg:grpSpPr>
                            <a:xfrm>
                              <a:off x="-1019307" y="9524"/>
                              <a:ext cx="5053987" cy="1848223"/>
                              <a:chOff x="-1019307" y="9524"/>
                              <a:chExt cx="5053987" cy="1848223"/>
                            </a:xfrm>
                          </wpg:grpSpPr>
                          <wpg:grpSp>
                            <wpg:cNvPr id="115" name="Gruppo 115"/>
                            <wpg:cNvGrpSpPr/>
                            <wpg:grpSpPr>
                              <a:xfrm>
                                <a:off x="302150" y="254442"/>
                                <a:ext cx="3732530" cy="1603305"/>
                                <a:chOff x="0" y="0"/>
                                <a:chExt cx="3732988" cy="1603467"/>
                              </a:xfrm>
                            </wpg:grpSpPr>
                            <wps:wsp>
                              <wps:cNvPr id="116" name="Rettangolo con angoli arrotondati 116"/>
                              <wps:cNvSpPr/>
                              <wps:spPr>
                                <a:xfrm>
                                  <a:off x="0" y="0"/>
                                  <a:ext cx="1239348" cy="309149"/>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91D5C92" w14:textId="77777777" w:rsidR="00950C6C" w:rsidRPr="00E949AD" w:rsidRDefault="00950C6C" w:rsidP="000E762D">
                                    <w:pPr>
                                      <w:jc w:val="center"/>
                                      <w:rPr>
                                        <w:color w:val="000000" w:themeColor="text1"/>
                                      </w:rPr>
                                    </w:pPr>
                                    <w:r w:rsidRPr="00E949AD">
                                      <w:rPr>
                                        <w:color w:val="000000" w:themeColor="text1"/>
                                      </w:rPr>
                                      <w:t>R</w:t>
                                    </w:r>
                                    <w:r>
                                      <w:rPr>
                                        <w:color w:val="000000" w:themeColor="text1"/>
                                      </w:rPr>
                                      <w:t>e</w:t>
                                    </w:r>
                                    <w:r w:rsidRPr="00E949AD">
                                      <w:rPr>
                                        <w:color w:val="000000" w:themeColor="text1"/>
                                      </w:rPr>
                                      <w:t>sult</w:t>
                                    </w:r>
                                    <w:r>
                                      <w:rPr>
                                        <w:color w:val="000000" w:themeColor="text1"/>
                                      </w:rPr>
                                      <w:t>s</w:t>
                                    </w:r>
                                    <w:r w:rsidRPr="00E949AD">
                                      <w:rPr>
                                        <w:color w:val="000000" w:themeColor="text1"/>
                                      </w:rPr>
                                      <w:t>: 6</w:t>
                                    </w:r>
                                    <w:r>
                                      <w:rPr>
                                        <w:color w:val="000000" w:themeColor="text1"/>
                                      </w:rPr>
                                      <w:t>2</w:t>
                                    </w:r>
                                    <w:r w:rsidRPr="00E949AD">
                                      <w:rPr>
                                        <w:color w:val="000000" w:themeColor="text1"/>
                                      </w:rPr>
                                      <w:t xml:space="preserve"> studi</w:t>
                                    </w:r>
                                    <w:r>
                                      <w:rPr>
                                        <w:color w:val="000000" w:themeColor="text1"/>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ttangolo con angoli arrotondati 117"/>
                              <wps:cNvSpPr/>
                              <wps:spPr>
                                <a:xfrm>
                                  <a:off x="421565" y="643642"/>
                                  <a:ext cx="405520" cy="300657"/>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0CE1D81E" w14:textId="77777777" w:rsidR="00950C6C" w:rsidRPr="00E949AD" w:rsidRDefault="00950C6C" w:rsidP="000E762D">
                                    <w:pPr>
                                      <w:rPr>
                                        <w:color w:val="000000" w:themeColor="text1"/>
                                      </w:rPr>
                                    </w:pPr>
                                    <w:r>
                                      <w:rPr>
                                        <w:color w:val="000000" w:themeColor="text1"/>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Connettore 2 118"/>
                              <wps:cNvCnPr/>
                              <wps:spPr>
                                <a:xfrm flipH="1">
                                  <a:off x="621376" y="333835"/>
                                  <a:ext cx="3310" cy="302800"/>
                                </a:xfrm>
                                <a:prstGeom prst="straightConnector1">
                                  <a:avLst/>
                                </a:prstGeom>
                                <a:noFill/>
                                <a:ln w="9525" cap="flat" cmpd="sng" algn="ctr">
                                  <a:solidFill>
                                    <a:srgbClr val="1F497D"/>
                                  </a:solidFill>
                                  <a:prstDash val="solid"/>
                                  <a:tailEnd type="triangle"/>
                                </a:ln>
                                <a:effectLst/>
                              </wps:spPr>
                              <wps:bodyPr/>
                            </wps:wsp>
                            <wps:wsp>
                              <wps:cNvPr id="119" name="Connettore diritto 119"/>
                              <wps:cNvCnPr/>
                              <wps:spPr>
                                <a:xfrm>
                                  <a:off x="624762" y="461353"/>
                                  <a:ext cx="404191" cy="0"/>
                                </a:xfrm>
                                <a:prstGeom prst="line">
                                  <a:avLst/>
                                </a:prstGeom>
                                <a:noFill/>
                                <a:ln w="9525" cap="flat" cmpd="sng" algn="ctr">
                                  <a:solidFill>
                                    <a:srgbClr val="1F497D"/>
                                  </a:solidFill>
                                  <a:prstDash val="solid"/>
                                </a:ln>
                                <a:effectLst/>
                              </wps:spPr>
                              <wps:bodyPr/>
                            </wps:wsp>
                            <wps:wsp>
                              <wps:cNvPr id="120" name="Casella di testo 120"/>
                              <wps:cNvSpPr txBox="1"/>
                              <wps:spPr>
                                <a:xfrm>
                                  <a:off x="960352" y="318014"/>
                                  <a:ext cx="944396" cy="302812"/>
                                </a:xfrm>
                                <a:prstGeom prst="rect">
                                  <a:avLst/>
                                </a:prstGeom>
                                <a:noFill/>
                                <a:ln w="6350">
                                  <a:noFill/>
                                </a:ln>
                              </wps:spPr>
                              <wps:txbx>
                                <w:txbxContent>
                                  <w:p w14:paraId="02A4931E" w14:textId="77777777" w:rsidR="00950C6C" w:rsidRPr="00543801" w:rsidRDefault="00950C6C" w:rsidP="000E762D">
                                    <w:pPr>
                                      <w:rPr>
                                        <w:sz w:val="22"/>
                                      </w:rPr>
                                    </w:pPr>
                                    <w:r w:rsidRPr="00543801">
                                      <w:rPr>
                                        <w:sz w:val="22"/>
                                      </w:rPr>
                                      <w:t>Duplicat</w:t>
                                    </w:r>
                                    <w:r>
                                      <w:rPr>
                                        <w:sz w:val="22"/>
                                      </w:rPr>
                                      <w:t>es</w:t>
                                    </w:r>
                                    <w:r w:rsidRPr="00543801">
                                      <w:rPr>
                                        <w:sz w:val="22"/>
                                      </w:rPr>
                                      <w:t>: 1</w:t>
                                    </w:r>
                                    <w:r>
                                      <w:rPr>
                                        <w:sz w:val="2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Rettangolo con angoli arrotondati 121"/>
                              <wps:cNvSpPr/>
                              <wps:spPr>
                                <a:xfrm>
                                  <a:off x="421409" y="1294857"/>
                                  <a:ext cx="397824"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3BF56709" w14:textId="77777777" w:rsidR="00950C6C" w:rsidRPr="00E949AD" w:rsidRDefault="00950C6C" w:rsidP="000E762D">
                                    <w:pPr>
                                      <w:rPr>
                                        <w:color w:val="000000" w:themeColor="text1"/>
                                      </w:rPr>
                                    </w:pPr>
                                    <w:r>
                                      <w:rPr>
                                        <w:color w:val="000000" w:themeColor="text1"/>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Casella di testo 122"/>
                              <wps:cNvSpPr txBox="1"/>
                              <wps:spPr>
                                <a:xfrm>
                                  <a:off x="960352" y="963352"/>
                                  <a:ext cx="2772636" cy="322037"/>
                                </a:xfrm>
                                <a:prstGeom prst="rect">
                                  <a:avLst/>
                                </a:prstGeom>
                                <a:noFill/>
                                <a:ln w="6350">
                                  <a:noFill/>
                                </a:ln>
                              </wps:spPr>
                              <wps:txbx>
                                <w:txbxContent>
                                  <w:p w14:paraId="24FD246A" w14:textId="77777777" w:rsidR="00950C6C" w:rsidRPr="00D244D8" w:rsidRDefault="00950C6C" w:rsidP="000E762D">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 name="Casella di testo 123"/>
                            <wps:cNvSpPr txBox="1"/>
                            <wps:spPr>
                              <a:xfrm>
                                <a:off x="-1019307" y="9524"/>
                                <a:ext cx="3732530" cy="167075"/>
                              </a:xfrm>
                              <a:prstGeom prst="rect">
                                <a:avLst/>
                              </a:prstGeom>
                              <a:solidFill>
                                <a:prstClr val="white"/>
                              </a:solidFill>
                              <a:ln>
                                <a:noFill/>
                              </a:ln>
                            </wps:spPr>
                            <wps:txbx>
                              <w:txbxContent>
                                <w:p w14:paraId="7FC55AA9" w14:textId="77777777" w:rsidR="00950C6C" w:rsidRPr="00C645E0" w:rsidRDefault="00950C6C" w:rsidP="000E762D">
                                  <w:pPr>
                                    <w:pStyle w:val="Caption"/>
                                    <w:rPr>
                                      <w:noProof/>
                                      <w:sz w:val="3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24" name="Gruppo 124"/>
                          <wpg:cNvGrpSpPr/>
                          <wpg:grpSpPr>
                            <a:xfrm>
                              <a:off x="723663" y="1873274"/>
                              <a:ext cx="2105630" cy="651609"/>
                              <a:chOff x="437406" y="314779"/>
                              <a:chExt cx="2106211" cy="651791"/>
                            </a:xfrm>
                          </wpg:grpSpPr>
                          <wps:wsp>
                            <wps:cNvPr id="125" name="Rettangolo con angoli arrotondati 125"/>
                            <wps:cNvSpPr/>
                            <wps:spPr>
                              <a:xfrm>
                                <a:off x="437406" y="620826"/>
                                <a:ext cx="326165" cy="345744"/>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527FDF12" w14:textId="77777777" w:rsidR="00950C6C" w:rsidRPr="00E949AD" w:rsidRDefault="00950C6C" w:rsidP="000E762D">
                                  <w:pPr>
                                    <w:rPr>
                                      <w:color w:val="000000" w:themeColor="text1"/>
                                    </w:rPr>
                                  </w:pPr>
                                  <w:r>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Connettore 2 126"/>
                            <wps:cNvCnPr/>
                            <wps:spPr>
                              <a:xfrm flipH="1">
                                <a:off x="621376" y="314779"/>
                                <a:ext cx="3310" cy="302800"/>
                              </a:xfrm>
                              <a:prstGeom prst="straightConnector1">
                                <a:avLst/>
                              </a:prstGeom>
                              <a:noFill/>
                              <a:ln w="9525" cap="flat" cmpd="sng" algn="ctr">
                                <a:solidFill>
                                  <a:srgbClr val="1F497D"/>
                                </a:solidFill>
                                <a:prstDash val="solid"/>
                                <a:tailEnd type="triangle"/>
                              </a:ln>
                              <a:effectLst/>
                            </wps:spPr>
                            <wps:bodyPr/>
                          </wps:wsp>
                          <wps:wsp>
                            <wps:cNvPr id="127" name="Connettore diritto 127"/>
                            <wps:cNvCnPr/>
                            <wps:spPr>
                              <a:xfrm>
                                <a:off x="624762" y="461353"/>
                                <a:ext cx="404191" cy="0"/>
                              </a:xfrm>
                              <a:prstGeom prst="line">
                                <a:avLst/>
                              </a:prstGeom>
                              <a:noFill/>
                              <a:ln w="9525" cap="flat" cmpd="sng" algn="ctr">
                                <a:solidFill>
                                  <a:srgbClr val="1F497D"/>
                                </a:solidFill>
                                <a:prstDash val="solid"/>
                              </a:ln>
                              <a:effectLst/>
                            </wps:spPr>
                            <wps:bodyPr/>
                          </wps:wsp>
                          <wps:wsp>
                            <wps:cNvPr id="128" name="Casella di testo 128"/>
                            <wps:cNvSpPr txBox="1"/>
                            <wps:spPr>
                              <a:xfrm>
                                <a:off x="960206" y="318014"/>
                                <a:ext cx="1583411" cy="302812"/>
                              </a:xfrm>
                              <a:prstGeom prst="rect">
                                <a:avLst/>
                              </a:prstGeom>
                              <a:noFill/>
                              <a:ln w="6350">
                                <a:noFill/>
                              </a:ln>
                            </wps:spPr>
                            <wps:txbx>
                              <w:txbxContent>
                                <w:p w14:paraId="4FF6925D" w14:textId="77777777" w:rsidR="00950C6C" w:rsidRPr="00C645E0" w:rsidRDefault="00950C6C" w:rsidP="000E762D">
                                  <w:pPr>
                                    <w:rPr>
                                      <w:sz w:val="22"/>
                                      <w:lang w:val="en-US"/>
                                    </w:rPr>
                                  </w:pPr>
                                  <w:r w:rsidRPr="00C645E0">
                                    <w:rPr>
                                      <w:sz w:val="22"/>
                                      <w:lang w:val="en-US"/>
                                    </w:rPr>
                                    <w:t>Exclusion for IF: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DA9C27F" id="Gruppo 109" o:spid="_x0000_s1028" style="position:absolute;margin-left:51.65pt;margin-top:2.3pt;width:397.9pt;height:198.05pt;z-index:251660288;mso-width-relative:margin;mso-height-relative:margin" coordorigin="-10193,95" coordsize="50539,2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YgqQcAAHwuAAAOAAAAZHJzL2Uyb0RvYy54bWzsWltv2zYUfh+w/yD4vbVI6mo0Ldqk6QZ0&#10;W7Fu2DMjy7YwWdQopk736/fxIkq249zWpkGaF0MWKeqcw3P5zke9eHWxroNPpewq0RxNyPNwEpRN&#10;IeZVszya/PnH6bNsEnSKN3Nei6Y8mnwuu8mrlz/+8GLTzkoqVqKelzLAIk0327RHk5VS7Ww67YpV&#10;uebdc9GWDQYXQq65wl+5nM4l32D1dT2lYZhMN0LOWymKsutw98QOTl6a9ReLslC/LRZdqYL6aALZ&#10;lPmV5vdM/05fvuCzpeTtqiqcGPwOUqx51eClfqkTrnhwLqu9pdZVIUUnFup5IdZTsVhURWl0gDYk&#10;3NHmnRTnrdFlOdssW28mmHbHTndetvj10wcZVHPsXZhPgoavsUnv5HnbikDfgX027XKGae9k+7H9&#10;IK2SuHwvir87DE93x/X/5TD5YiHX+iHoGlwYw3/2hi8vVFDgZhzGjDHsT4ExGpOYsthuTbHC/unn&#10;npGQ5CxMJwGm5DGN+vG3ozXyDOP9Giw24k/5zIpgBPWCeSm9gr0dCOTYtgPu7NnB3fDr9W/xiuaE&#10;hFociEsohehOo17nKExJyqy4LKQ0cc7oNYYYePYZycPYD/XKXv7wQVURW93gPt3/c5+PK96Wxis7&#10;7RfebKQ327FomlIpIcuABoQQazwz+bj5II3lulnnnElvTrCoq/YnGMrE0JanjPXvTcdIGu8azuvO&#10;Z63s1LtSrAN9cTTplOTVcqWMWAXEsm/hn953Svvv8IB200acVnWN+3xWN8HG+Jp+GUdyWtRc4XLd&#10;Ily6ZjkJeL1E1iuUNHJ3oq7m+mn9cCeXZ8e1DD5xZB5yGuXpibYD3rY1TYt4wruVnWeG9DQ+U7yq&#10;3zbzQH1uEZFKVrxZ1qVbom70lNLkN6fFpu1Nqq/OxPyzsTSc3my+9vJ78QJ6iRfMK1nBH+ALVCug&#10;JYHjHPAFrZnzAMYIAkQHUMhYklrD9E4QhSxDzJhwN/Fx2APqqtEOy2cPes8h/132dUhrNpOZjLSf&#10;1GDInaTG7F6Mk7vZnKuy94Es3O+JzuOX5WA+81ntwArFqk9th9bw2zsorKvRFXk82lPZFI3tevVF&#10;VSZZlFFqDHtnlUdr3F5lZKqdXTZV55YqoxwR1BwdeTSOoshELfKNq7QsZTTuqzVJEJt9bfO7bB/e&#10;K1v6yTwDJNQ1Wj8Z2ag+qOi9pKykN9rvqFpIs6IWQSGawFxWAZdSKAEEqypksGSUwTQecvlsXM1G&#10;GWzLDr39CGU5i5wVWJiTaBuoDAXJVTDAwGb+O7DsVUlsq6xsVZ/oNCNvTsyz9fn6FzG3xQbwOXQ7&#10;hNsaZplalfW3sSlumf2yZUsjnAMr/M/aOJKuW/F5aaWIbyLFgeIJwa9NpOri7MLAXl+RbMkMsNcG&#10;pHZtcVqhOL/nnfrAJZoCaIpGR/2Gn0UtgAyEu5oEKyH/vey+ng+whdFJsEGTAdjwzzmX5SSof24A&#10;w7D1EZZV5k8UpxR/5HjkbDzSnK+PhUYTaKnawlzq+aruLxdSrP9CP/RavxVDvCnwbgtQ3J9jZZsf&#10;dFRF+fq1mYZOpOXqffOxLfTi2n21Zf+4+IvL1rmggvP+Knrot1dJ7Vz9ZCNenyuxqAy0GqCI6RPu&#10;F4kAe9tceJOwNuDCAZPrwzpCfkyQa5HFkogluwkyCuNYb6XOcgxNamxW90nuKb51x+eSz1VZ5kvE&#10;t0M5PSR+iu9HE98ooDa+d/rNbFShD/QYl/abCSUsBRbQQctY1jMQfdVGM+JDmqJI6rccDumnphOM&#10;g2317oF68MzVyBWGptOxWDdsOhMapQm6WLhBlBAWOzTfu0EURiRHBda5/RofeNRt5/3QCbqKuiDn&#10;XVnXPJhXgSo7TSZgzIFvkAm6Zgfq4o0AVegJpwOgPEfjEdsdZiQLiaMS+x3Oo4jlyAO2etPMkhaH&#10;Q11eA8z3GKWEobmyWMlxTVhcI1ZD1lihtXk9RnVt66OuYSDWLFz9fhAq9YzpDRAqJm97+9WNJxBq&#10;pAl9ZClC8yizEHTUw+dpBg7dOXmWWIr7Cid/akHB5u43wl8CojqK5lGHt+bIv78AH8jw/erliYe7&#10;V688YbqQIRMMgU3TlCasL1+Uhuy65vOrly9PmT1iiuVBla+BIb8vBA7O+zBO8y34LT39wFFBj9N2&#10;aOg0xKEgQuGKGnaNp28xqDqx+/O7zapS/dnb1izLM3qEdw2O8yTTtwgEIGnLM+LCcoy4sPyiBtl3&#10;5RYfsOO7g6y9szCNe7ZPSezXBLc8JUkpSxJ3PpnhYCPd6SMoCeOkPyZJYhx3mEZ0dDAUsTQKHeNA&#10;ojT142/dSQuWACvhuk0skaLzHLv4EOj2KOw+jkuoP2O6CWr12MbF/jWodTBIQsOMmsox1DZGE6Jp&#10;V9OZgS6PjMWvCPgn0PrVQKtn2b5FLns6N0Gkt1/nOx4EXV/Kt77jscHojkjuyquOspwv40+8qsHv&#10;D/BjHuqP0C7jVTHqsjly+wGH0Jq5j3meeFVduXX8DAyfzZ39/XtkzOlweLLfmfrUfku8Dl6Vejiz&#10;z6uSOGNRD2bwickDIFb9ycAjLmIPFqAP4NXEhfnE2bRv7nNs/Q31+L+ZNXw0/vI/AAAA//8DAFBL&#10;AwQUAAYACAAAACEAKgcY+N8AAAAJAQAADwAAAGRycy9kb3ducmV2LnhtbEyPQUvDQBCF74L/YRnB&#10;m92N0drGbEop6qkItoJ4m2anSWh2N2S3SfrvHU96/HiPN9/kq8m2YqA+NN5pSGYKBLnSm8ZVGj73&#10;r3cLECGiM9h6RxouFGBVXF/lmBk/ug8adrESPOJChhrqGLtMylDWZDHMfEeOs6PvLUbGvpKmx5HH&#10;bSvvlZpLi43jCzV2tKmpPO3OVsPbiOM6TV6G7em4uXzvH9+/tglpfXszrZ9BRJriXxl+9VkdCnY6&#10;+LMzQbTMKk25quFhDoLzxXKZgDgwK/UEssjl/w+KHwAAAP//AwBQSwECLQAUAAYACAAAACEAtoM4&#10;kv4AAADhAQAAEwAAAAAAAAAAAAAAAAAAAAAAW0NvbnRlbnRfVHlwZXNdLnhtbFBLAQItABQABgAI&#10;AAAAIQA4/SH/1gAAAJQBAAALAAAAAAAAAAAAAAAAAC8BAABfcmVscy8ucmVsc1BLAQItABQABgAI&#10;AAAAIQBfHJYgqQcAAHwuAAAOAAAAAAAAAAAAAAAAAC4CAABkcnMvZTJvRG9jLnhtbFBLAQItABQA&#10;BgAIAAAAIQAqBxj43wAAAAkBAAAPAAAAAAAAAAAAAAAAAAMKAABkcnMvZG93bnJldi54bWxQSwUG&#10;AAAAAAQABADzAAAADwsAAAAA&#10;">
                <v:group id="Gruppo 110" o:spid="_x0000_s1029" style="position:absolute;left:9110;top:12293;width:4072;height:3022" coordorigin=",-19050" coordsize="407173,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Connettore 2 111" o:spid="_x0000_s1030" type="#_x0000_t32" style="position:absolute;top:-19050;width:3175;height:302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qGxAAAANwAAAAPAAAAZHJzL2Rvd25yZXYueG1sRE9Na8JA&#10;EL0X+h+WKXgR3cTSUqKrlKJSD1KqgngbsuMmbXY2ZNck/nu3IPQ2j/c5s0VvK9FS40vHCtJxAoI4&#10;d7pko+CwX43eQPiArLFyTAqu5GExf3yYYaZdx9/U7oIRMYR9hgqKEOpMSp8XZNGPXU0cubNrLIYI&#10;GyN1g10Mt5WcJMmrtFhybCiwpo+C8t/dxSoYmnK9bw8/p5Npl8cvft502+5FqcFT/z4FEagP/+K7&#10;+1PH+WkKf8/EC+T8BgAA//8DAFBLAQItABQABgAIAAAAIQDb4fbL7gAAAIUBAAATAAAAAAAAAAAA&#10;AAAAAAAAAABbQ29udGVudF9UeXBlc10ueG1sUEsBAi0AFAAGAAgAAAAhAFr0LFu/AAAAFQEAAAsA&#10;AAAAAAAAAAAAAAAAHwEAAF9yZWxzLy5yZWxzUEsBAi0AFAAGAAgAAAAhAFCiCobEAAAA3AAAAA8A&#10;AAAAAAAAAAAAAAAABwIAAGRycy9kb3ducmV2LnhtbFBLBQYAAAAAAwADALcAAAD4AgAAAAA=&#10;" strokecolor="#1f497d">
                    <v:stroke endarrow="block"/>
                  </v:shape>
                  <v:line id="Connettore diritto 112" o:spid="_x0000_s1031" style="position:absolute;visibility:visible;mso-wrap-style:square" from="3313,103367" to="407173,10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iGxAAAANwAAAAPAAAAZHJzL2Rvd25yZXYueG1sRI9PawIx&#10;EMXvBb9DGKG3ml2hYlejiCD10It/Ch6Hzbi7mEzWJOrqpzdCobcZ3pv3ezOdd9aIK/nQOFaQDzIQ&#10;xKXTDVcK9rvVxxhEiMgajWNScKcA81nvbYqFdjfe0HUbK5FCOBSooI6xLaQMZU0Ww8C1xEk7Om8x&#10;ptVXUnu8pXBr5DDLRtJiw4lQY0vLmsrT9mITBB/WfX8+fsz9bA9ffv27MG2u1Hu/W0xAROriv/nv&#10;eq1T/XwIr2fSBHL2BAAA//8DAFBLAQItABQABgAIAAAAIQDb4fbL7gAAAIUBAAATAAAAAAAAAAAA&#10;AAAAAAAAAABbQ29udGVudF9UeXBlc10ueG1sUEsBAi0AFAAGAAgAAAAhAFr0LFu/AAAAFQEAAAsA&#10;AAAAAAAAAAAAAAAAHwEAAF9yZWxzLy5yZWxzUEsBAi0AFAAGAAgAAAAhAHDlaIbEAAAA3AAAAA8A&#10;AAAAAAAAAAAAAAAABwIAAGRycy9kb3ducmV2LnhtbFBLBQYAAAAAAwADALcAAAD4AgAAAAA=&#10;" strokecolor="#1f497d"/>
                </v:group>
                <v:group id="Gruppo 113" o:spid="_x0000_s1032" style="position:absolute;left:-10193;top:95;width:50539;height:25153" coordorigin="-10193,95" coordsize="50539,2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uppo 114" o:spid="_x0000_s1033" style="position:absolute;left:-10193;top:95;width:50539;height:18482" coordorigin="-10193,95" coordsize="50539,1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uppo 115" o:spid="_x0000_s1034" style="position:absolute;left:3021;top:2544;width:37325;height:16033" coordsize="37329,1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oundrect id="Rettangolo con angoli arrotondati 116" o:spid="_x0000_s1035" style="position:absolute;width:12393;height:30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VFxgAAANwAAAAPAAAAZHJzL2Rvd25yZXYueG1sRE/fa8Iw&#10;EH4f+D+EE3wZmipDZmeUMhHGNoR1Ku7taM62rrmEJmq3v34ZDPZ2H9/Pmy8704gLtb62rGA8SkAQ&#10;F1bXXCrYvq+H9yB8QNbYWCYFX+RhuejdzDHV9spvdMlDKWII+xQVVCG4VEpfVGTQj6wjjtzRtgZD&#10;hG0pdYvXGG4aOUmSqTRYc2yo0NFjRcVnfjYK3Pn7Ls9cnu1fZs8Hev1YbW53J6UG/S57ABGoC//i&#10;P/eTjvPHU/h9Jl4gFz8AAAD//wMAUEsBAi0AFAAGAAgAAAAhANvh9svuAAAAhQEAABMAAAAAAAAA&#10;AAAAAAAAAAAAAFtDb250ZW50X1R5cGVzXS54bWxQSwECLQAUAAYACAAAACEAWvQsW78AAAAVAQAA&#10;CwAAAAAAAAAAAAAAAAAfAQAAX3JlbHMvLnJlbHNQSwECLQAUAAYACAAAACEAiHU1RcYAAADcAAAA&#10;DwAAAAAAAAAAAAAAAAAHAgAAZHJzL2Rvd25yZXYueG1sUEsFBgAAAAADAAMAtwAAAPoCAAAAAA==&#10;" fillcolor="#dce6f2" strokecolor="#385d8a" strokeweight="2pt">
                        <v:textbox>
                          <w:txbxContent>
                            <w:p w14:paraId="791D5C92" w14:textId="77777777" w:rsidR="00950C6C" w:rsidRPr="00E949AD" w:rsidRDefault="00950C6C" w:rsidP="000E762D">
                              <w:pPr>
                                <w:jc w:val="center"/>
                                <w:rPr>
                                  <w:color w:val="000000" w:themeColor="text1"/>
                                </w:rPr>
                              </w:pPr>
                              <w:r w:rsidRPr="00E949AD">
                                <w:rPr>
                                  <w:color w:val="000000" w:themeColor="text1"/>
                                </w:rPr>
                                <w:t>R</w:t>
                              </w:r>
                              <w:r>
                                <w:rPr>
                                  <w:color w:val="000000" w:themeColor="text1"/>
                                </w:rPr>
                                <w:t>e</w:t>
                              </w:r>
                              <w:r w:rsidRPr="00E949AD">
                                <w:rPr>
                                  <w:color w:val="000000" w:themeColor="text1"/>
                                </w:rPr>
                                <w:t>sult</w:t>
                              </w:r>
                              <w:r>
                                <w:rPr>
                                  <w:color w:val="000000" w:themeColor="text1"/>
                                </w:rPr>
                                <w:t>s</w:t>
                              </w:r>
                              <w:r w:rsidRPr="00E949AD">
                                <w:rPr>
                                  <w:color w:val="000000" w:themeColor="text1"/>
                                </w:rPr>
                                <w:t>: 6</w:t>
                              </w:r>
                              <w:r>
                                <w:rPr>
                                  <w:color w:val="000000" w:themeColor="text1"/>
                                </w:rPr>
                                <w:t>2</w:t>
                              </w:r>
                              <w:r w:rsidRPr="00E949AD">
                                <w:rPr>
                                  <w:color w:val="000000" w:themeColor="text1"/>
                                </w:rPr>
                                <w:t xml:space="preserve"> studi</w:t>
                              </w:r>
                              <w:r>
                                <w:rPr>
                                  <w:color w:val="000000" w:themeColor="text1"/>
                                </w:rPr>
                                <w:t>es</w:t>
                              </w:r>
                            </w:p>
                          </w:txbxContent>
                        </v:textbox>
                      </v:roundrect>
                      <v:roundrect id="Rettangolo con angoli arrotondati 117" o:spid="_x0000_s1036" style="position:absolute;left:4215;top:6436;width:4055;height:30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DexgAAANwAAAAPAAAAZHJzL2Rvd25yZXYueG1sRE/bSsNA&#10;EH0X+g/LCL5Iu2kR28ZuS7AIoqVgeqG+DdkxSc3OLtltG/16VxB8m8O5zmzRmUacqfW1ZQXDQQKC&#10;uLC65lLBdvPUn4DwAVljY5kUfJGHxbx3NcNU2wu/0TkPpYgh7FNUUIXgUil9UZFBP7COOHIftjUY&#10;ImxLqVu8xHDTyFGS3EuDNceGCh09VlR85iejwJ2+7/LM5dn+dfpyoNX7cn27Oyp1c91lDyACdeFf&#10;/Od+1nH+cAy/z8QL5PwHAAD//wMAUEsBAi0AFAAGAAgAAAAhANvh9svuAAAAhQEAABMAAAAAAAAA&#10;AAAAAAAAAAAAAFtDb250ZW50X1R5cGVzXS54bWxQSwECLQAUAAYACAAAACEAWvQsW78AAAAVAQAA&#10;CwAAAAAAAAAAAAAAAAAfAQAAX3JlbHMvLnJlbHNQSwECLQAUAAYACAAAACEA5zmQ3sYAAADcAAAA&#10;DwAAAAAAAAAAAAAAAAAHAgAAZHJzL2Rvd25yZXYueG1sUEsFBgAAAAADAAMAtwAAAPoCAAAAAA==&#10;" fillcolor="#dce6f2" strokecolor="#385d8a" strokeweight="2pt">
                        <v:textbox>
                          <w:txbxContent>
                            <w:p w14:paraId="0CE1D81E" w14:textId="77777777" w:rsidR="00950C6C" w:rsidRPr="00E949AD" w:rsidRDefault="00950C6C" w:rsidP="000E762D">
                              <w:pPr>
                                <w:rPr>
                                  <w:color w:val="000000" w:themeColor="text1"/>
                                </w:rPr>
                              </w:pPr>
                              <w:r>
                                <w:rPr>
                                  <w:color w:val="000000" w:themeColor="text1"/>
                                </w:rPr>
                                <w:t>43</w:t>
                              </w:r>
                            </w:p>
                          </w:txbxContent>
                        </v:textbox>
                      </v:roundrect>
                      <v:shape id="Connettore 2 118" o:spid="_x0000_s1037" type="#_x0000_t32" style="position:absolute;left:6213;top:3338;width:33;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MbxwAAANwAAAAPAAAAZHJzL2Rvd25yZXYueG1sRI9Ba8JA&#10;EIXvhf6HZQq9SN1YaSnRVYpYsYciVUG8DdnpJm12NmS3Sfz3nYPQ2wzvzXvfzJeDr1VHbawCG5iM&#10;M1DERbAVOwPHw9vDC6iYkC3WgcnAhSIsF7c3c8xt6PmTun1ySkI45migTKnJtY5FSR7jODTEon2F&#10;1mOStXXatthLuK/1Y5Y9a48VS0OJDa1KKn72v97AyFWbQ3f8Pp9dtz7tePref/RPxtzfDa8zUImG&#10;9G++Xm+t4E+EVp6RCfTiDwAA//8DAFBLAQItABQABgAIAAAAIQDb4fbL7gAAAIUBAAATAAAAAAAA&#10;AAAAAAAAAAAAAABbQ29udGVudF9UeXBlc10ueG1sUEsBAi0AFAAGAAgAAAAhAFr0LFu/AAAAFQEA&#10;AAsAAAAAAAAAAAAAAAAAHwEAAF9yZWxzLy5yZWxzUEsBAi0AFAAGAAgAAAAhAMGYoxvHAAAA3AAA&#10;AA8AAAAAAAAAAAAAAAAABwIAAGRycy9kb3ducmV2LnhtbFBLBQYAAAAAAwADALcAAAD7AgAAAAA=&#10;" strokecolor="#1f497d">
                        <v:stroke endarrow="block"/>
                      </v:shape>
                      <v:line id="Connettore diritto 119" o:spid="_x0000_s1038"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3xQAAANwAAAAPAAAAZHJzL2Rvd25yZXYueG1sRI9Ba8JA&#10;EIXvQv/DMoXedBNBMambIIWih16qFnocstMkdHc23V01+uu7QqG3Gd6b971Z16M14kw+9I4V5LMM&#10;BHHjdM+tguPhdboCESKyRuOYFFwpQF09TNZYanfhdzrvYytSCIcSFXQxDqWUoenIYpi5gThpX85b&#10;jGn1rdQeLyncGjnPsqW02HMidDjQS0fN9/5kEwRv1m0Xtzdz/bGfhd99bMyQK/X0OG6eQUQa47/5&#10;73qnU/28gPszaQJZ/QIAAP//AwBQSwECLQAUAAYACAAAACEA2+H2y+4AAACFAQAAEwAAAAAAAAAA&#10;AAAAAAAAAAAAW0NvbnRlbnRfVHlwZXNdLnhtbFBLAQItABQABgAIAAAAIQBa9CxbvwAAABUBAAAL&#10;AAAAAAAAAAAAAAAAAB8BAABfcmVscy8ucmVsc1BLAQItABQABgAIAAAAIQB+Qfr3xQAAANwAAAAP&#10;AAAAAAAAAAAAAAAAAAcCAABkcnMvZG93bnJldi54bWxQSwUGAAAAAAMAAwC3AAAA+QIAAAAA&#10;" strokecolor="#1f497d"/>
                      <v:shape id="Casella di testo 120" o:spid="_x0000_s1039" type="#_x0000_t202" style="position:absolute;left:9603;top:3180;width:9444;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02A4931E" w14:textId="77777777" w:rsidR="00950C6C" w:rsidRPr="00543801" w:rsidRDefault="00950C6C" w:rsidP="000E762D">
                              <w:pPr>
                                <w:rPr>
                                  <w:sz w:val="22"/>
                                </w:rPr>
                              </w:pPr>
                              <w:r w:rsidRPr="00543801">
                                <w:rPr>
                                  <w:sz w:val="22"/>
                                </w:rPr>
                                <w:t>Duplicat</w:t>
                              </w:r>
                              <w:r>
                                <w:rPr>
                                  <w:sz w:val="22"/>
                                </w:rPr>
                                <w:t>es</w:t>
                              </w:r>
                              <w:r w:rsidRPr="00543801">
                                <w:rPr>
                                  <w:sz w:val="22"/>
                                </w:rPr>
                                <w:t>: 1</w:t>
                              </w:r>
                              <w:r>
                                <w:rPr>
                                  <w:sz w:val="22"/>
                                </w:rPr>
                                <w:t>9</w:t>
                              </w:r>
                            </w:p>
                          </w:txbxContent>
                        </v:textbox>
                      </v:shape>
                      <v:roundrect id="Rettangolo con angoli arrotondati 121" o:spid="_x0000_s1040" style="position:absolute;left:4214;top:12948;width:3978;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eMxgAAANwAAAAPAAAAZHJzL2Rvd25yZXYueG1sRE/fa8Iw&#10;EH4f+D+EE3wZmipjaGeUsjGQbQh2Ku7taM62rrmEJmq3v34ZDPZ2H9/Pmy8704gLtb62rGA8SkAQ&#10;F1bXXCrYvj8PpyB8QNbYWCYFX+RhuejdzDHV9sobuuShFDGEfYoKqhBcKqUvKjLoR9YRR+5oW4Mh&#10;wraUusVrDDeNnCTJvTRYc2yo0NFjRcVnfjYK3Pn7Ls9cnu1fZy8Hevt4Wt/uTkoN+l32ACJQF/7F&#10;f+6VjvMnY/h9Jl4gFz8AAAD//wMAUEsBAi0AFAAGAAgAAAAhANvh9svuAAAAhQEAABMAAAAAAAAA&#10;AAAAAAAAAAAAAFtDb250ZW50X1R5cGVzXS54bWxQSwECLQAUAAYACAAAACEAWvQsW78AAAAVAQAA&#10;CwAAAAAAAAAAAAAAAAAfAQAAX3JlbHMvLnJlbHNQSwECLQAUAAYACAAAACEAyfBnjMYAAADcAAAA&#10;DwAAAAAAAAAAAAAAAAAHAgAAZHJzL2Rvd25yZXYueG1sUEsFBgAAAAADAAMAtwAAAPoCAAAAAA==&#10;" fillcolor="#dce6f2" strokecolor="#385d8a" strokeweight="2pt">
                        <v:textbox>
                          <w:txbxContent>
                            <w:p w14:paraId="3BF56709" w14:textId="77777777" w:rsidR="00950C6C" w:rsidRPr="00E949AD" w:rsidRDefault="00950C6C" w:rsidP="000E762D">
                              <w:pPr>
                                <w:rPr>
                                  <w:color w:val="000000" w:themeColor="text1"/>
                                </w:rPr>
                              </w:pPr>
                              <w:r>
                                <w:rPr>
                                  <w:color w:val="000000" w:themeColor="text1"/>
                                </w:rPr>
                                <w:t>16</w:t>
                              </w:r>
                            </w:p>
                          </w:txbxContent>
                        </v:textbox>
                      </v:roundrect>
                      <v:shape id="Casella di testo 122" o:spid="_x0000_s1041" type="#_x0000_t202" style="position:absolute;left:9603;top:9633;width:27726;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24FD246A" w14:textId="77777777" w:rsidR="00950C6C" w:rsidRPr="00D244D8" w:rsidRDefault="00950C6C" w:rsidP="000E762D">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27</w:t>
                              </w:r>
                            </w:p>
                          </w:txbxContent>
                        </v:textbox>
                      </v:shape>
                    </v:group>
                    <v:shape id="Casella di testo 123" o:spid="_x0000_s1042" type="#_x0000_t202" style="position:absolute;left:-10193;top:95;width:37325;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QcwgAAANwAAAAPAAAAZHJzL2Rvd25yZXYueG1sRE9Li8Iw&#10;EL4L+x/CLOxFNLWC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DKAHQcwgAAANwAAAAPAAAA&#10;AAAAAAAAAAAAAAcCAABkcnMvZG93bnJldi54bWxQSwUGAAAAAAMAAwC3AAAA9gIAAAAA&#10;" stroked="f">
                      <v:textbox inset="0,0,0,0">
                        <w:txbxContent>
                          <w:p w14:paraId="7FC55AA9" w14:textId="77777777" w:rsidR="00950C6C" w:rsidRPr="00C645E0" w:rsidRDefault="00950C6C" w:rsidP="000E762D">
                            <w:pPr>
                              <w:pStyle w:val="Caption"/>
                              <w:rPr>
                                <w:noProof/>
                                <w:sz w:val="32"/>
                                <w:lang w:val="en-US"/>
                              </w:rPr>
                            </w:pPr>
                          </w:p>
                        </w:txbxContent>
                      </v:textbox>
                    </v:shape>
                  </v:group>
                  <v:group id="Gruppo 124" o:spid="_x0000_s1043" style="position:absolute;left:7236;top:18732;width:21056;height:6516" coordorigin="4374,3147" coordsize="21062,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oundrect id="Rettangolo con angoli arrotondati 125" o:spid="_x0000_s1044" style="position:absolute;left:4374;top:6208;width:3261;height:3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2GPxgAAANwAAAAPAAAAZHJzL2Rvd25yZXYueG1sRE/bSsNA&#10;EH0X+g/LCL5Iu7GotLHbEpSC2CKYXqhvQ3ZMUrOzS3bbxn69WxB8m8O5zmTWmUYcqfW1ZQV3gwQE&#10;cWF1zaWC9WreH4HwAVljY5kU/JCH2bR3NcFU2xN/0DEPpYgh7FNUUIXgUil9UZFBP7COOHJftjUY&#10;ImxLqVs8xXDTyGGSPEqDNceGCh09V1R85wejwB3O93nm8my7GL/taPn58n672St1c91lTyACdeFf&#10;/Od+1XH+8AEuz8QL5PQXAAD//wMAUEsBAi0AFAAGAAgAAAAhANvh9svuAAAAhQEAABMAAAAAAAAA&#10;AAAAAAAAAAAAAFtDb250ZW50X1R5cGVzXS54bWxQSwECLQAUAAYACAAAACEAWvQsW78AAAAVAQAA&#10;CwAAAAAAAAAAAAAAAAAfAQAAX3JlbHMvLnJlbHNQSwECLQAUAAYACAAAACEAtsthj8YAAADcAAAA&#10;DwAAAAAAAAAAAAAAAAAHAgAAZHJzL2Rvd25yZXYueG1sUEsFBgAAAAADAAMAtwAAAPoCAAAAAA==&#10;" fillcolor="#dce6f2" strokecolor="#385d8a" strokeweight="2pt">
                      <v:textbox>
                        <w:txbxContent>
                          <w:p w14:paraId="527FDF12" w14:textId="77777777" w:rsidR="00950C6C" w:rsidRPr="00E949AD" w:rsidRDefault="00950C6C" w:rsidP="000E762D">
                            <w:pPr>
                              <w:rPr>
                                <w:color w:val="000000" w:themeColor="text1"/>
                              </w:rPr>
                            </w:pPr>
                            <w:r>
                              <w:rPr>
                                <w:color w:val="000000" w:themeColor="text1"/>
                              </w:rPr>
                              <w:t>4</w:t>
                            </w:r>
                          </w:p>
                        </w:txbxContent>
                      </v:textbox>
                    </v:roundrect>
                    <v:shape id="Connettore 2 126" o:spid="_x0000_s1045" type="#_x0000_t32" style="position:absolute;left:6213;top:3147;width:33;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hPxAAAANwAAAAPAAAAZHJzL2Rvd25yZXYueG1sRE9Na8JA&#10;EL0L/odlhF6kbrRUSuoqIq3YQxGjULwN2XETzc6G7DZJ/323UPA2j/c5i1VvK9FS40vHCqaTBARx&#10;7nTJRsHp+P74AsIHZI2VY1LwQx5Wy+Fggal2HR+ozYIRMYR9igqKEOpUSp8XZNFPXE0cuYtrLIYI&#10;GyN1g10Mt5WcJclcWiw5NhRY06ag/JZ9WwVjU26P7el6Ppv27WvPTx/dZ/es1MOoX7+CCNSHu/jf&#10;vdNx/mwOf8/EC+TyFwAA//8DAFBLAQItABQABgAIAAAAIQDb4fbL7gAAAIUBAAATAAAAAAAAAAAA&#10;AAAAAAAAAABbQ29udGVudF9UeXBlc10ueG1sUEsBAi0AFAAGAAgAAAAhAFr0LFu/AAAAFQEAAAsA&#10;AAAAAAAAAAAAAAAAHwEAAF9yZWxzLy5yZWxzUEsBAi0AFAAGAAgAAAAhABEnWE/EAAAA3AAAAA8A&#10;AAAAAAAAAAAAAAAABwIAAGRycy9kb3ducmV2LnhtbFBLBQYAAAAAAwADALcAAAD4AgAAAAA=&#10;" strokecolor="#1f497d">
                      <v:stroke endarrow="block"/>
                    </v:shape>
                    <v:line id="Connettore diritto 127" o:spid="_x0000_s1046"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jxgAAANwAAAAPAAAAZHJzL2Rvd25yZXYueG1sRI/NasMw&#10;EITvhb6D2EButZxA2saJEkyhNIde8lPIcbE2tom0ciU1dvL0UaHQ2y4zO9/scj1YIy7kQ+tYwSTL&#10;QRBXTrdcKzjs359eQYSIrNE4JgVXCrBePT4ssdCu5y1ddrEWKYRDgQqaGLtCylA1ZDFkriNO2sl5&#10;izGtvpbaY5/CrZHTPH+WFltOhAY7emuoOu9+bILgzbqP2e3TXL/tce43X6XpJkqNR0O5ABFpiP/m&#10;v+uNTvWnL/D7TJpAru4AAAD//wMAUEsBAi0AFAAGAAgAAAAhANvh9svuAAAAhQEAABMAAAAAAAAA&#10;AAAAAAAAAAAAAFtDb250ZW50X1R5cGVzXS54bWxQSwECLQAUAAYACAAAACEAWvQsW78AAAAVAQAA&#10;CwAAAAAAAAAAAAAAAAAfAQAAX3JlbHMvLnJlbHNQSwECLQAUAAYACAAAACEArv4Bo8YAAADcAAAA&#10;DwAAAAAAAAAAAAAAAAAHAgAAZHJzL2Rvd25yZXYueG1sUEsFBgAAAAADAAMAtwAAAPoCAAAAAA==&#10;" strokecolor="#1f497d"/>
                    <v:shape id="Casella di testo 128" o:spid="_x0000_s1047" type="#_x0000_t202" style="position:absolute;left:9602;top:3180;width:15834;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4FF6925D" w14:textId="77777777" w:rsidR="00950C6C" w:rsidRPr="00C645E0" w:rsidRDefault="00950C6C" w:rsidP="000E762D">
                            <w:pPr>
                              <w:rPr>
                                <w:sz w:val="22"/>
                                <w:lang w:val="en-US"/>
                              </w:rPr>
                            </w:pPr>
                            <w:r w:rsidRPr="00C645E0">
                              <w:rPr>
                                <w:sz w:val="22"/>
                                <w:lang w:val="en-US"/>
                              </w:rPr>
                              <w:t>Exclusion for IF: 12</w:t>
                            </w:r>
                          </w:p>
                        </w:txbxContent>
                      </v:textbox>
                    </v:shape>
                  </v:group>
                </v:group>
              </v:group>
            </w:pict>
          </mc:Fallback>
        </mc:AlternateContent>
      </w:r>
    </w:p>
    <w:p w14:paraId="0F1A6C2C" w14:textId="7172E7CE" w:rsidR="000E762D" w:rsidRPr="001A43DA" w:rsidRDefault="000E762D" w:rsidP="000E762D">
      <w:pPr>
        <w:pStyle w:val="Caption"/>
        <w:keepNext/>
        <w:rPr>
          <w:color w:val="000000"/>
          <w:sz w:val="22"/>
          <w:lang w:val="en-US"/>
        </w:rPr>
      </w:pPr>
    </w:p>
    <w:p w14:paraId="03B49626" w14:textId="77777777" w:rsidR="000E762D" w:rsidRPr="001A43DA" w:rsidRDefault="000E762D" w:rsidP="000E762D">
      <w:pPr>
        <w:rPr>
          <w:color w:val="000000"/>
          <w:lang w:val="en-US"/>
        </w:rPr>
      </w:pPr>
    </w:p>
    <w:p w14:paraId="41F0F231" w14:textId="77777777" w:rsidR="000E762D" w:rsidRPr="001A43DA" w:rsidRDefault="000E762D" w:rsidP="000E762D">
      <w:pPr>
        <w:rPr>
          <w:color w:val="000000"/>
          <w:lang w:val="en-US"/>
        </w:rPr>
      </w:pPr>
    </w:p>
    <w:p w14:paraId="53881917" w14:textId="77777777" w:rsidR="000E762D" w:rsidRPr="001A43DA" w:rsidRDefault="000E762D" w:rsidP="000E762D">
      <w:pPr>
        <w:rPr>
          <w:color w:val="000000"/>
          <w:lang w:val="en-US"/>
        </w:rPr>
      </w:pPr>
    </w:p>
    <w:p w14:paraId="273778A6" w14:textId="77777777" w:rsidR="000E762D" w:rsidRPr="001A43DA" w:rsidRDefault="000E762D" w:rsidP="000E762D">
      <w:pPr>
        <w:rPr>
          <w:color w:val="000000"/>
          <w:lang w:val="en-US"/>
        </w:rPr>
      </w:pPr>
    </w:p>
    <w:p w14:paraId="161C445C" w14:textId="77777777" w:rsidR="000E762D" w:rsidRPr="001A43DA" w:rsidRDefault="000E762D" w:rsidP="000E762D">
      <w:pPr>
        <w:rPr>
          <w:color w:val="000000"/>
          <w:lang w:val="en-US"/>
        </w:rPr>
      </w:pPr>
    </w:p>
    <w:p w14:paraId="55773EE9" w14:textId="77777777" w:rsidR="000E762D" w:rsidRPr="001A43DA" w:rsidRDefault="000E762D" w:rsidP="000E762D">
      <w:pPr>
        <w:rPr>
          <w:color w:val="000000"/>
          <w:lang w:val="en-US"/>
        </w:rPr>
      </w:pPr>
    </w:p>
    <w:p w14:paraId="5AB5410B" w14:textId="77777777" w:rsidR="000E762D" w:rsidRPr="001A43DA" w:rsidRDefault="000E762D" w:rsidP="000E762D">
      <w:pPr>
        <w:rPr>
          <w:color w:val="000000"/>
          <w:lang w:val="en-US"/>
        </w:rPr>
      </w:pPr>
    </w:p>
    <w:p w14:paraId="768D1903" w14:textId="77777777" w:rsidR="000E762D" w:rsidRPr="001A43DA" w:rsidRDefault="000E762D" w:rsidP="000E762D">
      <w:pPr>
        <w:pStyle w:val="Caption"/>
        <w:keepNext/>
        <w:rPr>
          <w:color w:val="000000"/>
          <w:sz w:val="22"/>
          <w:lang w:val="en-US"/>
        </w:rPr>
      </w:pPr>
    </w:p>
    <w:p w14:paraId="1E057603" w14:textId="77777777" w:rsidR="000E762D" w:rsidRPr="001A43DA" w:rsidRDefault="000E762D" w:rsidP="000E762D">
      <w:pPr>
        <w:pStyle w:val="Caption"/>
        <w:keepNext/>
        <w:rPr>
          <w:color w:val="000000"/>
          <w:sz w:val="22"/>
          <w:lang w:val="en-US"/>
        </w:rPr>
      </w:pPr>
    </w:p>
    <w:p w14:paraId="528D168C" w14:textId="77777777" w:rsidR="000E762D" w:rsidRPr="001A43DA" w:rsidRDefault="000E762D" w:rsidP="000E762D">
      <w:pPr>
        <w:pStyle w:val="Caption"/>
        <w:keepNext/>
        <w:rPr>
          <w:color w:val="000000"/>
          <w:sz w:val="22"/>
          <w:lang w:val="en-US"/>
        </w:rPr>
      </w:pPr>
    </w:p>
    <w:p w14:paraId="09A6E150" w14:textId="77777777" w:rsidR="000E762D" w:rsidRPr="001A43DA" w:rsidRDefault="000E762D" w:rsidP="000E762D">
      <w:pPr>
        <w:rPr>
          <w:color w:val="000000"/>
          <w:lang w:val="en-US"/>
        </w:rPr>
      </w:pPr>
    </w:p>
    <w:p w14:paraId="621E757B" w14:textId="77777777" w:rsidR="000E762D" w:rsidRPr="001A43DA" w:rsidRDefault="000E762D" w:rsidP="000E762D">
      <w:pPr>
        <w:pStyle w:val="Caption"/>
        <w:keepNext/>
        <w:rPr>
          <w:color w:val="000000"/>
          <w:sz w:val="22"/>
          <w:lang w:val="en-US"/>
        </w:rPr>
      </w:pPr>
      <w:bookmarkStart w:id="7" w:name="_Ref54692522"/>
    </w:p>
    <w:p w14:paraId="458DCB19" w14:textId="56C41992" w:rsidR="000E762D" w:rsidRPr="001A43DA" w:rsidRDefault="00950C6C" w:rsidP="00950C6C">
      <w:pPr>
        <w:pStyle w:val="Caption"/>
        <w:rPr>
          <w:color w:val="000000"/>
          <w:sz w:val="22"/>
          <w:lang w:val="en-US"/>
        </w:rPr>
      </w:pPr>
      <w:bookmarkStart w:id="8" w:name="_Ref69373494"/>
      <w:bookmarkEnd w:id="7"/>
      <w:r w:rsidRPr="001A43DA">
        <w:rPr>
          <w:color w:val="000000"/>
          <w:lang w:val="en-US"/>
        </w:rPr>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00914BC2" w:rsidRPr="001A43DA">
        <w:rPr>
          <w:color w:val="000000"/>
          <w:lang w:val="en-US"/>
        </w:rPr>
        <w:t>3</w:t>
      </w:r>
      <w:r w:rsidRPr="001A43DA">
        <w:rPr>
          <w:color w:val="000000"/>
          <w:lang w:val="en-US"/>
        </w:rPr>
        <w:fldChar w:fldCharType="end"/>
      </w:r>
      <w:bookmarkEnd w:id="8"/>
      <w:r w:rsidRPr="001A43DA">
        <w:rPr>
          <w:color w:val="000000"/>
          <w:lang w:val="en-US"/>
        </w:rPr>
        <w:t>. Diacerein – search strings</w:t>
      </w:r>
    </w:p>
    <w:tbl>
      <w:tblPr>
        <w:tblStyle w:val="TableGrid"/>
        <w:tblpPr w:leftFromText="141" w:rightFromText="141" w:vertAnchor="text" w:horzAnchor="margin" w:tblpY="253"/>
        <w:tblW w:w="8926" w:type="dxa"/>
        <w:tblLook w:val="04A0" w:firstRow="1" w:lastRow="0" w:firstColumn="1" w:lastColumn="0" w:noHBand="0" w:noVBand="1"/>
      </w:tblPr>
      <w:tblGrid>
        <w:gridCol w:w="1155"/>
        <w:gridCol w:w="7771"/>
      </w:tblGrid>
      <w:tr w:rsidR="000E762D" w:rsidRPr="001A43DA" w14:paraId="24B064CA" w14:textId="77777777" w:rsidTr="00950C6C">
        <w:tc>
          <w:tcPr>
            <w:tcW w:w="8926" w:type="dxa"/>
            <w:gridSpan w:val="2"/>
            <w:shd w:val="clear" w:color="auto" w:fill="auto"/>
            <w:vAlign w:val="center"/>
          </w:tcPr>
          <w:p w14:paraId="6BB548A2" w14:textId="77777777" w:rsidR="000E762D" w:rsidRPr="001A43DA" w:rsidRDefault="000E762D" w:rsidP="00950C6C">
            <w:pPr>
              <w:rPr>
                <w:b/>
                <w:color w:val="000000"/>
                <w:lang w:val="en-US"/>
              </w:rPr>
            </w:pPr>
            <w:bookmarkStart w:id="9" w:name="_Hlk6563921"/>
            <w:r w:rsidRPr="001A43DA">
              <w:rPr>
                <w:b/>
                <w:color w:val="000000"/>
                <w:sz w:val="28"/>
                <w:lang w:val="en-US"/>
              </w:rPr>
              <w:t>Diacerein</w:t>
            </w:r>
          </w:p>
        </w:tc>
      </w:tr>
      <w:tr w:rsidR="000E762D" w:rsidRPr="001A43DA" w14:paraId="2DA23EE1" w14:textId="77777777" w:rsidTr="00950C6C">
        <w:tc>
          <w:tcPr>
            <w:tcW w:w="1155" w:type="dxa"/>
            <w:shd w:val="clear" w:color="auto" w:fill="FBE4D5" w:themeFill="accent2" w:themeFillTint="33"/>
          </w:tcPr>
          <w:p w14:paraId="1E176FA1" w14:textId="77777777" w:rsidR="000E762D" w:rsidRPr="001A43DA" w:rsidRDefault="000E762D" w:rsidP="00950C6C">
            <w:pPr>
              <w:rPr>
                <w:color w:val="000000"/>
                <w:lang w:val="en-US"/>
              </w:rPr>
            </w:pPr>
            <w:r w:rsidRPr="001A43DA">
              <w:rPr>
                <w:b/>
                <w:color w:val="000000"/>
                <w:lang w:val="en-US"/>
              </w:rPr>
              <w:lastRenderedPageBreak/>
              <w:t>PubMed</w:t>
            </w:r>
          </w:p>
        </w:tc>
        <w:tc>
          <w:tcPr>
            <w:tcW w:w="7771" w:type="dxa"/>
          </w:tcPr>
          <w:p w14:paraId="04222997" w14:textId="77777777" w:rsidR="000E762D" w:rsidRPr="001A43DA" w:rsidRDefault="000E762D" w:rsidP="00950C6C">
            <w:pPr>
              <w:jc w:val="both"/>
              <w:rPr>
                <w:color w:val="000000"/>
                <w:lang w:val="en-US"/>
              </w:rPr>
            </w:pPr>
            <w:r w:rsidRPr="001A43DA">
              <w:rPr>
                <w:color w:val="000000"/>
                <w:lang w:val="en-US"/>
              </w:rPr>
              <w:t>("Osteoarthritis, Knee"[Mesh] OR "knee arthrosis"[tiab] OR "knee osteoarthritis"[tiab] OR knee osteoarthritis[tiab] OR gonarthritis[tiab] OR gonitis[tiab]) AND ("diacetylrhein"[Supplementary Concept] OR "diacerein"[tiab] OR "diacetylrhein"[tiab]) Filters: Systematic Reviews; Meta-Analysis; Publication date from 2017/01/01 to 2019/03/14</w:t>
            </w:r>
          </w:p>
        </w:tc>
      </w:tr>
      <w:tr w:rsidR="000E762D" w:rsidRPr="001A43DA" w14:paraId="5E749166" w14:textId="77777777" w:rsidTr="00950C6C">
        <w:tc>
          <w:tcPr>
            <w:tcW w:w="1155" w:type="dxa"/>
            <w:shd w:val="clear" w:color="auto" w:fill="FBE4D5" w:themeFill="accent2" w:themeFillTint="33"/>
          </w:tcPr>
          <w:p w14:paraId="4452F9FB" w14:textId="77777777" w:rsidR="000E762D" w:rsidRPr="001A43DA" w:rsidRDefault="000E762D" w:rsidP="00950C6C">
            <w:pPr>
              <w:rPr>
                <w:b/>
                <w:color w:val="000000"/>
                <w:lang w:val="en-US"/>
              </w:rPr>
            </w:pPr>
            <w:r w:rsidRPr="001A43DA">
              <w:rPr>
                <w:b/>
                <w:color w:val="000000"/>
                <w:lang w:val="en-US"/>
              </w:rPr>
              <w:t>EMBASE</w:t>
            </w:r>
          </w:p>
        </w:tc>
        <w:tc>
          <w:tcPr>
            <w:tcW w:w="7771" w:type="dxa"/>
          </w:tcPr>
          <w:p w14:paraId="3E4CED86" w14:textId="77777777" w:rsidR="000E762D" w:rsidRPr="001A43DA" w:rsidRDefault="000E762D" w:rsidP="00950C6C">
            <w:pPr>
              <w:jc w:val="both"/>
              <w:rPr>
                <w:color w:val="000000"/>
                <w:lang w:val="en-US"/>
              </w:rPr>
            </w:pPr>
            <w:r w:rsidRPr="001A43DA">
              <w:rPr>
                <w:color w:val="000000"/>
                <w:lang w:val="en-US"/>
              </w:rPr>
              <w:t xml:space="preserve">(gonitis: ti,ab,kw OR gonarthritis:ti,ab,kw OR knee osteoarthritis:ti,ab,kw OR 'knee arthrosis':ti,ab, kw OR 'knee osteoarthritis'/exp OR 'knee osteoarthritis':ti,ab,kw) AND ('diacerein’: ti,ab,kw OR 'diacerein'/exp) </w:t>
            </w:r>
          </w:p>
          <w:p w14:paraId="2840F144" w14:textId="77777777" w:rsidR="000E762D" w:rsidRPr="001A43DA" w:rsidRDefault="000E762D" w:rsidP="00950C6C">
            <w:pPr>
              <w:jc w:val="both"/>
              <w:rPr>
                <w:color w:val="000000"/>
                <w:lang w:val="en-US"/>
              </w:rPr>
            </w:pPr>
            <w:r w:rsidRPr="001A43DA">
              <w:rPr>
                <w:color w:val="000000"/>
                <w:lang w:val="en-US"/>
              </w:rPr>
              <w:t>AND ('meta-analysis'/de OR 'systematic review'/de) AND (2017:py OR 2018:py)</w:t>
            </w:r>
          </w:p>
        </w:tc>
      </w:tr>
      <w:tr w:rsidR="000E762D" w:rsidRPr="001A43DA" w14:paraId="11BF1D1E" w14:textId="77777777" w:rsidTr="00950C6C">
        <w:tc>
          <w:tcPr>
            <w:tcW w:w="1155" w:type="dxa"/>
            <w:shd w:val="clear" w:color="auto" w:fill="FBE4D5" w:themeFill="accent2" w:themeFillTint="33"/>
          </w:tcPr>
          <w:p w14:paraId="38FACBC6" w14:textId="77777777" w:rsidR="000E762D" w:rsidRPr="001A43DA" w:rsidRDefault="000E762D" w:rsidP="00950C6C">
            <w:pPr>
              <w:rPr>
                <w:b/>
                <w:color w:val="000000"/>
                <w:lang w:val="en-US"/>
              </w:rPr>
            </w:pPr>
            <w:r w:rsidRPr="001A43DA">
              <w:rPr>
                <w:b/>
                <w:color w:val="000000"/>
                <w:lang w:val="en-US"/>
              </w:rPr>
              <w:t>Cochrane</w:t>
            </w:r>
          </w:p>
        </w:tc>
        <w:tc>
          <w:tcPr>
            <w:tcW w:w="7771" w:type="dxa"/>
          </w:tcPr>
          <w:p w14:paraId="08683CFB" w14:textId="77777777" w:rsidR="000E762D" w:rsidRPr="001A43DA" w:rsidRDefault="000E762D" w:rsidP="00950C6C">
            <w:pPr>
              <w:ind w:left="721" w:hanging="721"/>
              <w:jc w:val="both"/>
              <w:rPr>
                <w:color w:val="000000"/>
                <w:lang w:val="en-US"/>
              </w:rPr>
            </w:pPr>
            <w:r w:rsidRPr="001A43DA">
              <w:rPr>
                <w:color w:val="000000"/>
                <w:lang w:val="en-US"/>
              </w:rPr>
              <w:t>#1:</w:t>
            </w:r>
            <w:r w:rsidRPr="001A43DA">
              <w:rPr>
                <w:color w:val="000000"/>
                <w:lang w:val="en-US"/>
              </w:rPr>
              <w:tab/>
              <w:t>"knee arthrosis”: ti,ab,kw OR "knee osteoarthritis":ti,ab,kw OR knee osteoarthritis:ti,ab,kw OR gonarthritis:ti,ab,kw OR gonitis:ti,ab,kw</w:t>
            </w:r>
          </w:p>
          <w:p w14:paraId="21F818B1" w14:textId="77777777" w:rsidR="000E762D" w:rsidRPr="001A43DA" w:rsidRDefault="000E762D" w:rsidP="00950C6C">
            <w:pPr>
              <w:jc w:val="both"/>
              <w:rPr>
                <w:color w:val="000000"/>
                <w:lang w:val="en-US"/>
              </w:rPr>
            </w:pPr>
            <w:r w:rsidRPr="001A43DA">
              <w:rPr>
                <w:color w:val="000000"/>
                <w:lang w:val="en-US"/>
              </w:rPr>
              <w:t>#2:</w:t>
            </w:r>
            <w:r w:rsidRPr="001A43DA">
              <w:rPr>
                <w:color w:val="000000"/>
                <w:lang w:val="en-US"/>
              </w:rPr>
              <w:tab/>
              <w:t>MeSH descriptor: [Osteoarthritis, Knee] explode all trees</w:t>
            </w:r>
          </w:p>
          <w:p w14:paraId="45D7F7EC" w14:textId="77777777" w:rsidR="000E762D" w:rsidRPr="001A43DA" w:rsidRDefault="000E762D" w:rsidP="00950C6C">
            <w:pPr>
              <w:jc w:val="both"/>
              <w:rPr>
                <w:color w:val="000000"/>
                <w:lang w:val="en-US"/>
              </w:rPr>
            </w:pPr>
            <w:r w:rsidRPr="001A43DA">
              <w:rPr>
                <w:color w:val="000000"/>
                <w:lang w:val="en-US"/>
              </w:rPr>
              <w:t>#3:</w:t>
            </w:r>
            <w:r w:rsidRPr="001A43DA">
              <w:rPr>
                <w:color w:val="000000"/>
                <w:lang w:val="en-US"/>
              </w:rPr>
              <w:tab/>
              <w:t>#1 OR #2</w:t>
            </w:r>
            <w:r w:rsidRPr="001A43DA">
              <w:rPr>
                <w:color w:val="000000"/>
                <w:lang w:val="en-US"/>
              </w:rPr>
              <w:tab/>
            </w:r>
          </w:p>
          <w:p w14:paraId="094EE65D" w14:textId="77777777" w:rsidR="000E762D" w:rsidRPr="001A43DA" w:rsidRDefault="000E762D" w:rsidP="00950C6C">
            <w:pPr>
              <w:jc w:val="both"/>
              <w:rPr>
                <w:color w:val="000000"/>
                <w:lang w:val="en-US"/>
              </w:rPr>
            </w:pPr>
            <w:r w:rsidRPr="001A43DA">
              <w:rPr>
                <w:color w:val="000000"/>
                <w:lang w:val="en-US"/>
              </w:rPr>
              <w:t>#4:</w:t>
            </w:r>
            <w:r w:rsidRPr="001A43DA">
              <w:rPr>
                <w:color w:val="000000"/>
                <w:lang w:val="en-US"/>
              </w:rPr>
              <w:tab/>
              <w:t>"diacerein”: ti,ab,kw OR "diacetylrhein":ti,ab,kw</w:t>
            </w:r>
          </w:p>
          <w:p w14:paraId="32E83828" w14:textId="77777777" w:rsidR="000E762D" w:rsidRPr="001A43DA" w:rsidRDefault="000E762D" w:rsidP="00950C6C">
            <w:pPr>
              <w:ind w:left="721" w:hanging="709"/>
              <w:jc w:val="both"/>
              <w:rPr>
                <w:color w:val="000000"/>
                <w:lang w:val="en-US"/>
              </w:rPr>
            </w:pPr>
            <w:r w:rsidRPr="001A43DA">
              <w:rPr>
                <w:color w:val="000000"/>
                <w:lang w:val="en-US"/>
              </w:rPr>
              <w:t>#5:</w:t>
            </w:r>
            <w:r w:rsidRPr="001A43DA">
              <w:rPr>
                <w:color w:val="000000"/>
                <w:lang w:val="en-US"/>
              </w:rPr>
              <w:tab/>
              <w:t>#3 AND #4 with Publication Year from 2017 to 2019, with Cochrane Library publication date Between Jan 2017 and Mar 2019</w:t>
            </w:r>
          </w:p>
        </w:tc>
      </w:tr>
      <w:bookmarkEnd w:id="9"/>
    </w:tbl>
    <w:p w14:paraId="6BCCBF6B" w14:textId="77777777" w:rsidR="000E762D" w:rsidRPr="001A43DA" w:rsidRDefault="000E762D" w:rsidP="000E762D">
      <w:pPr>
        <w:rPr>
          <w:color w:val="000000"/>
          <w:lang w:val="en-US"/>
        </w:rPr>
      </w:pPr>
    </w:p>
    <w:p w14:paraId="28D85C91" w14:textId="392D693E" w:rsidR="000E762D" w:rsidRPr="001A43DA" w:rsidRDefault="000E762D" w:rsidP="000E762D">
      <w:pPr>
        <w:rPr>
          <w:color w:val="000000"/>
          <w:lang w:val="en-US"/>
        </w:rPr>
      </w:pPr>
      <w:r w:rsidRPr="001A43DA">
        <w:rPr>
          <w:color w:val="000000"/>
          <w:lang w:val="en-US"/>
        </w:rPr>
        <mc:AlternateContent>
          <mc:Choice Requires="wps">
            <w:drawing>
              <wp:anchor distT="0" distB="0" distL="114300" distR="114300" simplePos="0" relativeHeight="251663360" behindDoc="0" locked="0" layoutInCell="1" allowOverlap="1" wp14:anchorId="70F1F20F" wp14:editId="219D202D">
                <wp:simplePos x="0" y="0"/>
                <wp:positionH relativeFrom="column">
                  <wp:posOffset>43815</wp:posOffset>
                </wp:positionH>
                <wp:positionV relativeFrom="paragraph">
                  <wp:posOffset>167702</wp:posOffset>
                </wp:positionV>
                <wp:extent cx="4491990" cy="635"/>
                <wp:effectExtent l="0" t="0" r="0" b="0"/>
                <wp:wrapNone/>
                <wp:docPr id="10" name="Casella di testo 10"/>
                <wp:cNvGraphicFramePr/>
                <a:graphic xmlns:a="http://schemas.openxmlformats.org/drawingml/2006/main">
                  <a:graphicData uri="http://schemas.microsoft.com/office/word/2010/wordprocessingShape">
                    <wps:wsp>
                      <wps:cNvSpPr txBox="1"/>
                      <wps:spPr>
                        <a:xfrm>
                          <a:off x="0" y="0"/>
                          <a:ext cx="4491990" cy="635"/>
                        </a:xfrm>
                        <a:prstGeom prst="rect">
                          <a:avLst/>
                        </a:prstGeom>
                        <a:solidFill>
                          <a:prstClr val="white"/>
                        </a:solidFill>
                        <a:ln>
                          <a:noFill/>
                        </a:ln>
                      </wps:spPr>
                      <wps:txbx>
                        <w:txbxContent>
                          <w:p w14:paraId="2EB68BAF" w14:textId="7095472E" w:rsidR="00950C6C" w:rsidRPr="00E9175D" w:rsidRDefault="00950C6C" w:rsidP="000E762D">
                            <w:pPr>
                              <w:pStyle w:val="Captio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F1F20F" id="Casella di testo 10" o:spid="_x0000_s1048" type="#_x0000_t202" style="position:absolute;margin-left:3.45pt;margin-top:13.2pt;width:353.7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i5MwIAAG8EAAAOAAAAZHJzL2Uyb0RvYy54bWysVMFu2zAMvQ/YPwi6L066rliMOEWWIsOA&#10;oC2QDj0rshwLkEVNYmJnXz9KttOu22nYRaFI6snvPTGL264x7KR80GALPptMOVNWQqntoeDfnzYf&#10;PnMWUNhSGLCq4GcV+O3y/btF63J1BTWYUnlGIDbkrSt4jejyLAuyVo0IE3DKUrEC3wikrT9kpRct&#10;oTcmu5pOb7IWfOk8SBUCZe/6Il8m/KpSEh+qKihkpuD0bZhWn9Z9XLPlQuQHL1yt5fAZ4h++ohHa&#10;0qUXqDuBgh29/gOq0dJDgAonEpoMqkpLlTgQm9n0DZtdLZxKXEic4C4yhf8HK+9Pj57pkrwjeaxo&#10;yKO1CMoYwUrNUAUERiXSqXUhp/adowPYfYGOzoz5QMlIv6t8E3+JGKM6QZ4vKqsOmaTk9fV8Np9T&#10;SVLt5uOniJG9HHU+4FcFDYtBwT1ZmJQVp23AvnVsiTcFMLrcaGPiJhbWxrOTILvbWqMawH/rMjb2&#10;WoinesCYySK/nkeMsNt3oy4D+T2UZ+LuoX9FwcmNpgu3IuCj8PRsiBONAj7QUhloCw5DxFkN/uff&#10;8rGf3KQqZy09w4KHH0fhFWfmmyWfCRLHwI/BfgzssVkDUZ3RkDmZQjrg0Yxh5aF5pglZxVuoJKyk&#10;uwqOY7jGfhhowqRarVITvUwncGt3TkboUdin7ll4N9iC5OY9jA9U5G/c6XuTP251RJI6WReF7VUc&#10;9KZXncwfJjCOzet96nr5n1j+AgAA//8DAFBLAwQUAAYACAAAACEA37Tk+d4AAAAHAQAADwAAAGRy&#10;cy9kb3ducmV2LnhtbEyOvU7DMBSFdyTewbpILIg6bdPQhjhVVcEAS9XQhc2Nb+NAfB3ZThveHneC&#10;8fzonK9Yj6ZjZ3S+tSRgOkmAIdVWtdQIOHy8Pi6B+SBJyc4SCvhBD+vy9qaQubIX2uO5Cg2LI+Rz&#10;KUCH0Oec+1qjkX5ie6SYnawzMkTpGq6cvMRx0/FZkmTcyJbig5Y9bjXW39VgBOzSz51+GE4v75t0&#10;7t4Owzb7aioh7u/GzTOwgGP4K8MVP6JDGZmOdiDlWScgW8WigFmWAovx0zSdAztejQXwsuD/+ctf&#10;AAAA//8DAFBLAQItABQABgAIAAAAIQC2gziS/gAAAOEBAAATAAAAAAAAAAAAAAAAAAAAAABbQ29u&#10;dGVudF9UeXBlc10ueG1sUEsBAi0AFAAGAAgAAAAhADj9If/WAAAAlAEAAAsAAAAAAAAAAAAAAAAA&#10;LwEAAF9yZWxzLy5yZWxzUEsBAi0AFAAGAAgAAAAhAIgjaLkzAgAAbwQAAA4AAAAAAAAAAAAAAAAA&#10;LgIAAGRycy9lMm9Eb2MueG1sUEsBAi0AFAAGAAgAAAAhAN+05PneAAAABwEAAA8AAAAAAAAAAAAA&#10;AAAAjQQAAGRycy9kb3ducmV2LnhtbFBLBQYAAAAABAAEAPMAAACYBQAAAAA=&#10;" stroked="f">
                <v:textbox style="mso-fit-shape-to-text:t" inset="0,0,0,0">
                  <w:txbxContent>
                    <w:p w14:paraId="2EB68BAF" w14:textId="7095472E" w:rsidR="00950C6C" w:rsidRPr="00E9175D" w:rsidRDefault="00950C6C" w:rsidP="000E762D">
                      <w:pPr>
                        <w:pStyle w:val="Caption"/>
                        <w:rPr>
                          <w:noProof/>
                          <w:sz w:val="24"/>
                        </w:rPr>
                      </w:pPr>
                    </w:p>
                  </w:txbxContent>
                </v:textbox>
              </v:shape>
            </w:pict>
          </mc:Fallback>
        </mc:AlternateContent>
      </w:r>
      <w:r w:rsidRPr="001A43DA">
        <w:rPr>
          <w:color w:val="000000"/>
          <w:lang w:val="en-US" w:eastAsia="it-IT"/>
        </w:rPr>
        <mc:AlternateContent>
          <mc:Choice Requires="wpg">
            <w:drawing>
              <wp:anchor distT="0" distB="0" distL="114300" distR="114300" simplePos="0" relativeHeight="251659264" behindDoc="0" locked="0" layoutInCell="1" allowOverlap="1" wp14:anchorId="0EC77C20" wp14:editId="15F18EC6">
                <wp:simplePos x="0" y="0"/>
                <wp:positionH relativeFrom="column">
                  <wp:posOffset>1291894</wp:posOffset>
                </wp:positionH>
                <wp:positionV relativeFrom="paragraph">
                  <wp:posOffset>145691</wp:posOffset>
                </wp:positionV>
                <wp:extent cx="4491990" cy="2538095"/>
                <wp:effectExtent l="0" t="0" r="0" b="14605"/>
                <wp:wrapNone/>
                <wp:docPr id="88" name="Gruppo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1990" cy="2538095"/>
                          <a:chOff x="-457200" y="-9525"/>
                          <a:chExt cx="4491880" cy="2538218"/>
                        </a:xfrm>
                      </wpg:grpSpPr>
                      <wpg:grpSp>
                        <wpg:cNvPr id="87" name="Gruppo 87"/>
                        <wpg:cNvGrpSpPr/>
                        <wpg:grpSpPr>
                          <a:xfrm>
                            <a:off x="911087" y="1248355"/>
                            <a:ext cx="407173" cy="302260"/>
                            <a:chOff x="0" y="0"/>
                            <a:chExt cx="407173" cy="302260"/>
                          </a:xfrm>
                        </wpg:grpSpPr>
                        <wps:wsp>
                          <wps:cNvPr id="57" name="Connettore 2 57"/>
                          <wps:cNvCnPr/>
                          <wps:spPr>
                            <a:xfrm flipH="1">
                              <a:off x="0" y="0"/>
                              <a:ext cx="3175" cy="302260"/>
                            </a:xfrm>
                            <a:prstGeom prst="straightConnector1">
                              <a:avLst/>
                            </a:prstGeom>
                            <a:noFill/>
                            <a:ln w="9525" cap="flat" cmpd="sng" algn="ctr">
                              <a:solidFill>
                                <a:srgbClr val="1F497D"/>
                              </a:solidFill>
                              <a:prstDash val="solid"/>
                              <a:tailEnd type="triangle"/>
                            </a:ln>
                            <a:effectLst/>
                          </wps:spPr>
                          <wps:bodyPr/>
                        </wps:wsp>
                        <wps:wsp>
                          <wps:cNvPr id="58" name="Connettore diritto 58"/>
                          <wps:cNvCnPr/>
                          <wps:spPr>
                            <a:xfrm>
                              <a:off x="3313" y="103367"/>
                              <a:ext cx="403860" cy="0"/>
                            </a:xfrm>
                            <a:prstGeom prst="line">
                              <a:avLst/>
                            </a:prstGeom>
                            <a:noFill/>
                            <a:ln w="9525" cap="flat" cmpd="sng" algn="ctr">
                              <a:solidFill>
                                <a:srgbClr val="1F497D"/>
                              </a:solidFill>
                              <a:prstDash val="solid"/>
                            </a:ln>
                            <a:effectLst/>
                          </wps:spPr>
                          <wps:bodyPr/>
                        </wps:wsp>
                      </wpg:grpSp>
                      <wpg:grpSp>
                        <wpg:cNvPr id="86" name="Gruppo 86"/>
                        <wpg:cNvGrpSpPr/>
                        <wpg:grpSpPr>
                          <a:xfrm>
                            <a:off x="-457200" y="-9525"/>
                            <a:ext cx="4491880" cy="2538218"/>
                            <a:chOff x="-457200" y="-9525"/>
                            <a:chExt cx="4491880" cy="2538218"/>
                          </a:xfrm>
                        </wpg:grpSpPr>
                        <wpg:grpSp>
                          <wpg:cNvPr id="85" name="Gruppo 85"/>
                          <wpg:cNvGrpSpPr/>
                          <wpg:grpSpPr>
                            <a:xfrm>
                              <a:off x="-457200" y="-9525"/>
                              <a:ext cx="4491880" cy="1884750"/>
                              <a:chOff x="-457200" y="-9525"/>
                              <a:chExt cx="4491880" cy="1884750"/>
                            </a:xfrm>
                          </wpg:grpSpPr>
                          <wpg:grpSp>
                            <wpg:cNvPr id="77" name="Gruppo 77"/>
                            <wpg:cNvGrpSpPr/>
                            <wpg:grpSpPr>
                              <a:xfrm>
                                <a:off x="302150" y="254442"/>
                                <a:ext cx="3732530" cy="1620783"/>
                                <a:chOff x="0" y="0"/>
                                <a:chExt cx="3732988" cy="1620947"/>
                              </a:xfrm>
                            </wpg:grpSpPr>
                            <wps:wsp>
                              <wps:cNvPr id="60" name="Rettangolo con angoli arrotondati 60"/>
                              <wps:cNvSpPr/>
                              <wps:spPr>
                                <a:xfrm>
                                  <a:off x="0" y="0"/>
                                  <a:ext cx="1355811" cy="30914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8898E0" w14:textId="77777777" w:rsidR="00950C6C" w:rsidRPr="00E949AD" w:rsidRDefault="00950C6C" w:rsidP="000E762D">
                                    <w:pPr>
                                      <w:jc w:val="center"/>
                                      <w:rPr>
                                        <w:color w:val="000000" w:themeColor="text1"/>
                                      </w:rPr>
                                    </w:pPr>
                                    <w:r>
                                      <w:rPr>
                                        <w:color w:val="000000" w:themeColor="text1"/>
                                      </w:rPr>
                                      <w:t>Results</w:t>
                                    </w:r>
                                    <w:r w:rsidRPr="00E949AD">
                                      <w:rPr>
                                        <w:color w:val="000000" w:themeColor="text1"/>
                                      </w:rPr>
                                      <w:t xml:space="preserve">: </w:t>
                                    </w:r>
                                    <w:r>
                                      <w:rPr>
                                        <w:color w:val="000000" w:themeColor="text1"/>
                                      </w:rPr>
                                      <w:t>5</w:t>
                                    </w:r>
                                    <w:r w:rsidRPr="00E949AD">
                                      <w:rPr>
                                        <w:color w:val="000000" w:themeColor="text1"/>
                                      </w:rPr>
                                      <w:t xml:space="preserve"> studi</w:t>
                                    </w:r>
                                    <w:r>
                                      <w:rPr>
                                        <w:color w:val="000000" w:themeColor="text1"/>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ttangolo con angoli arrotondati 64"/>
                              <wps:cNvSpPr/>
                              <wps:spPr>
                                <a:xfrm>
                                  <a:off x="477079" y="661771"/>
                                  <a:ext cx="296020"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59A6C022" w14:textId="77777777" w:rsidR="00950C6C" w:rsidRPr="00E949AD" w:rsidRDefault="00950C6C" w:rsidP="000E762D">
                                    <w:pPr>
                                      <w:rPr>
                                        <w:color w:val="000000" w:themeColor="text1"/>
                                      </w:rPr>
                                    </w:pPr>
                                    <w:r>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Connettore 2 66"/>
                              <wps:cNvCnPr/>
                              <wps:spPr>
                                <a:xfrm flipH="1">
                                  <a:off x="621376" y="333835"/>
                                  <a:ext cx="3310" cy="302800"/>
                                </a:xfrm>
                                <a:prstGeom prst="straightConnector1">
                                  <a:avLst/>
                                </a:prstGeom>
                                <a:ln>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Connettore diritto 68"/>
                              <wps:cNvCnPr/>
                              <wps:spPr>
                                <a:xfrm>
                                  <a:off x="624762" y="461353"/>
                                  <a:ext cx="404191"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69" name="Casella di testo 69"/>
                              <wps:cNvSpPr txBox="1"/>
                              <wps:spPr>
                                <a:xfrm>
                                  <a:off x="960352" y="318014"/>
                                  <a:ext cx="944396" cy="302812"/>
                                </a:xfrm>
                                <a:prstGeom prst="rect">
                                  <a:avLst/>
                                </a:prstGeom>
                                <a:noFill/>
                                <a:ln w="6350">
                                  <a:noFill/>
                                </a:ln>
                              </wps:spPr>
                              <wps:txbx>
                                <w:txbxContent>
                                  <w:p w14:paraId="5B87E415" w14:textId="77777777" w:rsidR="00950C6C" w:rsidRPr="00543801" w:rsidRDefault="00950C6C" w:rsidP="000E762D">
                                    <w:pPr>
                                      <w:rPr>
                                        <w:sz w:val="22"/>
                                      </w:rPr>
                                    </w:pPr>
                                    <w:r w:rsidRPr="00543801">
                                      <w:rPr>
                                        <w:sz w:val="22"/>
                                      </w:rPr>
                                      <w:t>Duplicat</w:t>
                                    </w:r>
                                    <w:r>
                                      <w:rPr>
                                        <w:sz w:val="22"/>
                                      </w:rPr>
                                      <w:t>es</w:t>
                                    </w:r>
                                    <w:r w:rsidRPr="00543801">
                                      <w:rPr>
                                        <w:sz w:val="22"/>
                                      </w:rPr>
                                      <w: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Rettangolo con angoli arrotondati 72"/>
                              <wps:cNvSpPr/>
                              <wps:spPr>
                                <a:xfrm>
                                  <a:off x="469127" y="1312337"/>
                                  <a:ext cx="296020"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1DFF268F" w14:textId="77777777" w:rsidR="00950C6C" w:rsidRPr="00E949AD" w:rsidRDefault="00950C6C" w:rsidP="000E762D">
                                    <w:pPr>
                                      <w:rPr>
                                        <w:color w:val="000000" w:themeColor="text1"/>
                                      </w:rPr>
                                    </w:pP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Casella di testo 75"/>
                              <wps:cNvSpPr txBox="1"/>
                              <wps:spPr>
                                <a:xfrm>
                                  <a:off x="960352" y="963352"/>
                                  <a:ext cx="2772636" cy="322037"/>
                                </a:xfrm>
                                <a:prstGeom prst="rect">
                                  <a:avLst/>
                                </a:prstGeom>
                                <a:noFill/>
                                <a:ln w="6350">
                                  <a:noFill/>
                                </a:ln>
                              </wps:spPr>
                              <wps:txbx>
                                <w:txbxContent>
                                  <w:p w14:paraId="51415270" w14:textId="77777777" w:rsidR="00950C6C" w:rsidRPr="00D244D8" w:rsidRDefault="00950C6C" w:rsidP="000E762D">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8" name="Casella di testo 78"/>
                            <wps:cNvSpPr txBox="1"/>
                            <wps:spPr>
                              <a:xfrm>
                                <a:off x="-457200" y="-9525"/>
                                <a:ext cx="3732530" cy="167075"/>
                              </a:xfrm>
                              <a:prstGeom prst="rect">
                                <a:avLst/>
                              </a:prstGeom>
                              <a:solidFill>
                                <a:prstClr val="white"/>
                              </a:solidFill>
                              <a:ln>
                                <a:noFill/>
                              </a:ln>
                            </wps:spPr>
                            <wps:txbx>
                              <w:txbxContent>
                                <w:p w14:paraId="0E348F2F" w14:textId="77777777" w:rsidR="00950C6C" w:rsidRPr="004109BB" w:rsidRDefault="00950C6C" w:rsidP="000E762D">
                                  <w:pPr>
                                    <w:pStyle w:val="Caption"/>
                                    <w:rPr>
                                      <w:noProof/>
                                      <w:sz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5" name="Gruppo 65"/>
                          <wpg:cNvGrpSpPr/>
                          <wpg:grpSpPr>
                            <a:xfrm>
                              <a:off x="763325" y="1876508"/>
                              <a:ext cx="1757238" cy="652185"/>
                              <a:chOff x="477079" y="318014"/>
                              <a:chExt cx="1757723" cy="652367"/>
                            </a:xfrm>
                          </wpg:grpSpPr>
                          <wps:wsp>
                            <wps:cNvPr id="70" name="Rettangolo con angoli arrotondati 70"/>
                            <wps:cNvSpPr/>
                            <wps:spPr>
                              <a:xfrm>
                                <a:off x="477079" y="661771"/>
                                <a:ext cx="296020"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076A281A" w14:textId="77777777" w:rsidR="00950C6C" w:rsidRPr="00E949AD" w:rsidRDefault="00950C6C" w:rsidP="000E762D">
                                  <w:pPr>
                                    <w:rPr>
                                      <w:color w:val="000000" w:themeColor="text1"/>
                                    </w:rPr>
                                  </w:pPr>
                                  <w:r>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Connettore 2 71"/>
                            <wps:cNvCnPr/>
                            <wps:spPr>
                              <a:xfrm flipH="1">
                                <a:off x="621376" y="333835"/>
                                <a:ext cx="3310" cy="302800"/>
                              </a:xfrm>
                              <a:prstGeom prst="straightConnector1">
                                <a:avLst/>
                              </a:prstGeom>
                              <a:noFill/>
                              <a:ln w="9525" cap="flat" cmpd="sng" algn="ctr">
                                <a:solidFill>
                                  <a:srgbClr val="1F497D"/>
                                </a:solidFill>
                                <a:prstDash val="solid"/>
                                <a:tailEnd type="triangle"/>
                              </a:ln>
                              <a:effectLst/>
                            </wps:spPr>
                            <wps:bodyPr/>
                          </wps:wsp>
                          <wps:wsp>
                            <wps:cNvPr id="79" name="Connettore diritto 79"/>
                            <wps:cNvCnPr/>
                            <wps:spPr>
                              <a:xfrm>
                                <a:off x="624762" y="461353"/>
                                <a:ext cx="404191" cy="0"/>
                              </a:xfrm>
                              <a:prstGeom prst="line">
                                <a:avLst/>
                              </a:prstGeom>
                              <a:noFill/>
                              <a:ln w="9525" cap="flat" cmpd="sng" algn="ctr">
                                <a:solidFill>
                                  <a:srgbClr val="1F497D"/>
                                </a:solidFill>
                                <a:prstDash val="solid"/>
                              </a:ln>
                              <a:effectLst/>
                            </wps:spPr>
                            <wps:bodyPr/>
                          </wps:wsp>
                          <wps:wsp>
                            <wps:cNvPr id="80" name="Casella di testo 80"/>
                            <wps:cNvSpPr txBox="1"/>
                            <wps:spPr>
                              <a:xfrm>
                                <a:off x="960206" y="318014"/>
                                <a:ext cx="1274596" cy="302812"/>
                              </a:xfrm>
                              <a:prstGeom prst="rect">
                                <a:avLst/>
                              </a:prstGeom>
                              <a:noFill/>
                              <a:ln w="6350">
                                <a:noFill/>
                              </a:ln>
                            </wps:spPr>
                            <wps:txbx>
                              <w:txbxContent>
                                <w:p w14:paraId="71F080A9" w14:textId="77777777" w:rsidR="00950C6C" w:rsidRPr="00543801" w:rsidRDefault="00950C6C" w:rsidP="000E762D">
                                  <w:pPr>
                                    <w:rPr>
                                      <w:sz w:val="22"/>
                                    </w:rPr>
                                  </w:pPr>
                                  <w:r>
                                    <w:rPr>
                                      <w:sz w:val="22"/>
                                    </w:rPr>
                                    <w:t>Exclusion for IF: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0EC77C20" id="Gruppo 88" o:spid="_x0000_s1049" style="position:absolute;margin-left:101.7pt;margin-top:11.45pt;width:353.7pt;height:199.85pt;z-index:251659264;mso-width-relative:margin;mso-height-relative:margin" coordorigin="-4572,-95" coordsize="44918,2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JzGAgAABUwAAAOAAAAZHJzL2Uyb0RvYy54bWzsWl1v2zYUfR+w/0DovbW+LFlGkyJNlmxA&#10;1gZthz4zsmwLk0WNYmpnv36HH6Jkx4oTF02MLC+GLJJXvJeX95x7yXfvV4uCfM94nbPyyPHeug7J&#10;ypRN8nJ25Pz19fzNyCG1oOWEFqzMjpzbrHbeH//6y7tlNc58NmfFJOMEQsp6vKyOnLkQ1XgwqNN5&#10;tqD1W1ZlJRqnjC+owF8+G0w4XUL6ohj4rhsNloxPKs7SrK7x9kw3OsdK/nSapeLTdFpnghRHDuYm&#10;1C9Xv9fyd3D8jo5nnFbzPDXToHvMYkHzEh+1os6ooOSG53dELfKUs5pNxduULQZsOs3TTOkAbTx3&#10;Q5sLzm4qpctsvJxV1kww7Yad9habfvx+xUk+OXJGWKmSLrBGF/ymqhjBC1hnWc3G6HTBqy/VFdcq&#10;4vGSpX/XaB5stsv/s7bzasoXchA0JStl9ltr9mwlSIqXYZh4SYLVSdHmD4ORmwz1wqRzrJ4c9yYc&#10;xlhuh6DHm2To2/bfOjJGo44M31PTH9CxnoKaqJ2YnaVVsLFCvGmF+K4VjFmstOYbVs3E89wRJGG2&#10;nh+OgqGZr9XYjb040AoHru9HxhGtvlpT+9ZquXVcr47YUnXrNfWPec2XOa0y5Yy1dAhjr6G11ykr&#10;y0wIxjPiE7xWRlJdT8srbv7VxofkmpBpkVe/w0Jq49znIIEXDzeNZZWm44rX4iJjCyIfjpxacJrP&#10;5kJNKMWE9Afo98taSI9tB0jHLNl5XhR4T8dFSZZHjvIuklIEo2lBBb67qLA96nLmEFrMEOVSwdWU&#10;a1bkEzlaDq757Pq04OQ7RaTxzsMkPpMmwNfWuskpntF6rvupJtmNjgXNi9/KCRG3Fbag4DktZ0Vm&#10;RBSl7JKpeGa0WFb1WFtTPl2zya0yMtxcrbr066dYfhs0Oss/yXkORyBDE0DucwKpl1n6IPCwJeSW&#10;cYMgUg4EnZv97QYj7BIVItS26F//Ii+ln9LxQa845r/PqrZhTEcuFYPuBLFoM4hF0pHWQ7V50R/E&#10;emKuXRFE7W0Rl45tFOuRkM5tPOuRYRe3VVdiT3/URnhYxy4VcH+iwlA9jIc2QO8FUx0Zj1U4tmHX&#10;gDVePH6FAT0edJB7zh+GYejrUNSscBAHQGOz6bzId+NRoHvYFe7BKTkykYRCIrocmYRqfr1qPkGo&#10;ktFD+8hnwBSiKysYSVlJ1GNOKOdMMBBVkRONxzKCAukk71G2bQLuHbhfs0JjPQ+oP/K8BrcSL0yk&#10;8awJWhgyuAWyV04+g7HeF7zWwESx5MyiDk3TrBQa7YqbxZ9solEGxAnUCd9GyLlZSFdVIDVqXmNK&#10;VtImYik8aXGmFrdFpgSVn7MpeCO4ma/BUDL27XOp53SS6W8Oe79ZSIFS8hSAamVrZezstJBGT21N&#10;018O1QBpB7v3TUwPtiPUl1kp7OBFXjID8+uaFbCw+bLuD5NJTzGmkY9idb1SnBrLj67ylQZoAhdT&#10;JLiu0vMcVOCS1uKKcqQc8CGkUeITfqYFAw9h5skhc8b/3fZe9genQ6tDlkhhQFL+uaE8c0jxRwm2&#10;B5cLIVaoP4pAO4R3W667LeXN4pRJ7oKErUrVIwZzUTSPU84W35BtncivoomWKb6t6ZD5cyp0aoV8&#10;Lc1OTlQ35DkVFZfllyqVwqWhJQn6uvpGeWVcX2DTfGQNw7yD3LqvHFmykxvBprkicq1dzRKA7Wpr&#10;/3TaG4WPCCZh4wQPCiZhHLtxooJyFHlxrFyoJUJ+Erk+rC8ja+COIm8HG9ojqnSZbHg+8j6cqVV7&#10;bEjRYjYDSkOzATgyn/sxnt2ZXV+Q6ZtFDxFHLNxJy9rtrQCzdcPX7f1Strcl0J20xieRodH3JTRb&#10;s9rI94IYMuWeDQLUAzQaN1QBmY/d0T5g2eBLUzuRrrp3fqu9+T7aIFbKjSUL6Ca0OxPSB1CDB8D3&#10;dtx/AHQ/Ne6L1U7cf64sPLovC0ej4SCAn55SjIRWk4VHfhhHvnLVMAKHNYy/cdXQDb3EkNodfror&#10;D9/TM02EfvW+Tdb5bN4HsqITq1NaZ0VBySQnIqtRAYpUyiMB0lAfIlYfGHIGy4u7BcGOF4LkBEPt&#10;hYE3cj1FoVoSlIRhkCCeahLkj7wmgvWETL4jq7pTBIwC5MWacMoCn+b70mE33K6lAmqfvHAqgGKo&#10;Jv3/G54fwwcfWjRA3zbQ7i4ahFHi+eaMIPD8INioeL4S/U5B/bmJvk3hXvP4F5XHy3OlHuxC0/p2&#10;3gO7kiiQMAY5LXb5cexHQQNevu/qjQ9a83zgZVV9we59UOAFGmGOyZ+oYBW3KcImSUPTfo7ec7zT&#10;pAobxweoaik329/R19JTmRTbyvdynotMarGZxOocw9K77blDS+Jsfv8c+wAlAF2qxYMu0+JBl2jx&#10;sHd59oD9vrMF1CUTc6cgskHZHG7hhfLQ7k0U86L/+DJG7MU9EXWgPIqjoavcvI3DuFMQ+4E5o4qG&#10;uC+ivtI5vuxUYrtJSHt8KUVAhs5DIMKcWlsPb3e5Pr18glOuWLqKusWz+5QLfdc3vvnXk5N1zPFa&#10;mFbJ4VpAWrsA8tx81ZwGv547vbBzJ5wGNXy1e91KHxKZOktPje/QCtMWlJsTodeLV5Ntl0CbU1Gz&#10;ugYj5QmhSVxaR2guXqGxDew97tAptj1dyfcw1tywQFCBw7tQJ6+w9iSkaGpXVdaXHpGQ+q45fdpS&#10;TEUVKhweWDXVpiTPQcSf6N7EwRLzlraqere6e65SK3NPXl5u7/5Xvdrb/Mf/AQAA//8DAFBLAwQU&#10;AAYACAAAACEApWfE3OEAAAAKAQAADwAAAGRycy9kb3ducmV2LnhtbEyPwUrDQBCG74LvsIzgze4m&#10;rcXGbEop6qkItoJ422anSWh2NmS3Sfr2jie9zTAf/3x/vp5cKwbsQ+NJQzJTIJBKbxuqNHweXh+e&#10;QIRoyJrWE2q4YoB1cXuTm8z6kT5w2MdKcAiFzGioY+wyKUNZozNh5jskvp1870zkta+k7c3I4a6V&#10;qVJL6UxD/KE2HW5rLM/7i9PwNppxM09eht35tL1+Hx7fv3YJan1/N22eQUSc4h8Mv/qsDgU7Hf2F&#10;bBCthlTNF4zykK5AMLBKFHc5alik6RJkkcv/FYofAAAA//8DAFBLAQItABQABgAIAAAAIQC2gziS&#10;/gAAAOEBAAATAAAAAAAAAAAAAAAAAAAAAABbQ29udGVudF9UeXBlc10ueG1sUEsBAi0AFAAGAAgA&#10;AAAhADj9If/WAAAAlAEAAAsAAAAAAAAAAAAAAAAALwEAAF9yZWxzLy5yZWxzUEsBAi0AFAAGAAgA&#10;AAAhAEg9AnMYCAAAFTAAAA4AAAAAAAAAAAAAAAAALgIAAGRycy9lMm9Eb2MueG1sUEsBAi0AFAAG&#10;AAgAAAAhAKVnxNzhAAAACgEAAA8AAAAAAAAAAAAAAAAAcgoAAGRycy9kb3ducmV2LnhtbFBLBQYA&#10;AAAABAAEAPMAAACACwAAAAA=&#10;">
                <v:group id="Gruppo 87" o:spid="_x0000_s1050" style="position:absolute;left:9110;top:12483;width:4072;height:3023" coordsize="407173,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Connettore 2 57" o:spid="_x0000_s1051" type="#_x0000_t32" style="position:absolute;width:3175;height:302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hYExwAAANsAAAAPAAAAZHJzL2Rvd25yZXYueG1sRI9ba8JA&#10;FITfC/6H5Qi+FN20xQvRVUqp0j6IeAHx7ZA9bmKzZ0N2TdJ/3y0U+jjMzDfMYtXZUjRU+8KxgqdR&#10;AoI4c7pgo+B0XA9nIHxA1lg6JgXf5GG17D0sMNWu5T01h2BEhLBPUUEeQpVK6bOcLPqRq4ijd3W1&#10;xRBlbaSusY1wW8rnJJlIiwXHhRwressp+zrcrYJHU2yOzel2uZjm/bzjl892246VGvS71zmIQF34&#10;D/+1P7SC8RR+v8QfIJc/AAAA//8DAFBLAQItABQABgAIAAAAIQDb4fbL7gAAAIUBAAATAAAAAAAA&#10;AAAAAAAAAAAAAABbQ29udGVudF9UeXBlc10ueG1sUEsBAi0AFAAGAAgAAAAhAFr0LFu/AAAAFQEA&#10;AAsAAAAAAAAAAAAAAAAAHwEAAF9yZWxzLy5yZWxzUEsBAi0AFAAGAAgAAAAhADDmFgTHAAAA2wAA&#10;AA8AAAAAAAAAAAAAAAAABwIAAGRycy9kb3ducmV2LnhtbFBLBQYAAAAAAwADALcAAAD7AgAAAAA=&#10;" strokecolor="#1f497d">
                    <v:stroke endarrow="block"/>
                  </v:shape>
                  <v:line id="Connettore diritto 58" o:spid="_x0000_s1052" style="position:absolute;visibility:visible;mso-wrap-style:square" from="3313,103367" to="407173,10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eNwAAAANsAAAAPAAAAZHJzL2Rvd25yZXYueG1sRE9NawIx&#10;EL0L/ocwBW+aVbC0W6NIoeihl1qFHofNdHdpMlmTqKu/vnMQPD7e92LVe6fOFFMb2MB0UoAiroJt&#10;uTaw//4Yv4BKGdmiC0wGrpRgtRwOFljacOEvOu9yrSSEU4kGmpy7UutUNeQxTUJHLNxviB6zwFhr&#10;G/Ei4d7pWVE8a48tS0ODHb03VP3tTl5K8ObDZn77dNej/3mN28PadVNjRk/9+g1Upj4/xHf31hqY&#10;y1j5Ij9AL/8BAAD//wMAUEsBAi0AFAAGAAgAAAAhANvh9svuAAAAhQEAABMAAAAAAAAAAAAAAAAA&#10;AAAAAFtDb250ZW50X1R5cGVzXS54bWxQSwECLQAUAAYACAAAACEAWvQsW78AAAAVAQAACwAAAAAA&#10;AAAAAAAAAAAfAQAAX3JlbHMvLnJlbHNQSwECLQAUAAYACAAAACEAQD8njcAAAADbAAAADwAAAAAA&#10;AAAAAAAAAAAHAgAAZHJzL2Rvd25yZXYueG1sUEsFBgAAAAADAAMAtwAAAPQCAAAAAA==&#10;" strokecolor="#1f497d"/>
                </v:group>
                <v:group id="Gruppo 86" o:spid="_x0000_s1053" style="position:absolute;left:-4572;top:-95;width:44918;height:25381" coordorigin="-4572,-95" coordsize="44918,2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uppo 85" o:spid="_x0000_s1054" style="position:absolute;left:-4572;top:-95;width:44918;height:18847" coordorigin="-4572,-95" coordsize="44918,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uppo 77" o:spid="_x0000_s1055" style="position:absolute;left:3021;top:2544;width:37325;height:16208" coordsize="37329,1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oundrect id="Rettangolo con angoli arrotondati 60" o:spid="_x0000_s1056" style="position:absolute;width:13558;height:30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2NwAAAANsAAAAPAAAAZHJzL2Rvd25yZXYueG1sRE/LisIw&#10;FN0P+A/hDrgbUxWKdhplEAVdassM7q7N7YNpbkoTtf69WQguD+edrgfTihv1rrGsYDqJQBAXVjdc&#10;Kciz3dcChPPIGlvLpOBBDtar0UeKibZ3PtLt5CsRQtglqKD2vkukdEVNBt3EdsSBK21v0AfYV1L3&#10;eA/hppWzKIqlwYZDQ40dbWoq/k9Xo+B8iXmZH/7a+Pxb5pfpNpsvKVNq/Dn8fIPwNPi3+OXeawVx&#10;WB++hB8gV08AAAD//wMAUEsBAi0AFAAGAAgAAAAhANvh9svuAAAAhQEAABMAAAAAAAAAAAAAAAAA&#10;AAAAAFtDb250ZW50X1R5cGVzXS54bWxQSwECLQAUAAYACAAAACEAWvQsW78AAAAVAQAACwAAAAAA&#10;AAAAAAAAAAAfAQAAX3JlbHMvLnJlbHNQSwECLQAUAAYACAAAACEAyrT9jcAAAADbAAAADwAAAAAA&#10;AAAAAAAAAAAHAgAAZHJzL2Rvd25yZXYueG1sUEsFBgAAAAADAAMAtwAAAPQCAAAAAA==&#10;" fillcolor="#d9e2f3 [660]" strokecolor="#1f3763 [1604]" strokeweight="1pt">
                        <v:stroke joinstyle="miter"/>
                        <v:textbox>
                          <w:txbxContent>
                            <w:p w14:paraId="6C8898E0" w14:textId="77777777" w:rsidR="00950C6C" w:rsidRPr="00E949AD" w:rsidRDefault="00950C6C" w:rsidP="000E762D">
                              <w:pPr>
                                <w:jc w:val="center"/>
                                <w:rPr>
                                  <w:color w:val="000000" w:themeColor="text1"/>
                                </w:rPr>
                              </w:pPr>
                              <w:r>
                                <w:rPr>
                                  <w:color w:val="000000" w:themeColor="text1"/>
                                </w:rPr>
                                <w:t>Results</w:t>
                              </w:r>
                              <w:r w:rsidRPr="00E949AD">
                                <w:rPr>
                                  <w:color w:val="000000" w:themeColor="text1"/>
                                </w:rPr>
                                <w:t xml:space="preserve">: </w:t>
                              </w:r>
                              <w:r>
                                <w:rPr>
                                  <w:color w:val="000000" w:themeColor="text1"/>
                                </w:rPr>
                                <w:t>5</w:t>
                              </w:r>
                              <w:r w:rsidRPr="00E949AD">
                                <w:rPr>
                                  <w:color w:val="000000" w:themeColor="text1"/>
                                </w:rPr>
                                <w:t xml:space="preserve"> studi</w:t>
                              </w:r>
                              <w:r>
                                <w:rPr>
                                  <w:color w:val="000000" w:themeColor="text1"/>
                                </w:rPr>
                                <w:t>es</w:t>
                              </w:r>
                            </w:p>
                          </w:txbxContent>
                        </v:textbox>
                      </v:roundrect>
                      <v:roundrect id="Rettangolo con angoli arrotondati 64" o:spid="_x0000_s1057" style="position:absolute;left:4770;top:6617;width:2960;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DUxwAAANsAAAAPAAAAZHJzL2Rvd25yZXYueG1sRI9Ba8JA&#10;FITvBf/D8oReim4UkZq6SqgIpS1CUxV7e2SfSWz27ZJdNe2v7xYKPQ4z8w0zX3amERdqfW1ZwWiY&#10;gCAurK65VLB9Xw/uQfiArLGxTAq+yMNy0buZY6rtld/okodSRAj7FBVUIbhUSl9UZNAPrSOO3tG2&#10;BkOUbSl1i9cIN40cJ8lUGqw5LlTo6LGi4jM/GwXu/D3JM5dn+5fZ84FeP1abu91Jqdt+lz2ACNSF&#10;//Bf+0krmE7g90v8AXLxAwAA//8DAFBLAQItABQABgAIAAAAIQDb4fbL7gAAAIUBAAATAAAAAAAA&#10;AAAAAAAAAAAAAABbQ29udGVudF9UeXBlc10ueG1sUEsBAi0AFAAGAAgAAAAhAFr0LFu/AAAAFQEA&#10;AAsAAAAAAAAAAAAAAAAAHwEAAF9yZWxzLy5yZWxzUEsBAi0AFAAGAAgAAAAhAHA0INTHAAAA2wAA&#10;AA8AAAAAAAAAAAAAAAAABwIAAGRycy9kb3ducmV2LnhtbFBLBQYAAAAAAwADALcAAAD7AgAAAAA=&#10;" fillcolor="#dce6f2" strokecolor="#385d8a" strokeweight="2pt">
                        <v:textbox>
                          <w:txbxContent>
                            <w:p w14:paraId="59A6C022" w14:textId="77777777" w:rsidR="00950C6C" w:rsidRPr="00E949AD" w:rsidRDefault="00950C6C" w:rsidP="000E762D">
                              <w:pPr>
                                <w:rPr>
                                  <w:color w:val="000000" w:themeColor="text1"/>
                                </w:rPr>
                              </w:pPr>
                              <w:r>
                                <w:rPr>
                                  <w:color w:val="000000" w:themeColor="text1"/>
                                </w:rPr>
                                <w:t>4</w:t>
                              </w:r>
                            </w:p>
                          </w:txbxContent>
                        </v:textbox>
                      </v:roundrect>
                      <v:shape id="Connettore 2 66" o:spid="_x0000_s1058" type="#_x0000_t32" style="position:absolute;left:6213;top:3338;width:33;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0nqxAAAANsAAAAPAAAAZHJzL2Rvd25yZXYueG1sRI9BS8NA&#10;FITvgv9heUJvdqOUoLHbUpSWXnpoFPH4yL4mS7NvQ/alif/eLRQ8DjPzDbNcT75VF+qjC2zgaZ6B&#10;Iq6CdVwb+PrcPr6AioJssQ1MBn4pwnp1f7fEwoaRj3QppVYJwrFAA41IV2gdq4Y8xnnoiJN3Cr1H&#10;SbKvte1xTHDf6ucsy7VHx2mhwY7eG6rO5eANHIZprLPd68e3/LhycON+k8vCmNnDtHkDJTTJf/jW&#10;3lsDeQ7XL+kH6NUfAAAA//8DAFBLAQItABQABgAIAAAAIQDb4fbL7gAAAIUBAAATAAAAAAAAAAAA&#10;AAAAAAAAAABbQ29udGVudF9UeXBlc10ueG1sUEsBAi0AFAAGAAgAAAAhAFr0LFu/AAAAFQEAAAsA&#10;AAAAAAAAAAAAAAAAHwEAAF9yZWxzLy5yZWxzUEsBAi0AFAAGAAgAAAAhAHuzSerEAAAA2wAAAA8A&#10;AAAAAAAAAAAAAAAABwIAAGRycy9kb3ducmV2LnhtbFBLBQYAAAAAAwADALcAAAD4AgAAAAA=&#10;" strokecolor="#44546a [3215]" strokeweight=".5pt">
                        <v:stroke endarrow="block" joinstyle="miter"/>
                      </v:shape>
                      <v:line id="Connettore diritto 68" o:spid="_x0000_s1059"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6fwwgAAANsAAAAPAAAAZHJzL2Rvd25yZXYueG1sRE/JasMw&#10;EL0H+g9iCr2EWo4hoThRQlsobQkE4prmOljjhVojY8lL/z46BHJ8vH13mE0rRupdY1nBKopBEBdW&#10;N1wpyH8+nl9AOI+ssbVMCv7JwWH/sNhhqu3EZxozX4kQwi5FBbX3XSqlK2oy6CLbEQeutL1BH2Bf&#10;Sd3jFMJNK5M43kiDDYeGGjt6r6n4ywajYP357S5lVi6HIZmHY5K3b7+nlVJPj/PrFoSn2d/FN/eX&#10;VrAJY8OX8APk/goAAP//AwBQSwECLQAUAAYACAAAACEA2+H2y+4AAACFAQAAEwAAAAAAAAAAAAAA&#10;AAAAAAAAW0NvbnRlbnRfVHlwZXNdLnhtbFBLAQItABQABgAIAAAAIQBa9CxbvwAAABUBAAALAAAA&#10;AAAAAAAAAAAAAB8BAABfcmVscy8ucmVsc1BLAQItABQABgAIAAAAIQDsY6fwwgAAANsAAAAPAAAA&#10;AAAAAAAAAAAAAAcCAABkcnMvZG93bnJldi54bWxQSwUGAAAAAAMAAwC3AAAA9gIAAAAA&#10;" strokecolor="#44546a [3215]" strokeweight=".5pt">
                        <v:stroke joinstyle="miter"/>
                      </v:line>
                      <v:shape id="Casella di testo 69" o:spid="_x0000_s1060" type="#_x0000_t202" style="position:absolute;left:9603;top:3180;width:9444;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5B87E415" w14:textId="77777777" w:rsidR="00950C6C" w:rsidRPr="00543801" w:rsidRDefault="00950C6C" w:rsidP="000E762D">
                              <w:pPr>
                                <w:rPr>
                                  <w:sz w:val="22"/>
                                </w:rPr>
                              </w:pPr>
                              <w:r w:rsidRPr="00543801">
                                <w:rPr>
                                  <w:sz w:val="22"/>
                                </w:rPr>
                                <w:t>Duplicat</w:t>
                              </w:r>
                              <w:r>
                                <w:rPr>
                                  <w:sz w:val="22"/>
                                </w:rPr>
                                <w:t>es</w:t>
                              </w:r>
                              <w:r w:rsidRPr="00543801">
                                <w:rPr>
                                  <w:sz w:val="22"/>
                                </w:rPr>
                                <w:t>: 1</w:t>
                              </w:r>
                            </w:p>
                          </w:txbxContent>
                        </v:textbox>
                      </v:shape>
                      <v:roundrect id="Rettangolo con angoli arrotondati 72" o:spid="_x0000_s1061" style="position:absolute;left:4691;top:13123;width:2960;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vmyAAAANsAAAAPAAAAZHJzL2Rvd25yZXYueG1sRI/dSsNA&#10;FITvhb7DcgRvpN1YRNvYbQlKQWwRTH+od4fsMUnNnl2y2zb26d2C4OUwM98wk1lnGnGk1teWFdwN&#10;EhDEhdU1lwrWq3l/BMIHZI2NZVLwQx5m097VBFNtT/xBxzyUIkLYp6igCsGlUvqiIoN+YB1x9L5s&#10;azBE2ZZSt3iKcNPIYZI8SIM1x4UKHT1XVHznB6PAHc73eebybLsYv+1o+fnyfrvZK3Vz3WVPIAJ1&#10;4T/8137VCh6HcPkSf4Cc/gIAAP//AwBQSwECLQAUAAYACAAAACEA2+H2y+4AAACFAQAAEwAAAAAA&#10;AAAAAAAAAAAAAAAAW0NvbnRlbnRfVHlwZXNdLnhtbFBLAQItABQABgAIAAAAIQBa9CxbvwAAABUB&#10;AAALAAAAAAAAAAAAAAAAAB8BAABfcmVscy8ucmVsc1BLAQItABQABgAIAAAAIQAVSIvmyAAAANsA&#10;AAAPAAAAAAAAAAAAAAAAAAcCAABkcnMvZG93bnJldi54bWxQSwUGAAAAAAMAAwC3AAAA/AIAAAAA&#10;" fillcolor="#dce6f2" strokecolor="#385d8a" strokeweight="2pt">
                        <v:textbox>
                          <w:txbxContent>
                            <w:p w14:paraId="1DFF268F" w14:textId="77777777" w:rsidR="00950C6C" w:rsidRPr="00E949AD" w:rsidRDefault="00950C6C" w:rsidP="000E762D">
                              <w:pPr>
                                <w:rPr>
                                  <w:color w:val="000000" w:themeColor="text1"/>
                                </w:rPr>
                              </w:pPr>
                              <w:r>
                                <w:rPr>
                                  <w:color w:val="000000" w:themeColor="text1"/>
                                </w:rPr>
                                <w:t>2</w:t>
                              </w:r>
                            </w:p>
                          </w:txbxContent>
                        </v:textbox>
                      </v:roundrect>
                      <v:shape id="Casella di testo 75" o:spid="_x0000_s1062" type="#_x0000_t202" style="position:absolute;left:9603;top:9633;width:27726;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51415270" w14:textId="77777777" w:rsidR="00950C6C" w:rsidRPr="00D244D8" w:rsidRDefault="00950C6C" w:rsidP="000E762D">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2</w:t>
                              </w:r>
                            </w:p>
                          </w:txbxContent>
                        </v:textbox>
                      </v:shape>
                    </v:group>
                    <v:shape id="Casella di testo 78" o:spid="_x0000_s1063" type="#_x0000_t202" style="position:absolute;left:-4572;top:-95;width:37325;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34wQAAANsAAAAPAAAAZHJzL2Rvd25yZXYueG1sRE+7bsIw&#10;FN0r9R+sW4mlAgcGilIMggSkDu3AQ8xX8W0SEV9HtvPg7/FQqePR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LqLPfjBAAAA2wAAAA8AAAAA&#10;AAAAAAAAAAAABwIAAGRycy9kb3ducmV2LnhtbFBLBQYAAAAAAwADALcAAAD1AgAAAAA=&#10;" stroked="f">
                      <v:textbox inset="0,0,0,0">
                        <w:txbxContent>
                          <w:p w14:paraId="0E348F2F" w14:textId="77777777" w:rsidR="00950C6C" w:rsidRPr="004109BB" w:rsidRDefault="00950C6C" w:rsidP="000E762D">
                            <w:pPr>
                              <w:pStyle w:val="Caption"/>
                              <w:rPr>
                                <w:noProof/>
                                <w:sz w:val="32"/>
                              </w:rPr>
                            </w:pPr>
                          </w:p>
                        </w:txbxContent>
                      </v:textbox>
                    </v:shape>
                  </v:group>
                  <v:group id="Gruppo 65" o:spid="_x0000_s1064" style="position:absolute;left:7633;top:18765;width:17572;height:6521" coordorigin="4770,3180" coordsize="17577,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oundrect id="Rettangolo con angoli arrotondati 70" o:spid="_x0000_s1065" style="position:absolute;left:4770;top:6617;width:2960;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rAKxQAAANsAAAAPAAAAZHJzL2Rvd25yZXYueG1sRE9bS8Mw&#10;FH4X/A/hCHsRl27I1Lq0lI3B2IZgvaBvh+bYVpuT0GRb569fHgQfP777PB9MJw7U+9aygsk4AUFc&#10;Wd1yreD1ZXVzD8IHZI2dZVJwIg95dnkxx1TbIz/ToQy1iCHsU1TQhOBSKX3VkEE/to44cl+2Nxgi&#10;7GupezzGcNPJaZLMpMGWY0ODjhYNVT/l3ihw+9/bsnBl8b592HzQ7nP5dP32rdToaigeQQQawr/4&#10;z73WCu7i+vgl/gCZnQEAAP//AwBQSwECLQAUAAYACAAAACEA2+H2y+4AAACFAQAAEwAAAAAAAAAA&#10;AAAAAAAAAAAAW0NvbnRlbnRfVHlwZXNdLnhtbFBLAQItABQABgAIAAAAIQBa9CxbvwAAABUBAAAL&#10;AAAAAAAAAAAAAAAAAB8BAABfcmVscy8ucmVsc1BLAQItABQABgAIAAAAIQCK1rAKxQAAANsAAAAP&#10;AAAAAAAAAAAAAAAAAAcCAABkcnMvZG93bnJldi54bWxQSwUGAAAAAAMAAwC3AAAA+QIAAAAA&#10;" fillcolor="#dce6f2" strokecolor="#385d8a" strokeweight="2pt">
                      <v:textbox>
                        <w:txbxContent>
                          <w:p w14:paraId="076A281A" w14:textId="77777777" w:rsidR="00950C6C" w:rsidRPr="00E949AD" w:rsidRDefault="00950C6C" w:rsidP="000E762D">
                            <w:pPr>
                              <w:rPr>
                                <w:color w:val="000000" w:themeColor="text1"/>
                              </w:rPr>
                            </w:pPr>
                            <w:r>
                              <w:rPr>
                                <w:color w:val="000000" w:themeColor="text1"/>
                              </w:rPr>
                              <w:t>1</w:t>
                            </w:r>
                          </w:p>
                        </w:txbxContent>
                      </v:textbox>
                    </v:roundrect>
                    <v:shape id="Connettore 2 71" o:spid="_x0000_s1066" type="#_x0000_t32" style="position:absolute;left:6213;top:3338;width:33;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neLxwAAANsAAAAPAAAAZHJzL2Rvd25yZXYueG1sRI9ba8JA&#10;FITfBf/DcoS+FN3Y4oXoKqW0pX0Q8QLi2yF73MRmz4bsNkn/fVco+DjMzDfMct3ZUjRU+8KxgvEo&#10;AUGcOV2wUXA8vA/nIHxA1lg6JgW/5GG96veWmGrX8o6afTAiQtinqCAPoUql9FlOFv3IVcTRu7ja&#10;YoiyNlLX2Ea4LeVTkkylxYLjQo4VveaUfe9/rIJHU3wcmuP1fDbN22nLz1/tpp0o9TDoXhYgAnXh&#10;Hv5vf2oFszHcvsQfIFd/AAAA//8DAFBLAQItABQABgAIAAAAIQDb4fbL7gAAAIUBAAATAAAAAAAA&#10;AAAAAAAAAAAAAABbQ29udGVudF9UeXBlc10ueG1sUEsBAi0AFAAGAAgAAAAhAFr0LFu/AAAAFQEA&#10;AAsAAAAAAAAAAAAAAAAAHwEAAF9yZWxzLy5yZWxzUEsBAi0AFAAGAAgAAAAhAJv2d4vHAAAA2wAA&#10;AA8AAAAAAAAAAAAAAAAABwIAAGRycy9kb3ducmV2LnhtbFBLBQYAAAAAAwADALcAAAD7AgAAAAA=&#10;" strokecolor="#1f497d">
                      <v:stroke endarrow="block"/>
                    </v:shape>
                    <v:line id="Connettore diritto 79" o:spid="_x0000_s1067"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t52wwAAANsAAAAPAAAAZHJzL2Rvd25yZXYueG1sRI9LawIx&#10;FIX3Qv9DuIXuOpkp9OFoRqRQdNGNtgWXl8l1ZjC5mSZRR3+9EQSXh/P4ONPZYI04kA+dYwVFloMg&#10;rp3uuFHw+/P1/AEiRGSNxjEpOFGAWfUwmmKp3ZFXdFjHRqQRDiUqaGPsSylD3ZLFkLmeOHlb5y3G&#10;JH0jtcdjGrdGvuT5m7TYcSK02NNnS/VuvbcJgmfrFq/nb3P6t5uxX/7NTV8o9fQ4zCcgIg3xHr61&#10;l1rB+xiuX9IPkNUFAAD//wMAUEsBAi0AFAAGAAgAAAAhANvh9svuAAAAhQEAABMAAAAAAAAAAAAA&#10;AAAAAAAAAFtDb250ZW50X1R5cGVzXS54bWxQSwECLQAUAAYACAAAACEAWvQsW78AAAAVAQAACwAA&#10;AAAAAAAAAAAAAAAfAQAAX3JlbHMvLnJlbHNQSwECLQAUAAYACAAAACEAZMbedsMAAADbAAAADwAA&#10;AAAAAAAAAAAAAAAHAgAAZHJzL2Rvd25yZXYueG1sUEsFBgAAAAADAAMAtwAAAPcCAAAAAA==&#10;" strokecolor="#1f497d"/>
                    <v:shape id="Casella di testo 80" o:spid="_x0000_s1068" type="#_x0000_t202" style="position:absolute;left:9602;top:3180;width:12746;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1F080A9" w14:textId="77777777" w:rsidR="00950C6C" w:rsidRPr="00543801" w:rsidRDefault="00950C6C" w:rsidP="000E762D">
                            <w:pPr>
                              <w:rPr>
                                <w:sz w:val="22"/>
                              </w:rPr>
                            </w:pPr>
                            <w:r>
                              <w:rPr>
                                <w:sz w:val="22"/>
                              </w:rPr>
                              <w:t>Exclusion for IF: 1</w:t>
                            </w:r>
                          </w:p>
                        </w:txbxContent>
                      </v:textbox>
                    </v:shape>
                  </v:group>
                </v:group>
              </v:group>
            </w:pict>
          </mc:Fallback>
        </mc:AlternateContent>
      </w:r>
    </w:p>
    <w:p w14:paraId="0F63E159" w14:textId="1E2B3223" w:rsidR="000E762D" w:rsidRPr="001A43DA" w:rsidRDefault="00950C6C" w:rsidP="000E762D">
      <w:pPr>
        <w:rPr>
          <w:color w:val="000000"/>
          <w:lang w:val="en-US"/>
        </w:rPr>
      </w:pPr>
      <w:r w:rsidRPr="001A43DA">
        <w:rPr>
          <w:color w:val="000000"/>
          <w:lang w:val="en-US"/>
        </w:rPr>
        <mc:AlternateContent>
          <mc:Choice Requires="wps">
            <w:drawing>
              <wp:anchor distT="0" distB="0" distL="114300" distR="114300" simplePos="0" relativeHeight="251668480" behindDoc="0" locked="0" layoutInCell="1" allowOverlap="1" wp14:anchorId="5837A2BF" wp14:editId="0654D521">
                <wp:simplePos x="0" y="0"/>
                <wp:positionH relativeFrom="column">
                  <wp:posOffset>81915</wp:posOffset>
                </wp:positionH>
                <wp:positionV relativeFrom="paragraph">
                  <wp:posOffset>15240</wp:posOffset>
                </wp:positionV>
                <wp:extent cx="4491990" cy="635"/>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4491990" cy="635"/>
                        </a:xfrm>
                        <a:prstGeom prst="rect">
                          <a:avLst/>
                        </a:prstGeom>
                        <a:solidFill>
                          <a:prstClr val="white"/>
                        </a:solidFill>
                        <a:ln>
                          <a:noFill/>
                        </a:ln>
                      </wps:spPr>
                      <wps:txbx>
                        <w:txbxContent>
                          <w:p w14:paraId="5E3D15C7" w14:textId="0E42A7B6" w:rsidR="00950C6C" w:rsidRPr="00184D18" w:rsidRDefault="00950C6C" w:rsidP="00950C6C">
                            <w:pPr>
                              <w:pStyle w:val="Caption"/>
                              <w:rPr>
                                <w:noProof/>
                                <w:color w:val="000000"/>
                                <w:sz w:val="24"/>
                                <w:lang w:val="en-US"/>
                              </w:rPr>
                            </w:pPr>
                            <w:bookmarkStart w:id="10" w:name="_Ref69373471"/>
                            <w:r>
                              <w:t xml:space="preserve">Figure S </w:t>
                            </w:r>
                            <w:r w:rsidR="001A43DA">
                              <w:fldChar w:fldCharType="begin"/>
                            </w:r>
                            <w:r w:rsidR="001A43DA">
                              <w:instrText xml:space="preserve"> SEQ Figure_S \* ARABIC </w:instrText>
                            </w:r>
                            <w:r w:rsidR="001A43DA">
                              <w:fldChar w:fldCharType="separate"/>
                            </w:r>
                            <w:r>
                              <w:rPr>
                                <w:noProof/>
                              </w:rPr>
                              <w:t>2</w:t>
                            </w:r>
                            <w:r w:rsidR="001A43DA">
                              <w:rPr>
                                <w:noProof/>
                              </w:rPr>
                              <w:fldChar w:fldCharType="end"/>
                            </w:r>
                            <w:bookmarkEnd w:id="10"/>
                            <w:r>
                              <w:t xml:space="preserve">. </w:t>
                            </w:r>
                            <w:r w:rsidRPr="00D876F4">
                              <w:t>Diacerein – Selection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37A2BF" id="Casella di testo 2" o:spid="_x0000_s1069" type="#_x0000_t202" style="position:absolute;margin-left:6.45pt;margin-top:1.2pt;width:353.7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3NQIAAG0EAAAOAAAAZHJzL2Uyb0RvYy54bWysVMFu2zAMvQ/YPwi6L06yrliMOEWWIsOA&#10;oi2QDj0rshwLkEVNYmJnXz9KttOu22nYRaZIitJ7j/TypmsMOykfNNiCzyZTzpSVUGp7KPj3p+2H&#10;z5wFFLYUBqwq+FkFfrN6/27ZulzNoQZTKs+oiA156wpeI7o8y4KsVSPCBJyyFKzANwJp6w9Z6UVL&#10;1RuTzafT66wFXzoPUoVA3ts+yFepflUpiQ9VFRQyU3B6G6bVp3Uf12y1FPnBC1drOTxD/MMrGqEt&#10;XXopdStQsKPXf5RqtPQQoMKJhCaDqtJSJQyEZjZ9g2ZXC6cSFiInuAtN4f+VlfenR890WfA5Z1Y0&#10;JNFGBGWMYKVmqAICm0eWWhdySt45SsfuC3Sk9ugP5Izgu8o38UuwGMWJ7/OFY9Uhk+S8ulrMFgsK&#10;SYpdf/wUa2QvR50P+FVBw6JRcE8CJl7F6S5gnzqmxJsCGF1utTFxEwMb49lJkNhtrVENxX/LMjbm&#10;Woin+oLRk0V8PY5oYbfvEiuzxQhyD+WZsHvoeyg4udV04Z0I+Cg8NQ1hokHAB1oqA23BYbA4q8H/&#10;/Js/5pOWFOWspSYsePhxFF5xZr5ZUjl27Gj40diPhj02GyCoMxoxJ5NJBzya0aw8NM80H+t4C4WE&#10;lXRXwXE0N9iPAs2XVOt1SqK+dALv7M7JWHok9ql7Ft4NsiCpeQ9je4r8jTp9btLHrY9IVCfpIrE9&#10;iwPf1NNJ/GH+4tC83qesl7/E6hcAAAD//wMAUEsDBBQABgAIAAAAIQAqY7Jk3AAAAAYBAAAPAAAA&#10;ZHJzL2Rvd25yZXYueG1sTI7BTsMwEETvSPyDtUhcEHVIQwshTlVVcIBLReilNzfeJoF4HdlOG/6e&#10;5QTHpxnNvGI12V6c0IfOkYK7WQICqXamo0bB7uPl9gFEiJqM7h2hgm8MsCovLwqdG3emdzxVsRE8&#10;QiHXCtoYh1zKULdodZi5AYmzo/NWR0bfSOP1mcdtL9MkWUirO+KHVg+4abH+qkarYJvtt+3NeHx+&#10;W2dz/7obN4vPplLq+mpaP4GIOMW/MvzqszqU7HRwI5kgeub0kZsK0gwEx8s0mYM4MN+DLAv5X7/8&#10;AQAA//8DAFBLAQItABQABgAIAAAAIQC2gziS/gAAAOEBAAATAAAAAAAAAAAAAAAAAAAAAABbQ29u&#10;dGVudF9UeXBlc10ueG1sUEsBAi0AFAAGAAgAAAAhADj9If/WAAAAlAEAAAsAAAAAAAAAAAAAAAAA&#10;LwEAAF9yZWxzLy5yZWxzUEsBAi0AFAAGAAgAAAAhAJfT9zc1AgAAbQQAAA4AAAAAAAAAAAAAAAAA&#10;LgIAAGRycy9lMm9Eb2MueG1sUEsBAi0AFAAGAAgAAAAhACpjsmTcAAAABgEAAA8AAAAAAAAAAAAA&#10;AAAAjwQAAGRycy9kb3ducmV2LnhtbFBLBQYAAAAABAAEAPMAAACYBQAAAAA=&#10;" stroked="f">
                <v:textbox style="mso-fit-shape-to-text:t" inset="0,0,0,0">
                  <w:txbxContent>
                    <w:p w14:paraId="5E3D15C7" w14:textId="0E42A7B6" w:rsidR="00950C6C" w:rsidRPr="00184D18" w:rsidRDefault="00950C6C" w:rsidP="00950C6C">
                      <w:pPr>
                        <w:pStyle w:val="Caption"/>
                        <w:rPr>
                          <w:noProof/>
                          <w:color w:val="000000"/>
                          <w:sz w:val="24"/>
                          <w:lang w:val="en-US"/>
                        </w:rPr>
                      </w:pPr>
                      <w:bookmarkStart w:id="11" w:name="_Ref69373471"/>
                      <w:r>
                        <w:t xml:space="preserve">Figure S </w:t>
                      </w:r>
                      <w:r w:rsidR="001A43DA">
                        <w:fldChar w:fldCharType="begin"/>
                      </w:r>
                      <w:r w:rsidR="001A43DA">
                        <w:instrText xml:space="preserve"> SEQ Figure_S \* ARABIC </w:instrText>
                      </w:r>
                      <w:r w:rsidR="001A43DA">
                        <w:fldChar w:fldCharType="separate"/>
                      </w:r>
                      <w:r>
                        <w:rPr>
                          <w:noProof/>
                        </w:rPr>
                        <w:t>2</w:t>
                      </w:r>
                      <w:r w:rsidR="001A43DA">
                        <w:rPr>
                          <w:noProof/>
                        </w:rPr>
                        <w:fldChar w:fldCharType="end"/>
                      </w:r>
                      <w:bookmarkEnd w:id="11"/>
                      <w:r>
                        <w:t xml:space="preserve">. </w:t>
                      </w:r>
                      <w:r w:rsidRPr="00D876F4">
                        <w:t>Diacerein – Selection process</w:t>
                      </w:r>
                    </w:p>
                  </w:txbxContent>
                </v:textbox>
              </v:shape>
            </w:pict>
          </mc:Fallback>
        </mc:AlternateContent>
      </w:r>
    </w:p>
    <w:p w14:paraId="05C8CF6E" w14:textId="79806875" w:rsidR="000E762D" w:rsidRPr="001A43DA" w:rsidRDefault="000E762D" w:rsidP="000E762D">
      <w:pPr>
        <w:rPr>
          <w:color w:val="000000"/>
          <w:lang w:val="en-US"/>
        </w:rPr>
      </w:pPr>
    </w:p>
    <w:p w14:paraId="03CA5601" w14:textId="77777777" w:rsidR="000E762D" w:rsidRPr="001A43DA" w:rsidRDefault="000E762D" w:rsidP="000E762D">
      <w:pPr>
        <w:rPr>
          <w:color w:val="000000"/>
          <w:lang w:val="en-US"/>
        </w:rPr>
      </w:pPr>
    </w:p>
    <w:p w14:paraId="045209D5" w14:textId="77777777" w:rsidR="000E762D" w:rsidRPr="001A43DA" w:rsidRDefault="000E762D" w:rsidP="000E762D">
      <w:pPr>
        <w:rPr>
          <w:color w:val="000000"/>
          <w:lang w:val="en-US"/>
        </w:rPr>
      </w:pPr>
    </w:p>
    <w:p w14:paraId="5A4FDCF6" w14:textId="77777777" w:rsidR="000E762D" w:rsidRPr="001A43DA" w:rsidRDefault="000E762D" w:rsidP="000E762D">
      <w:pPr>
        <w:rPr>
          <w:color w:val="000000"/>
          <w:lang w:val="en-US"/>
        </w:rPr>
      </w:pPr>
    </w:p>
    <w:p w14:paraId="44DCA621" w14:textId="77777777" w:rsidR="000E762D" w:rsidRPr="001A43DA" w:rsidRDefault="000E762D" w:rsidP="000E762D">
      <w:pPr>
        <w:rPr>
          <w:color w:val="000000"/>
          <w:lang w:val="en-US"/>
        </w:rPr>
      </w:pPr>
    </w:p>
    <w:p w14:paraId="5FDE14E1" w14:textId="77777777" w:rsidR="000E762D" w:rsidRPr="001A43DA" w:rsidRDefault="000E762D" w:rsidP="000E762D">
      <w:pPr>
        <w:rPr>
          <w:color w:val="000000"/>
          <w:lang w:val="en-US"/>
        </w:rPr>
      </w:pPr>
    </w:p>
    <w:p w14:paraId="65D3F439" w14:textId="77777777" w:rsidR="000E762D" w:rsidRPr="001A43DA" w:rsidRDefault="000E762D" w:rsidP="000E762D">
      <w:pPr>
        <w:rPr>
          <w:color w:val="000000"/>
          <w:lang w:val="en-US"/>
        </w:rPr>
      </w:pPr>
    </w:p>
    <w:p w14:paraId="0F4D0B8C" w14:textId="77777777" w:rsidR="000E762D" w:rsidRPr="001A43DA" w:rsidRDefault="000E762D" w:rsidP="000E762D">
      <w:pPr>
        <w:rPr>
          <w:color w:val="000000"/>
          <w:lang w:val="en-US"/>
        </w:rPr>
      </w:pPr>
    </w:p>
    <w:p w14:paraId="19C0AF5C" w14:textId="77777777" w:rsidR="000E762D" w:rsidRPr="001A43DA" w:rsidRDefault="000E762D" w:rsidP="000E762D">
      <w:pPr>
        <w:rPr>
          <w:color w:val="000000"/>
          <w:lang w:val="en-US"/>
        </w:rPr>
      </w:pPr>
    </w:p>
    <w:p w14:paraId="10142A6D" w14:textId="77777777" w:rsidR="000E762D" w:rsidRPr="001A43DA" w:rsidRDefault="000E762D" w:rsidP="000E762D">
      <w:pPr>
        <w:rPr>
          <w:color w:val="000000"/>
          <w:lang w:val="en-US"/>
        </w:rPr>
      </w:pPr>
    </w:p>
    <w:p w14:paraId="70AC4E71" w14:textId="77777777" w:rsidR="000E762D" w:rsidRPr="001A43DA" w:rsidRDefault="000E762D" w:rsidP="000E762D">
      <w:pPr>
        <w:rPr>
          <w:color w:val="000000"/>
          <w:lang w:val="en-US"/>
        </w:rPr>
      </w:pPr>
    </w:p>
    <w:p w14:paraId="1D4A43C2" w14:textId="77777777" w:rsidR="000E762D" w:rsidRPr="001A43DA" w:rsidRDefault="000E762D" w:rsidP="000E762D">
      <w:pPr>
        <w:rPr>
          <w:color w:val="000000"/>
          <w:lang w:val="en-US"/>
        </w:rPr>
      </w:pPr>
    </w:p>
    <w:p w14:paraId="451622F2" w14:textId="77777777" w:rsidR="000E762D" w:rsidRPr="001A43DA" w:rsidRDefault="000E762D" w:rsidP="000E762D">
      <w:pPr>
        <w:rPr>
          <w:color w:val="000000"/>
          <w:lang w:val="en-US"/>
        </w:rPr>
      </w:pPr>
    </w:p>
    <w:p w14:paraId="7D4783F7" w14:textId="77777777" w:rsidR="000E762D" w:rsidRPr="001A43DA" w:rsidRDefault="000E762D" w:rsidP="000E762D">
      <w:pPr>
        <w:rPr>
          <w:color w:val="000000"/>
          <w:lang w:val="en-US"/>
        </w:rPr>
      </w:pPr>
    </w:p>
    <w:p w14:paraId="3B9E83B5" w14:textId="77777777" w:rsidR="000E762D" w:rsidRPr="001A43DA" w:rsidRDefault="000E762D" w:rsidP="000E762D">
      <w:pPr>
        <w:rPr>
          <w:color w:val="000000"/>
          <w:lang w:val="en-US"/>
        </w:rPr>
      </w:pPr>
      <w:r w:rsidRPr="001A43DA">
        <w:rPr>
          <w:color w:val="000000"/>
          <w:lang w:val="en-US"/>
        </w:rPr>
        <w:br w:type="page"/>
      </w:r>
    </w:p>
    <w:p w14:paraId="4B2F7CA9" w14:textId="7722EA8D" w:rsidR="000E762D" w:rsidRPr="001A43DA" w:rsidRDefault="00950C6C" w:rsidP="00950C6C">
      <w:pPr>
        <w:pStyle w:val="Caption"/>
        <w:rPr>
          <w:color w:val="000000"/>
          <w:sz w:val="22"/>
          <w:lang w:val="en-US"/>
        </w:rPr>
      </w:pPr>
      <w:bookmarkStart w:id="12" w:name="_Ref69373505"/>
      <w:r w:rsidRPr="001A43DA">
        <w:rPr>
          <w:color w:val="000000"/>
          <w:lang w:val="en-US"/>
        </w:rPr>
        <w:lastRenderedPageBreak/>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00914BC2" w:rsidRPr="001A43DA">
        <w:rPr>
          <w:color w:val="000000"/>
          <w:lang w:val="en-US"/>
        </w:rPr>
        <w:t>4</w:t>
      </w:r>
      <w:r w:rsidRPr="001A43DA">
        <w:rPr>
          <w:color w:val="000000"/>
          <w:lang w:val="en-US"/>
        </w:rPr>
        <w:fldChar w:fldCharType="end"/>
      </w:r>
      <w:bookmarkEnd w:id="12"/>
      <w:r w:rsidRPr="001A43DA">
        <w:rPr>
          <w:color w:val="000000"/>
          <w:lang w:val="en-US"/>
        </w:rPr>
        <w:t>. Glucosamine/chondroitin – search strings</w:t>
      </w:r>
    </w:p>
    <w:tbl>
      <w:tblPr>
        <w:tblStyle w:val="TableGrid"/>
        <w:tblpPr w:leftFromText="141" w:rightFromText="141" w:vertAnchor="text" w:horzAnchor="margin" w:tblpY="253"/>
        <w:tblW w:w="8926" w:type="dxa"/>
        <w:tblLook w:val="04A0" w:firstRow="1" w:lastRow="0" w:firstColumn="1" w:lastColumn="0" w:noHBand="0" w:noVBand="1"/>
      </w:tblPr>
      <w:tblGrid>
        <w:gridCol w:w="1155"/>
        <w:gridCol w:w="7771"/>
      </w:tblGrid>
      <w:tr w:rsidR="000E762D" w:rsidRPr="001A43DA" w14:paraId="402B454D" w14:textId="77777777" w:rsidTr="00950C6C">
        <w:tc>
          <w:tcPr>
            <w:tcW w:w="8926" w:type="dxa"/>
            <w:gridSpan w:val="2"/>
            <w:shd w:val="clear" w:color="auto" w:fill="auto"/>
            <w:vAlign w:val="center"/>
          </w:tcPr>
          <w:p w14:paraId="77CE4B4A" w14:textId="77777777" w:rsidR="000E762D" w:rsidRPr="001A43DA" w:rsidRDefault="000E762D" w:rsidP="00950C6C">
            <w:pPr>
              <w:rPr>
                <w:b/>
                <w:color w:val="000000"/>
                <w:sz w:val="28"/>
                <w:lang w:val="en-US"/>
              </w:rPr>
            </w:pPr>
            <w:r w:rsidRPr="001A43DA">
              <w:rPr>
                <w:b/>
                <w:color w:val="000000"/>
                <w:sz w:val="28"/>
                <w:lang w:val="en-US"/>
              </w:rPr>
              <w:t>Glucosamine/Chondroitin</w:t>
            </w:r>
          </w:p>
        </w:tc>
      </w:tr>
      <w:tr w:rsidR="000E762D" w:rsidRPr="001A43DA" w14:paraId="07A84E36" w14:textId="77777777" w:rsidTr="00950C6C">
        <w:tc>
          <w:tcPr>
            <w:tcW w:w="1155" w:type="dxa"/>
            <w:shd w:val="clear" w:color="auto" w:fill="FBE4D5" w:themeFill="accent2" w:themeFillTint="33"/>
          </w:tcPr>
          <w:p w14:paraId="570E78B5" w14:textId="77777777" w:rsidR="000E762D" w:rsidRPr="001A43DA" w:rsidRDefault="000E762D" w:rsidP="00950C6C">
            <w:pPr>
              <w:rPr>
                <w:color w:val="000000"/>
                <w:lang w:val="en-US"/>
              </w:rPr>
            </w:pPr>
            <w:r w:rsidRPr="001A43DA">
              <w:rPr>
                <w:b/>
                <w:color w:val="000000"/>
                <w:lang w:val="en-US"/>
              </w:rPr>
              <w:t>PubMed</w:t>
            </w:r>
          </w:p>
        </w:tc>
        <w:tc>
          <w:tcPr>
            <w:tcW w:w="7771" w:type="dxa"/>
          </w:tcPr>
          <w:p w14:paraId="61399A82" w14:textId="77777777" w:rsidR="000E762D" w:rsidRPr="001A43DA" w:rsidRDefault="000E762D" w:rsidP="00950C6C">
            <w:pPr>
              <w:jc w:val="both"/>
              <w:rPr>
                <w:color w:val="000000"/>
                <w:lang w:val="en-US"/>
              </w:rPr>
            </w:pPr>
            <w:r w:rsidRPr="001A43DA">
              <w:rPr>
                <w:color w:val="000000"/>
                <w:lang w:val="en-US"/>
              </w:rPr>
              <w:t xml:space="preserve">(("knee arthrosis"[tiab] OR "knee osteoarthritis"[tiab] OR knee osteoarthritis[tiab] OR gonarthritis[tiab] OR gonitis[tiab] OR "Osteoarthritis, Knee"[Mesh]) </w:t>
            </w:r>
          </w:p>
          <w:p w14:paraId="79E9567F" w14:textId="77777777" w:rsidR="000E762D" w:rsidRPr="001A43DA" w:rsidRDefault="000E762D" w:rsidP="00950C6C">
            <w:pPr>
              <w:jc w:val="both"/>
              <w:rPr>
                <w:color w:val="000000"/>
                <w:lang w:val="en-US"/>
              </w:rPr>
            </w:pPr>
            <w:r w:rsidRPr="001A43DA">
              <w:rPr>
                <w:color w:val="000000"/>
                <w:lang w:val="en-US"/>
              </w:rPr>
              <w:t>AND ("Chondroitin"[Mesh] OR chondroitin[tiab] OR glucosamine[tiab] OR acetylglucosamine[tiab] OR acetyl‐glucosamine[tiab] OR "glucosamine sulfate"[tiab] OR "glucosamine hydrochloride"[tiab] OR "Glucosamine"[Mesh])) Filters: Systematic Reviews; Meta-Analysis; Publication date from 2017/01/01 to 2019/03/14</w:t>
            </w:r>
          </w:p>
        </w:tc>
      </w:tr>
      <w:tr w:rsidR="000E762D" w:rsidRPr="001A43DA" w14:paraId="5B6C7897" w14:textId="77777777" w:rsidTr="00950C6C">
        <w:tc>
          <w:tcPr>
            <w:tcW w:w="1155" w:type="dxa"/>
            <w:shd w:val="clear" w:color="auto" w:fill="FBE4D5" w:themeFill="accent2" w:themeFillTint="33"/>
          </w:tcPr>
          <w:p w14:paraId="5ECD1BB2" w14:textId="77777777" w:rsidR="000E762D" w:rsidRPr="001A43DA" w:rsidRDefault="000E762D" w:rsidP="00950C6C">
            <w:pPr>
              <w:rPr>
                <w:b/>
                <w:color w:val="000000"/>
                <w:lang w:val="en-US"/>
              </w:rPr>
            </w:pPr>
            <w:r w:rsidRPr="001A43DA">
              <w:rPr>
                <w:b/>
                <w:color w:val="000000"/>
                <w:lang w:val="en-US"/>
              </w:rPr>
              <w:t>EMBASE</w:t>
            </w:r>
          </w:p>
        </w:tc>
        <w:tc>
          <w:tcPr>
            <w:tcW w:w="7771" w:type="dxa"/>
          </w:tcPr>
          <w:p w14:paraId="7DAC70B3" w14:textId="77777777" w:rsidR="000E762D" w:rsidRPr="001A43DA" w:rsidRDefault="000E762D" w:rsidP="00950C6C">
            <w:pPr>
              <w:jc w:val="both"/>
              <w:rPr>
                <w:color w:val="000000"/>
                <w:lang w:val="en-US"/>
              </w:rPr>
            </w:pPr>
            <w:r w:rsidRPr="001A43DA">
              <w:rPr>
                <w:color w:val="000000"/>
                <w:lang w:val="en-US"/>
              </w:rPr>
              <w:t>(gonitis:ti,ab,kw OR gonarthritis:ti,ab,kw OR knee osteoarthritis:ti,ab,kw OR 'knee arthrosis':ti,ab,kw OR 'knee osteoarthritis':ti,ab,kw OR 'knee osteoarthritis'/exp)  AND ('glucosamine'/exp OR 'glucosamine sulfate'/exp OR 'n acetylglucosamine'/exp OR glucosamine:ti,ab,kw OR 'glucosamine sulfate':ti,ab,kw OR acetylglucosamine:ti,ab,kw OR 'acetyl-glucosamine':ti,ab,kw OR 'chondroitin'/exp OR chondroitin:ti,ab,kw) AND ('meta-analysis'/de OR 'systematic review'/de) AND (2017:py OR 2018:py OR 2019:py)</w:t>
            </w:r>
          </w:p>
        </w:tc>
      </w:tr>
      <w:tr w:rsidR="000E762D" w:rsidRPr="001A43DA" w14:paraId="59317C57" w14:textId="77777777" w:rsidTr="00950C6C">
        <w:tc>
          <w:tcPr>
            <w:tcW w:w="1155" w:type="dxa"/>
            <w:shd w:val="clear" w:color="auto" w:fill="FBE4D5" w:themeFill="accent2" w:themeFillTint="33"/>
          </w:tcPr>
          <w:p w14:paraId="6B5B128B" w14:textId="77777777" w:rsidR="000E762D" w:rsidRPr="001A43DA" w:rsidRDefault="000E762D" w:rsidP="00950C6C">
            <w:pPr>
              <w:rPr>
                <w:b/>
                <w:color w:val="000000"/>
                <w:lang w:val="en-US"/>
              </w:rPr>
            </w:pPr>
            <w:r w:rsidRPr="001A43DA">
              <w:rPr>
                <w:b/>
                <w:color w:val="000000"/>
                <w:lang w:val="en-US"/>
              </w:rPr>
              <w:t>Cochrane</w:t>
            </w:r>
          </w:p>
        </w:tc>
        <w:tc>
          <w:tcPr>
            <w:tcW w:w="7771" w:type="dxa"/>
          </w:tcPr>
          <w:p w14:paraId="1FE34899" w14:textId="77777777" w:rsidR="000E762D" w:rsidRPr="001A43DA" w:rsidRDefault="000E762D" w:rsidP="00950C6C">
            <w:pPr>
              <w:ind w:left="711" w:hanging="711"/>
              <w:rPr>
                <w:color w:val="000000"/>
                <w:lang w:val="en-US"/>
              </w:rPr>
            </w:pPr>
            <w:r w:rsidRPr="001A43DA">
              <w:rPr>
                <w:color w:val="000000"/>
                <w:lang w:val="en-US"/>
              </w:rPr>
              <w:t>#1</w:t>
            </w:r>
            <w:r w:rsidRPr="001A43DA">
              <w:rPr>
                <w:color w:val="000000"/>
                <w:lang w:val="en-US"/>
              </w:rPr>
              <w:tab/>
              <w:t>"knee arthrosis":ti,ab,kw OR "knee osteoarthritis":ti,ab,kw OR knee osteoarthritis:ti,ab,kw OR gonarthritis:ti,ab,kw OR gonitis:ti,ab,kw</w:t>
            </w:r>
          </w:p>
          <w:p w14:paraId="6D64D0D9" w14:textId="77777777" w:rsidR="000E762D" w:rsidRPr="001A43DA" w:rsidRDefault="000E762D" w:rsidP="00950C6C">
            <w:pPr>
              <w:rPr>
                <w:color w:val="000000"/>
                <w:lang w:val="en-US"/>
              </w:rPr>
            </w:pPr>
            <w:r w:rsidRPr="001A43DA">
              <w:rPr>
                <w:color w:val="000000"/>
                <w:lang w:val="en-US"/>
              </w:rPr>
              <w:t>#2</w:t>
            </w:r>
            <w:r w:rsidRPr="001A43DA">
              <w:rPr>
                <w:color w:val="000000"/>
                <w:lang w:val="en-US"/>
              </w:rPr>
              <w:tab/>
              <w:t>MeSH descriptor: [Osteoarthritis, Knee] explode all trees</w:t>
            </w:r>
          </w:p>
          <w:p w14:paraId="4FAD08AC" w14:textId="77777777" w:rsidR="000E762D" w:rsidRPr="001A43DA" w:rsidRDefault="000E762D" w:rsidP="00950C6C">
            <w:pPr>
              <w:rPr>
                <w:color w:val="000000"/>
                <w:lang w:val="en-US"/>
              </w:rPr>
            </w:pPr>
            <w:r w:rsidRPr="001A43DA">
              <w:rPr>
                <w:color w:val="000000"/>
                <w:lang w:val="en-US"/>
              </w:rPr>
              <w:t>#3</w:t>
            </w:r>
            <w:r w:rsidRPr="001A43DA">
              <w:rPr>
                <w:color w:val="000000"/>
                <w:lang w:val="en-US"/>
              </w:rPr>
              <w:tab/>
              <w:t>#1 OR #2</w:t>
            </w:r>
          </w:p>
          <w:p w14:paraId="3C32816E" w14:textId="77777777" w:rsidR="000E762D" w:rsidRPr="001A43DA" w:rsidRDefault="000E762D" w:rsidP="00950C6C">
            <w:pPr>
              <w:ind w:left="711" w:hanging="711"/>
              <w:rPr>
                <w:color w:val="000000"/>
                <w:lang w:val="en-US"/>
              </w:rPr>
            </w:pPr>
            <w:r w:rsidRPr="001A43DA">
              <w:rPr>
                <w:color w:val="000000"/>
                <w:lang w:val="en-US"/>
              </w:rPr>
              <w:t>#4</w:t>
            </w:r>
            <w:r w:rsidRPr="001A43DA">
              <w:rPr>
                <w:color w:val="000000"/>
                <w:lang w:val="en-US"/>
              </w:rPr>
              <w:tab/>
              <w:t>chondroitin:ti,ab OR glucosamine:ti,ab OR acetylglucosamine:ti,ab OR acetyl‐glucosamine:ti,ab OR "glucosamine sulfate":ti,ab OR "glucosamine hydrochloride":ti,ab</w:t>
            </w:r>
          </w:p>
          <w:p w14:paraId="789C35B8" w14:textId="77777777" w:rsidR="000E762D" w:rsidRPr="001A43DA" w:rsidRDefault="000E762D" w:rsidP="00950C6C">
            <w:pPr>
              <w:rPr>
                <w:color w:val="000000"/>
                <w:lang w:val="en-US"/>
              </w:rPr>
            </w:pPr>
            <w:r w:rsidRPr="001A43DA">
              <w:rPr>
                <w:color w:val="000000"/>
                <w:lang w:val="en-US"/>
              </w:rPr>
              <w:t>#5</w:t>
            </w:r>
            <w:r w:rsidRPr="001A43DA">
              <w:rPr>
                <w:color w:val="000000"/>
                <w:lang w:val="en-US"/>
              </w:rPr>
              <w:tab/>
              <w:t>MeSH descriptor: [Glucosamine] explode all trees</w:t>
            </w:r>
          </w:p>
          <w:p w14:paraId="1BC5CF1A" w14:textId="77777777" w:rsidR="000E762D" w:rsidRPr="001A43DA" w:rsidRDefault="000E762D" w:rsidP="00950C6C">
            <w:pPr>
              <w:rPr>
                <w:color w:val="000000"/>
                <w:lang w:val="en-US"/>
              </w:rPr>
            </w:pPr>
            <w:r w:rsidRPr="001A43DA">
              <w:rPr>
                <w:color w:val="000000"/>
                <w:lang w:val="en-US"/>
              </w:rPr>
              <w:t>#6</w:t>
            </w:r>
            <w:r w:rsidRPr="001A43DA">
              <w:rPr>
                <w:color w:val="000000"/>
                <w:lang w:val="en-US"/>
              </w:rPr>
              <w:tab/>
              <w:t>MeSH descriptor: [Chondroitin] explode all trees</w:t>
            </w:r>
          </w:p>
          <w:p w14:paraId="0EA6EAA5" w14:textId="77777777" w:rsidR="000E762D" w:rsidRPr="001A43DA" w:rsidRDefault="000E762D" w:rsidP="00950C6C">
            <w:pPr>
              <w:rPr>
                <w:color w:val="000000"/>
                <w:lang w:val="en-US"/>
              </w:rPr>
            </w:pPr>
            <w:r w:rsidRPr="001A43DA">
              <w:rPr>
                <w:color w:val="000000"/>
                <w:lang w:val="en-US"/>
              </w:rPr>
              <w:t>#7</w:t>
            </w:r>
            <w:r w:rsidRPr="001A43DA">
              <w:rPr>
                <w:color w:val="000000"/>
                <w:lang w:val="en-US"/>
              </w:rPr>
              <w:tab/>
              <w:t>#4 OR #5 OR #6</w:t>
            </w:r>
          </w:p>
          <w:p w14:paraId="34847962" w14:textId="77777777" w:rsidR="000E762D" w:rsidRPr="001A43DA" w:rsidRDefault="000E762D" w:rsidP="00950C6C">
            <w:pPr>
              <w:ind w:left="711" w:hanging="711"/>
              <w:rPr>
                <w:color w:val="000000"/>
                <w:lang w:val="en-US"/>
              </w:rPr>
            </w:pPr>
            <w:r w:rsidRPr="001A43DA">
              <w:rPr>
                <w:color w:val="000000"/>
                <w:lang w:val="en-US"/>
              </w:rPr>
              <w:t>#8</w:t>
            </w:r>
            <w:r w:rsidRPr="001A43DA">
              <w:rPr>
                <w:color w:val="000000"/>
                <w:lang w:val="en-US"/>
              </w:rPr>
              <w:tab/>
              <w:t>#3 AND #7 with Publication Year from 2017 to 2019, with Cochrane Library publication date Between Jan 2017 and Mar 2019</w:t>
            </w:r>
          </w:p>
        </w:tc>
      </w:tr>
    </w:tbl>
    <w:p w14:paraId="5A7C0A58" w14:textId="77777777" w:rsidR="000E762D" w:rsidRPr="001A43DA" w:rsidRDefault="000E762D" w:rsidP="000E762D">
      <w:pPr>
        <w:rPr>
          <w:color w:val="000000"/>
          <w:lang w:val="en-US"/>
        </w:rPr>
      </w:pPr>
    </w:p>
    <w:p w14:paraId="63A5ABA8" w14:textId="46232ED8" w:rsidR="000E762D" w:rsidRPr="001A43DA" w:rsidRDefault="000E762D" w:rsidP="000E762D">
      <w:pPr>
        <w:pStyle w:val="Caption"/>
        <w:keepNext/>
        <w:rPr>
          <w:color w:val="000000"/>
          <w:lang w:val="en-US"/>
        </w:rPr>
      </w:pPr>
    </w:p>
    <w:p w14:paraId="65B73621" w14:textId="77777777" w:rsidR="000E762D" w:rsidRPr="001A43DA" w:rsidRDefault="000E762D" w:rsidP="000E762D">
      <w:pPr>
        <w:rPr>
          <w:color w:val="000000"/>
          <w:lang w:val="en-US"/>
        </w:rPr>
      </w:pPr>
    </w:p>
    <w:p w14:paraId="5BAF0A88" w14:textId="77777777" w:rsidR="00950C6C" w:rsidRPr="001A43DA" w:rsidRDefault="00950C6C" w:rsidP="00950C6C">
      <w:pPr>
        <w:pStyle w:val="Caption"/>
        <w:keepNext/>
        <w:rPr>
          <w:color w:val="000000"/>
          <w:lang w:val="en-US"/>
        </w:rPr>
      </w:pPr>
    </w:p>
    <w:p w14:paraId="13B574CD" w14:textId="77777777" w:rsidR="00950C6C" w:rsidRPr="001A43DA" w:rsidRDefault="00950C6C" w:rsidP="00950C6C">
      <w:pPr>
        <w:pStyle w:val="Caption"/>
        <w:keepNext/>
        <w:rPr>
          <w:color w:val="000000"/>
          <w:lang w:val="en-US"/>
        </w:rPr>
      </w:pPr>
    </w:p>
    <w:p w14:paraId="686DE984" w14:textId="77777777" w:rsidR="00950C6C" w:rsidRPr="001A43DA" w:rsidRDefault="00950C6C" w:rsidP="00950C6C">
      <w:pPr>
        <w:pStyle w:val="Caption"/>
        <w:keepNext/>
        <w:rPr>
          <w:color w:val="000000"/>
          <w:lang w:val="en-US"/>
        </w:rPr>
      </w:pPr>
    </w:p>
    <w:p w14:paraId="4AFA0BDD" w14:textId="77777777" w:rsidR="00950C6C" w:rsidRPr="001A43DA" w:rsidRDefault="00950C6C" w:rsidP="00950C6C">
      <w:pPr>
        <w:pStyle w:val="Caption"/>
        <w:keepNext/>
        <w:rPr>
          <w:color w:val="000000"/>
          <w:lang w:val="en-US"/>
        </w:rPr>
      </w:pPr>
    </w:p>
    <w:p w14:paraId="79BEA709" w14:textId="77777777" w:rsidR="00950C6C" w:rsidRPr="001A43DA" w:rsidRDefault="00950C6C" w:rsidP="00950C6C">
      <w:pPr>
        <w:pStyle w:val="Caption"/>
        <w:keepNext/>
        <w:rPr>
          <w:color w:val="000000"/>
          <w:lang w:val="en-US"/>
        </w:rPr>
      </w:pPr>
    </w:p>
    <w:p w14:paraId="02E05830" w14:textId="77777777" w:rsidR="00950C6C" w:rsidRPr="001A43DA" w:rsidRDefault="00950C6C" w:rsidP="00950C6C">
      <w:pPr>
        <w:pStyle w:val="Caption"/>
        <w:keepNext/>
        <w:rPr>
          <w:color w:val="000000"/>
          <w:lang w:val="en-US"/>
        </w:rPr>
      </w:pPr>
    </w:p>
    <w:p w14:paraId="71F9DC30" w14:textId="77777777" w:rsidR="00950C6C" w:rsidRPr="001A43DA" w:rsidRDefault="00950C6C" w:rsidP="00950C6C">
      <w:pPr>
        <w:pStyle w:val="Caption"/>
        <w:keepNext/>
        <w:rPr>
          <w:color w:val="000000"/>
          <w:lang w:val="en-US"/>
        </w:rPr>
      </w:pPr>
    </w:p>
    <w:p w14:paraId="04E8A18B" w14:textId="77777777" w:rsidR="00950C6C" w:rsidRPr="001A43DA" w:rsidRDefault="00950C6C" w:rsidP="00950C6C">
      <w:pPr>
        <w:pStyle w:val="Caption"/>
        <w:keepNext/>
        <w:rPr>
          <w:color w:val="000000"/>
          <w:lang w:val="en-US"/>
        </w:rPr>
      </w:pPr>
    </w:p>
    <w:p w14:paraId="27414966" w14:textId="77777777" w:rsidR="00950C6C" w:rsidRPr="001A43DA" w:rsidRDefault="00950C6C" w:rsidP="00950C6C">
      <w:pPr>
        <w:pStyle w:val="Caption"/>
        <w:keepNext/>
        <w:rPr>
          <w:color w:val="000000"/>
          <w:lang w:val="en-US"/>
        </w:rPr>
      </w:pPr>
    </w:p>
    <w:p w14:paraId="1D950E20" w14:textId="77777777" w:rsidR="00950C6C" w:rsidRPr="001A43DA" w:rsidRDefault="00950C6C" w:rsidP="00950C6C">
      <w:pPr>
        <w:pStyle w:val="Caption"/>
        <w:keepNext/>
        <w:rPr>
          <w:color w:val="000000"/>
          <w:lang w:val="en-US"/>
        </w:rPr>
      </w:pPr>
    </w:p>
    <w:p w14:paraId="41CECAAB" w14:textId="77777777" w:rsidR="00950C6C" w:rsidRPr="001A43DA" w:rsidRDefault="00950C6C" w:rsidP="00950C6C">
      <w:pPr>
        <w:pStyle w:val="Caption"/>
        <w:keepNext/>
        <w:rPr>
          <w:color w:val="000000"/>
          <w:lang w:val="en-US"/>
        </w:rPr>
      </w:pPr>
    </w:p>
    <w:p w14:paraId="3997C9F0" w14:textId="77777777" w:rsidR="00950C6C" w:rsidRPr="001A43DA" w:rsidRDefault="00950C6C" w:rsidP="00950C6C">
      <w:pPr>
        <w:pStyle w:val="Caption"/>
        <w:keepNext/>
        <w:rPr>
          <w:color w:val="000000"/>
          <w:lang w:val="en-US"/>
        </w:rPr>
      </w:pPr>
    </w:p>
    <w:p w14:paraId="78A3E4BF" w14:textId="77777777" w:rsidR="00950C6C" w:rsidRPr="001A43DA" w:rsidRDefault="00950C6C" w:rsidP="00950C6C">
      <w:pPr>
        <w:pStyle w:val="Caption"/>
        <w:keepNext/>
        <w:rPr>
          <w:color w:val="000000"/>
          <w:lang w:val="en-US"/>
        </w:rPr>
      </w:pPr>
    </w:p>
    <w:p w14:paraId="7B51346D" w14:textId="77777777" w:rsidR="00950C6C" w:rsidRPr="001A43DA" w:rsidRDefault="00950C6C" w:rsidP="00950C6C">
      <w:pPr>
        <w:pStyle w:val="Caption"/>
        <w:keepNext/>
        <w:rPr>
          <w:color w:val="000000"/>
          <w:lang w:val="en-US"/>
        </w:rPr>
      </w:pPr>
    </w:p>
    <w:p w14:paraId="60DC67B3" w14:textId="77777777" w:rsidR="00950C6C" w:rsidRPr="001A43DA" w:rsidRDefault="00950C6C" w:rsidP="00950C6C">
      <w:pPr>
        <w:pStyle w:val="Caption"/>
        <w:keepNext/>
        <w:rPr>
          <w:color w:val="000000"/>
          <w:lang w:val="en-US"/>
        </w:rPr>
      </w:pPr>
    </w:p>
    <w:p w14:paraId="7C25DB13" w14:textId="77777777" w:rsidR="00950C6C" w:rsidRPr="001A43DA" w:rsidRDefault="00950C6C" w:rsidP="00950C6C">
      <w:pPr>
        <w:pStyle w:val="Caption"/>
        <w:keepNext/>
        <w:rPr>
          <w:color w:val="000000"/>
          <w:lang w:val="en-US"/>
        </w:rPr>
      </w:pPr>
    </w:p>
    <w:p w14:paraId="18A21CD1" w14:textId="77777777" w:rsidR="00950C6C" w:rsidRPr="001A43DA" w:rsidRDefault="00950C6C" w:rsidP="00950C6C">
      <w:pPr>
        <w:pStyle w:val="Caption"/>
        <w:keepNext/>
        <w:rPr>
          <w:color w:val="000000"/>
          <w:lang w:val="en-US"/>
        </w:rPr>
      </w:pPr>
    </w:p>
    <w:p w14:paraId="16AA7320" w14:textId="49F84A1C" w:rsidR="00950C6C" w:rsidRPr="001A43DA" w:rsidRDefault="00950C6C" w:rsidP="00950C6C">
      <w:pPr>
        <w:pStyle w:val="Caption"/>
        <w:keepNext/>
        <w:rPr>
          <w:color w:val="000000"/>
          <w:lang w:val="en-US"/>
        </w:rPr>
      </w:pPr>
      <w:bookmarkStart w:id="13" w:name="_Ref69373521"/>
      <w:r w:rsidRPr="001A43DA">
        <w:rPr>
          <w:color w:val="000000"/>
          <w:lang w:val="en-US"/>
        </w:rPr>
        <w:t xml:space="preserve">Figure S </w:t>
      </w:r>
      <w:r w:rsidRPr="001A43DA">
        <w:rPr>
          <w:color w:val="000000"/>
          <w:lang w:val="en-US"/>
        </w:rPr>
        <w:fldChar w:fldCharType="begin"/>
      </w:r>
      <w:r w:rsidRPr="001A43DA">
        <w:rPr>
          <w:color w:val="000000"/>
          <w:lang w:val="en-US"/>
        </w:rPr>
        <w:instrText xml:space="preserve"> SEQ Figure_S \* ARABIC </w:instrText>
      </w:r>
      <w:r w:rsidRPr="001A43DA">
        <w:rPr>
          <w:color w:val="000000"/>
          <w:lang w:val="en-US"/>
        </w:rPr>
        <w:fldChar w:fldCharType="separate"/>
      </w:r>
      <w:r w:rsidRPr="001A43DA">
        <w:rPr>
          <w:color w:val="000000"/>
          <w:lang w:val="en-US"/>
        </w:rPr>
        <w:t>3</w:t>
      </w:r>
      <w:r w:rsidRPr="001A43DA">
        <w:rPr>
          <w:color w:val="000000"/>
          <w:lang w:val="en-US"/>
        </w:rPr>
        <w:fldChar w:fldCharType="end"/>
      </w:r>
      <w:bookmarkEnd w:id="13"/>
      <w:r w:rsidRPr="001A43DA">
        <w:rPr>
          <w:color w:val="000000"/>
          <w:lang w:val="en-US"/>
        </w:rPr>
        <w:t>. Glucosamine/chondroitin – Selection process</w:t>
      </w:r>
    </w:p>
    <w:p w14:paraId="40A4719F" w14:textId="31B4F4B1" w:rsidR="000E762D" w:rsidRPr="001A43DA" w:rsidRDefault="000E762D" w:rsidP="000E762D">
      <w:pPr>
        <w:rPr>
          <w:color w:val="000000"/>
          <w:lang w:val="en-US"/>
        </w:rPr>
      </w:pPr>
    </w:p>
    <w:p w14:paraId="7FA7AE3C" w14:textId="77777777" w:rsidR="000E762D" w:rsidRPr="001A43DA" w:rsidRDefault="000E762D" w:rsidP="000E762D">
      <w:pPr>
        <w:rPr>
          <w:color w:val="000000"/>
          <w:lang w:val="en-US"/>
        </w:rPr>
      </w:pPr>
    </w:p>
    <w:p w14:paraId="5ED42CF4" w14:textId="42812C33" w:rsidR="000E762D" w:rsidRPr="001A43DA" w:rsidRDefault="00950C6C" w:rsidP="000E762D">
      <w:pPr>
        <w:rPr>
          <w:color w:val="000000"/>
          <w:lang w:val="en-US"/>
        </w:rPr>
      </w:pPr>
      <w:r w:rsidRPr="001A43DA">
        <w:rPr>
          <w:color w:val="000000"/>
          <w:lang w:val="en-US" w:eastAsia="it-IT"/>
        </w:rPr>
        <mc:AlternateContent>
          <mc:Choice Requires="wpg">
            <w:drawing>
              <wp:inline distT="0" distB="0" distL="0" distR="0" wp14:anchorId="70896CBA" wp14:editId="631D115B">
                <wp:extent cx="4710308" cy="4229100"/>
                <wp:effectExtent l="0" t="0" r="0" b="19050"/>
                <wp:docPr id="46" name="Grup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0308" cy="4229100"/>
                          <a:chOff x="235436" y="225855"/>
                          <a:chExt cx="5300557" cy="2274263"/>
                        </a:xfrm>
                      </wpg:grpSpPr>
                      <wpg:grpSp>
                        <wpg:cNvPr id="129" name="Gruppo 129"/>
                        <wpg:cNvGrpSpPr/>
                        <wpg:grpSpPr>
                          <a:xfrm>
                            <a:off x="235436" y="225855"/>
                            <a:ext cx="3799244" cy="2274263"/>
                            <a:chOff x="235436" y="254430"/>
                            <a:chExt cx="3799244" cy="2274263"/>
                          </a:xfrm>
                        </wpg:grpSpPr>
                        <wpg:grpSp>
                          <wpg:cNvPr id="130" name="Gruppo 130"/>
                          <wpg:cNvGrpSpPr/>
                          <wpg:grpSpPr>
                            <a:xfrm>
                              <a:off x="911087" y="1248355"/>
                              <a:ext cx="407173" cy="302260"/>
                              <a:chOff x="0" y="0"/>
                              <a:chExt cx="407173" cy="302260"/>
                            </a:xfrm>
                          </wpg:grpSpPr>
                          <wps:wsp>
                            <wps:cNvPr id="131" name="Connettore 2 131"/>
                            <wps:cNvCnPr/>
                            <wps:spPr>
                              <a:xfrm flipH="1">
                                <a:off x="0" y="0"/>
                                <a:ext cx="3175" cy="302260"/>
                              </a:xfrm>
                              <a:prstGeom prst="straightConnector1">
                                <a:avLst/>
                              </a:prstGeom>
                              <a:noFill/>
                              <a:ln w="9525" cap="flat" cmpd="sng" algn="ctr">
                                <a:solidFill>
                                  <a:srgbClr val="1F497D"/>
                                </a:solidFill>
                                <a:prstDash val="solid"/>
                                <a:tailEnd type="triangle"/>
                              </a:ln>
                              <a:effectLst/>
                            </wps:spPr>
                            <wps:bodyPr/>
                          </wps:wsp>
                          <wps:wsp>
                            <wps:cNvPr id="132" name="Connettore diritto 132"/>
                            <wps:cNvCnPr/>
                            <wps:spPr>
                              <a:xfrm>
                                <a:off x="3313" y="103367"/>
                                <a:ext cx="403860" cy="0"/>
                              </a:xfrm>
                              <a:prstGeom prst="line">
                                <a:avLst/>
                              </a:prstGeom>
                              <a:noFill/>
                              <a:ln w="9525" cap="flat" cmpd="sng" algn="ctr">
                                <a:solidFill>
                                  <a:srgbClr val="1F497D"/>
                                </a:solidFill>
                                <a:prstDash val="solid"/>
                              </a:ln>
                              <a:effectLst/>
                            </wps:spPr>
                            <wps:bodyPr/>
                          </wps:wsp>
                        </wpg:grpSp>
                        <wpg:grpSp>
                          <wpg:cNvPr id="133" name="Gruppo 133"/>
                          <wpg:cNvGrpSpPr/>
                          <wpg:grpSpPr>
                            <a:xfrm>
                              <a:off x="235436" y="254430"/>
                              <a:ext cx="3799244" cy="2274263"/>
                              <a:chOff x="235436" y="254430"/>
                              <a:chExt cx="3799244" cy="2274263"/>
                            </a:xfrm>
                          </wpg:grpSpPr>
                          <wpg:grpSp>
                            <wpg:cNvPr id="135" name="Gruppo 135"/>
                            <wpg:cNvGrpSpPr/>
                            <wpg:grpSpPr>
                              <a:xfrm>
                                <a:off x="235436" y="254430"/>
                                <a:ext cx="3799244" cy="1620643"/>
                                <a:chOff x="-66721" y="-12"/>
                                <a:chExt cx="3799709" cy="1620807"/>
                              </a:xfrm>
                            </wpg:grpSpPr>
                            <wps:wsp>
                              <wps:cNvPr id="136" name="Rettangolo con angoli arrotondati 136"/>
                              <wps:cNvSpPr/>
                              <wps:spPr>
                                <a:xfrm>
                                  <a:off x="-66721" y="-12"/>
                                  <a:ext cx="1412562" cy="348932"/>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3A9C915B" w14:textId="77777777" w:rsidR="00950C6C" w:rsidRPr="00E949AD" w:rsidRDefault="00950C6C" w:rsidP="00950C6C">
                                    <w:pPr>
                                      <w:jc w:val="center"/>
                                      <w:rPr>
                                        <w:color w:val="000000" w:themeColor="text1"/>
                                      </w:rPr>
                                    </w:pPr>
                                    <w:r w:rsidRPr="00E949AD">
                                      <w:rPr>
                                        <w:color w:val="000000" w:themeColor="text1"/>
                                      </w:rPr>
                                      <w:t>R</w:t>
                                    </w:r>
                                    <w:r>
                                      <w:rPr>
                                        <w:color w:val="000000" w:themeColor="text1"/>
                                      </w:rPr>
                                      <w:t>e</w:t>
                                    </w:r>
                                    <w:r w:rsidRPr="00E949AD">
                                      <w:rPr>
                                        <w:color w:val="000000" w:themeColor="text1"/>
                                      </w:rPr>
                                      <w:t>sult</w:t>
                                    </w:r>
                                    <w:r>
                                      <w:rPr>
                                        <w:color w:val="000000" w:themeColor="text1"/>
                                      </w:rPr>
                                      <w:t>s</w:t>
                                    </w:r>
                                    <w:r w:rsidRPr="00E949AD">
                                      <w:rPr>
                                        <w:color w:val="000000" w:themeColor="text1"/>
                                      </w:rPr>
                                      <w:t xml:space="preserve">: </w:t>
                                    </w:r>
                                    <w:r>
                                      <w:rPr>
                                        <w:color w:val="000000" w:themeColor="text1"/>
                                      </w:rPr>
                                      <w:t>34</w:t>
                                    </w:r>
                                    <w:r w:rsidRPr="00E949AD">
                                      <w:rPr>
                                        <w:color w:val="000000" w:themeColor="text1"/>
                                      </w:rPr>
                                      <w:t xml:space="preserve"> studi</w:t>
                                    </w:r>
                                    <w:r>
                                      <w:rPr>
                                        <w:color w:val="000000" w:themeColor="text1"/>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ttangolo con angoli arrotondati 137"/>
                              <wps:cNvSpPr/>
                              <wps:spPr>
                                <a:xfrm>
                                  <a:off x="410140" y="620786"/>
                                  <a:ext cx="819962" cy="342566"/>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23812ED8" w14:textId="77777777" w:rsidR="00950C6C" w:rsidRPr="00E949AD" w:rsidRDefault="00950C6C" w:rsidP="00950C6C">
                                    <w:pPr>
                                      <w:rPr>
                                        <w:color w:val="000000" w:themeColor="text1"/>
                                      </w:rPr>
                                    </w:pPr>
                                    <w:r>
                                      <w:rPr>
                                        <w:color w:val="000000" w:themeColor="text1"/>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Connettore 2 138"/>
                              <wps:cNvCnPr/>
                              <wps:spPr>
                                <a:xfrm flipH="1">
                                  <a:off x="621376" y="333807"/>
                                  <a:ext cx="3310" cy="286977"/>
                                </a:xfrm>
                                <a:prstGeom prst="straightConnector1">
                                  <a:avLst/>
                                </a:prstGeom>
                                <a:noFill/>
                                <a:ln w="9525" cap="flat" cmpd="sng" algn="ctr">
                                  <a:solidFill>
                                    <a:srgbClr val="1F497D"/>
                                  </a:solidFill>
                                  <a:prstDash val="solid"/>
                                  <a:tailEnd type="triangle"/>
                                </a:ln>
                                <a:effectLst/>
                              </wps:spPr>
                              <wps:bodyPr/>
                            </wps:wsp>
                            <wps:wsp>
                              <wps:cNvPr id="139" name="Connettore diritto 139"/>
                              <wps:cNvCnPr/>
                              <wps:spPr>
                                <a:xfrm>
                                  <a:off x="624762" y="461353"/>
                                  <a:ext cx="404191" cy="0"/>
                                </a:xfrm>
                                <a:prstGeom prst="line">
                                  <a:avLst/>
                                </a:prstGeom>
                                <a:noFill/>
                                <a:ln w="9525" cap="flat" cmpd="sng" algn="ctr">
                                  <a:solidFill>
                                    <a:srgbClr val="1F497D"/>
                                  </a:solidFill>
                                  <a:prstDash val="solid"/>
                                </a:ln>
                                <a:effectLst/>
                              </wps:spPr>
                              <wps:bodyPr/>
                            </wps:wsp>
                            <wps:wsp>
                              <wps:cNvPr id="140" name="Casella di testo 140"/>
                              <wps:cNvSpPr txBox="1"/>
                              <wps:spPr>
                                <a:xfrm>
                                  <a:off x="960352" y="318014"/>
                                  <a:ext cx="1016326" cy="302812"/>
                                </a:xfrm>
                                <a:prstGeom prst="rect">
                                  <a:avLst/>
                                </a:prstGeom>
                                <a:noFill/>
                                <a:ln w="6350">
                                  <a:noFill/>
                                </a:ln>
                              </wps:spPr>
                              <wps:txbx>
                                <w:txbxContent>
                                  <w:p w14:paraId="2DEEE5B1" w14:textId="77777777" w:rsidR="00950C6C" w:rsidRPr="00543801" w:rsidRDefault="00950C6C" w:rsidP="00950C6C">
                                    <w:pPr>
                                      <w:rPr>
                                        <w:sz w:val="22"/>
                                      </w:rPr>
                                    </w:pPr>
                                    <w:r w:rsidRPr="00543801">
                                      <w:rPr>
                                        <w:sz w:val="22"/>
                                      </w:rPr>
                                      <w:t>Duplicat</w:t>
                                    </w:r>
                                    <w:r>
                                      <w:rPr>
                                        <w:sz w:val="22"/>
                                      </w:rPr>
                                      <w:t>es</w:t>
                                    </w:r>
                                    <w:r w:rsidRPr="00543801">
                                      <w:rPr>
                                        <w:sz w:val="22"/>
                                      </w:rPr>
                                      <w:t>: 1</w:t>
                                    </w:r>
                                    <w:r>
                                      <w:rPr>
                                        <w:sz w:val="2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Rettangolo con angoli arrotondati 141"/>
                              <wps:cNvSpPr/>
                              <wps:spPr>
                                <a:xfrm>
                                  <a:off x="115517" y="1312185"/>
                                  <a:ext cx="1114728"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40EE8D3E" w14:textId="77777777" w:rsidR="00950C6C" w:rsidRPr="00E949AD" w:rsidRDefault="00950C6C" w:rsidP="00950C6C">
                                    <w:pPr>
                                      <w:rPr>
                                        <w:color w:val="000000" w:themeColor="text1"/>
                                      </w:rPr>
                                    </w:pPr>
                                    <w:r>
                                      <w:rPr>
                                        <w:color w:val="000000" w:themeColor="text1"/>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Casella di testo 142"/>
                              <wps:cNvSpPr txBox="1"/>
                              <wps:spPr>
                                <a:xfrm>
                                  <a:off x="960352" y="963352"/>
                                  <a:ext cx="2772636" cy="322037"/>
                                </a:xfrm>
                                <a:prstGeom prst="rect">
                                  <a:avLst/>
                                </a:prstGeom>
                                <a:noFill/>
                                <a:ln w="6350">
                                  <a:noFill/>
                                </a:ln>
                              </wps:spPr>
                              <wps:txbx>
                                <w:txbxContent>
                                  <w:p w14:paraId="1AAD6A7A" w14:textId="77777777" w:rsidR="00950C6C" w:rsidRPr="00D244D8" w:rsidRDefault="00950C6C" w:rsidP="00950C6C">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4" name="Gruppo 144"/>
                            <wpg:cNvGrpSpPr/>
                            <wpg:grpSpPr>
                              <a:xfrm>
                                <a:off x="763325" y="1876508"/>
                                <a:ext cx="1757238" cy="652185"/>
                                <a:chOff x="477079" y="318014"/>
                                <a:chExt cx="1757723" cy="652367"/>
                              </a:xfrm>
                            </wpg:grpSpPr>
                            <wps:wsp>
                              <wps:cNvPr id="145" name="Rettangolo con angoli arrotondati 145"/>
                              <wps:cNvSpPr/>
                              <wps:spPr>
                                <a:xfrm>
                                  <a:off x="477079" y="661771"/>
                                  <a:ext cx="296020"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09DA93D4" w14:textId="77777777" w:rsidR="00950C6C" w:rsidRPr="00E949AD" w:rsidRDefault="00950C6C" w:rsidP="00950C6C">
                                    <w:pP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Connettore 2 146"/>
                              <wps:cNvCnPr/>
                              <wps:spPr>
                                <a:xfrm flipH="1">
                                  <a:off x="621376" y="333835"/>
                                  <a:ext cx="3310" cy="302800"/>
                                </a:xfrm>
                                <a:prstGeom prst="straightConnector1">
                                  <a:avLst/>
                                </a:prstGeom>
                                <a:noFill/>
                                <a:ln w="9525" cap="flat" cmpd="sng" algn="ctr">
                                  <a:solidFill>
                                    <a:srgbClr val="1F497D"/>
                                  </a:solidFill>
                                  <a:prstDash val="solid"/>
                                  <a:tailEnd type="triangle"/>
                                </a:ln>
                                <a:effectLst/>
                              </wps:spPr>
                              <wps:bodyPr/>
                            </wps:wsp>
                            <wps:wsp>
                              <wps:cNvPr id="147" name="Connettore diritto 147"/>
                              <wps:cNvCnPr/>
                              <wps:spPr>
                                <a:xfrm>
                                  <a:off x="624762" y="461353"/>
                                  <a:ext cx="404191" cy="0"/>
                                </a:xfrm>
                                <a:prstGeom prst="line">
                                  <a:avLst/>
                                </a:prstGeom>
                                <a:noFill/>
                                <a:ln w="9525" cap="flat" cmpd="sng" algn="ctr">
                                  <a:solidFill>
                                    <a:srgbClr val="1F497D"/>
                                  </a:solidFill>
                                  <a:prstDash val="solid"/>
                                </a:ln>
                                <a:effectLst/>
                              </wps:spPr>
                              <wps:bodyPr/>
                            </wps:wsp>
                            <wps:wsp>
                              <wps:cNvPr id="148" name="Casella di testo 148"/>
                              <wps:cNvSpPr txBox="1"/>
                              <wps:spPr>
                                <a:xfrm>
                                  <a:off x="960206" y="318014"/>
                                  <a:ext cx="1274596" cy="302812"/>
                                </a:xfrm>
                                <a:prstGeom prst="rect">
                                  <a:avLst/>
                                </a:prstGeom>
                                <a:noFill/>
                                <a:ln w="6350">
                                  <a:noFill/>
                                </a:ln>
                              </wps:spPr>
                              <wps:txbx>
                                <w:txbxContent>
                                  <w:p w14:paraId="2165E6C3" w14:textId="77777777" w:rsidR="00950C6C" w:rsidRPr="00543801" w:rsidRDefault="00950C6C" w:rsidP="00950C6C">
                                    <w:pPr>
                                      <w:rPr>
                                        <w:sz w:val="22"/>
                                      </w:rPr>
                                    </w:pPr>
                                    <w:r>
                                      <w:rPr>
                                        <w:sz w:val="22"/>
                                      </w:rPr>
                                      <w:t>Exclusion for IF: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49" name="Casella di testo 149"/>
                        <wps:cNvSpPr txBox="1"/>
                        <wps:spPr>
                          <a:xfrm>
                            <a:off x="1059243" y="2201812"/>
                            <a:ext cx="4476750" cy="285014"/>
                          </a:xfrm>
                          <a:prstGeom prst="rect">
                            <a:avLst/>
                          </a:prstGeom>
                          <a:noFill/>
                          <a:ln w="6350">
                            <a:noFill/>
                          </a:ln>
                        </wps:spPr>
                        <wps:txbx>
                          <w:txbxContent>
                            <w:p w14:paraId="5D5289E6" w14:textId="77777777" w:rsidR="00950C6C" w:rsidRPr="00353E38" w:rsidRDefault="00950C6C" w:rsidP="00950C6C">
                              <w:pPr>
                                <w:rPr>
                                  <w:lang w:val="en-US"/>
                                </w:rPr>
                              </w:pPr>
                              <w:r w:rsidRPr="00353E38">
                                <w:rPr>
                                  <w:lang w:val="en-US"/>
                                </w:rPr>
                                <w:t>2 chondroitin and glucosamine</w:t>
                              </w:r>
                              <w:r>
                                <w:rPr>
                                  <w:lang w:val="en-US"/>
                                </w:rPr>
                                <w:t xml:space="preserve"> studies</w:t>
                              </w:r>
                              <w:r w:rsidRPr="00353E38">
                                <w:rPr>
                                  <w:lang w:val="en-US"/>
                                </w:rPr>
                                <w:t>, 1 glucosamin</w:t>
                              </w:r>
                              <w:r>
                                <w:rPr>
                                  <w:lang w:val="en-US"/>
                                </w:rPr>
                                <w:t>e only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896CBA" id="Gruppo 46" o:spid="_x0000_s1070" style="width:370.9pt;height:333pt;mso-position-horizontal-relative:char;mso-position-vertical-relative:line" coordorigin="2354,2258" coordsize="53005,2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1CcAcAAHsuAAAOAAAAZHJzL2Uyb0RvYy54bWzsWltv2zYUfh+w/yDovbVI6majSZEmTTYg&#10;a4O2Q58ZWbaFyaJGMbWzX7+PFHWxnThOurlB6hdDJimK5/BcvvORb94u57nzLZVVJoojl7z2XCct&#10;EjHOiumR++eX81ex61SKF2OeiyI9cm/Tyn17/OsvbxblKKViJvJxKh1MUlSjRXnkzpQqR4NBlczS&#10;Oa9eizIt0DkRcs4V/srpYCz5ArPP8wH1vHCwEHJcSpGkVYXWs7rTPTbzTyZpoj5OJlWqnPzIxdqU&#10;+ZXm91r/Do7f8NFU8nKWJXYZ/AmrmPOswEfbqc644s6NzDammmeJFJWYqNeJmA/EZJIlqZEB0hBv&#10;TZoLKW5KI8t0tJiWrZqg2jU9PXna5MO3K+lk4yPXD12n4HPs0YW8KUvhoAHaWZTTEQZdyPJzeSVr&#10;EfF4KZK/KnQP1vv1/2k3eDmRc/0SJHWWRu23rdrTpXISNPoR8ZgHQ0nQ51M6JJ7dmGSG3dPvURb4&#10;DAvEAEqDOAjqjUtm7+0cAfO8IIjqOSiNfBoyPWbAR/USzELbhbWrbAW0WiB0uKYG3bKhB9vQztd8&#10;pRX0ngU3IrNoOKS+v7FcPrpT5MD3WauSRuT75ni0yJh6dedJ/bHVrX1Q5CEhXowdwB4R6ses2aRG&#10;Zt+LSMRqkZlHadhKZDcZy+iMo9vau9+7V0rEkapzler7XOXzjJep8cBKe0FjJIw0GjsVRZEqJWTq&#10;UIeg3ajJDD4trqT9V1nX0aboTPKs/A06MvFim18wEgXr6mrF5qNSVuoiFXNHPxy5lZI8m86UWVGC&#10;FdUf4N8uK4Vl4MXmBe2PhTjP8hztfJQXzuLIHQZUf4wjBk9yrvA4LxEVqmLqOjyfIrgnSpolVyLP&#10;xvpt/XIlp9enuXS+cQRYcu4PozPrdivD9KfPeDWrx5kuPYyPFM/y98XYUbclIo+SGS+meWqnyAs9&#10;JDVh3EqxKKtRrU39dC3Gt0bJ8G6z79qd92IA9A4DGGcygynADKgWQK8ENnOPGWjJ7OYzRuAW2m08&#10;xsKoVkznNSyGp5jYaBzmfgvIs0LbKh896z3H+p+yr138rkO2Cb0b0ZtBkStJjKDF7EU/i9mG3aJ3&#10;L/Y2e3Jf5P0x0RtuuyayyY6PjN79hPWQyCSkXugbxfZEfhWGEUVghCG/IsYDdGc/W0UekqtO8nqC&#10;2DOW3ppzt8EaZuzJjVvM8wlBHKFH5MJJROGYx8zhUgolAF5VBq+2eMh4tQZD1sf7wb3n1XepozEg&#10;4hMahIghWhnMj4d1xGh10cVqG9wBBIvxJ6DZbf69EnFXArN/HpN3Z+bd/Gb+hxjXcRgAukFaaNZZ&#10;2ITxuGnGeuw0Jn+szF9nDRr4mOE700ZvddWMj9N6FcEuq7gnr+wSY9TyemmALzVhVRtcnU4c7LlB&#10;qlWZnGdIXJe8Uldcoi6AqKh11Ef8THKBrCnsk+vMhPznrnY9HhgEva6zQJ2BlPr3DZep6+S/F0An&#10;Q+L7mFaZP34QYTWO7Pdc93uKm/mp0JkWVVWZmEc9XuXN40SK+VeURCf6q+jiRYJv18nb/jlVdf2D&#10;oipJT07MMBQjJVeXxecy0ZNrM9aq/bL8ymVpbVDBej+IBhFtZJl6rH6zECc3SkwyAzs6vZpiYb9Z&#10;Gmi0Do27uLcJRzZpP+zePvGI3jg4MIJZFJvgALBi65GYDIedg8PZTf/BwX+Ig7eo/ODgL8zBQRrU&#10;Dr5Wh8UPA/A767CQEhbVPANjzEKUzquB1OHyOmnTOBxGqwBmI2lXh4qsKvcG5VrepmcKXUVmOZwd&#10;K7KQ+pGO3thoPyQssFC3Ce6+55MhUrA2hJ+5JtsPSNdZ1jo5r9I85844c1Ra6UobfV2lrZO2o5bv&#10;BAjDNuTfg86HoceCeocZiZHK9TydoyO5h4wiEBiA7tG4Lmi25O8HsPkG3xKywDM4q+2xoNVQGfWq&#10;tX47mNqSCi84i4F3qhHrzwNS/ZZL3AGkYvCqvW+vQQkJAmIpWUYoiS1v3gQyQogfUcu8g4IPkd4w&#10;4xYzP9ShYDs3q+H/pA61TNWhDn1pdajfscWbGawN6+CKn5jBhiHTyWwlg9EowhFYk8Eo9dgDaFX+&#10;/xnMJNmOEHiRRMuzymAdp7qNNNfnkKsMMlpMYnkUaR7BCvUZEkAxiaMwwInuikXiNCuizCabMOiy&#10;UXvk6UeRFwHHY4Y+KOtIZD0F5qhhGaawpyVtvurk3R+H7Lf8+y7521LzO3LIPYWEIYkik/07lEqB&#10;YjVfWIPUQ/ZuOO4fQjK1O/uC4XmCI+CfD6C3h0Q9ZgGH/c39mG2cwi4kE1sD5R3JhFsSOIvZjsgP&#10;JBOue+yLZPLbA4WeKbQkE3pN1txmEL0DwgPJBG2tsR117Gza97mzHZO8CdH7bPIjIToOyjfwTFt9&#10;45paMGwg+vMgmdoz7hecxZ4tRO/gq3EMe5Fyb8GtY9A3XaDPnz/GBYgX4KJjfb0JRSixRGqHYX0w&#10;7RGoUHuqElgqtoX0G6cqe6hT2zh+cIL9XAcwho8bzoZYs7ex9RXq/n/jEt2d8eN/AQAA//8DAFBL&#10;AwQUAAYACAAAACEAgMdogt0AAAAFAQAADwAAAGRycy9kb3ducmV2LnhtbEyPT0vDQBDF74LfYRnB&#10;m93EP7HEbEop6qkIbQXpbZpMk9DsbMhuk/TbO3rRy4PhDe/9XraYbKsG6n3j2EA8i0ARF65suDLw&#10;uXu7m4PyAbnE1jEZuJCHRX59lWFaupE3NGxDpSSEfYoG6hC6VGtf1GTRz1xHLN7R9RaDnH2lyx5H&#10;Cbetvo+iRFtsWBpq7GhVU3Hanq2B9xHH5UP8OqxPx9Vlv3v6+FrHZMztzbR8ARVoCn/P8IMv6JAL&#10;08GdufSqNSBDwq+K9/wYy4yDgSRJItB5pv/T598AAAD//wMAUEsBAi0AFAAGAAgAAAAhALaDOJL+&#10;AAAA4QEAABMAAAAAAAAAAAAAAAAAAAAAAFtDb250ZW50X1R5cGVzXS54bWxQSwECLQAUAAYACAAA&#10;ACEAOP0h/9YAAACUAQAACwAAAAAAAAAAAAAAAAAvAQAAX3JlbHMvLnJlbHNQSwECLQAUAAYACAAA&#10;ACEAfTnNQnAHAAB7LgAADgAAAAAAAAAAAAAAAAAuAgAAZHJzL2Uyb0RvYy54bWxQSwECLQAUAAYA&#10;CAAAACEAgMdogt0AAAAFAQAADwAAAAAAAAAAAAAAAADKCQAAZHJzL2Rvd25yZXYueG1sUEsFBgAA&#10;AAAEAAQA8wAAANQKAAAAAA==&#10;">
                <v:group id="Gruppo 129" o:spid="_x0000_s1071" style="position:absolute;left:2354;top:2258;width:37992;height:22743" coordorigin="2354,2544" coordsize="37992,2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Gruppo 130" o:spid="_x0000_s1072" style="position:absolute;left:9110;top:12483;width:4072;height:3023" coordsize="407173,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Connettore 2 131" o:spid="_x0000_s1073" type="#_x0000_t32" style="position:absolute;width:3175;height:302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1bmxAAAANwAAAAPAAAAZHJzL2Rvd25yZXYueG1sRE9La8JA&#10;EL4X/A/LCL2IbqwoEl1FSlvaQxEfIN6G7LiJZmdDdpuk/74rCL3Nx/ec5bqzpWio9oVjBeNRAoI4&#10;c7pgo+B4eB/OQfiArLF0TAp+ycN61XtaYqpdyztq9sGIGMI+RQV5CFUqpc9ysuhHriKO3MXVFkOE&#10;tZG6xjaG21K+JMlMWiw4NuRY0WtO2W3/YxUMTPFxaI7X89k0b6ctT77a73aq1HO/2yxABOrCv/jh&#10;/tRx/mQM92fiBXL1BwAA//8DAFBLAQItABQABgAIAAAAIQDb4fbL7gAAAIUBAAATAAAAAAAAAAAA&#10;AAAAAAAAAABbQ29udGVudF9UeXBlc10ueG1sUEsBAi0AFAAGAAgAAAAhAFr0LFu/AAAAFQEAAAsA&#10;AAAAAAAAAAAAAAAAHwEAAF9yZWxzLy5yZWxzUEsBAi0AFAAGAAgAAAAhABsXVubEAAAA3AAAAA8A&#10;AAAAAAAAAAAAAAAABwIAAGRycy9kb3ducmV2LnhtbFBLBQYAAAAAAwADALcAAAD4AgAAAAA=&#10;" strokecolor="#1f497d">
                      <v:stroke endarrow="block"/>
                    </v:shape>
                    <v:line id="Connettore diritto 132" o:spid="_x0000_s1074" style="position:absolute;visibility:visible;mso-wrap-style:square" from="3313,103367" to="407173,10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DTmxgAAANwAAAAPAAAAZHJzL2Rvd25yZXYueG1sRI/NasMw&#10;EITvhb6D2EButZyElsaJEkyhNIde8lPIcbE2tom0ciU1dvL0UaHQ2y4zO9/scj1YIy7kQ+tYwSTL&#10;QRBXTrdcKzjs359eQYSIrNE4JgVXCrBePT4ssdCu5y1ddrEWKYRDgQqaGLtCylA1ZDFkriNO2sl5&#10;izGtvpbaY5/CrZHTPH+RFltOhAY7emuoOu9+bILgzbqP59unuX7b49xvvkrTTZQaj4ZyASLSEP/N&#10;f9cbnerPpvD7TJpAru4AAAD//wMAUEsBAi0AFAAGAAgAAAAhANvh9svuAAAAhQEAABMAAAAAAAAA&#10;AAAAAAAAAAAAAFtDb250ZW50X1R5cGVzXS54bWxQSwECLQAUAAYACAAAACEAWvQsW78AAAAVAQAA&#10;CwAAAAAAAAAAAAAAAAAfAQAAX3JlbHMvLnJlbHNQSwECLQAUAAYACAAAACEAO1A05sYAAADcAAAA&#10;DwAAAAAAAAAAAAAAAAAHAgAAZHJzL2Rvd25yZXYueG1sUEsFBgAAAAADAAMAtwAAAPoCAAAAAA==&#10;" strokecolor="#1f497d"/>
                  </v:group>
                  <v:group id="Gruppo 133" o:spid="_x0000_s1075" style="position:absolute;left:2354;top:2544;width:37992;height:22742" coordorigin="2354,2544" coordsize="37992,2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Gruppo 135" o:spid="_x0000_s1076" style="position:absolute;left:2354;top:2544;width:37992;height:16206" coordorigin="-667" coordsize="37997,1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oundrect id="Rettangolo con angoli arrotondati 136" o:spid="_x0000_s1077" style="position:absolute;left:-667;width:14125;height:3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klxgAAANwAAAAPAAAAZHJzL2Rvd25yZXYueG1sRE/basJA&#10;EH0v+A/LFHwpuukF0dRVQkuhVCk0XrBvQ3aaxGZnl+yqqV/fFQp9m8O5znTemUYcqfW1ZQW3wwQE&#10;cWF1zaWC9eplMAbhA7LGxjIp+CEP81nvaoqptif+oGMeShFD2KeooArBpVL6oiKDfmgdceS+bGsw&#10;RNiWUrd4iuGmkXdJMpIGa44NFTp6qqj4zg9GgTucH/LM5dl2MXnb0fLz+f1ms1eqf91ljyACdeFf&#10;/Od+1XH+/Qguz8QL5OwXAAD//wMAUEsBAi0AFAAGAAgAAAAhANvh9svuAAAAhQEAABMAAAAAAAAA&#10;AAAAAAAAAAAAAFtDb250ZW50X1R5cGVzXS54bWxQSwECLQAUAAYACAAAACEAWvQsW78AAAAVAQAA&#10;CwAAAAAAAAAAAAAAAAAfAQAAX3JlbHMvLnJlbHNQSwECLQAUAAYACAAAACEAw8BpJcYAAADcAAAA&#10;DwAAAAAAAAAAAAAAAAAHAgAAZHJzL2Rvd25yZXYueG1sUEsFBgAAAAADAAMAtwAAAPoCAAAAAA==&#10;" fillcolor="#dce6f2" strokecolor="#385d8a" strokeweight="2pt">
                        <v:textbox>
                          <w:txbxContent>
                            <w:p w14:paraId="3A9C915B" w14:textId="77777777" w:rsidR="00950C6C" w:rsidRPr="00E949AD" w:rsidRDefault="00950C6C" w:rsidP="00950C6C">
                              <w:pPr>
                                <w:jc w:val="center"/>
                                <w:rPr>
                                  <w:color w:val="000000" w:themeColor="text1"/>
                                </w:rPr>
                              </w:pPr>
                              <w:r w:rsidRPr="00E949AD">
                                <w:rPr>
                                  <w:color w:val="000000" w:themeColor="text1"/>
                                </w:rPr>
                                <w:t>R</w:t>
                              </w:r>
                              <w:r>
                                <w:rPr>
                                  <w:color w:val="000000" w:themeColor="text1"/>
                                </w:rPr>
                                <w:t>e</w:t>
                              </w:r>
                              <w:r w:rsidRPr="00E949AD">
                                <w:rPr>
                                  <w:color w:val="000000" w:themeColor="text1"/>
                                </w:rPr>
                                <w:t>sult</w:t>
                              </w:r>
                              <w:r>
                                <w:rPr>
                                  <w:color w:val="000000" w:themeColor="text1"/>
                                </w:rPr>
                                <w:t>s</w:t>
                              </w:r>
                              <w:r w:rsidRPr="00E949AD">
                                <w:rPr>
                                  <w:color w:val="000000" w:themeColor="text1"/>
                                </w:rPr>
                                <w:t xml:space="preserve">: </w:t>
                              </w:r>
                              <w:r>
                                <w:rPr>
                                  <w:color w:val="000000" w:themeColor="text1"/>
                                </w:rPr>
                                <w:t>34</w:t>
                              </w:r>
                              <w:r w:rsidRPr="00E949AD">
                                <w:rPr>
                                  <w:color w:val="000000" w:themeColor="text1"/>
                                </w:rPr>
                                <w:t xml:space="preserve"> studi</w:t>
                              </w:r>
                              <w:r>
                                <w:rPr>
                                  <w:color w:val="000000" w:themeColor="text1"/>
                                </w:rPr>
                                <w:t>es</w:t>
                              </w:r>
                            </w:p>
                          </w:txbxContent>
                        </v:textbox>
                      </v:roundrect>
                      <v:roundrect id="Rettangolo con angoli arrotondati 137" o:spid="_x0000_s1078" style="position:absolute;left:4101;top:6207;width:8200;height:34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y+xwAAANwAAAAPAAAAZHJzL2Rvd25yZXYueG1sRE/basJA&#10;EH0v+A/LCL4U3WiLtqmrBEuhVCk0vaBvQ3aaRLOzS3bVtF/fLRT6NodznfmyM404UetrywrGowQE&#10;cWF1zaWCt9eH4Q0IH5A1NpZJwRd5WC56F3NMtT3zC53yUIoYwj5FBVUILpXSFxUZ9CPriCP3aVuD&#10;IcK2lLrFcww3jZwkyVQarDk2VOhoVVFxyI9GgTt+X+eZy7OP9e3Tlja7++fL971Sg36X3YEI1IV/&#10;8Z/7Ucf5VzP4fSZeIBc/AAAA//8DAFBLAQItABQABgAIAAAAIQDb4fbL7gAAAIUBAAATAAAAAAAA&#10;AAAAAAAAAAAAAABbQ29udGVudF9UeXBlc10ueG1sUEsBAi0AFAAGAAgAAAAhAFr0LFu/AAAAFQEA&#10;AAsAAAAAAAAAAAAAAAAAHwEAAF9yZWxzLy5yZWxzUEsBAi0AFAAGAAgAAAAhAKyMzL7HAAAA3AAA&#10;AA8AAAAAAAAAAAAAAAAABwIAAGRycy9kb3ducmV2LnhtbFBLBQYAAAAAAwADALcAAAD7AgAAAAA=&#10;" fillcolor="#dce6f2" strokecolor="#385d8a" strokeweight="2pt">
                        <v:textbox>
                          <w:txbxContent>
                            <w:p w14:paraId="23812ED8" w14:textId="77777777" w:rsidR="00950C6C" w:rsidRPr="00E949AD" w:rsidRDefault="00950C6C" w:rsidP="00950C6C">
                              <w:pPr>
                                <w:rPr>
                                  <w:color w:val="000000" w:themeColor="text1"/>
                                </w:rPr>
                              </w:pPr>
                              <w:r>
                                <w:rPr>
                                  <w:color w:val="000000" w:themeColor="text1"/>
                                </w:rPr>
                                <w:t>24</w:t>
                              </w:r>
                            </w:p>
                          </w:txbxContent>
                        </v:textbox>
                      </v:roundrect>
                      <v:shape id="Connettore 2 138" o:spid="_x0000_s1079" type="#_x0000_t32" style="position:absolute;left:6213;top:3338;width:33;height:28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97yAAAANwAAAAPAAAAZHJzL2Rvd25yZXYueG1sRI9PS8NA&#10;EMXvgt9hGcGL2E0tFkm7LVJasQcp/QOltyE7bqLZ2ZBdk/jtOwfB2wzvzXu/mS8HX6uO2lgFNjAe&#10;ZaCIi2ArdgZOx83jC6iYkC3WgcnAL0VYLm5v5pjb0POeukNySkI45migTKnJtY5FSR7jKDTEon2G&#10;1mOStXXatthLuK/1U5ZNtceKpaHEhlYlFd+HH2/gwVVvx+70dbm4bn3e8WTbf/TPxtzfDa8zUImG&#10;9G/+u363gj8RWnlGJtCLKwAAAP//AwBQSwECLQAUAAYACAAAACEA2+H2y+4AAACFAQAAEwAAAAAA&#10;AAAAAAAAAAAAAAAAW0NvbnRlbnRfVHlwZXNdLnhtbFBLAQItABQABgAIAAAAIQBa9CxbvwAAABUB&#10;AAALAAAAAAAAAAAAAAAAAB8BAABfcmVscy8ucmVsc1BLAQItABQABgAIAAAAIQCKLf97yAAAANwA&#10;AAAPAAAAAAAAAAAAAAAAAAcCAABkcnMvZG93bnJldi54bWxQSwUGAAAAAAMAAwC3AAAA/AIAAAAA&#10;" strokecolor="#1f497d">
                        <v:stroke endarrow="block"/>
                      </v:shape>
                      <v:line id="Connettore diritto 139" o:spid="_x0000_s1080"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KaXxAAAANwAAAAPAAAAZHJzL2Rvd25yZXYueG1sRI9PawIx&#10;EMXvBb9DGMGbZlUU3RpFBKkHL/UP9Dhsxt3FZLImqa5++qZQ6G2G9+b93ixWrTXiTj7UjhUMBxkI&#10;4sLpmksFp+O2PwMRIrJG45gUPCnAatl5W2Cu3YM/6X6IpUghHHJUUMXY5FKGoiKLYeAa4qRdnLcY&#10;0+pLqT0+Urg1cpRlU2mx5kSosKFNRcX18G0TBF/WfUxee/O82a+5353Xphkq1eu263cQkdr4b/67&#10;3ulUfzyH32fSBHL5AwAA//8DAFBLAQItABQABgAIAAAAIQDb4fbL7gAAAIUBAAATAAAAAAAAAAAA&#10;AAAAAAAAAABbQ29udGVudF9UeXBlc10ueG1sUEsBAi0AFAAGAAgAAAAhAFr0LFu/AAAAFQEAAAsA&#10;AAAAAAAAAAAAAAAAHwEAAF9yZWxzLy5yZWxzUEsBAi0AFAAGAAgAAAAhADX0ppfEAAAA3AAAAA8A&#10;AAAAAAAAAAAAAAAABwIAAGRycy9kb3ducmV2LnhtbFBLBQYAAAAAAwADALcAAAD4AgAAAAA=&#10;" strokecolor="#1f497d"/>
                      <v:shape id="Casella di testo 140" o:spid="_x0000_s1081" type="#_x0000_t202" style="position:absolute;left:9603;top:3180;width:10163;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2DEEE5B1" w14:textId="77777777" w:rsidR="00950C6C" w:rsidRPr="00543801" w:rsidRDefault="00950C6C" w:rsidP="00950C6C">
                              <w:pPr>
                                <w:rPr>
                                  <w:sz w:val="22"/>
                                </w:rPr>
                              </w:pPr>
                              <w:r w:rsidRPr="00543801">
                                <w:rPr>
                                  <w:sz w:val="22"/>
                                </w:rPr>
                                <w:t>Duplicat</w:t>
                              </w:r>
                              <w:r>
                                <w:rPr>
                                  <w:sz w:val="22"/>
                                </w:rPr>
                                <w:t>es</w:t>
                              </w:r>
                              <w:r w:rsidRPr="00543801">
                                <w:rPr>
                                  <w:sz w:val="22"/>
                                </w:rPr>
                                <w:t>: 1</w:t>
                              </w:r>
                              <w:r>
                                <w:rPr>
                                  <w:sz w:val="22"/>
                                </w:rPr>
                                <w:t>0</w:t>
                              </w:r>
                            </w:p>
                          </w:txbxContent>
                        </v:textbox>
                      </v:shape>
                      <v:roundrect id="Rettangolo con angoli arrotondati 141" o:spid="_x0000_s1082" style="position:absolute;left:1155;top:13121;width:11147;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4IsxgAAANwAAAAPAAAAZHJzL2Rvd25yZXYueG1sRE/fa8Iw&#10;EH4X/B/CCXsRTR0yZmeUMhHGNoR1Ku7taM62rrmEJmq3v34ZDPZ2H9/Pmy8704gLtb62rGAyTkAQ&#10;F1bXXCrYvq9H9yB8QNbYWCYFX+Rhuej35phqe+U3uuShFDGEfYoKqhBcKqUvKjLox9YRR+5oW4Mh&#10;wraUusVrDDeNvE2SO2mw5thQoaPHiorP/GwUuPP3NM9cnu1fZs8Hev1YbYa7k1I3gy57ABGoC//i&#10;P/eTjvOnE/h9Jl4gFz8AAAD//wMAUEsBAi0AFAAGAAgAAAAhANvh9svuAAAAhQEAABMAAAAAAAAA&#10;AAAAAAAAAAAAAFtDb250ZW50X1R5cGVzXS54bWxQSwECLQAUAAYACAAAACEAWvQsW78AAAAVAQAA&#10;CwAAAAAAAAAAAAAAAAAfAQAAX3JlbHMvLnJlbHNQSwECLQAUAAYACAAAACEAFC+CLMYAAADcAAAA&#10;DwAAAAAAAAAAAAAAAAAHAgAAZHJzL2Rvd25yZXYueG1sUEsFBgAAAAADAAMAtwAAAPoCAAAAAA==&#10;" fillcolor="#dce6f2" strokecolor="#385d8a" strokeweight="2pt">
                        <v:textbox>
                          <w:txbxContent>
                            <w:p w14:paraId="40EE8D3E" w14:textId="77777777" w:rsidR="00950C6C" w:rsidRPr="00E949AD" w:rsidRDefault="00950C6C" w:rsidP="00950C6C">
                              <w:pPr>
                                <w:rPr>
                                  <w:color w:val="000000" w:themeColor="text1"/>
                                </w:rPr>
                              </w:pPr>
                              <w:r>
                                <w:rPr>
                                  <w:color w:val="000000" w:themeColor="text1"/>
                                </w:rPr>
                                <w:t>15</w:t>
                              </w:r>
                            </w:p>
                          </w:txbxContent>
                        </v:textbox>
                      </v:roundrect>
                      <v:shape id="Casella di testo 142" o:spid="_x0000_s1083" type="#_x0000_t202" style="position:absolute;left:9603;top:9633;width:27726;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1AAD6A7A" w14:textId="77777777" w:rsidR="00950C6C" w:rsidRPr="00D244D8" w:rsidRDefault="00950C6C" w:rsidP="00950C6C">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9</w:t>
                              </w:r>
                            </w:p>
                          </w:txbxContent>
                        </v:textbox>
                      </v:shape>
                    </v:group>
                    <v:group id="Gruppo 144" o:spid="_x0000_s1084" style="position:absolute;left:7633;top:18765;width:17572;height:6521" coordorigin="4770,3180" coordsize="17577,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oundrect id="Rettangolo con angoli arrotondati 145" o:spid="_x0000_s1085" style="position:absolute;left:4770;top:6617;width:2960;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QvxgAAANwAAAAPAAAAZHJzL2Rvd25yZXYueG1sRE/fSwJB&#10;EH4P/B+WCXoJ3TMs7HKVoxBEJegqsbfhdro7vZ1dble9+utdIehtPr6fM5l1phFHan1tWcFwkIAg&#10;LqyuuVTw8T7vj0H4gKyxsUwKfsjDbNq7mmCq7Ynf6JiHUsQQ9ikqqEJwqZS+qMigH1hHHLlv2xoM&#10;Ebal1C2eYrhp5F2SPEiDNceGCh09V1Ts84NR4A6/ozxzebZZPS63tP56eb393Cl1c91lTyACdeFf&#10;/Ode6Dh/dA+XZ+IFcnoGAAD//wMAUEsBAi0AFAAGAAgAAAAhANvh9svuAAAAhQEAABMAAAAAAAAA&#10;AAAAAAAAAAAAAFtDb250ZW50X1R5cGVzXS54bWxQSwECLQAUAAYACAAAACEAWvQsW78AAAAVAQAA&#10;CwAAAAAAAAAAAAAAAAAfAQAAX3JlbHMvLnJlbHNQSwECLQAUAAYACAAAACEAaxSEL8YAAADcAAAA&#10;DwAAAAAAAAAAAAAAAAAHAgAAZHJzL2Rvd25yZXYueG1sUEsFBgAAAAADAAMAtwAAAPoCAAAAAA==&#10;" fillcolor="#dce6f2" strokecolor="#385d8a" strokeweight="2pt">
                        <v:textbox>
                          <w:txbxContent>
                            <w:p w14:paraId="09DA93D4" w14:textId="77777777" w:rsidR="00950C6C" w:rsidRPr="00E949AD" w:rsidRDefault="00950C6C" w:rsidP="00950C6C">
                              <w:pPr>
                                <w:rPr>
                                  <w:color w:val="000000" w:themeColor="text1"/>
                                </w:rPr>
                              </w:pPr>
                              <w:r>
                                <w:rPr>
                                  <w:color w:val="000000" w:themeColor="text1"/>
                                </w:rPr>
                                <w:t>3</w:t>
                              </w:r>
                            </w:p>
                          </w:txbxContent>
                        </v:textbox>
                      </v:roundrect>
                      <v:shape id="Connettore 2 146" o:spid="_x0000_s1086" type="#_x0000_t32" style="position:absolute;left:6213;top:3338;width:33;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3vxQAAANwAAAAPAAAAZHJzL2Rvd25yZXYueG1sRE9Na8JA&#10;EL0L/Q/LFLxI3VStlNRViljRg5SqULwN2ekmbXY2ZLdJ/PeuIHibx/uc2aKzpWio9oVjBc/DBARx&#10;5nTBRsHx8PH0CsIHZI2lY1JwJg+L+UNvhql2LX9Rsw9GxBD2KSrIQ6hSKX2Wk0U/dBVx5H5cbTFE&#10;WBupa2xjuC3lKEmm0mLBsSHHipY5ZX/7f6tgYIr1oTn+nk6mWX1/8njb7toXpfqP3fsbiEBduItv&#10;7o2O8ydTuD4TL5DzCwAAAP//AwBQSwECLQAUAAYACAAAACEA2+H2y+4AAACFAQAAEwAAAAAAAAAA&#10;AAAAAAAAAAAAW0NvbnRlbnRfVHlwZXNdLnhtbFBLAQItABQABgAIAAAAIQBa9CxbvwAAABUBAAAL&#10;AAAAAAAAAAAAAAAAAB8BAABfcmVscy8ucmVsc1BLAQItABQABgAIAAAAIQDM+L3vxQAAANwAAAAP&#10;AAAAAAAAAAAAAAAAAAcCAABkcnMvZG93bnJldi54bWxQSwUGAAAAAAMAAwC3AAAA+QIAAAAA&#10;" strokecolor="#1f497d">
                        <v:stroke endarrow="block"/>
                      </v:shape>
                      <v:line id="Connettore diritto 147" o:spid="_x0000_s1087"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QDxAAAANwAAAAPAAAAZHJzL2Rvd25yZXYueG1sRI9BawIx&#10;EIXvhf6HMAVvNavYVlejiCD14EWt4HHYjLtLk8k2ibr6641Q8DbDe/O+N5NZa404kw+1YwW9bgaC&#10;uHC65lLBz275PgQRIrJG45gUXCnAbPr6MsFcuwtv6LyNpUghHHJUUMXY5FKGoiKLoesa4qQdnbcY&#10;0+pLqT1eUrg1sp9ln9JizYlQYUOLiorf7ckmCN6s+/64rc31zx5GfrWfm6anVOetnY9BRGrj0/x/&#10;vdKp/uALHs+kCeT0DgAA//8DAFBLAQItABQABgAIAAAAIQDb4fbL7gAAAIUBAAATAAAAAAAAAAAA&#10;AAAAAAAAAABbQ29udGVudF9UeXBlc10ueG1sUEsBAi0AFAAGAAgAAAAhAFr0LFu/AAAAFQEAAAsA&#10;AAAAAAAAAAAAAAAAHwEAAF9yZWxzLy5yZWxzUEsBAi0AFAAGAAgAAAAhAHMh5APEAAAA3AAAAA8A&#10;AAAAAAAAAAAAAAAABwIAAGRycy9kb3ducmV2LnhtbFBLBQYAAAAAAwADALcAAAD4AgAAAAA=&#10;" strokecolor="#1f497d"/>
                      <v:shape id="Casella di testo 148" o:spid="_x0000_s1088" type="#_x0000_t202" style="position:absolute;left:9602;top:3180;width:12746;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2165E6C3" w14:textId="77777777" w:rsidR="00950C6C" w:rsidRPr="00543801" w:rsidRDefault="00950C6C" w:rsidP="00950C6C">
                              <w:pPr>
                                <w:rPr>
                                  <w:sz w:val="22"/>
                                </w:rPr>
                              </w:pPr>
                              <w:r>
                                <w:rPr>
                                  <w:sz w:val="22"/>
                                </w:rPr>
                                <w:t>Exclusion for IF: 12</w:t>
                              </w:r>
                            </w:p>
                          </w:txbxContent>
                        </v:textbox>
                      </v:shape>
                    </v:group>
                  </v:group>
                </v:group>
                <v:shape id="Casella di testo 149" o:spid="_x0000_s1089" type="#_x0000_t202" style="position:absolute;left:10592;top:22018;width:44767;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ewwAAANwAAAAPAAAAZHJzL2Rvd25yZXYueG1sRE9Li8Iw&#10;EL4v+B/CCN7WVFk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bsQaXsMAAADcAAAADwAA&#10;AAAAAAAAAAAAAAAHAgAAZHJzL2Rvd25yZXYueG1sUEsFBgAAAAADAAMAtwAAAPcCAAAAAA==&#10;" filled="f" stroked="f" strokeweight=".5pt">
                  <v:textbox>
                    <w:txbxContent>
                      <w:p w14:paraId="5D5289E6" w14:textId="77777777" w:rsidR="00950C6C" w:rsidRPr="00353E38" w:rsidRDefault="00950C6C" w:rsidP="00950C6C">
                        <w:pPr>
                          <w:rPr>
                            <w:lang w:val="en-US"/>
                          </w:rPr>
                        </w:pPr>
                        <w:r w:rsidRPr="00353E38">
                          <w:rPr>
                            <w:lang w:val="en-US"/>
                          </w:rPr>
                          <w:t>2 chondroitin and glucosamine</w:t>
                        </w:r>
                        <w:r>
                          <w:rPr>
                            <w:lang w:val="en-US"/>
                          </w:rPr>
                          <w:t xml:space="preserve"> studies</w:t>
                        </w:r>
                        <w:r w:rsidRPr="00353E38">
                          <w:rPr>
                            <w:lang w:val="en-US"/>
                          </w:rPr>
                          <w:t>, 1 glucosamin</w:t>
                        </w:r>
                        <w:r>
                          <w:rPr>
                            <w:lang w:val="en-US"/>
                          </w:rPr>
                          <w:t>e only study</w:t>
                        </w:r>
                      </w:p>
                    </w:txbxContent>
                  </v:textbox>
                </v:shape>
                <w10:anchorlock/>
              </v:group>
            </w:pict>
          </mc:Fallback>
        </mc:AlternateContent>
      </w:r>
    </w:p>
    <w:p w14:paraId="0CCD81E8" w14:textId="77777777" w:rsidR="000E762D" w:rsidRPr="001A43DA" w:rsidRDefault="000E762D" w:rsidP="000E762D">
      <w:pPr>
        <w:rPr>
          <w:color w:val="000000"/>
          <w:lang w:val="en-US"/>
        </w:rPr>
      </w:pPr>
    </w:p>
    <w:p w14:paraId="42FD5F06" w14:textId="77777777" w:rsidR="000E762D" w:rsidRPr="001A43DA" w:rsidRDefault="000E762D" w:rsidP="000E762D">
      <w:pPr>
        <w:rPr>
          <w:color w:val="000000"/>
          <w:lang w:val="en-US"/>
        </w:rPr>
      </w:pPr>
      <w:r w:rsidRPr="001A43DA">
        <w:rPr>
          <w:color w:val="000000"/>
          <w:lang w:val="en-US"/>
        </w:rPr>
        <w:br w:type="page"/>
      </w:r>
    </w:p>
    <w:p w14:paraId="0D33366F" w14:textId="416E28AF" w:rsidR="000E762D" w:rsidRPr="001A43DA" w:rsidRDefault="00950C6C" w:rsidP="00950C6C">
      <w:pPr>
        <w:pStyle w:val="Caption"/>
        <w:rPr>
          <w:b w:val="0"/>
          <w:bCs w:val="0"/>
          <w:color w:val="000000"/>
          <w:sz w:val="22"/>
          <w:lang w:val="en-US"/>
        </w:rPr>
      </w:pPr>
      <w:bookmarkStart w:id="14" w:name="_Ref69373564"/>
      <w:r w:rsidRPr="001A43DA">
        <w:rPr>
          <w:color w:val="000000"/>
          <w:lang w:val="en-US"/>
        </w:rPr>
        <w:lastRenderedPageBreak/>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00914BC2" w:rsidRPr="001A43DA">
        <w:rPr>
          <w:color w:val="000000"/>
          <w:lang w:val="en-US"/>
        </w:rPr>
        <w:t>5</w:t>
      </w:r>
      <w:r w:rsidRPr="001A43DA">
        <w:rPr>
          <w:color w:val="000000"/>
          <w:lang w:val="en-US"/>
        </w:rPr>
        <w:fldChar w:fldCharType="end"/>
      </w:r>
      <w:bookmarkEnd w:id="14"/>
      <w:r w:rsidRPr="001A43DA">
        <w:rPr>
          <w:color w:val="000000"/>
          <w:lang w:val="en-US"/>
        </w:rPr>
        <w:t>. Indications for surgery – search string</w:t>
      </w:r>
    </w:p>
    <w:tbl>
      <w:tblPr>
        <w:tblStyle w:val="TableGrid"/>
        <w:tblpPr w:leftFromText="141" w:rightFromText="141" w:vertAnchor="text" w:horzAnchor="margin" w:tblpY="253"/>
        <w:tblW w:w="8926" w:type="dxa"/>
        <w:tblLook w:val="04A0" w:firstRow="1" w:lastRow="0" w:firstColumn="1" w:lastColumn="0" w:noHBand="0" w:noVBand="1"/>
      </w:tblPr>
      <w:tblGrid>
        <w:gridCol w:w="1155"/>
        <w:gridCol w:w="7771"/>
      </w:tblGrid>
      <w:tr w:rsidR="000E762D" w:rsidRPr="001A43DA" w14:paraId="47145F2B" w14:textId="77777777" w:rsidTr="00950C6C">
        <w:tc>
          <w:tcPr>
            <w:tcW w:w="8926" w:type="dxa"/>
            <w:gridSpan w:val="2"/>
            <w:shd w:val="clear" w:color="auto" w:fill="auto"/>
            <w:vAlign w:val="center"/>
          </w:tcPr>
          <w:p w14:paraId="00BBFE38" w14:textId="77777777" w:rsidR="000E762D" w:rsidRPr="001A43DA" w:rsidRDefault="000E762D" w:rsidP="00950C6C">
            <w:pPr>
              <w:rPr>
                <w:b/>
                <w:color w:val="000000"/>
                <w:lang w:val="en-US"/>
              </w:rPr>
            </w:pPr>
            <w:r w:rsidRPr="001A43DA">
              <w:rPr>
                <w:b/>
                <w:color w:val="000000"/>
                <w:sz w:val="28"/>
                <w:lang w:val="en-US"/>
              </w:rPr>
              <w:t>Indications for conservative surgery</w:t>
            </w:r>
          </w:p>
        </w:tc>
      </w:tr>
      <w:tr w:rsidR="000E762D" w:rsidRPr="001A43DA" w14:paraId="0C58D30F" w14:textId="77777777" w:rsidTr="00950C6C">
        <w:tc>
          <w:tcPr>
            <w:tcW w:w="1155" w:type="dxa"/>
            <w:shd w:val="clear" w:color="auto" w:fill="FBE4D5" w:themeFill="accent2" w:themeFillTint="33"/>
          </w:tcPr>
          <w:p w14:paraId="7393D0A2" w14:textId="77777777" w:rsidR="000E762D" w:rsidRPr="001A43DA" w:rsidRDefault="000E762D" w:rsidP="00950C6C">
            <w:pPr>
              <w:rPr>
                <w:color w:val="000000"/>
                <w:lang w:val="en-US"/>
              </w:rPr>
            </w:pPr>
            <w:r w:rsidRPr="001A43DA">
              <w:rPr>
                <w:b/>
                <w:color w:val="000000"/>
                <w:lang w:val="en-US"/>
              </w:rPr>
              <w:t>PubMed</w:t>
            </w:r>
          </w:p>
        </w:tc>
        <w:tc>
          <w:tcPr>
            <w:tcW w:w="7771" w:type="dxa"/>
          </w:tcPr>
          <w:p w14:paraId="08B7BE42" w14:textId="77777777" w:rsidR="000E762D" w:rsidRPr="001A43DA" w:rsidRDefault="000E762D" w:rsidP="00950C6C">
            <w:pPr>
              <w:jc w:val="both"/>
              <w:rPr>
                <w:color w:val="000000"/>
                <w:lang w:val="en-US"/>
              </w:rPr>
            </w:pPr>
            <w:r w:rsidRPr="001A43DA">
              <w:rPr>
                <w:color w:val="000000"/>
                <w:lang w:val="en-US"/>
              </w:rPr>
              <w:t>("Osteoarthritis, Knee"[Mesh] OR gonitis[tiab] OR gonarthritis[tiab] OR knee osteoarthritis[tiab] OR "Knee osteoarthritis"[tiab] OR "knee arthrosis"[tiab]) AND ("Arthroplasty, Replacement, Knee"[Mesh] OR "arthroplasty"[tiab] OR "knee arthroplasty" [tiab] OR "total knee arthroplasty" [tiab]) AND ("indication*"[tiab] OR "criteria"[tiab] OR referral[tiab] OR "decision tree*"[tiab] OR "criteria"[ti] OR "elegibility"[ti] OR elegible[tiab] OR "surgical timing"[tiab] OR "decision making"[tiab] OR "Patient Care Management"[Mesh] OR "Referral and Consultation"[Mesh] OR "Patient Care Planning"[Mesh] OR "Decision Trees"[Mesh] OR "Decision Making"[Mesh])</w:t>
            </w:r>
          </w:p>
          <w:p w14:paraId="0C0A9091" w14:textId="77777777" w:rsidR="000E762D" w:rsidRPr="001A43DA" w:rsidRDefault="000E762D" w:rsidP="00950C6C">
            <w:pPr>
              <w:jc w:val="both"/>
              <w:rPr>
                <w:color w:val="000000"/>
                <w:lang w:val="en-US"/>
              </w:rPr>
            </w:pPr>
            <w:r w:rsidRPr="001A43DA">
              <w:rPr>
                <w:color w:val="000000"/>
                <w:lang w:val="en-US"/>
              </w:rPr>
              <w:t>Filters: Systematic Reviews; Meta-Analysis; Publication date from 2017/01/01 to 2019/03/14</w:t>
            </w:r>
          </w:p>
        </w:tc>
      </w:tr>
      <w:tr w:rsidR="000E762D" w:rsidRPr="001A43DA" w14:paraId="0EC7D2F0" w14:textId="77777777" w:rsidTr="00950C6C">
        <w:tc>
          <w:tcPr>
            <w:tcW w:w="1155" w:type="dxa"/>
            <w:shd w:val="clear" w:color="auto" w:fill="FBE4D5" w:themeFill="accent2" w:themeFillTint="33"/>
          </w:tcPr>
          <w:p w14:paraId="46A5ABC2" w14:textId="77777777" w:rsidR="000E762D" w:rsidRPr="001A43DA" w:rsidRDefault="000E762D" w:rsidP="00950C6C">
            <w:pPr>
              <w:rPr>
                <w:b/>
                <w:color w:val="000000"/>
                <w:lang w:val="en-US"/>
              </w:rPr>
            </w:pPr>
            <w:r w:rsidRPr="001A43DA">
              <w:rPr>
                <w:b/>
                <w:color w:val="000000"/>
                <w:lang w:val="en-US"/>
              </w:rPr>
              <w:t>EMBASE</w:t>
            </w:r>
          </w:p>
        </w:tc>
        <w:tc>
          <w:tcPr>
            <w:tcW w:w="7771" w:type="dxa"/>
          </w:tcPr>
          <w:p w14:paraId="5CBB0BFD" w14:textId="77777777" w:rsidR="000E762D" w:rsidRPr="001A43DA" w:rsidRDefault="000E762D" w:rsidP="00950C6C">
            <w:pPr>
              <w:jc w:val="both"/>
              <w:rPr>
                <w:color w:val="000000"/>
                <w:lang w:val="en-US"/>
              </w:rPr>
            </w:pPr>
            <w:r w:rsidRPr="001A43DA">
              <w:rPr>
                <w:color w:val="000000"/>
                <w:lang w:val="en-US"/>
              </w:rPr>
              <w:t>(gonitis:ti,ab,kw OR gonarthritis:ti,ab,kw OR knee osteoarthritis:ti,ab,kw OR 'knee arthrosis':ti,ab,kw OR 'knee osteoarthritis'/exp OR 'knee osteoarthritis' OR 'knee osteoarthritis':ti,ab,kw) AND ('total knee arthroplasty'/exp OR 'knee arthroplasty':ti,ab,kw OR 'total knee arthroplasty':ti,ab,kw) AND ('indication*':ti,ab,kw OR referral:ti,ab,kw OR 'decision tree*':ti,ab,kw OR 'criteria':ti,ab,kw OR 'elegibility':ti,ab,kw OR elegible:ti,ab,kw OR 'surgical timing':ti,ab,kw OR 'decision making':ti,ab,kw OR 'decision making'/exp OR 'patient referral'/exp OR 'surgical timing'/exp OR 'patient care planning'/exp OR 'decision tree'/exp) AND (2017:py OR 2018:py OR 2019:py) AND 'review'/it</w:t>
            </w:r>
          </w:p>
        </w:tc>
      </w:tr>
      <w:tr w:rsidR="000E762D" w:rsidRPr="001A43DA" w14:paraId="6B1FDB9A" w14:textId="77777777" w:rsidTr="00950C6C">
        <w:tc>
          <w:tcPr>
            <w:tcW w:w="1155" w:type="dxa"/>
            <w:shd w:val="clear" w:color="auto" w:fill="FBE4D5" w:themeFill="accent2" w:themeFillTint="33"/>
          </w:tcPr>
          <w:p w14:paraId="22F3F57D" w14:textId="77777777" w:rsidR="000E762D" w:rsidRPr="001A43DA" w:rsidRDefault="000E762D" w:rsidP="00950C6C">
            <w:pPr>
              <w:rPr>
                <w:b/>
                <w:color w:val="000000"/>
                <w:lang w:val="en-US"/>
              </w:rPr>
            </w:pPr>
            <w:r w:rsidRPr="001A43DA">
              <w:rPr>
                <w:b/>
                <w:color w:val="000000"/>
                <w:lang w:val="en-US"/>
              </w:rPr>
              <w:t>Cochrane</w:t>
            </w:r>
          </w:p>
        </w:tc>
        <w:tc>
          <w:tcPr>
            <w:tcW w:w="7771" w:type="dxa"/>
          </w:tcPr>
          <w:p w14:paraId="041D8E03" w14:textId="77777777" w:rsidR="000E762D" w:rsidRPr="001A43DA" w:rsidRDefault="000E762D" w:rsidP="00950C6C">
            <w:pPr>
              <w:jc w:val="both"/>
              <w:rPr>
                <w:color w:val="000000"/>
                <w:lang w:val="en-US"/>
              </w:rPr>
            </w:pPr>
            <w:r w:rsidRPr="001A43DA">
              <w:rPr>
                <w:color w:val="000000"/>
                <w:lang w:val="en-US"/>
              </w:rPr>
              <w:t>#1        MeSH descriptor: [Patient Care Management] explode all trees</w:t>
            </w:r>
          </w:p>
          <w:p w14:paraId="7CDDB525" w14:textId="77777777" w:rsidR="000E762D" w:rsidRPr="001A43DA" w:rsidRDefault="000E762D" w:rsidP="00950C6C">
            <w:pPr>
              <w:jc w:val="both"/>
              <w:rPr>
                <w:color w:val="000000"/>
                <w:lang w:val="en-US"/>
              </w:rPr>
            </w:pPr>
            <w:r w:rsidRPr="001A43DA">
              <w:rPr>
                <w:color w:val="000000"/>
                <w:lang w:val="en-US"/>
              </w:rPr>
              <w:t>#2</w:t>
            </w:r>
            <w:r w:rsidRPr="001A43DA">
              <w:rPr>
                <w:color w:val="000000"/>
                <w:lang w:val="en-US"/>
              </w:rPr>
              <w:tab/>
              <w:t>MeSH descriptor: [Decision Making] explode all trees</w:t>
            </w:r>
          </w:p>
          <w:p w14:paraId="607B4526" w14:textId="77777777" w:rsidR="000E762D" w:rsidRPr="001A43DA" w:rsidRDefault="000E762D" w:rsidP="00950C6C">
            <w:pPr>
              <w:jc w:val="both"/>
              <w:rPr>
                <w:color w:val="000000"/>
                <w:lang w:val="en-US"/>
              </w:rPr>
            </w:pPr>
            <w:r w:rsidRPr="001A43DA">
              <w:rPr>
                <w:color w:val="000000"/>
                <w:lang w:val="en-US"/>
              </w:rPr>
              <w:t>#3</w:t>
            </w:r>
            <w:r w:rsidRPr="001A43DA">
              <w:rPr>
                <w:color w:val="000000"/>
                <w:lang w:val="en-US"/>
              </w:rPr>
              <w:tab/>
              <w:t>MeSH descriptor: [Referral and Consultation] explode all trees</w:t>
            </w:r>
          </w:p>
          <w:p w14:paraId="7418B49E" w14:textId="77777777" w:rsidR="000E762D" w:rsidRPr="001A43DA" w:rsidRDefault="000E762D" w:rsidP="00950C6C">
            <w:pPr>
              <w:jc w:val="both"/>
              <w:rPr>
                <w:color w:val="000000"/>
                <w:lang w:val="en-US"/>
              </w:rPr>
            </w:pPr>
            <w:r w:rsidRPr="001A43DA">
              <w:rPr>
                <w:color w:val="000000"/>
                <w:lang w:val="en-US"/>
              </w:rPr>
              <w:t>#4</w:t>
            </w:r>
            <w:r w:rsidRPr="001A43DA">
              <w:rPr>
                <w:color w:val="000000"/>
                <w:lang w:val="en-US"/>
              </w:rPr>
              <w:tab/>
              <w:t>MeSH descriptor: [Patient Selection] explode all trees</w:t>
            </w:r>
          </w:p>
          <w:p w14:paraId="72D60E3A" w14:textId="77777777" w:rsidR="000E762D" w:rsidRPr="001A43DA" w:rsidRDefault="000E762D" w:rsidP="00950C6C">
            <w:pPr>
              <w:jc w:val="both"/>
              <w:rPr>
                <w:color w:val="000000"/>
                <w:lang w:val="en-US"/>
              </w:rPr>
            </w:pPr>
            <w:r w:rsidRPr="001A43DA">
              <w:rPr>
                <w:color w:val="000000"/>
                <w:lang w:val="en-US"/>
              </w:rPr>
              <w:t>#5</w:t>
            </w:r>
            <w:r w:rsidRPr="001A43DA">
              <w:rPr>
                <w:color w:val="000000"/>
                <w:lang w:val="en-US"/>
              </w:rPr>
              <w:tab/>
              <w:t>MeSH descriptor: [Decision Trees] explode all trees</w:t>
            </w:r>
          </w:p>
          <w:p w14:paraId="18ECB897" w14:textId="77777777" w:rsidR="000E762D" w:rsidRPr="001A43DA" w:rsidRDefault="000E762D" w:rsidP="00950C6C">
            <w:pPr>
              <w:jc w:val="both"/>
              <w:rPr>
                <w:color w:val="000000"/>
                <w:lang w:val="en-US"/>
              </w:rPr>
            </w:pPr>
            <w:r w:rsidRPr="001A43DA">
              <w:rPr>
                <w:color w:val="000000"/>
                <w:lang w:val="en-US"/>
              </w:rPr>
              <w:t>#6</w:t>
            </w:r>
            <w:r w:rsidRPr="001A43DA">
              <w:rPr>
                <w:color w:val="000000"/>
                <w:lang w:val="en-US"/>
              </w:rPr>
              <w:tab/>
              <w:t>referral:ti,ab</w:t>
            </w:r>
          </w:p>
          <w:p w14:paraId="4C723386" w14:textId="77777777" w:rsidR="000E762D" w:rsidRPr="001A43DA" w:rsidRDefault="000E762D" w:rsidP="00950C6C">
            <w:pPr>
              <w:jc w:val="both"/>
              <w:rPr>
                <w:color w:val="000000"/>
                <w:lang w:val="en-US"/>
              </w:rPr>
            </w:pPr>
            <w:r w:rsidRPr="001A43DA">
              <w:rPr>
                <w:color w:val="000000"/>
                <w:lang w:val="en-US"/>
              </w:rPr>
              <w:t>#7</w:t>
            </w:r>
            <w:r w:rsidRPr="001A43DA">
              <w:rPr>
                <w:color w:val="000000"/>
                <w:lang w:val="en-US"/>
              </w:rPr>
              <w:tab/>
              <w:t>"surgical timing":ti,ab</w:t>
            </w:r>
            <w:r w:rsidRPr="001A43DA">
              <w:rPr>
                <w:color w:val="000000"/>
                <w:lang w:val="en-US"/>
              </w:rPr>
              <w:tab/>
            </w:r>
          </w:p>
          <w:p w14:paraId="542F7E22" w14:textId="77777777" w:rsidR="000E762D" w:rsidRPr="001A43DA" w:rsidRDefault="000E762D" w:rsidP="00950C6C">
            <w:pPr>
              <w:jc w:val="both"/>
              <w:rPr>
                <w:color w:val="000000"/>
                <w:lang w:val="en-US"/>
              </w:rPr>
            </w:pPr>
            <w:r w:rsidRPr="001A43DA">
              <w:rPr>
                <w:color w:val="000000"/>
                <w:lang w:val="en-US"/>
              </w:rPr>
              <w:t>#8</w:t>
            </w:r>
            <w:r w:rsidRPr="001A43DA">
              <w:rPr>
                <w:color w:val="000000"/>
                <w:lang w:val="en-US"/>
              </w:rPr>
              <w:tab/>
              <w:t>"decision making":ti,ab</w:t>
            </w:r>
          </w:p>
          <w:p w14:paraId="3D06D21E" w14:textId="77777777" w:rsidR="000E762D" w:rsidRPr="001A43DA" w:rsidRDefault="000E762D" w:rsidP="00950C6C">
            <w:pPr>
              <w:jc w:val="both"/>
              <w:rPr>
                <w:color w:val="000000"/>
                <w:lang w:val="en-US"/>
              </w:rPr>
            </w:pPr>
            <w:r w:rsidRPr="001A43DA">
              <w:rPr>
                <w:color w:val="000000"/>
                <w:lang w:val="en-US"/>
              </w:rPr>
              <w:t>#9</w:t>
            </w:r>
            <w:r w:rsidRPr="001A43DA">
              <w:rPr>
                <w:color w:val="000000"/>
                <w:lang w:val="en-US"/>
              </w:rPr>
              <w:tab/>
              <w:t>"decision tree*":ti,ab</w:t>
            </w:r>
            <w:r w:rsidRPr="001A43DA">
              <w:rPr>
                <w:color w:val="000000"/>
                <w:lang w:val="en-US"/>
              </w:rPr>
              <w:tab/>
            </w:r>
          </w:p>
          <w:p w14:paraId="49B794BA" w14:textId="77777777" w:rsidR="000E762D" w:rsidRPr="001A43DA" w:rsidRDefault="000E762D" w:rsidP="00950C6C">
            <w:pPr>
              <w:jc w:val="both"/>
              <w:rPr>
                <w:color w:val="000000"/>
                <w:lang w:val="en-US"/>
              </w:rPr>
            </w:pPr>
            <w:r w:rsidRPr="001A43DA">
              <w:rPr>
                <w:color w:val="000000"/>
                <w:lang w:val="en-US"/>
              </w:rPr>
              <w:t>#10</w:t>
            </w:r>
            <w:r w:rsidRPr="001A43DA">
              <w:rPr>
                <w:color w:val="000000"/>
                <w:lang w:val="en-US"/>
              </w:rPr>
              <w:tab/>
              <w:t>"elegibility":ti,ab</w:t>
            </w:r>
          </w:p>
          <w:p w14:paraId="22D17685" w14:textId="77777777" w:rsidR="000E762D" w:rsidRPr="001A43DA" w:rsidRDefault="000E762D" w:rsidP="00950C6C">
            <w:pPr>
              <w:jc w:val="both"/>
              <w:rPr>
                <w:color w:val="000000"/>
                <w:lang w:val="en-US"/>
              </w:rPr>
            </w:pPr>
            <w:r w:rsidRPr="001A43DA">
              <w:rPr>
                <w:color w:val="000000"/>
                <w:lang w:val="en-US"/>
              </w:rPr>
              <w:t>#11</w:t>
            </w:r>
            <w:r w:rsidRPr="001A43DA">
              <w:rPr>
                <w:color w:val="000000"/>
                <w:lang w:val="en-US"/>
              </w:rPr>
              <w:tab/>
              <w:t>"elegible":ti,ab</w:t>
            </w:r>
          </w:p>
          <w:p w14:paraId="58BC82B7" w14:textId="77777777" w:rsidR="000E762D" w:rsidRPr="001A43DA" w:rsidRDefault="000E762D" w:rsidP="00950C6C">
            <w:pPr>
              <w:jc w:val="both"/>
              <w:rPr>
                <w:color w:val="000000"/>
                <w:lang w:val="en-US"/>
              </w:rPr>
            </w:pPr>
            <w:r w:rsidRPr="001A43DA">
              <w:rPr>
                <w:color w:val="000000"/>
                <w:lang w:val="en-US"/>
              </w:rPr>
              <w:t>#12</w:t>
            </w:r>
            <w:r w:rsidRPr="001A43DA">
              <w:rPr>
                <w:color w:val="000000"/>
                <w:lang w:val="en-US"/>
              </w:rPr>
              <w:tab/>
              <w:t>"criteria":ti,ab</w:t>
            </w:r>
            <w:r w:rsidRPr="001A43DA">
              <w:rPr>
                <w:color w:val="000000"/>
                <w:lang w:val="en-US"/>
              </w:rPr>
              <w:tab/>
            </w:r>
          </w:p>
          <w:p w14:paraId="52EF7B60" w14:textId="77777777" w:rsidR="000E762D" w:rsidRPr="001A43DA" w:rsidRDefault="000E762D" w:rsidP="00950C6C">
            <w:pPr>
              <w:jc w:val="both"/>
              <w:rPr>
                <w:color w:val="000000"/>
                <w:lang w:val="en-US"/>
              </w:rPr>
            </w:pPr>
            <w:r w:rsidRPr="001A43DA">
              <w:rPr>
                <w:color w:val="000000"/>
                <w:lang w:val="en-US"/>
              </w:rPr>
              <w:t>#13</w:t>
            </w:r>
            <w:r w:rsidRPr="001A43DA">
              <w:rPr>
                <w:color w:val="000000"/>
                <w:lang w:val="en-US"/>
              </w:rPr>
              <w:tab/>
              <w:t>"indications":ti,ab</w:t>
            </w:r>
          </w:p>
          <w:p w14:paraId="485CE3FF" w14:textId="77777777" w:rsidR="000E762D" w:rsidRPr="001A43DA" w:rsidRDefault="000E762D" w:rsidP="00950C6C">
            <w:pPr>
              <w:jc w:val="both"/>
              <w:rPr>
                <w:color w:val="000000"/>
                <w:lang w:val="en-US"/>
              </w:rPr>
            </w:pPr>
            <w:r w:rsidRPr="001A43DA">
              <w:rPr>
                <w:color w:val="000000"/>
                <w:lang w:val="en-US"/>
              </w:rPr>
              <w:t>#14</w:t>
            </w:r>
            <w:r w:rsidRPr="001A43DA">
              <w:rPr>
                <w:color w:val="000000"/>
                <w:lang w:val="en-US"/>
              </w:rPr>
              <w:tab/>
              <w:t>#1 OR #2 OR #3 OR #4 OR #5 OR #6 OR #7 OR #8 OR #9 OR #10 OR #12 OR #13</w:t>
            </w:r>
          </w:p>
          <w:p w14:paraId="2EA38A79" w14:textId="77777777" w:rsidR="000E762D" w:rsidRPr="001A43DA" w:rsidRDefault="000E762D" w:rsidP="00950C6C">
            <w:pPr>
              <w:jc w:val="both"/>
              <w:rPr>
                <w:color w:val="000000"/>
                <w:lang w:val="en-US"/>
              </w:rPr>
            </w:pPr>
            <w:r w:rsidRPr="001A43DA">
              <w:rPr>
                <w:color w:val="000000"/>
                <w:lang w:val="en-US"/>
              </w:rPr>
              <w:t>#15</w:t>
            </w:r>
            <w:r w:rsidRPr="001A43DA">
              <w:rPr>
                <w:color w:val="000000"/>
                <w:lang w:val="en-US"/>
              </w:rPr>
              <w:tab/>
              <w:t>MeSH descriptor: [Osteoarthritis, Knee] explode all trees</w:t>
            </w:r>
          </w:p>
          <w:p w14:paraId="53041FD1" w14:textId="77777777" w:rsidR="000E762D" w:rsidRPr="001A43DA" w:rsidRDefault="000E762D" w:rsidP="00950C6C">
            <w:pPr>
              <w:jc w:val="both"/>
              <w:rPr>
                <w:color w:val="000000"/>
                <w:lang w:val="en-US"/>
              </w:rPr>
            </w:pPr>
            <w:r w:rsidRPr="001A43DA">
              <w:rPr>
                <w:color w:val="000000"/>
                <w:lang w:val="en-US"/>
              </w:rPr>
              <w:t>#16</w:t>
            </w:r>
            <w:r w:rsidRPr="001A43DA">
              <w:rPr>
                <w:color w:val="000000"/>
                <w:lang w:val="en-US"/>
              </w:rPr>
              <w:tab/>
              <w:t>gonitis:ti,ab OR gonarthritis:ti,ab OR gonarthros*:ti,ab OR "knee osteoarthritis":ti,ab OR "knee arthrosis":ti,ab</w:t>
            </w:r>
          </w:p>
          <w:p w14:paraId="6045894A" w14:textId="77777777" w:rsidR="000E762D" w:rsidRPr="001A43DA" w:rsidRDefault="000E762D" w:rsidP="00950C6C">
            <w:pPr>
              <w:jc w:val="both"/>
              <w:rPr>
                <w:color w:val="000000"/>
                <w:lang w:val="en-US"/>
              </w:rPr>
            </w:pPr>
            <w:r w:rsidRPr="001A43DA">
              <w:rPr>
                <w:color w:val="000000"/>
                <w:lang w:val="en-US"/>
              </w:rPr>
              <w:t>#17</w:t>
            </w:r>
            <w:r w:rsidRPr="001A43DA">
              <w:rPr>
                <w:color w:val="000000"/>
                <w:lang w:val="en-US"/>
              </w:rPr>
              <w:tab/>
              <w:t>MeSH descriptor: [Arthroplasty, Replacement, Knee] explode all trees</w:t>
            </w:r>
          </w:p>
          <w:p w14:paraId="66B0B917" w14:textId="77777777" w:rsidR="000E762D" w:rsidRPr="001A43DA" w:rsidRDefault="000E762D" w:rsidP="00950C6C">
            <w:pPr>
              <w:jc w:val="both"/>
              <w:rPr>
                <w:color w:val="000000"/>
                <w:lang w:val="en-US"/>
              </w:rPr>
            </w:pPr>
            <w:r w:rsidRPr="001A43DA">
              <w:rPr>
                <w:color w:val="000000"/>
                <w:lang w:val="en-US"/>
              </w:rPr>
              <w:t>#18</w:t>
            </w:r>
            <w:r w:rsidRPr="001A43DA">
              <w:rPr>
                <w:color w:val="000000"/>
                <w:lang w:val="en-US"/>
              </w:rPr>
              <w:tab/>
              <w:t>"arthroplasty":ti,ab OR "knee arthroplasty":ti,ab OR "total knee arthroplasty":ti,ab</w:t>
            </w:r>
          </w:p>
          <w:p w14:paraId="24B9A610" w14:textId="77777777" w:rsidR="000E762D" w:rsidRPr="001A43DA" w:rsidRDefault="000E762D" w:rsidP="00950C6C">
            <w:pPr>
              <w:jc w:val="both"/>
              <w:rPr>
                <w:color w:val="000000"/>
                <w:lang w:val="en-US"/>
              </w:rPr>
            </w:pPr>
            <w:r w:rsidRPr="001A43DA">
              <w:rPr>
                <w:color w:val="000000"/>
                <w:lang w:val="en-US"/>
              </w:rPr>
              <w:t>#19</w:t>
            </w:r>
            <w:r w:rsidRPr="001A43DA">
              <w:rPr>
                <w:color w:val="000000"/>
                <w:lang w:val="en-US"/>
              </w:rPr>
              <w:tab/>
              <w:t>#17 OR #18</w:t>
            </w:r>
          </w:p>
          <w:p w14:paraId="01246D36" w14:textId="77777777" w:rsidR="000E762D" w:rsidRPr="001A43DA" w:rsidRDefault="000E762D" w:rsidP="00950C6C">
            <w:pPr>
              <w:jc w:val="both"/>
              <w:rPr>
                <w:color w:val="000000"/>
                <w:lang w:val="en-US"/>
              </w:rPr>
            </w:pPr>
            <w:r w:rsidRPr="001A43DA">
              <w:rPr>
                <w:color w:val="000000"/>
                <w:lang w:val="en-US"/>
              </w:rPr>
              <w:t>#20</w:t>
            </w:r>
            <w:r w:rsidRPr="001A43DA">
              <w:rPr>
                <w:color w:val="000000"/>
                <w:lang w:val="en-US"/>
              </w:rPr>
              <w:tab/>
              <w:t>#15 OR #16</w:t>
            </w:r>
            <w:r w:rsidRPr="001A43DA">
              <w:rPr>
                <w:color w:val="000000"/>
                <w:lang w:val="en-US"/>
              </w:rPr>
              <w:tab/>
            </w:r>
          </w:p>
          <w:p w14:paraId="6D7E6956" w14:textId="32CBBCA4" w:rsidR="000E762D" w:rsidRPr="001A43DA" w:rsidRDefault="000E762D" w:rsidP="00950C6C">
            <w:pPr>
              <w:jc w:val="both"/>
              <w:rPr>
                <w:color w:val="000000"/>
                <w:lang w:val="en-US"/>
              </w:rPr>
            </w:pPr>
            <w:r w:rsidRPr="001A43DA">
              <w:rPr>
                <w:color w:val="000000"/>
                <w:lang w:val="en-US"/>
              </w:rPr>
              <w:lastRenderedPageBreak/>
              <w:t>#21</w:t>
            </w:r>
            <w:r w:rsidRPr="001A43DA">
              <w:rPr>
                <w:color w:val="000000"/>
                <w:lang w:val="en-US"/>
              </w:rPr>
              <w:tab/>
              <w:t>#20 AND #14 AND #19 with Publication Year from 2017 to 2019, with Cochrane Library publication date Between Jan 2017 and Mar 2019</w:t>
            </w:r>
          </w:p>
          <w:p w14:paraId="259BF557" w14:textId="6A4AD2D1" w:rsidR="000E762D" w:rsidRPr="001A43DA" w:rsidRDefault="000E762D" w:rsidP="00950C6C">
            <w:pPr>
              <w:ind w:left="721" w:hanging="709"/>
              <w:jc w:val="both"/>
              <w:rPr>
                <w:color w:val="000000"/>
                <w:lang w:val="en-US"/>
              </w:rPr>
            </w:pPr>
          </w:p>
        </w:tc>
      </w:tr>
    </w:tbl>
    <w:p w14:paraId="40388A59" w14:textId="112F4AC6" w:rsidR="000E762D" w:rsidRPr="001A43DA" w:rsidRDefault="000E762D" w:rsidP="000E762D">
      <w:pPr>
        <w:rPr>
          <w:color w:val="000000"/>
          <w:lang w:val="en-US"/>
        </w:rPr>
      </w:pPr>
      <w:r w:rsidRPr="001A43DA">
        <w:rPr>
          <w:color w:val="000000"/>
          <w:lang w:val="en-US"/>
        </w:rPr>
        <w:lastRenderedPageBreak/>
        <mc:AlternateContent>
          <mc:Choice Requires="wps">
            <w:drawing>
              <wp:anchor distT="0" distB="0" distL="114300" distR="114300" simplePos="0" relativeHeight="251664384" behindDoc="0" locked="0" layoutInCell="1" allowOverlap="1" wp14:anchorId="789A9D31" wp14:editId="63D38821">
                <wp:simplePos x="0" y="0"/>
                <wp:positionH relativeFrom="column">
                  <wp:posOffset>-22225</wp:posOffset>
                </wp:positionH>
                <wp:positionV relativeFrom="paragraph">
                  <wp:posOffset>751840</wp:posOffset>
                </wp:positionV>
                <wp:extent cx="5723255" cy="219075"/>
                <wp:effectExtent l="0" t="0" r="0" b="9525"/>
                <wp:wrapNone/>
                <wp:docPr id="11" name="Casella di testo 11"/>
                <wp:cNvGraphicFramePr/>
                <a:graphic xmlns:a="http://schemas.openxmlformats.org/drawingml/2006/main">
                  <a:graphicData uri="http://schemas.microsoft.com/office/word/2010/wordprocessingShape">
                    <wps:wsp>
                      <wps:cNvSpPr txBox="1"/>
                      <wps:spPr>
                        <a:xfrm>
                          <a:off x="0" y="0"/>
                          <a:ext cx="5723255" cy="219075"/>
                        </a:xfrm>
                        <a:prstGeom prst="rect">
                          <a:avLst/>
                        </a:prstGeom>
                        <a:solidFill>
                          <a:prstClr val="white"/>
                        </a:solidFill>
                        <a:ln>
                          <a:noFill/>
                        </a:ln>
                      </wps:spPr>
                      <wps:txbx>
                        <w:txbxContent>
                          <w:p w14:paraId="22119749" w14:textId="405BD5DE" w:rsidR="00950C6C" w:rsidRPr="00A07706" w:rsidRDefault="00950C6C" w:rsidP="000E762D">
                            <w:pPr>
                              <w:pStyle w:val="Caption"/>
                              <w:rPr>
                                <w:noProof/>
                                <w:sz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9D31" id="Casella di testo 11" o:spid="_x0000_s1090" type="#_x0000_t202" style="position:absolute;margin-left:-1.75pt;margin-top:59.2pt;width:450.6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4QOAIAAHIEAAAOAAAAZHJzL2Uyb0RvYy54bWysVMFu2zAMvQ/YPwi6L048ZG2NOEWWIsOA&#10;oi2QDj0rshwLkERNYmJnXz/KjtOt22nYRaZIitJ7j/TitrOGHVWIGlzJZ5MpZ8pJqLTbl/zb8+bD&#10;NWcRhauEAadKflKR3y7fv1u0vlA5NGAqFRgVcbFofckbRF9kWZSNsiJOwCtHwRqCFUjbsM+qIFqq&#10;bk2WT6efshZC5QNIFSN574YgX/b161pJfKzrqJCZktPbsF9Dv+7Smi0XotgH4Rstz88Q//AKK7Sj&#10;Sy+l7gQKdgj6j1JWywARapxIsBnUtZaqx0BoZtM3aLaN8KrHQuREf6Ep/r+y8uH4FJiuSLsZZ05Y&#10;0mgtojJGsEozVBGBUYh4an0sKH3r6QB2n6GjM6M/kjPB7+pg05eAMYoT46cLy6pDJsk5v8o/5vM5&#10;Z5Ji+exmejVPZbLX0z5E/KLAsmSUPJCKPbnieB9xSB1T0mURjK422pi0SYG1CewoSPG20ajOxX/L&#10;Mi7lOkinhoLJkyWIA5RkYbfremry6xHnDqoTwQ8wNFL0cqPpwnsR8UkE6hxCTNOAj7TUBtqSw9ni&#10;rIHw42/+lE+CUpSzljqx5PH7QQTFmfnqSOrUtqMRRmM3Gu5g10BQST16TW/SgYBmNOsA9oWGZJVu&#10;oZBwku4qOY7mGod5oCGTarXqk6g5vcB7t/UylR6Jfe5eRPBnWZAEfYCxR0XxRp0hd6B5dUCodS9d&#10;InZg8cw3NXYv/nkI0+T8uu+zXn8Vy58AAAD//wMAUEsDBBQABgAIAAAAIQAWPUvm3wAAAAoBAAAP&#10;AAAAZHJzL2Rvd25yZXYueG1sTI9NT8JAEIbvJv6HzZh4MbClCpbaLVHAmx5Awnnpjm1jd7bpbmn5&#10;9w4nPc47T96PbDXaRpyx87UjBbNpBAKpcKamUsHh632SgPBBk9GNI1RwQQ+r/PYm06lxA+3wvA+l&#10;YBPyqVZQhdCmUvqiQqv91LVI/Pt2ndWBz66UptMDm9tGxlG0kFbXxAmVbnFdYfGz762Cxabrhx2t&#10;HzaH7Yf+bMv4+HY5KnV/N76+gAg4hj8YrvW5OuTc6eR6Ml40CiaPcyZZnyVPIBhIls+85cTKPF6C&#10;zDP5f0L+CwAA//8DAFBLAQItABQABgAIAAAAIQC2gziS/gAAAOEBAAATAAAAAAAAAAAAAAAAAAAA&#10;AABbQ29udGVudF9UeXBlc10ueG1sUEsBAi0AFAAGAAgAAAAhADj9If/WAAAAlAEAAAsAAAAAAAAA&#10;AAAAAAAALwEAAF9yZWxzLy5yZWxzUEsBAi0AFAAGAAgAAAAhAFZtXhA4AgAAcgQAAA4AAAAAAAAA&#10;AAAAAAAALgIAAGRycy9lMm9Eb2MueG1sUEsBAi0AFAAGAAgAAAAhABY9S+bfAAAACgEAAA8AAAAA&#10;AAAAAAAAAAAAkgQAAGRycy9kb3ducmV2LnhtbFBLBQYAAAAABAAEAPMAAACeBQAAAAA=&#10;" stroked="f">
                <v:textbox inset="0,0,0,0">
                  <w:txbxContent>
                    <w:p w14:paraId="22119749" w14:textId="405BD5DE" w:rsidR="00950C6C" w:rsidRPr="00A07706" w:rsidRDefault="00950C6C" w:rsidP="000E762D">
                      <w:pPr>
                        <w:pStyle w:val="Caption"/>
                        <w:rPr>
                          <w:noProof/>
                          <w:sz w:val="24"/>
                          <w:lang w:val="en-US"/>
                        </w:rPr>
                      </w:pPr>
                    </w:p>
                  </w:txbxContent>
                </v:textbox>
              </v:shape>
            </w:pict>
          </mc:Fallback>
        </mc:AlternateContent>
      </w:r>
    </w:p>
    <w:p w14:paraId="54204548" w14:textId="53869190" w:rsidR="000E762D" w:rsidRPr="001A43DA" w:rsidRDefault="00950C6C" w:rsidP="000E762D">
      <w:pPr>
        <w:rPr>
          <w:color w:val="000000"/>
          <w:lang w:val="en-US"/>
        </w:rPr>
      </w:pPr>
      <w:r w:rsidRPr="001A43DA">
        <w:rPr>
          <w:color w:val="000000"/>
          <w:lang w:val="en-US"/>
        </w:rPr>
        <mc:AlternateContent>
          <mc:Choice Requires="wps">
            <w:drawing>
              <wp:anchor distT="0" distB="0" distL="114300" distR="114300" simplePos="0" relativeHeight="251670528" behindDoc="0" locked="0" layoutInCell="1" allowOverlap="1" wp14:anchorId="5854804C" wp14:editId="1BEC5F0A">
                <wp:simplePos x="0" y="0"/>
                <wp:positionH relativeFrom="column">
                  <wp:posOffset>-60325</wp:posOffset>
                </wp:positionH>
                <wp:positionV relativeFrom="paragraph">
                  <wp:posOffset>33655</wp:posOffset>
                </wp:positionV>
                <wp:extent cx="5723255" cy="180975"/>
                <wp:effectExtent l="0" t="0" r="0" b="9525"/>
                <wp:wrapNone/>
                <wp:docPr id="3" name="Casella di testo 3"/>
                <wp:cNvGraphicFramePr/>
                <a:graphic xmlns:a="http://schemas.openxmlformats.org/drawingml/2006/main">
                  <a:graphicData uri="http://schemas.microsoft.com/office/word/2010/wordprocessingShape">
                    <wps:wsp>
                      <wps:cNvSpPr txBox="1"/>
                      <wps:spPr>
                        <a:xfrm>
                          <a:off x="0" y="0"/>
                          <a:ext cx="5723255" cy="180975"/>
                        </a:xfrm>
                        <a:prstGeom prst="rect">
                          <a:avLst/>
                        </a:prstGeom>
                        <a:solidFill>
                          <a:prstClr val="white"/>
                        </a:solidFill>
                        <a:ln>
                          <a:noFill/>
                        </a:ln>
                      </wps:spPr>
                      <wps:txbx>
                        <w:txbxContent>
                          <w:p w14:paraId="3C458171" w14:textId="7F014DE0" w:rsidR="00950C6C" w:rsidRPr="00950C6C" w:rsidRDefault="00950C6C" w:rsidP="00950C6C">
                            <w:pPr>
                              <w:pStyle w:val="Caption"/>
                              <w:rPr>
                                <w:noProof/>
                                <w:color w:val="000000"/>
                                <w:sz w:val="24"/>
                                <w:lang w:val="en-US"/>
                              </w:rPr>
                            </w:pPr>
                            <w:bookmarkStart w:id="15" w:name="_Ref69373533"/>
                            <w:r w:rsidRPr="00950C6C">
                              <w:rPr>
                                <w:lang w:val="en-US"/>
                              </w:rPr>
                              <w:t xml:space="preserve">Figure S </w:t>
                            </w:r>
                            <w:r>
                              <w:fldChar w:fldCharType="begin"/>
                            </w:r>
                            <w:r w:rsidRPr="00950C6C">
                              <w:rPr>
                                <w:lang w:val="en-US"/>
                              </w:rPr>
                              <w:instrText xml:space="preserve"> SEQ Figure_S \* ARABIC </w:instrText>
                            </w:r>
                            <w:r>
                              <w:fldChar w:fldCharType="separate"/>
                            </w:r>
                            <w:r w:rsidRPr="00950C6C">
                              <w:rPr>
                                <w:noProof/>
                                <w:lang w:val="en-US"/>
                              </w:rPr>
                              <w:t>4</w:t>
                            </w:r>
                            <w:r>
                              <w:fldChar w:fldCharType="end"/>
                            </w:r>
                            <w:bookmarkEnd w:id="15"/>
                            <w:r w:rsidRPr="00950C6C">
                              <w:rPr>
                                <w:lang w:val="en-US"/>
                              </w:rPr>
                              <w:t>. Indications for conservative surgery – Selection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54804C" id="Casella di testo 3" o:spid="_x0000_s1091" type="#_x0000_t202" style="position:absolute;margin-left:-4.75pt;margin-top:2.65pt;width:450.65pt;height:14.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FQOAIAAHAEAAAOAAAAZHJzL2Uyb0RvYy54bWysVE1v2zAMvQ/YfxB0X5wPZG2NOEWWIsOA&#10;oC2QDj0rshwLkEVNYmJnv36UHLddt9Owi0yRFKX3HunFbdcYdlI+aLAFn4zGnCkrodT2UPDvT5tP&#10;15wFFLYUBqwq+FkFfrv8+GHRulxNoQZTKs+oiA156wpeI7o8y4KsVSPCCJyyFKzANwJp6w9Z6UVL&#10;1RuTTcfjz1kLvnQepAqBvHd9kC9T/apSEh+qKihkpuD0NkyrT+s+rtlyIfKDF67W8vIM8Q+vaIS2&#10;dOlLqTuBgh29/qNUo6WHABWOJDQZVJWWKmEgNJPxOzS7WjiVsBA5wb3QFP5fWXl/evRMlwWfcWZF&#10;QxKtRVDGCFZqhiogsFlkqXUhp+Sdo3TsvkBHag/+QM4Ivqt8E78Ei1Gc+D6/cKw6ZJKc86vpbDqf&#10;cyYpNrke31zNY5ns9bTzAb8qaFg0Cu5Jw0StOG0D9qlDSrwsgNHlRhsTNzGwNp6dBOnd1hrVpfhv&#10;WcbGXAvxVF8werIIsYcSLez2XSJmejPg3EN5Jvge+jYKTm40XbgVAR+Fp74hxDQL+EBLZaAtOFws&#10;zmrwP//mj/kkJ0U5a6kPCx5+HIVXnJlvloSOTTsYfjD2g2GPzRoI6oSmzMlk0gGPZjArD80zjcgq&#10;3kIhYSXdVXAczDX200AjJtVqlZKoNZ3Ard05GUsPxD51z8K7iyxIgt7D0KEif6dOn9vTvDoiVDpJ&#10;F4ntWbzwTW2dxL+MYJybt/uU9fqjWP4CAAD//wMAUEsDBBQABgAIAAAAIQClkX+C3gAAAAcBAAAP&#10;AAAAZHJzL2Rvd25yZXYueG1sTI/BbsIwEETvlfoP1lbqpQIHIlBI46AW2lt7gCLOS7wkEfE6ih0S&#10;/r7uiR5HM5p5k61H04grda62rGA2jUAQF1bXXCo4/HxOEhDOI2tsLJOCGzlY548PGabaDryj696X&#10;IpSwS1FB5X2bSumKigy6qW2Jg3e2nUEfZFdK3eEQyk0j51G0lAZrDgsVtrSpqLjse6Ngue36Yceb&#10;l+3h4wu/23J+fL8dlXp+Gt9eQXga/T0Mf/gBHfLAdLI9aycaBZPVIiQVLGIQwU5Ws/DkpCCOE5B5&#10;Jv/z578AAAD//wMAUEsBAi0AFAAGAAgAAAAhALaDOJL+AAAA4QEAABMAAAAAAAAAAAAAAAAAAAAA&#10;AFtDb250ZW50X1R5cGVzXS54bWxQSwECLQAUAAYACAAAACEAOP0h/9YAAACUAQAACwAAAAAAAAAA&#10;AAAAAAAvAQAAX3JlbHMvLnJlbHNQSwECLQAUAAYACAAAACEA7HWRUDgCAABwBAAADgAAAAAAAAAA&#10;AAAAAAAuAgAAZHJzL2Uyb0RvYy54bWxQSwECLQAUAAYACAAAACEApZF/gt4AAAAHAQAADwAAAAAA&#10;AAAAAAAAAACSBAAAZHJzL2Rvd25yZXYueG1sUEsFBgAAAAAEAAQA8wAAAJ0FAAAAAA==&#10;" stroked="f">
                <v:textbox inset="0,0,0,0">
                  <w:txbxContent>
                    <w:p w14:paraId="3C458171" w14:textId="7F014DE0" w:rsidR="00950C6C" w:rsidRPr="00950C6C" w:rsidRDefault="00950C6C" w:rsidP="00950C6C">
                      <w:pPr>
                        <w:pStyle w:val="Caption"/>
                        <w:rPr>
                          <w:noProof/>
                          <w:color w:val="000000"/>
                          <w:sz w:val="24"/>
                          <w:lang w:val="en-US"/>
                        </w:rPr>
                      </w:pPr>
                      <w:bookmarkStart w:id="16" w:name="_Ref69373533"/>
                      <w:r w:rsidRPr="00950C6C">
                        <w:rPr>
                          <w:lang w:val="en-US"/>
                        </w:rPr>
                        <w:t xml:space="preserve">Figure S </w:t>
                      </w:r>
                      <w:r>
                        <w:fldChar w:fldCharType="begin"/>
                      </w:r>
                      <w:r w:rsidRPr="00950C6C">
                        <w:rPr>
                          <w:lang w:val="en-US"/>
                        </w:rPr>
                        <w:instrText xml:space="preserve"> SEQ Figure_S \* ARABIC </w:instrText>
                      </w:r>
                      <w:r>
                        <w:fldChar w:fldCharType="separate"/>
                      </w:r>
                      <w:r w:rsidRPr="00950C6C">
                        <w:rPr>
                          <w:noProof/>
                          <w:lang w:val="en-US"/>
                        </w:rPr>
                        <w:t>4</w:t>
                      </w:r>
                      <w:r>
                        <w:fldChar w:fldCharType="end"/>
                      </w:r>
                      <w:bookmarkEnd w:id="16"/>
                      <w:r w:rsidRPr="00950C6C">
                        <w:rPr>
                          <w:lang w:val="en-US"/>
                        </w:rPr>
                        <w:t>. Indications for conservative surgery – Selection process</w:t>
                      </w:r>
                    </w:p>
                  </w:txbxContent>
                </v:textbox>
              </v:shape>
            </w:pict>
          </mc:Fallback>
        </mc:AlternateContent>
      </w:r>
    </w:p>
    <w:p w14:paraId="750EC9E6" w14:textId="77777777" w:rsidR="000E762D" w:rsidRPr="001A43DA" w:rsidRDefault="000E762D" w:rsidP="000E762D">
      <w:pPr>
        <w:rPr>
          <w:color w:val="000000"/>
          <w:lang w:val="en-US"/>
        </w:rPr>
      </w:pPr>
      <w:r w:rsidRPr="001A43DA">
        <w:rPr>
          <w:color w:val="000000"/>
          <w:lang w:val="en-US" w:eastAsia="it-IT"/>
        </w:rPr>
        <mc:AlternateContent>
          <mc:Choice Requires="wpg">
            <w:drawing>
              <wp:anchor distT="0" distB="0" distL="114300" distR="114300" simplePos="0" relativeHeight="251661312" behindDoc="0" locked="0" layoutInCell="1" allowOverlap="1" wp14:anchorId="6DEC766B" wp14:editId="2387E581">
                <wp:simplePos x="0" y="0"/>
                <wp:positionH relativeFrom="column">
                  <wp:posOffset>1965325</wp:posOffset>
                </wp:positionH>
                <wp:positionV relativeFrom="paragraph">
                  <wp:posOffset>139700</wp:posOffset>
                </wp:positionV>
                <wp:extent cx="3732530" cy="2273935"/>
                <wp:effectExtent l="0" t="0" r="0" b="12065"/>
                <wp:wrapNone/>
                <wp:docPr id="63" name="Grup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2530" cy="2273935"/>
                          <a:chOff x="302150" y="254442"/>
                          <a:chExt cx="3732530" cy="2274251"/>
                        </a:xfrm>
                      </wpg:grpSpPr>
                      <wpg:grpSp>
                        <wpg:cNvPr id="89" name="Gruppo 89"/>
                        <wpg:cNvGrpSpPr/>
                        <wpg:grpSpPr>
                          <a:xfrm>
                            <a:off x="911087" y="1248355"/>
                            <a:ext cx="407173" cy="302260"/>
                            <a:chOff x="0" y="0"/>
                            <a:chExt cx="407173" cy="302260"/>
                          </a:xfrm>
                        </wpg:grpSpPr>
                        <wps:wsp>
                          <wps:cNvPr id="95" name="Connettore 2 95"/>
                          <wps:cNvCnPr/>
                          <wps:spPr>
                            <a:xfrm flipH="1">
                              <a:off x="0" y="0"/>
                              <a:ext cx="3175" cy="302260"/>
                            </a:xfrm>
                            <a:prstGeom prst="straightConnector1">
                              <a:avLst/>
                            </a:prstGeom>
                            <a:noFill/>
                            <a:ln w="9525" cap="flat" cmpd="sng" algn="ctr">
                              <a:solidFill>
                                <a:srgbClr val="1F497D"/>
                              </a:solidFill>
                              <a:prstDash val="solid"/>
                              <a:tailEnd type="triangle"/>
                            </a:ln>
                            <a:effectLst/>
                          </wps:spPr>
                          <wps:bodyPr/>
                        </wps:wsp>
                        <wps:wsp>
                          <wps:cNvPr id="96" name="Connettore diritto 96"/>
                          <wps:cNvCnPr/>
                          <wps:spPr>
                            <a:xfrm>
                              <a:off x="3313" y="103367"/>
                              <a:ext cx="403860" cy="0"/>
                            </a:xfrm>
                            <a:prstGeom prst="line">
                              <a:avLst/>
                            </a:prstGeom>
                            <a:noFill/>
                            <a:ln w="9525" cap="flat" cmpd="sng" algn="ctr">
                              <a:solidFill>
                                <a:srgbClr val="1F497D"/>
                              </a:solidFill>
                              <a:prstDash val="solid"/>
                            </a:ln>
                            <a:effectLst/>
                          </wps:spPr>
                          <wps:bodyPr/>
                        </wps:wsp>
                      </wpg:grpSp>
                      <wpg:grpSp>
                        <wpg:cNvPr id="97" name="Gruppo 97"/>
                        <wpg:cNvGrpSpPr/>
                        <wpg:grpSpPr>
                          <a:xfrm>
                            <a:off x="302150" y="254442"/>
                            <a:ext cx="3732530" cy="2274251"/>
                            <a:chOff x="302150" y="254442"/>
                            <a:chExt cx="3732530" cy="2274251"/>
                          </a:xfrm>
                        </wpg:grpSpPr>
                        <wpg:grpSp>
                          <wpg:cNvPr id="204" name="Gruppo 204"/>
                          <wpg:cNvGrpSpPr/>
                          <wpg:grpSpPr>
                            <a:xfrm>
                              <a:off x="302150" y="254442"/>
                              <a:ext cx="3732530" cy="1620783"/>
                              <a:chOff x="0" y="0"/>
                              <a:chExt cx="3732988" cy="1620947"/>
                            </a:xfrm>
                          </wpg:grpSpPr>
                          <wps:wsp>
                            <wps:cNvPr id="205" name="Rettangolo con angoli arrotondati 205"/>
                            <wps:cNvSpPr/>
                            <wps:spPr>
                              <a:xfrm>
                                <a:off x="0" y="0"/>
                                <a:ext cx="1375851" cy="309149"/>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5B5CA1C3" w14:textId="77777777" w:rsidR="00950C6C" w:rsidRPr="00E949AD" w:rsidRDefault="00950C6C" w:rsidP="000E762D">
                                  <w:pPr>
                                    <w:jc w:val="center"/>
                                    <w:rPr>
                                      <w:color w:val="000000" w:themeColor="text1"/>
                                    </w:rPr>
                                  </w:pPr>
                                  <w:r w:rsidRPr="00E949AD">
                                    <w:rPr>
                                      <w:color w:val="000000" w:themeColor="text1"/>
                                    </w:rPr>
                                    <w:t>R</w:t>
                                  </w:r>
                                  <w:r>
                                    <w:rPr>
                                      <w:color w:val="000000" w:themeColor="text1"/>
                                    </w:rPr>
                                    <w:t>e</w:t>
                                  </w:r>
                                  <w:r w:rsidRPr="00E949AD">
                                    <w:rPr>
                                      <w:color w:val="000000" w:themeColor="text1"/>
                                    </w:rPr>
                                    <w:t>sult</w:t>
                                  </w:r>
                                  <w:r>
                                    <w:rPr>
                                      <w:color w:val="000000" w:themeColor="text1"/>
                                    </w:rPr>
                                    <w:t>s</w:t>
                                  </w:r>
                                  <w:r w:rsidRPr="00E949AD">
                                    <w:rPr>
                                      <w:color w:val="000000" w:themeColor="text1"/>
                                    </w:rPr>
                                    <w:t xml:space="preserve">: </w:t>
                                  </w:r>
                                  <w:r>
                                    <w:rPr>
                                      <w:color w:val="000000" w:themeColor="text1"/>
                                    </w:rPr>
                                    <w:t>53</w:t>
                                  </w:r>
                                  <w:r w:rsidRPr="00E949AD">
                                    <w:rPr>
                                      <w:color w:val="000000" w:themeColor="text1"/>
                                    </w:rPr>
                                    <w:t xml:space="preserve"> studi</w:t>
                                  </w:r>
                                  <w:r>
                                    <w:rPr>
                                      <w:color w:val="000000" w:themeColor="text1"/>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ttangolo con angoli arrotondati 206"/>
                            <wps:cNvSpPr/>
                            <wps:spPr>
                              <a:xfrm>
                                <a:off x="383697" y="661591"/>
                                <a:ext cx="447729" cy="301703"/>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8F7523F" w14:textId="77777777" w:rsidR="00950C6C" w:rsidRPr="00E949AD" w:rsidRDefault="00950C6C" w:rsidP="000E762D">
                                  <w:pPr>
                                    <w:rPr>
                                      <w:color w:val="000000" w:themeColor="text1"/>
                                    </w:rPr>
                                  </w:pPr>
                                  <w:r>
                                    <w:rPr>
                                      <w:color w:val="000000" w:themeColor="text1"/>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Connettore 2 207"/>
                            <wps:cNvCnPr/>
                            <wps:spPr>
                              <a:xfrm flipH="1">
                                <a:off x="621376" y="333835"/>
                                <a:ext cx="3310" cy="302800"/>
                              </a:xfrm>
                              <a:prstGeom prst="straightConnector1">
                                <a:avLst/>
                              </a:prstGeom>
                              <a:noFill/>
                              <a:ln w="9525" cap="flat" cmpd="sng" algn="ctr">
                                <a:solidFill>
                                  <a:srgbClr val="1F497D"/>
                                </a:solidFill>
                                <a:prstDash val="solid"/>
                                <a:tailEnd type="triangle"/>
                              </a:ln>
                              <a:effectLst/>
                            </wps:spPr>
                            <wps:bodyPr/>
                          </wps:wsp>
                          <wps:wsp>
                            <wps:cNvPr id="208" name="Connettore diritto 208"/>
                            <wps:cNvCnPr/>
                            <wps:spPr>
                              <a:xfrm>
                                <a:off x="624762" y="461353"/>
                                <a:ext cx="404191" cy="0"/>
                              </a:xfrm>
                              <a:prstGeom prst="line">
                                <a:avLst/>
                              </a:prstGeom>
                              <a:noFill/>
                              <a:ln w="9525" cap="flat" cmpd="sng" algn="ctr">
                                <a:solidFill>
                                  <a:srgbClr val="1F497D"/>
                                </a:solidFill>
                                <a:prstDash val="solid"/>
                              </a:ln>
                              <a:effectLst/>
                            </wps:spPr>
                            <wps:bodyPr/>
                          </wps:wsp>
                          <wps:wsp>
                            <wps:cNvPr id="209" name="Casella di testo 209"/>
                            <wps:cNvSpPr txBox="1"/>
                            <wps:spPr>
                              <a:xfrm>
                                <a:off x="960352" y="318014"/>
                                <a:ext cx="1195632" cy="302812"/>
                              </a:xfrm>
                              <a:prstGeom prst="rect">
                                <a:avLst/>
                              </a:prstGeom>
                              <a:noFill/>
                              <a:ln w="6350">
                                <a:noFill/>
                              </a:ln>
                            </wps:spPr>
                            <wps:txbx>
                              <w:txbxContent>
                                <w:p w14:paraId="05272502" w14:textId="77777777" w:rsidR="00950C6C" w:rsidRPr="00543801" w:rsidRDefault="00950C6C" w:rsidP="000E762D">
                                  <w:pPr>
                                    <w:rPr>
                                      <w:sz w:val="22"/>
                                    </w:rPr>
                                  </w:pPr>
                                  <w:r w:rsidRPr="00543801">
                                    <w:rPr>
                                      <w:sz w:val="22"/>
                                    </w:rPr>
                                    <w:t>Duplicat</w:t>
                                  </w:r>
                                  <w:r>
                                    <w:rPr>
                                      <w:sz w:val="22"/>
                                    </w:rPr>
                                    <w:t>es</w:t>
                                  </w:r>
                                  <w:r w:rsidRPr="00543801">
                                    <w:rPr>
                                      <w:sz w:val="22"/>
                                    </w:rPr>
                                    <w:t>: 1</w:t>
                                  </w:r>
                                  <w:r>
                                    <w:rPr>
                                      <w:sz w:val="2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 name="Rettangolo con angoli arrotondati 210"/>
                            <wps:cNvSpPr/>
                            <wps:spPr>
                              <a:xfrm>
                                <a:off x="469127" y="1312337"/>
                                <a:ext cx="296020"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6964CEDD" w14:textId="77777777" w:rsidR="00950C6C" w:rsidRPr="00E949AD" w:rsidRDefault="00950C6C" w:rsidP="000E762D">
                                  <w:pPr>
                                    <w:rPr>
                                      <w:color w:val="000000" w:themeColor="text1"/>
                                    </w:rPr>
                                  </w:pPr>
                                  <w:r>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Casella di testo 211"/>
                            <wps:cNvSpPr txBox="1"/>
                            <wps:spPr>
                              <a:xfrm>
                                <a:off x="960352" y="963352"/>
                                <a:ext cx="2772636" cy="322037"/>
                              </a:xfrm>
                              <a:prstGeom prst="rect">
                                <a:avLst/>
                              </a:prstGeom>
                              <a:noFill/>
                              <a:ln w="6350">
                                <a:noFill/>
                              </a:ln>
                            </wps:spPr>
                            <wps:txbx>
                              <w:txbxContent>
                                <w:p w14:paraId="2E12394E" w14:textId="77777777" w:rsidR="00950C6C" w:rsidRPr="00D244D8" w:rsidRDefault="00950C6C" w:rsidP="000E762D">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3" name="Gruppo 213"/>
                          <wpg:cNvGrpSpPr/>
                          <wpg:grpSpPr>
                            <a:xfrm>
                              <a:off x="763325" y="1876508"/>
                              <a:ext cx="1836838" cy="652185"/>
                              <a:chOff x="477079" y="318014"/>
                              <a:chExt cx="1837345" cy="652367"/>
                            </a:xfrm>
                          </wpg:grpSpPr>
                          <wps:wsp>
                            <wps:cNvPr id="214" name="Rettangolo con angoli arrotondati 214"/>
                            <wps:cNvSpPr/>
                            <wps:spPr>
                              <a:xfrm>
                                <a:off x="477079" y="661771"/>
                                <a:ext cx="296020" cy="30861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3B653AFB" w14:textId="77777777" w:rsidR="00950C6C" w:rsidRPr="00E949AD" w:rsidRDefault="00950C6C" w:rsidP="000E762D">
                                  <w:pPr>
                                    <w:rPr>
                                      <w:color w:val="000000" w:themeColor="text1"/>
                                    </w:rPr>
                                  </w:pPr>
                                  <w:r>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Connettore 2 215"/>
                            <wps:cNvCnPr/>
                            <wps:spPr>
                              <a:xfrm flipH="1">
                                <a:off x="621376" y="333835"/>
                                <a:ext cx="3310" cy="302800"/>
                              </a:xfrm>
                              <a:prstGeom prst="straightConnector1">
                                <a:avLst/>
                              </a:prstGeom>
                              <a:noFill/>
                              <a:ln w="9525" cap="flat" cmpd="sng" algn="ctr">
                                <a:solidFill>
                                  <a:srgbClr val="1F497D"/>
                                </a:solidFill>
                                <a:prstDash val="solid"/>
                                <a:tailEnd type="triangle"/>
                              </a:ln>
                              <a:effectLst/>
                            </wps:spPr>
                            <wps:bodyPr/>
                          </wps:wsp>
                          <wps:wsp>
                            <wps:cNvPr id="216" name="Connettore diritto 216"/>
                            <wps:cNvCnPr/>
                            <wps:spPr>
                              <a:xfrm>
                                <a:off x="624762" y="461353"/>
                                <a:ext cx="404191" cy="0"/>
                              </a:xfrm>
                              <a:prstGeom prst="line">
                                <a:avLst/>
                              </a:prstGeom>
                              <a:noFill/>
                              <a:ln w="9525" cap="flat" cmpd="sng" algn="ctr">
                                <a:solidFill>
                                  <a:srgbClr val="1F497D"/>
                                </a:solidFill>
                                <a:prstDash val="solid"/>
                              </a:ln>
                              <a:effectLst/>
                            </wps:spPr>
                            <wps:bodyPr/>
                          </wps:wsp>
                          <wps:wsp>
                            <wps:cNvPr id="217" name="Casella di testo 217"/>
                            <wps:cNvSpPr txBox="1"/>
                            <wps:spPr>
                              <a:xfrm>
                                <a:off x="960206" y="318014"/>
                                <a:ext cx="1354218" cy="302812"/>
                              </a:xfrm>
                              <a:prstGeom prst="rect">
                                <a:avLst/>
                              </a:prstGeom>
                              <a:noFill/>
                              <a:ln w="6350">
                                <a:noFill/>
                              </a:ln>
                            </wps:spPr>
                            <wps:txbx>
                              <w:txbxContent>
                                <w:p w14:paraId="1F64D0D4" w14:textId="77777777" w:rsidR="00950C6C" w:rsidRPr="00543801" w:rsidRDefault="00950C6C" w:rsidP="000E762D">
                                  <w:pPr>
                                    <w:rPr>
                                      <w:sz w:val="22"/>
                                    </w:rPr>
                                  </w:pPr>
                                  <w:r>
                                    <w:rPr>
                                      <w:sz w:val="22"/>
                                    </w:rPr>
                                    <w:t>Exclusion for IF: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page">
                  <wp14:pctHeight>0</wp14:pctHeight>
                </wp14:sizeRelV>
              </wp:anchor>
            </w:drawing>
          </mc:Choice>
          <mc:Fallback>
            <w:pict>
              <v:group w14:anchorId="6DEC766B" id="Gruppo 63" o:spid="_x0000_s1092" style="position:absolute;margin-left:154.75pt;margin-top:11pt;width:293.9pt;height:179.05pt;z-index:251661312;mso-position-horizontal-relative:text;mso-position-vertical-relative:text;mso-width-relative:margin" coordorigin="3021,2544" coordsize="37325,2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a89wYAAIQqAAAOAAAAZHJzL2Uyb0RvYy54bWzsWltv2zYUfh+w/yDofbVI3Y06RZos2YCs&#10;DdoOfWZk2RYmixrFxM5+/T5eJNlOlLTpmgaeXwSJpKhzP9851Os362Xp3OSiKXg1cckrz3XyKuPT&#10;oppP3D8/nf2SuE4jWTVlJa/yiXubN+6bo59/er2qxznlC15Oc+Fgk6oZr+qJu5CyHo9GTbbIl6x5&#10;xeu8wuSMiyWTeBTz0VSwFXZfliPqedFoxcW0FjzLmwajp2bSPdL7z2Z5Jt/PZk0unXLigjapr0Jf&#10;r9R1dPSajeeC1Ysis2SwJ1CxZEWFj3ZbnTLJnGtR3NlqWWSCN3wmX2V8OeKzWZHlmgdwQ7wdbs4F&#10;v641L/Pxal53YoJod+T05G2zdzeXwimmEzfyXadiS+joXFzXNXcwAOms6vkYi85F/bG+FIZF3F7w&#10;7K8G06PdefU87xevZ2KpXgKnzlqL/bYTe76WToZBP/Zp6EM7GeYojf3UD41isgW0p97zPUpCrFAL&#10;wiAIaDv/68AeAQ2JWjNiY0OCJrQjrKOyY9BKIUl3pICBO1KwA91u7Tc6NlNCvCTW5BIaJH5o+Wk5&#10;DryYxJC3Yhis0cgaYsevYbUbbbm8/71BHuFSTW81zbdZzccFq3NtjI0yCCuvNGzldcKrKpeSi9yh&#10;Doa1kPTSk+pS2KfG2pDSiTMri/o3BA3tOA8aCInxmW1hdUyzcS0aeZ7zpaNuJm4jBSvmC6kJykCQ&#10;+QC7uWgkyMCL7QvKMCt+VpQlxtm4rJzVxE1Dqj7GEIxmJZO4XdZwj6aauw4r54hymRSa5IaXxVS9&#10;rV5uxPzqpBTODUOkIWdBGp9a+9tapj59ypqFWaen1DI2lqwof62mjryt4YJSFKyal7ndoqzUklzH&#10;M8vFqm7GRprq7opPb7WQYeZa68qun0P90T3qnxaigCE4aaTIV3TAXgaMQPFlVe/7BC4BjyCe70ex&#10;EUvvMX4CL9FGoN1iWP9lUSk7ZeMXrXHQ/xSt9mHMRC4dg3aDWIrQsxXKMaA1sRnK7cBwEBuIua1G&#10;dqN2G3HZuItiAztkizaeDe3RKbdnV+WewahNvWCHYzXyfVkmEfXiROfIDZYHArdiNE2AhVQQU2+m&#10;gVbJIKPP4LvU62L3BwRuxBtecifjlaNvC4cJwSUHdJOFoxb3zqyggH3ajOgbzrwlh9ZkiB+HCfKy&#10;DeUpCXRy7YTQR2YbyoF/qukHgLiH/Hkrvm6F4eAsIW9P9bvl9fIPPjVRF7jRs6kVwwph6KCdtMOg&#10;x26js8XW/iZHAINgh29MEhvUNQs2zQ0V4ZdQMZBFQPijMUWur9Ya7wFwWRWa5OFA2RqgNXV2ViBN&#10;XbBGXjIBOAxWAfHle1xmJUeO5PbOdRZc/HPfuFoPvIFZ11kBXiOB/n3NRO465e8VkAh0H2BbqR+C&#10;MKZ4EJszV5sz1fXyhKu8imKizvStWi/L9nYm+PIzKoFj9VVMsSrDt02qtg8n0sB+1BJZfnyslwGD&#10;10xeVB/rTG2u7FeJ9tP6MxO1tUEJ633HW/RzJ6uYterNih9fSz4rNMjok7LGyM+Zk6nXJeUv8evN&#10;JP24X/uJH6n0gjAWRSRMNcgGNLEwPAjimAJCG6xGYk/Hx4OD/xAH17rpDfHg4Hvj4B2+2yq6gEfa&#10;kD4MuO+tuiKK1IyoocpRHy6+U64CmSOm2voLaVJ9Zdinm0P91dSm7vnu5Tf1gCkN1N8whbYAU7M9&#10;aHu8AotoEEdUm0EQET+04LYL7l5AEPC1ITxiA3tdgz1LZY0SodMsa/KyZM60cGTeoLBWc71eVdJ2&#10;5PotR5+sC/kDsDyNPD80GvZJ4hFdJPXpm5A0jHzMt75OdKNt2NfFI9j8Tncl8tHGM2jJ9l0saNWN&#10;C0O1km8PUzUFe57F0GUyiPX/A1JVRjGB6wtAKhZv27t9GrDyIEoJNSCV+IT6/k4zicINVMFhrDyJ&#10;zPYPWPmhDEVr824x/J+UofaUoe1hHlDqvqBUAqhgocmdBIa5bYd+QgJLI1/lMuzTJzCK8jPygWS1&#10;a1PqGdd/wLW/fwKzjci9NvAXlcD6pvFDLWN12LDVJEcNZIzyq7rkMaxQHRipvm4SR6GB3L1FEjRM&#10;Et92fqOQksQWV12XHC0TLwbYU8XXBibru+TYIvYDdSilui4htYcjnVH3/Jom+XP0joEcvyJ9dy6A&#10;ulTB1UfSdy8Q9JjieKfHdMjeGyeNP7qJ3J0KHJrI+9VEJt3h0EZjgTr4DWMjcw+0FA49pn0646ek&#10;O0/YMIWux4TZHsoNGISCaPaU/9BjgrR2mh0/6u8NSvpG8l2IvtlMVkn7KyC6PoLawTNtFxF9xQAo&#10;qK2+afICekydCe9xFnuxEL2Hr9ox9K+Outdgf8tU/1JuPutV/c+jR/8CAAD//wMAUEsDBBQABgAI&#10;AAAAIQBGJRFG4AAAAAoBAAAPAAAAZHJzL2Rvd25yZXYueG1sTI9BS8NAEIXvgv9hGcGb3U1CNY3Z&#10;lFLUUxFsBfE2TaZJaHY3ZLdJ+u8dT3oc3seb7+Xr2XRipMG3zmqIFgoE2dJVra01fB5eH1IQPqCt&#10;sHOWNFzJw7q4vckxq9xkP2jch1pwifUZamhC6DMpfdmQQb9wPVnOTm4wGPgcalkNOHG56WSs1KM0&#10;2Fr+0GBP24bK8/5iNLxNOG2S6GXcnU/b6/dh+f61i0jr+7t58wwi0Bz+YPjVZ3Uo2OnoLrbyotOQ&#10;qNWSUQ1xzJsYSFdPCYgjJ6mKQBa5/D+h+AEAAP//AwBQSwECLQAUAAYACAAAACEAtoM4kv4AAADh&#10;AQAAEwAAAAAAAAAAAAAAAAAAAAAAW0NvbnRlbnRfVHlwZXNdLnhtbFBLAQItABQABgAIAAAAIQA4&#10;/SH/1gAAAJQBAAALAAAAAAAAAAAAAAAAAC8BAABfcmVscy8ucmVsc1BLAQItABQABgAIAAAAIQB1&#10;BLa89wYAAIQqAAAOAAAAAAAAAAAAAAAAAC4CAABkcnMvZTJvRG9jLnhtbFBLAQItABQABgAIAAAA&#10;IQBGJRFG4AAAAAoBAAAPAAAAAAAAAAAAAAAAAFEJAABkcnMvZG93bnJldi54bWxQSwUGAAAAAAQA&#10;BADzAAAAXgoAAAAA&#10;">
                <v:group id="Gruppo 89" o:spid="_x0000_s1093" style="position:absolute;left:9110;top:12483;width:4072;height:3023" coordsize="407173,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Connettore 2 95" o:spid="_x0000_s1094" type="#_x0000_t32" style="position:absolute;width:3175;height:302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dyxgAAANsAAAAPAAAAZHJzL2Rvd25yZXYueG1sRI9Pa8JA&#10;FMTvBb/D8gQvRTdtUTS6SilV2oOIf0C8PbLPTWz2bciuSfrtu4VCj8PM/IZZrDpbioZqXzhW8DRK&#10;QBBnThdsFJyO6+EUhA/IGkvHpOCbPKyWvYcFptq1vKfmEIyIEPYpKshDqFIpfZaTRT9yFXH0rq62&#10;GKKsjdQ1thFuS/mcJBNpseC4kGNFbzllX4e7VfBois2xOd0uF9O8n3f88tlu27FSg373OgcRqAv/&#10;4b/2h1YwG8Pvl/gD5PIHAAD//wMAUEsBAi0AFAAGAAgAAAAhANvh9svuAAAAhQEAABMAAAAAAAAA&#10;AAAAAAAAAAAAAFtDb250ZW50X1R5cGVzXS54bWxQSwECLQAUAAYACAAAACEAWvQsW78AAAAVAQAA&#10;CwAAAAAAAAAAAAAAAAAfAQAAX3JlbHMvLnJlbHNQSwECLQAUAAYACAAAACEAVMGXcsYAAADbAAAA&#10;DwAAAAAAAAAAAAAAAAAHAgAAZHJzL2Rvd25yZXYueG1sUEsFBgAAAAADAAMAtwAAAPoCAAAAAA==&#10;" strokecolor="#1f497d">
                    <v:stroke endarrow="block"/>
                  </v:shape>
                  <v:line id="Connettore diritto 96" o:spid="_x0000_s1095" style="position:absolute;visibility:visible;mso-wrap-style:square" from="3313,103367" to="407173,10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az+wgAAANsAAAAPAAAAZHJzL2Rvd25yZXYueG1sRI9LawIx&#10;FIX3Bf9DuIK7mlFQdDSKCKKLbuoDXF4m15nB5GZMoo7++qZQ6PJwHh9nvmytEQ/yoXasYNDPQBAX&#10;TtdcKjgeNp8TECEiazSOScGLAiwXnY855to9+Zse+1iKNMIhRwVVjE0uZSgqshj6riFO3sV5izFJ&#10;X0rt8ZnGrZHDLBtLizUnQoUNrSsqrvu7TRB8W7cdvb/M62bPU787rUwzUKrXbVczEJHa+B/+a++0&#10;gukYfr+kHyAXPwAAAP//AwBQSwECLQAUAAYACAAAACEA2+H2y+4AAACFAQAAEwAAAAAAAAAAAAAA&#10;AAAAAAAAW0NvbnRlbnRfVHlwZXNdLnhtbFBLAQItABQABgAIAAAAIQBa9CxbvwAAABUBAAALAAAA&#10;AAAAAAAAAAAAAB8BAABfcmVscy8ucmVsc1BLAQItABQABgAIAAAAIQClVaz+wgAAANsAAAAPAAAA&#10;AAAAAAAAAAAAAAcCAABkcnMvZG93bnJldi54bWxQSwUGAAAAAAMAAwC3AAAA9gIAAAAA&#10;" strokecolor="#1f497d"/>
                </v:group>
                <v:group id="Gruppo 97" o:spid="_x0000_s1096" style="position:absolute;left:3021;top:2544;width:37325;height:22742" coordorigin="3021,2544" coordsize="37325,2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uppo 204" o:spid="_x0000_s1097" style="position:absolute;left:3021;top:2544;width:37325;height:16208" coordsize="37329,1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oundrect id="Rettangolo con angoli arrotondati 205" o:spid="_x0000_s1098" style="position:absolute;width:13758;height:30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yTyAAAANwAAAAPAAAAZHJzL2Rvd25yZXYueG1sRI9RSwJB&#10;FIXfA//DcINeQmeTEtscZVGESBHaSuztsnPbXdu5M+yMuvnrGyHo8XDO+Q5nMutMI47U+tqygrtB&#10;AoK4sLrmUsH727I/BuEDssbGMin4IQ+zae9qgqm2J36lYx5KESHsU1RQheBSKX1RkUE/sI44el+2&#10;NRiibEupWzxFuGnkMElG0mDNcaFCR/OKiu/8YBS4w/k+z1yebVePLztafy42tx97pW6uu+wJRKAu&#10;/If/2s9awTB5gMuZeATk9BcAAP//AwBQSwECLQAUAAYACAAAACEA2+H2y+4AAACFAQAAEwAAAAAA&#10;AAAAAAAAAAAAAAAAW0NvbnRlbnRfVHlwZXNdLnhtbFBLAQItABQABgAIAAAAIQBa9CxbvwAAABUB&#10;AAALAAAAAAAAAAAAAAAAAB8BAABfcmVscy8ucmVsc1BLAQItABQABgAIAAAAIQAmW1yTyAAAANwA&#10;AAAPAAAAAAAAAAAAAAAAAAcCAABkcnMvZG93bnJldi54bWxQSwUGAAAAAAMAAwC3AAAA/AIAAAAA&#10;" fillcolor="#dce6f2" strokecolor="#385d8a" strokeweight="2pt">
                      <v:textbox>
                        <w:txbxContent>
                          <w:p w14:paraId="5B5CA1C3" w14:textId="77777777" w:rsidR="00950C6C" w:rsidRPr="00E949AD" w:rsidRDefault="00950C6C" w:rsidP="000E762D">
                            <w:pPr>
                              <w:jc w:val="center"/>
                              <w:rPr>
                                <w:color w:val="000000" w:themeColor="text1"/>
                              </w:rPr>
                            </w:pPr>
                            <w:r w:rsidRPr="00E949AD">
                              <w:rPr>
                                <w:color w:val="000000" w:themeColor="text1"/>
                              </w:rPr>
                              <w:t>R</w:t>
                            </w:r>
                            <w:r>
                              <w:rPr>
                                <w:color w:val="000000" w:themeColor="text1"/>
                              </w:rPr>
                              <w:t>e</w:t>
                            </w:r>
                            <w:r w:rsidRPr="00E949AD">
                              <w:rPr>
                                <w:color w:val="000000" w:themeColor="text1"/>
                              </w:rPr>
                              <w:t>sult</w:t>
                            </w:r>
                            <w:r>
                              <w:rPr>
                                <w:color w:val="000000" w:themeColor="text1"/>
                              </w:rPr>
                              <w:t>s</w:t>
                            </w:r>
                            <w:r w:rsidRPr="00E949AD">
                              <w:rPr>
                                <w:color w:val="000000" w:themeColor="text1"/>
                              </w:rPr>
                              <w:t xml:space="preserve">: </w:t>
                            </w:r>
                            <w:r>
                              <w:rPr>
                                <w:color w:val="000000" w:themeColor="text1"/>
                              </w:rPr>
                              <w:t>53</w:t>
                            </w:r>
                            <w:r w:rsidRPr="00E949AD">
                              <w:rPr>
                                <w:color w:val="000000" w:themeColor="text1"/>
                              </w:rPr>
                              <w:t xml:space="preserve"> studi</w:t>
                            </w:r>
                            <w:r>
                              <w:rPr>
                                <w:color w:val="000000" w:themeColor="text1"/>
                              </w:rPr>
                              <w:t>es</w:t>
                            </w:r>
                          </w:p>
                        </w:txbxContent>
                      </v:textbox>
                    </v:roundrect>
                    <v:roundrect id="Rettangolo con angoli arrotondati 206" o:spid="_x0000_s1099" style="position:absolute;left:3836;top:6615;width:4478;height:3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LkyAAAANwAAAAPAAAAZHJzL2Rvd25yZXYueG1sRI9Ba8JA&#10;FITvBf/D8gQvRTdKkZq6SqgIpS1CUxV7e2SfSWz27ZJdNe2v7xYKPQ4z8w0zX3amERdqfW1ZwXiU&#10;gCAurK65VLB9Xw/vQfiArLGxTAq+yMNy0buZY6rtld/okodSRAj7FBVUIbhUSl9UZNCPrCOO3tG2&#10;BkOUbSl1i9cIN42cJMlUGqw5LlTo6LGi4jM/GwXu/H2XZy7P9i+z5wO9fqw2t7uTUoN+lz2ACNSF&#10;//Bf+0krmCRT+D0Tj4Bc/AAAAP//AwBQSwECLQAUAAYACAAAACEA2+H2y+4AAACFAQAAEwAAAAAA&#10;AAAAAAAAAAAAAAAAW0NvbnRlbnRfVHlwZXNdLnhtbFBLAQItABQABgAIAAAAIQBa9CxbvwAAABUB&#10;AAALAAAAAAAAAAAAAAAAAB8BAABfcmVscy8ucmVsc1BLAQItABQABgAIAAAAIQDWicLkyAAAANwA&#10;AAAPAAAAAAAAAAAAAAAAAAcCAABkcnMvZG93bnJldi54bWxQSwUGAAAAAAMAAwC3AAAA/AIAAAAA&#10;" fillcolor="#dce6f2" strokecolor="#385d8a" strokeweight="2pt">
                      <v:textbox>
                        <w:txbxContent>
                          <w:p w14:paraId="78F7523F" w14:textId="77777777" w:rsidR="00950C6C" w:rsidRPr="00E949AD" w:rsidRDefault="00950C6C" w:rsidP="000E762D">
                            <w:pPr>
                              <w:rPr>
                                <w:color w:val="000000" w:themeColor="text1"/>
                              </w:rPr>
                            </w:pPr>
                            <w:r>
                              <w:rPr>
                                <w:color w:val="000000" w:themeColor="text1"/>
                              </w:rPr>
                              <w:t>43</w:t>
                            </w:r>
                          </w:p>
                        </w:txbxContent>
                      </v:textbox>
                    </v:roundrect>
                    <v:shape id="Connettore 2 207" o:spid="_x0000_s1100" type="#_x0000_t32" style="position:absolute;left:6213;top:3338;width:33;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IxwAAANwAAAAPAAAAZHJzL2Rvd25yZXYueG1sRI9Ba8JA&#10;FITvgv9heUIvUjcq2pK6SpFW2oNIVSjeHtnnJjb7NmS3Sfrvu4LgcZiZb5jFqrOlaKj2hWMF41EC&#10;gjhzumCj4Hh4f3wG4QOyxtIxKfgjD6tlv7fAVLuWv6jZByMihH2KCvIQqlRKn+Vk0Y9cRRy9s6st&#10;hihrI3WNbYTbUk6SZC4tFhwXcqxonVP2s/+1Coam2Bya4+V0Ms3b946nn+22nSn1MOheX0AE6sI9&#10;fGt/aAWT5AmuZ+IRkMt/AAAA//8DAFBLAQItABQABgAIAAAAIQDb4fbL7gAAAIUBAAATAAAAAAAA&#10;AAAAAAAAAAAAAABbQ29udGVudF9UeXBlc10ueG1sUEsBAi0AFAAGAAgAAAAhAFr0LFu/AAAAFQEA&#10;AAsAAAAAAAAAAAAAAAAAHwEAAF9yZWxzLy5yZWxzUEsBAi0AFAAGAAgAAAAhAO77wMjHAAAA3AAA&#10;AA8AAAAAAAAAAAAAAAAABwIAAGRycy9kb3ducmV2LnhtbFBLBQYAAAAAAwADALcAAAD7AgAAAAA=&#10;" strokecolor="#1f497d">
                      <v:stroke endarrow="block"/>
                    </v:shape>
                    <v:line id="Connettore diritto 208" o:spid="_x0000_s1101"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ajNwQAAANwAAAAPAAAAZHJzL2Rvd25yZXYueG1sRE9NawIx&#10;EL0L/ocwBW+aVbC0W6NIoejBS61Cj8Nmurs0maxJ1NVf7xwKPT7e92LVe6cuFFMb2MB0UoAiroJt&#10;uTZw+PoYv4BKGdmiC0wGbpRgtRwOFljacOVPuuxzrSSEU4kGmpy7UutUNeQxTUJHLNxPiB6zwFhr&#10;G/Eq4d7pWVE8a48tS0ODHb03VP3uz15K8O7DZn7fudvJf7/G7XHtuqkxo6d+/QYqU5//xX/urTUw&#10;K2StnJEjoJcPAAAA//8DAFBLAQItABQABgAIAAAAIQDb4fbL7gAAAIUBAAATAAAAAAAAAAAAAAAA&#10;AAAAAABbQ29udGVudF9UeXBlc10ueG1sUEsBAi0AFAAGAAgAAAAhAFr0LFu/AAAAFQEAAAsAAAAA&#10;AAAAAAAAAAAAHwEAAF9yZWxzLy5yZWxzUEsBAi0AFAAGAAgAAAAhAE/xqM3BAAAA3AAAAA8AAAAA&#10;AAAAAAAAAAAABwIAAGRycy9kb3ducmV2LnhtbFBLBQYAAAAAAwADALcAAAD1AgAAAAA=&#10;" strokecolor="#1f497d"/>
                    <v:shape id="Casella di testo 209" o:spid="_x0000_s1102" type="#_x0000_t202" style="position:absolute;left:9603;top:3180;width:11956;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LixQAAANwAAAAPAAAAZHJzL2Rvd25yZXYueG1sRI9Bi8Iw&#10;FITvwv6H8Ba8aboFF7caRQqiiB50vXh7Ns+22Lx0m6h1f70RBI/DzHzDjKetqcSVGldaVvDVj0AQ&#10;Z1aXnCvY/857QxDOI2usLJOCOzmYTj46Y0y0vfGWrjufiwBhl6CCwvs6kdJlBRl0fVsTB+9kG4M+&#10;yCaXusFbgJtKxlH0LQ2WHBYKrCktKDvvLkbBKp1vcHuMzfC/Shfr06z+2x8GSnU/29kIhKfWv8Ov&#10;9lIriKMfeJ4JR0BOHgAAAP//AwBQSwECLQAUAAYACAAAACEA2+H2y+4AAACFAQAAEwAAAAAAAAAA&#10;AAAAAAAAAAAAW0NvbnRlbnRfVHlwZXNdLnhtbFBLAQItABQABgAIAAAAIQBa9CxbvwAAABUBAAAL&#10;AAAAAAAAAAAAAAAAAB8BAABfcmVscy8ucmVsc1BLAQItABQABgAIAAAAIQAji8LixQAAANwAAAAP&#10;AAAAAAAAAAAAAAAAAAcCAABkcnMvZG93bnJldi54bWxQSwUGAAAAAAMAAwC3AAAA+QIAAAAA&#10;" filled="f" stroked="f" strokeweight=".5pt">
                      <v:textbox>
                        <w:txbxContent>
                          <w:p w14:paraId="05272502" w14:textId="77777777" w:rsidR="00950C6C" w:rsidRPr="00543801" w:rsidRDefault="00950C6C" w:rsidP="000E762D">
                            <w:pPr>
                              <w:rPr>
                                <w:sz w:val="22"/>
                              </w:rPr>
                            </w:pPr>
                            <w:r w:rsidRPr="00543801">
                              <w:rPr>
                                <w:sz w:val="22"/>
                              </w:rPr>
                              <w:t>Duplicat</w:t>
                            </w:r>
                            <w:r>
                              <w:rPr>
                                <w:sz w:val="22"/>
                              </w:rPr>
                              <w:t>es</w:t>
                            </w:r>
                            <w:r w:rsidRPr="00543801">
                              <w:rPr>
                                <w:sz w:val="22"/>
                              </w:rPr>
                              <w:t>: 1</w:t>
                            </w:r>
                            <w:r>
                              <w:rPr>
                                <w:sz w:val="22"/>
                              </w:rPr>
                              <w:t>0</w:t>
                            </w:r>
                          </w:p>
                        </w:txbxContent>
                      </v:textbox>
                    </v:shape>
                    <v:roundrect id="Rettangolo con angoli arrotondati 210" o:spid="_x0000_s1103" style="position:absolute;left:4691;top:13123;width:2960;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nWxQAAANwAAAAPAAAAZHJzL2Rvd25yZXYueG1sRE9ba8Iw&#10;FH4X/A/hCL7ITJUxts4oRRFEZbDuwvZ2aM7aanMSmqh1v948DPb48d1ni8404kytry0rmIwTEMSF&#10;1TWXCt7f1nePIHxA1thYJgVX8rCY93szTLW98Cud81CKGMI+RQVVCC6V0hcVGfRj64gj92NbgyHC&#10;tpS6xUsMN42cJsmDNFhzbKjQ0bKi4pifjAJ3+r3PM5dnn7un7Rftv1cvo4+DUsNBlz2DCNSFf/Gf&#10;e6MVTCdxfjwTj4Cc3wAAAP//AwBQSwECLQAUAAYACAAAACEA2+H2y+4AAACFAQAAEwAAAAAAAAAA&#10;AAAAAAAAAAAAW0NvbnRlbnRfVHlwZXNdLnhtbFBLAQItABQABgAIAAAAIQBa9CxbvwAAABUBAAAL&#10;AAAAAAAAAAAAAAAAAB8BAABfcmVscy8ucmVsc1BLAQItABQABgAIAAAAIQCz9WnWxQAAANwAAAAP&#10;AAAAAAAAAAAAAAAAAAcCAABkcnMvZG93bnJldi54bWxQSwUGAAAAAAMAAwC3AAAA+QIAAAAA&#10;" fillcolor="#dce6f2" strokecolor="#385d8a" strokeweight="2pt">
                      <v:textbox>
                        <w:txbxContent>
                          <w:p w14:paraId="6964CEDD" w14:textId="77777777" w:rsidR="00950C6C" w:rsidRPr="00E949AD" w:rsidRDefault="00950C6C" w:rsidP="000E762D">
                            <w:pPr>
                              <w:rPr>
                                <w:color w:val="000000" w:themeColor="text1"/>
                              </w:rPr>
                            </w:pPr>
                            <w:r>
                              <w:rPr>
                                <w:color w:val="000000" w:themeColor="text1"/>
                              </w:rPr>
                              <w:t>1</w:t>
                            </w:r>
                          </w:p>
                        </w:txbxContent>
                      </v:textbox>
                    </v:roundrect>
                    <v:shape id="Casella di testo 211" o:spid="_x0000_s1104" type="#_x0000_t202" style="position:absolute;left:9603;top:9633;width:27726;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2E12394E" w14:textId="77777777" w:rsidR="00950C6C" w:rsidRPr="00D244D8" w:rsidRDefault="00950C6C" w:rsidP="000E762D">
                            <w:pPr>
                              <w:rPr>
                                <w:sz w:val="22"/>
                                <w:lang w:val="en-GB"/>
                              </w:rPr>
                            </w:pPr>
                            <w:r w:rsidRPr="00D244D8">
                              <w:rPr>
                                <w:sz w:val="22"/>
                                <w:lang w:val="en-GB"/>
                              </w:rPr>
                              <w:t xml:space="preserve">Screening </w:t>
                            </w:r>
                            <w:r>
                              <w:rPr>
                                <w:sz w:val="22"/>
                                <w:lang w:val="en-GB"/>
                              </w:rPr>
                              <w:t xml:space="preserve">by </w:t>
                            </w:r>
                            <w:r w:rsidRPr="00D244D8">
                              <w:rPr>
                                <w:sz w:val="22"/>
                                <w:lang w:val="en-GB"/>
                              </w:rPr>
                              <w:t>titl</w:t>
                            </w:r>
                            <w:r>
                              <w:rPr>
                                <w:sz w:val="22"/>
                                <w:lang w:val="en-GB"/>
                              </w:rPr>
                              <w:t xml:space="preserve">e, </w:t>
                            </w:r>
                            <w:r w:rsidRPr="00D244D8">
                              <w:rPr>
                                <w:sz w:val="22"/>
                                <w:lang w:val="en-GB"/>
                              </w:rPr>
                              <w:t xml:space="preserve">abstract </w:t>
                            </w:r>
                            <w:r>
                              <w:rPr>
                                <w:sz w:val="22"/>
                                <w:lang w:val="en-GB"/>
                              </w:rPr>
                              <w:t>and</w:t>
                            </w:r>
                            <w:r w:rsidRPr="00D244D8">
                              <w:rPr>
                                <w:sz w:val="22"/>
                                <w:lang w:val="en-GB"/>
                              </w:rPr>
                              <w:t xml:space="preserve"> full text</w:t>
                            </w:r>
                            <w:r>
                              <w:rPr>
                                <w:sz w:val="22"/>
                                <w:lang w:val="en-GB"/>
                              </w:rPr>
                              <w:t>: 42</w:t>
                            </w:r>
                          </w:p>
                        </w:txbxContent>
                      </v:textbox>
                    </v:shape>
                  </v:group>
                  <v:group id="Gruppo 213" o:spid="_x0000_s1105" style="position:absolute;left:7633;top:18765;width:18368;height:6521" coordorigin="4770,3180" coordsize="1837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roundrect id="Rettangolo con angoli arrotondati 214" o:spid="_x0000_s1106" style="position:absolute;left:4770;top:6617;width:2960;height:3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VyQAAANwAAAAPAAAAZHJzL2Rvd25yZXYueG1sRI/dasJA&#10;FITvC32H5RS8KbpRRDR1ldAiFFsKjT+0d4fsaZI2e3bJrpr26d2C4OUwM98w82VnGnGk1teWFQwH&#10;CQjiwuqaSwXbzao/BeEDssbGMin4JQ/Lxe3NHFNtT/xOxzyUIkLYp6igCsGlUvqiIoN+YB1x9L5s&#10;azBE2ZZSt3iKcNPIUZJMpMGa40KFjh4rKn7yg1HgDn/jPHN5tn+ZrT/o9fPp7X73rVTvrsseQATq&#10;wjV8aT9rBaPhGP7PxCMgF2cAAAD//wMAUEsBAi0AFAAGAAgAAAAhANvh9svuAAAAhQEAABMAAAAA&#10;AAAAAAAAAAAAAAAAAFtDb250ZW50X1R5cGVzXS54bWxQSwECLQAUAAYACAAAACEAWvQsW78AAAAV&#10;AQAACwAAAAAAAAAAAAAAAAAfAQAAX3JlbHMvLnJlbHNQSwECLQAUAAYACAAAACEAzM5v1ckAAADc&#10;AAAADwAAAAAAAAAAAAAAAAAHAgAAZHJzL2Rvd25yZXYueG1sUEsFBgAAAAADAAMAtwAAAP0CAAAA&#10;AA==&#10;" fillcolor="#dce6f2" strokecolor="#385d8a" strokeweight="2pt">
                      <v:textbox>
                        <w:txbxContent>
                          <w:p w14:paraId="3B653AFB" w14:textId="77777777" w:rsidR="00950C6C" w:rsidRPr="00E949AD" w:rsidRDefault="00950C6C" w:rsidP="000E762D">
                            <w:pPr>
                              <w:rPr>
                                <w:color w:val="000000" w:themeColor="text1"/>
                              </w:rPr>
                            </w:pPr>
                            <w:r>
                              <w:rPr>
                                <w:color w:val="000000" w:themeColor="text1"/>
                              </w:rPr>
                              <w:t>1</w:t>
                            </w:r>
                          </w:p>
                        </w:txbxContent>
                      </v:textbox>
                    </v:roundrect>
                    <v:shape id="Connettore 2 215" o:spid="_x0000_s1107" type="#_x0000_t32" style="position:absolute;left:6213;top:3338;width:33;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G35xwAAANwAAAAPAAAAZHJzL2Rvd25yZXYueG1sRI9Pa8JA&#10;FMTvhX6H5RV6Ed2oWEp0lVJU9FDEPyDeHtnnJm32bchuk/jt3YLQ4zAzv2Fmi86WoqHaF44VDAcJ&#10;COLM6YKNgtNx1X8H4QOyxtIxKbiRh8X8+WmGqXYt76k5BCMihH2KCvIQqlRKn+Vk0Q9cRRy9q6st&#10;hihrI3WNbYTbUo6S5E1aLDgu5FjRZ07Zz+HXKuiZYn1sTt+Xi2mW5x2Pt+1XO1Hq9aX7mIII1IX/&#10;8KO90QpGwwn8nYlHQM7vAAAA//8DAFBLAQItABQABgAIAAAAIQDb4fbL7gAAAIUBAAATAAAAAAAA&#10;AAAAAAAAAAAAAABbQ29udGVudF9UeXBlc10ueG1sUEsBAi0AFAAGAAgAAAAhAFr0LFu/AAAAFQEA&#10;AAsAAAAAAAAAAAAAAAAAHwEAAF9yZWxzLy5yZWxzUEsBAi0AFAAGAAgAAAAhAPS8bfnHAAAA3AAA&#10;AA8AAAAAAAAAAAAAAAAABwIAAGRycy9kb3ducmV2LnhtbFBLBQYAAAAAAwADALcAAAD7AgAAAAA=&#10;" strokecolor="#1f497d">
                      <v:stroke endarrow="block"/>
                    </v:shape>
                    <v:line id="Connettore diritto 216" o:spid="_x0000_s1108" style="position:absolute;visibility:visible;mso-wrap-style:square" from="6247,4613" to="1028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5wwAAANwAAAAPAAAAZHJzL2Rvd25yZXYueG1sRI/NagIx&#10;FIX3Bd8h3IK7TmYEpU6NIoWiCzfaFlxeJrczQ5ObMYk6+vRGEFwezs/HmS16a8SJfGgdKyiyHARx&#10;5XTLtYKf76+3dxAhIms0jknBhQIs5oOXGZbanXlLp12sRRrhUKKCJsaulDJUDVkMmeuIk/fnvMWY&#10;pK+l9nhO49bIUZ5PpMWWE6HBjj4bqv53R5sgeLVuNb5uzOVg91O//l2arlBq+NovP0BE6uMz/Giv&#10;tYJRMYH7mXQE5PwGAAD//wMAUEsBAi0AFAAGAAgAAAAhANvh9svuAAAAhQEAABMAAAAAAAAAAAAA&#10;AAAAAAAAAFtDb250ZW50X1R5cGVzXS54bWxQSwECLQAUAAYACAAAACEAWvQsW78AAAAVAQAACwAA&#10;AAAAAAAAAAAAAAAfAQAAX3JlbHMvLnJlbHNQSwECLQAUAAYACAAAACEA1PsP+cMAAADcAAAADwAA&#10;AAAAAAAAAAAAAAAHAgAAZHJzL2Rvd25yZXYueG1sUEsFBgAAAAADAAMAtwAAAPcCAAAAAA==&#10;" strokecolor="#1f497d"/>
                    <v:shape id="Casella di testo 217" o:spid="_x0000_s1109" type="#_x0000_t202" style="position:absolute;left:9602;top:3180;width:13542;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XW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ncHfmXgE5PIXAAD//wMAUEsBAi0AFAAGAAgAAAAhANvh9svuAAAAhQEAABMAAAAAAAAA&#10;AAAAAAAAAAAAAFtDb250ZW50X1R5cGVzXS54bWxQSwECLQAUAAYACAAAACEAWvQsW78AAAAVAQAA&#10;CwAAAAAAAAAAAAAAAAAfAQAAX3JlbHMvLnJlbHNQSwECLQAUAAYACAAAACEAuIFl1sYAAADcAAAA&#10;DwAAAAAAAAAAAAAAAAAHAgAAZHJzL2Rvd25yZXYueG1sUEsFBgAAAAADAAMAtwAAAPoCAAAAAA==&#10;" filled="f" stroked="f" strokeweight=".5pt">
                      <v:textbox>
                        <w:txbxContent>
                          <w:p w14:paraId="1F64D0D4" w14:textId="77777777" w:rsidR="00950C6C" w:rsidRPr="00543801" w:rsidRDefault="00950C6C" w:rsidP="000E762D">
                            <w:pPr>
                              <w:rPr>
                                <w:sz w:val="22"/>
                              </w:rPr>
                            </w:pPr>
                            <w:r>
                              <w:rPr>
                                <w:sz w:val="22"/>
                              </w:rPr>
                              <w:t>Exclusion for IF: 0</w:t>
                            </w:r>
                          </w:p>
                        </w:txbxContent>
                      </v:textbox>
                    </v:shape>
                  </v:group>
                </v:group>
              </v:group>
            </w:pict>
          </mc:Fallback>
        </mc:AlternateContent>
      </w:r>
    </w:p>
    <w:p w14:paraId="5364683A" w14:textId="77777777" w:rsidR="000E762D" w:rsidRPr="001A43DA" w:rsidRDefault="000E762D" w:rsidP="000E762D">
      <w:pPr>
        <w:rPr>
          <w:color w:val="000000"/>
          <w:lang w:val="en-US"/>
        </w:rPr>
      </w:pPr>
    </w:p>
    <w:p w14:paraId="4DFF53A8" w14:textId="77777777" w:rsidR="000E762D" w:rsidRPr="001A43DA" w:rsidRDefault="000E762D" w:rsidP="000E762D">
      <w:pPr>
        <w:rPr>
          <w:color w:val="000000"/>
          <w:lang w:val="en-US"/>
        </w:rPr>
      </w:pPr>
    </w:p>
    <w:p w14:paraId="57394506" w14:textId="77777777" w:rsidR="000E762D" w:rsidRPr="001A43DA" w:rsidRDefault="000E762D" w:rsidP="000E762D">
      <w:pPr>
        <w:rPr>
          <w:color w:val="000000"/>
          <w:lang w:val="en-US"/>
        </w:rPr>
      </w:pPr>
    </w:p>
    <w:p w14:paraId="4B19CDB9" w14:textId="77777777" w:rsidR="000E762D" w:rsidRPr="001A43DA" w:rsidRDefault="000E762D" w:rsidP="000E762D">
      <w:pPr>
        <w:rPr>
          <w:color w:val="000000"/>
          <w:lang w:val="en-US"/>
        </w:rPr>
      </w:pPr>
    </w:p>
    <w:p w14:paraId="37F6042E" w14:textId="77777777" w:rsidR="000E762D" w:rsidRPr="001A43DA" w:rsidRDefault="000E762D" w:rsidP="000E762D">
      <w:pPr>
        <w:rPr>
          <w:color w:val="000000"/>
          <w:lang w:val="en-US"/>
        </w:rPr>
      </w:pPr>
    </w:p>
    <w:p w14:paraId="740B279C" w14:textId="77777777" w:rsidR="000E762D" w:rsidRPr="001A43DA" w:rsidRDefault="000E762D" w:rsidP="000E762D">
      <w:pPr>
        <w:rPr>
          <w:color w:val="000000"/>
          <w:lang w:val="en-US"/>
        </w:rPr>
      </w:pPr>
    </w:p>
    <w:p w14:paraId="6AFB6FC6" w14:textId="77777777" w:rsidR="000E762D" w:rsidRPr="001A43DA" w:rsidRDefault="000E762D" w:rsidP="000E762D">
      <w:pPr>
        <w:tabs>
          <w:tab w:val="left" w:pos="3915"/>
        </w:tabs>
        <w:rPr>
          <w:color w:val="000000"/>
          <w:lang w:val="en-US"/>
        </w:rPr>
      </w:pPr>
      <w:r w:rsidRPr="001A43DA">
        <w:rPr>
          <w:color w:val="000000"/>
          <w:lang w:val="en-US"/>
        </w:rPr>
        <w:tab/>
      </w:r>
    </w:p>
    <w:p w14:paraId="4AFBF28B" w14:textId="77777777" w:rsidR="000E762D" w:rsidRPr="001A43DA" w:rsidRDefault="000E762D" w:rsidP="000E762D">
      <w:pPr>
        <w:rPr>
          <w:color w:val="000000"/>
          <w:lang w:val="en-US"/>
        </w:rPr>
      </w:pPr>
    </w:p>
    <w:p w14:paraId="3E94A2D3" w14:textId="77777777" w:rsidR="000E762D" w:rsidRPr="001A43DA" w:rsidRDefault="000E762D" w:rsidP="000E762D">
      <w:pPr>
        <w:rPr>
          <w:color w:val="000000"/>
          <w:lang w:val="en-US"/>
        </w:rPr>
      </w:pPr>
    </w:p>
    <w:p w14:paraId="67375ACE" w14:textId="77777777" w:rsidR="000E762D" w:rsidRPr="001A43DA" w:rsidRDefault="000E762D" w:rsidP="000E762D">
      <w:pPr>
        <w:rPr>
          <w:color w:val="000000"/>
          <w:lang w:val="en-US"/>
        </w:rPr>
      </w:pPr>
    </w:p>
    <w:p w14:paraId="51A38F17" w14:textId="77777777" w:rsidR="000E762D" w:rsidRPr="001A43DA" w:rsidRDefault="000E762D" w:rsidP="000E762D">
      <w:pPr>
        <w:rPr>
          <w:color w:val="000000"/>
          <w:lang w:val="en-US"/>
        </w:rPr>
      </w:pPr>
    </w:p>
    <w:p w14:paraId="0AB541AC" w14:textId="77777777" w:rsidR="000E762D" w:rsidRPr="001A43DA" w:rsidRDefault="000E762D" w:rsidP="000E762D">
      <w:pPr>
        <w:rPr>
          <w:color w:val="000000"/>
          <w:lang w:val="en-US"/>
        </w:rPr>
      </w:pPr>
    </w:p>
    <w:p w14:paraId="66A50E91" w14:textId="77777777" w:rsidR="000E762D" w:rsidRPr="001A43DA" w:rsidRDefault="000E762D" w:rsidP="000E762D">
      <w:pPr>
        <w:rPr>
          <w:color w:val="000000"/>
          <w:lang w:val="en-US"/>
        </w:rPr>
      </w:pPr>
    </w:p>
    <w:p w14:paraId="652CBB86" w14:textId="77777777" w:rsidR="000E762D" w:rsidRPr="001A43DA" w:rsidRDefault="000E762D" w:rsidP="000E762D">
      <w:pPr>
        <w:rPr>
          <w:color w:val="000000"/>
          <w:lang w:val="en-US"/>
        </w:rPr>
      </w:pPr>
    </w:p>
    <w:p w14:paraId="0022DE46" w14:textId="77777777" w:rsidR="000E762D" w:rsidRPr="001A43DA" w:rsidRDefault="000E762D" w:rsidP="000E762D">
      <w:pPr>
        <w:jc w:val="both"/>
        <w:rPr>
          <w:color w:val="000000"/>
          <w:lang w:val="en-US"/>
        </w:rPr>
      </w:pPr>
      <w:r w:rsidRPr="001A43DA">
        <w:rPr>
          <w:color w:val="000000"/>
          <w:lang w:val="en-US"/>
        </w:rPr>
        <w:t>The experts in the field involved in drawing up the document suggested the inclusion of additional sources (Schmitt 2017</w:t>
      </w:r>
      <w:r w:rsidRPr="001A43DA">
        <w:rPr>
          <w:color w:val="000000"/>
          <w:lang w:val="en-US"/>
        </w:rPr>
        <w:fldChar w:fldCharType="begin"/>
      </w:r>
      <w:r w:rsidRPr="001A43DA">
        <w:rPr>
          <w:color w:val="000000"/>
          <w:lang w:val="en-US"/>
        </w:rPr>
        <w:instrText xml:space="preserve"> REF _Ref8392749 \r \h  \* MERGEFORMAT </w:instrText>
      </w:r>
      <w:r w:rsidRPr="001A43DA">
        <w:rPr>
          <w:color w:val="000000"/>
          <w:lang w:val="en-US"/>
        </w:rPr>
      </w:r>
      <w:r w:rsidRPr="001A43DA">
        <w:rPr>
          <w:color w:val="000000"/>
          <w:lang w:val="en-US"/>
        </w:rPr>
        <w:fldChar w:fldCharType="separate"/>
      </w:r>
      <w:r w:rsidRPr="001A43DA">
        <w:rPr>
          <w:color w:val="000000"/>
          <w:vertAlign w:val="superscript"/>
          <w:lang w:val="en-US"/>
        </w:rPr>
        <w:t>64</w:t>
      </w:r>
      <w:r w:rsidRPr="001A43DA">
        <w:rPr>
          <w:color w:val="000000"/>
          <w:lang w:val="en-US"/>
        </w:rPr>
        <w:fldChar w:fldCharType="end"/>
      </w:r>
      <w:r w:rsidRPr="001A43DA">
        <w:rPr>
          <w:color w:val="000000"/>
          <w:lang w:val="en-US"/>
        </w:rPr>
        <w:t>, Gademan 2016</w:t>
      </w:r>
      <w:r w:rsidRPr="001A43DA">
        <w:rPr>
          <w:color w:val="000000"/>
          <w:lang w:val="en-US"/>
        </w:rPr>
        <w:fldChar w:fldCharType="begin"/>
      </w:r>
      <w:r w:rsidRPr="001A43DA">
        <w:rPr>
          <w:color w:val="000000"/>
          <w:lang w:val="en-US"/>
        </w:rPr>
        <w:instrText xml:space="preserve"> REF _Ref8392751 \r \h  \* MERGEFORMAT </w:instrText>
      </w:r>
      <w:r w:rsidRPr="001A43DA">
        <w:rPr>
          <w:color w:val="000000"/>
          <w:lang w:val="en-US"/>
        </w:rPr>
      </w:r>
      <w:r w:rsidRPr="001A43DA">
        <w:rPr>
          <w:color w:val="000000"/>
          <w:lang w:val="en-US"/>
        </w:rPr>
        <w:fldChar w:fldCharType="separate"/>
      </w:r>
      <w:r w:rsidRPr="001A43DA">
        <w:rPr>
          <w:color w:val="000000"/>
          <w:vertAlign w:val="superscript"/>
          <w:lang w:val="en-US"/>
        </w:rPr>
        <w:t>65</w:t>
      </w:r>
      <w:r w:rsidRPr="001A43DA">
        <w:rPr>
          <w:color w:val="000000"/>
          <w:lang w:val="en-US"/>
        </w:rPr>
        <w:fldChar w:fldCharType="end"/>
      </w:r>
      <w:r w:rsidRPr="001A43DA">
        <w:rPr>
          <w:color w:val="000000"/>
          <w:lang w:val="en-US"/>
        </w:rPr>
        <w:t>) containing information considered important in drawing up the recommendation.</w:t>
      </w:r>
    </w:p>
    <w:p w14:paraId="54B5C7B2" w14:textId="77777777" w:rsidR="000E762D" w:rsidRPr="001A43DA" w:rsidRDefault="000E762D" w:rsidP="000E762D">
      <w:pPr>
        <w:rPr>
          <w:color w:val="000000"/>
          <w:lang w:val="en-US"/>
        </w:rPr>
      </w:pPr>
      <w:r w:rsidRPr="001A43DA">
        <w:rPr>
          <w:color w:val="000000"/>
          <w:lang w:val="en-US"/>
        </w:rPr>
        <w:br w:type="page"/>
      </w:r>
    </w:p>
    <w:p w14:paraId="5CBACE35" w14:textId="77777777" w:rsidR="000E762D" w:rsidRPr="001A43DA" w:rsidRDefault="000E762D" w:rsidP="000E762D">
      <w:pPr>
        <w:pStyle w:val="Heading1"/>
        <w:rPr>
          <w:color w:val="000000"/>
          <w:lang w:val="en-US"/>
        </w:rPr>
      </w:pPr>
      <w:bookmarkStart w:id="17" w:name="_Toc7767101"/>
      <w:bookmarkStart w:id="18" w:name="_Ref8035690"/>
      <w:bookmarkStart w:id="19" w:name="_Ref8035934"/>
      <w:bookmarkStart w:id="20" w:name="_Toc26795614"/>
      <w:bookmarkStart w:id="21" w:name="_Ref54693369"/>
      <w:bookmarkStart w:id="22" w:name="_Ref68261699"/>
      <w:bookmarkStart w:id="23" w:name="_Ref68261965"/>
      <w:bookmarkStart w:id="24" w:name="_Ref68281238"/>
      <w:bookmarkStart w:id="25" w:name="_Hlk7440758"/>
      <w:r w:rsidRPr="001A43DA">
        <w:rPr>
          <w:color w:val="000000"/>
          <w:lang w:val="en-US"/>
        </w:rPr>
        <w:lastRenderedPageBreak/>
        <w:t xml:space="preserve">Appendix </w:t>
      </w:r>
      <w:bookmarkEnd w:id="17"/>
      <w:bookmarkEnd w:id="18"/>
      <w:bookmarkEnd w:id="19"/>
      <w:r w:rsidRPr="001A43DA">
        <w:rPr>
          <w:color w:val="000000"/>
          <w:lang w:val="en-US"/>
        </w:rPr>
        <w:t>3</w:t>
      </w:r>
      <w:bookmarkEnd w:id="20"/>
      <w:bookmarkEnd w:id="21"/>
      <w:bookmarkEnd w:id="22"/>
      <w:bookmarkEnd w:id="23"/>
      <w:bookmarkEnd w:id="24"/>
    </w:p>
    <w:p w14:paraId="0585A79E" w14:textId="77777777" w:rsidR="000E762D" w:rsidRPr="001A43DA" w:rsidRDefault="000E762D" w:rsidP="000E762D">
      <w:pPr>
        <w:jc w:val="both"/>
        <w:rPr>
          <w:color w:val="000000"/>
          <w:lang w:val="en-US"/>
        </w:rPr>
      </w:pPr>
      <w:r w:rsidRPr="001A43DA">
        <w:rPr>
          <w:color w:val="000000"/>
          <w:lang w:val="en-US"/>
        </w:rPr>
        <w:t>Studies considered in updating the recommendations of hyaluronic acid, glucosamine, diacerein, and chondroitin.</w:t>
      </w:r>
    </w:p>
    <w:p w14:paraId="737BFC23" w14:textId="77777777" w:rsidR="000E762D" w:rsidRPr="001A43DA" w:rsidRDefault="000E762D" w:rsidP="000E762D">
      <w:pPr>
        <w:pStyle w:val="Heading2"/>
      </w:pPr>
      <w:bookmarkStart w:id="26" w:name="_Toc7767102"/>
      <w:bookmarkStart w:id="27" w:name="_Toc26795615"/>
      <w:r w:rsidRPr="001A43DA">
        <w:t>Hyaluronic acid</w:t>
      </w:r>
      <w:bookmarkEnd w:id="26"/>
      <w:bookmarkEnd w:id="27"/>
    </w:p>
    <w:p w14:paraId="7684BD34" w14:textId="77777777" w:rsidR="000E762D" w:rsidRPr="001A43DA" w:rsidRDefault="000E762D" w:rsidP="000E762D">
      <w:pPr>
        <w:rPr>
          <w:rFonts w:ascii="Calibri" w:eastAsia="Calibri" w:hAnsi="Calibri" w:cs="Times New Roman"/>
          <w:color w:val="000000"/>
          <w:lang w:val="en-US"/>
        </w:rPr>
      </w:pPr>
    </w:p>
    <w:p w14:paraId="5D5B62B5" w14:textId="7BAA3FE2" w:rsidR="000E762D" w:rsidRPr="001A43DA" w:rsidRDefault="000E762D" w:rsidP="000E762D">
      <w:pPr>
        <w:rPr>
          <w:rFonts w:ascii="Calibri" w:eastAsia="Calibri" w:hAnsi="Calibri" w:cs="Times New Roman"/>
          <w:color w:val="000000"/>
          <w:lang w:val="en-US"/>
        </w:rPr>
      </w:pPr>
      <w:r w:rsidRPr="001A43DA">
        <w:rPr>
          <w:rFonts w:ascii="Calibri" w:eastAsia="Calibri" w:hAnsi="Calibri" w:cs="Times New Roman"/>
          <w:b/>
          <w:color w:val="000000"/>
          <w:lang w:val="en-US"/>
        </w:rPr>
        <w:t xml:space="preserve">Sources considered: </w:t>
      </w:r>
      <w:r w:rsidRPr="001A43DA">
        <w:rPr>
          <w:rFonts w:ascii="Calibri" w:eastAsia="Calibri" w:hAnsi="Calibri" w:cs="Times New Roman"/>
          <w:color w:val="000000"/>
          <w:lang w:val="en-US"/>
        </w:rPr>
        <w:t>Altman R. et al 2018</w:t>
      </w:r>
      <w:r w:rsidRPr="001A43DA">
        <w:rPr>
          <w:color w:val="000000"/>
          <w:lang w:val="en-US"/>
        </w:rPr>
        <w:fldChar w:fldCharType="begin"/>
      </w:r>
      <w:r w:rsidRPr="001A43DA">
        <w:rPr>
          <w:color w:val="000000"/>
          <w:lang w:val="en-US"/>
        </w:rPr>
        <w:instrText xml:space="preserve"> REF _Ref6483257 \n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34</w:t>
      </w:r>
      <w:r w:rsidRPr="001A43DA">
        <w:rPr>
          <w:color w:val="000000"/>
          <w:lang w:val="en-US"/>
        </w:rPr>
        <w:fldChar w:fldCharType="end"/>
      </w:r>
      <w:r w:rsidRPr="001A43DA">
        <w:rPr>
          <w:rFonts w:ascii="Calibri" w:eastAsia="Calibri" w:hAnsi="Calibri" w:cs="Times New Roman"/>
          <w:color w:val="000000"/>
          <w:lang w:val="en-US"/>
        </w:rPr>
        <w:t xml:space="preserve">; Bhandari et al. 2017 </w:t>
      </w:r>
      <w:r w:rsidRPr="001A43DA">
        <w:rPr>
          <w:color w:val="000000"/>
          <w:lang w:val="en-US"/>
        </w:rPr>
        <w:fldChar w:fldCharType="begin"/>
      </w:r>
      <w:r w:rsidRPr="001A43DA">
        <w:rPr>
          <w:color w:val="000000"/>
          <w:lang w:val="en-US"/>
        </w:rPr>
        <w:instrText xml:space="preserve"> REF _Ref6478529 \r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32</w:t>
      </w:r>
      <w:r w:rsidRPr="001A43DA">
        <w:rPr>
          <w:color w:val="000000"/>
          <w:lang w:val="en-US"/>
        </w:rPr>
        <w:fldChar w:fldCharType="end"/>
      </w:r>
      <w:r w:rsidRPr="001A43DA">
        <w:rPr>
          <w:rFonts w:ascii="Calibri" w:eastAsia="Calibri" w:hAnsi="Calibri" w:cs="Times New Roman"/>
          <w:color w:val="000000"/>
          <w:lang w:val="en-US"/>
        </w:rPr>
        <w:t>; Gregori D. et al 2018</w:t>
      </w:r>
      <w:r w:rsidRPr="001A43DA">
        <w:rPr>
          <w:color w:val="000000"/>
          <w:lang w:val="en-US"/>
        </w:rPr>
        <w:fldChar w:fldCharType="begin"/>
      </w:r>
      <w:r w:rsidRPr="001A43DA">
        <w:rPr>
          <w:color w:val="000000"/>
          <w:lang w:val="en-US"/>
        </w:rPr>
        <w:instrText xml:space="preserve"> REF _Ref6474282 \r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28</w:t>
      </w:r>
      <w:r w:rsidRPr="001A43DA">
        <w:rPr>
          <w:color w:val="000000"/>
          <w:lang w:val="en-US"/>
        </w:rPr>
        <w:fldChar w:fldCharType="end"/>
      </w:r>
      <w:r w:rsidRPr="001A43DA">
        <w:rPr>
          <w:rFonts w:ascii="Calibri" w:eastAsia="Calibri" w:hAnsi="Calibri" w:cs="Times New Roman"/>
          <w:color w:val="000000"/>
          <w:lang w:val="en-US"/>
        </w:rPr>
        <w:t xml:space="preserve">; </w:t>
      </w:r>
      <w:hyperlink r:id="rId6" w:history="1">
        <w:r w:rsidRPr="001A43DA">
          <w:rPr>
            <w:rFonts w:ascii="Calibri" w:eastAsia="Calibri" w:hAnsi="Calibri" w:cs="Times New Roman"/>
            <w:color w:val="000000"/>
            <w:lang w:val="en-US"/>
          </w:rPr>
          <w:t>Vannabouathong C</w:t>
        </w:r>
      </w:hyperlink>
      <w:r w:rsidRPr="001A43DA">
        <w:rPr>
          <w:rFonts w:ascii="Calibri" w:eastAsia="Calibri" w:hAnsi="Calibri" w:cs="Times New Roman"/>
          <w:color w:val="000000"/>
          <w:lang w:val="en-US"/>
        </w:rPr>
        <w:t xml:space="preserve"> et al. 2018</w:t>
      </w:r>
      <w:r w:rsidRPr="001A43DA">
        <w:rPr>
          <w:color w:val="000000"/>
          <w:lang w:val="en-US"/>
        </w:rPr>
        <w:fldChar w:fldCharType="begin"/>
      </w:r>
      <w:r w:rsidRPr="001A43DA">
        <w:rPr>
          <w:color w:val="000000"/>
          <w:lang w:val="en-US"/>
        </w:rPr>
        <w:instrText xml:space="preserve"> REF _Ref6479890 \r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33</w:t>
      </w:r>
      <w:r w:rsidRPr="001A43DA">
        <w:rPr>
          <w:color w:val="000000"/>
          <w:lang w:val="en-US"/>
        </w:rPr>
        <w:fldChar w:fldCharType="end"/>
      </w:r>
      <w:r w:rsidRPr="001A43DA">
        <w:rPr>
          <w:rFonts w:ascii="Calibri" w:eastAsia="Calibri" w:hAnsi="Calibri" w:cs="Times New Roman"/>
          <w:color w:val="000000"/>
          <w:lang w:val="en-US"/>
        </w:rPr>
        <w:t>.</w:t>
      </w:r>
    </w:p>
    <w:p w14:paraId="4D61C43A" w14:textId="77777777" w:rsidR="00950C6C" w:rsidRPr="001A43DA" w:rsidRDefault="00950C6C" w:rsidP="000E762D">
      <w:pPr>
        <w:rPr>
          <w:rFonts w:ascii="Calibri" w:eastAsia="Calibri" w:hAnsi="Calibri" w:cs="Times New Roman"/>
          <w:color w:val="000000"/>
          <w:lang w:val="en-US"/>
        </w:rPr>
      </w:pPr>
    </w:p>
    <w:p w14:paraId="518A41B1" w14:textId="00BDCAF6" w:rsidR="00950C6C" w:rsidRPr="001A43DA" w:rsidRDefault="00950C6C" w:rsidP="00950C6C">
      <w:pPr>
        <w:pStyle w:val="Caption"/>
        <w:keepNext/>
        <w:rPr>
          <w:color w:val="000000"/>
          <w:lang w:val="en-US"/>
        </w:rPr>
      </w:pPr>
      <w:bookmarkStart w:id="28" w:name="_Ref69373599"/>
      <w:r w:rsidRPr="001A43DA">
        <w:rPr>
          <w:color w:val="000000"/>
          <w:lang w:val="en-US"/>
        </w:rPr>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00914BC2" w:rsidRPr="001A43DA">
        <w:rPr>
          <w:color w:val="000000"/>
          <w:lang w:val="en-US"/>
        </w:rPr>
        <w:t>6</w:t>
      </w:r>
      <w:r w:rsidRPr="001A43DA">
        <w:rPr>
          <w:color w:val="000000"/>
          <w:lang w:val="en-US"/>
        </w:rPr>
        <w:fldChar w:fldCharType="end"/>
      </w:r>
      <w:bookmarkEnd w:id="28"/>
      <w:r w:rsidRPr="001A43DA">
        <w:rPr>
          <w:color w:val="000000"/>
          <w:lang w:val="en-US"/>
        </w:rPr>
        <w:t>. Hyaluronic acid: considered sources</w:t>
      </w:r>
    </w:p>
    <w:tbl>
      <w:tblPr>
        <w:tblStyle w:val="Grigliatabella5"/>
        <w:tblW w:w="8784" w:type="dxa"/>
        <w:tblLook w:val="04A0" w:firstRow="1" w:lastRow="0" w:firstColumn="1" w:lastColumn="0" w:noHBand="0" w:noVBand="1"/>
      </w:tblPr>
      <w:tblGrid>
        <w:gridCol w:w="1980"/>
        <w:gridCol w:w="1559"/>
        <w:gridCol w:w="5245"/>
      </w:tblGrid>
      <w:tr w:rsidR="000E762D" w:rsidRPr="001A43DA" w14:paraId="4D7354F4" w14:textId="77777777" w:rsidTr="00950C6C">
        <w:tc>
          <w:tcPr>
            <w:tcW w:w="8784" w:type="dxa"/>
            <w:gridSpan w:val="3"/>
            <w:shd w:val="clear" w:color="auto" w:fill="F2DBDB"/>
          </w:tcPr>
          <w:p w14:paraId="15E6AC79" w14:textId="77777777" w:rsidR="000E762D" w:rsidRPr="001A43DA" w:rsidRDefault="000E762D" w:rsidP="00950C6C">
            <w:pPr>
              <w:rPr>
                <w:rFonts w:eastAsia="Calibri"/>
                <w:color w:val="000000"/>
                <w:lang w:val="en-US"/>
              </w:rPr>
            </w:pPr>
            <w:r w:rsidRPr="001A43DA">
              <w:rPr>
                <w:rFonts w:eastAsia="Calibri"/>
                <w:color w:val="000000"/>
                <w:lang w:val="en-US"/>
              </w:rPr>
              <w:t>Pain in the short term (up to 26 weeks)</w:t>
            </w:r>
          </w:p>
        </w:tc>
      </w:tr>
      <w:tr w:rsidR="000E762D" w:rsidRPr="001A43DA" w14:paraId="4624FDBD" w14:textId="77777777" w:rsidTr="00950C6C">
        <w:tc>
          <w:tcPr>
            <w:tcW w:w="1980" w:type="dxa"/>
          </w:tcPr>
          <w:p w14:paraId="5C8EFAEB"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743CE0E2"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5E8C444C" w14:textId="77777777" w:rsidR="000E762D" w:rsidRPr="001A43DA" w:rsidRDefault="000E762D" w:rsidP="00950C6C">
            <w:pPr>
              <w:rPr>
                <w:rFonts w:eastAsia="Calibri"/>
                <w:color w:val="000000"/>
                <w:lang w:val="en-US"/>
              </w:rPr>
            </w:pPr>
            <w:r w:rsidRPr="001A43DA">
              <w:rPr>
                <w:rFonts w:eastAsia="Calibri"/>
                <w:color w:val="000000"/>
                <w:lang w:val="en-US"/>
              </w:rPr>
              <w:t>Results</w:t>
            </w:r>
          </w:p>
        </w:tc>
      </w:tr>
      <w:tr w:rsidR="000E762D" w:rsidRPr="001A43DA" w14:paraId="308CAB1A" w14:textId="77777777" w:rsidTr="00950C6C">
        <w:tc>
          <w:tcPr>
            <w:tcW w:w="1980" w:type="dxa"/>
          </w:tcPr>
          <w:p w14:paraId="1427053E" w14:textId="77777777" w:rsidR="000E762D" w:rsidRPr="001A43DA" w:rsidRDefault="000E762D" w:rsidP="00950C6C">
            <w:pPr>
              <w:rPr>
                <w:rFonts w:eastAsia="Calibri"/>
                <w:color w:val="000000"/>
                <w:lang w:val="en-US"/>
              </w:rPr>
            </w:pPr>
            <w:r w:rsidRPr="001A43DA">
              <w:rPr>
                <w:rFonts w:eastAsia="Calibri"/>
                <w:color w:val="000000"/>
                <w:lang w:val="en-US"/>
              </w:rPr>
              <w:t xml:space="preserve">Bhandari. 2017 </w:t>
            </w:r>
            <w:r w:rsidRPr="001A43DA">
              <w:rPr>
                <w:color w:val="000000"/>
                <w:lang w:val="en-US"/>
              </w:rPr>
              <w:fldChar w:fldCharType="begin"/>
            </w:r>
            <w:r w:rsidRPr="001A43DA">
              <w:rPr>
                <w:color w:val="000000"/>
                <w:lang w:val="en-US"/>
              </w:rPr>
              <w:instrText xml:space="preserve"> REF _Ref6478529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32</w:t>
            </w:r>
            <w:r w:rsidRPr="001A43DA">
              <w:rPr>
                <w:color w:val="000000"/>
                <w:lang w:val="en-US"/>
              </w:rPr>
              <w:fldChar w:fldCharType="end"/>
            </w:r>
          </w:p>
        </w:tc>
        <w:tc>
          <w:tcPr>
            <w:tcW w:w="1559" w:type="dxa"/>
          </w:tcPr>
          <w:p w14:paraId="3800DD3D" w14:textId="77777777" w:rsidR="000E762D" w:rsidRPr="001A43DA" w:rsidRDefault="000E762D" w:rsidP="00950C6C">
            <w:pPr>
              <w:rPr>
                <w:rFonts w:eastAsia="Calibri"/>
                <w:color w:val="000000"/>
                <w:lang w:val="en-US"/>
              </w:rPr>
            </w:pPr>
            <w:r w:rsidRPr="001A43DA">
              <w:rPr>
                <w:rFonts w:eastAsia="Calibri"/>
                <w:color w:val="000000"/>
                <w:lang w:val="en-US"/>
              </w:rPr>
              <w:t>Systematic review of MAs</w:t>
            </w:r>
          </w:p>
        </w:tc>
        <w:tc>
          <w:tcPr>
            <w:tcW w:w="5245" w:type="dxa"/>
          </w:tcPr>
          <w:p w14:paraId="14342C1A" w14:textId="77777777" w:rsidR="000E762D" w:rsidRPr="001A43DA" w:rsidRDefault="000E762D" w:rsidP="00950C6C">
            <w:pPr>
              <w:jc w:val="both"/>
              <w:rPr>
                <w:rFonts w:eastAsia="Calibri"/>
                <w:color w:val="000000"/>
                <w:lang w:val="en-US"/>
              </w:rPr>
            </w:pPr>
            <w:r w:rsidRPr="001A43DA">
              <w:rPr>
                <w:rFonts w:eastAsia="Calibri"/>
                <w:color w:val="000000"/>
                <w:lang w:val="en-US"/>
              </w:rPr>
              <w:t xml:space="preserve">“Our independent review of recent evidence indicates that IAHA therapy is well tolerated, with </w:t>
            </w:r>
            <w:r w:rsidRPr="001A43DA">
              <w:rPr>
                <w:rFonts w:eastAsia="Calibri"/>
                <w:b/>
                <w:color w:val="000000"/>
                <w:lang w:val="en-US"/>
              </w:rPr>
              <w:t>significantly improved pain</w:t>
            </w:r>
            <w:r w:rsidRPr="001A43DA">
              <w:rPr>
                <w:rFonts w:eastAsia="Calibri"/>
                <w:color w:val="000000"/>
                <w:lang w:val="en-US"/>
              </w:rPr>
              <w:t>, function and stiffness outcomes compared with placebo or</w:t>
            </w:r>
            <w:r w:rsidRPr="001A43DA">
              <w:rPr>
                <w:rFonts w:eastAsia="Calibri"/>
                <w:color w:val="000000"/>
                <w:lang w:val="en-US"/>
              </w:rPr>
              <w:br/>
              <w:t>noninterventional controls in patients with mild-to-moderate knee OA up to 26 weeks.”</w:t>
            </w:r>
          </w:p>
        </w:tc>
      </w:tr>
      <w:tr w:rsidR="000E762D" w:rsidRPr="001A43DA" w14:paraId="77A625CE" w14:textId="77777777" w:rsidTr="00950C6C">
        <w:tc>
          <w:tcPr>
            <w:tcW w:w="8784" w:type="dxa"/>
            <w:gridSpan w:val="3"/>
            <w:shd w:val="clear" w:color="auto" w:fill="F2DBDB"/>
          </w:tcPr>
          <w:p w14:paraId="1F8CCD21" w14:textId="77777777" w:rsidR="000E762D" w:rsidRPr="001A43DA" w:rsidRDefault="000E762D" w:rsidP="00950C6C">
            <w:pPr>
              <w:rPr>
                <w:rFonts w:eastAsia="Calibri"/>
                <w:color w:val="000000"/>
                <w:lang w:val="en-US"/>
              </w:rPr>
            </w:pPr>
            <w:r w:rsidRPr="001A43DA">
              <w:rPr>
                <w:rFonts w:eastAsia="Calibri"/>
                <w:color w:val="000000"/>
                <w:lang w:val="en-US"/>
              </w:rPr>
              <w:t>Pain in the long term (≥12 months)</w:t>
            </w:r>
          </w:p>
        </w:tc>
      </w:tr>
      <w:tr w:rsidR="000E762D" w:rsidRPr="001A43DA" w14:paraId="61278103" w14:textId="77777777" w:rsidTr="00950C6C">
        <w:tc>
          <w:tcPr>
            <w:tcW w:w="1980" w:type="dxa"/>
          </w:tcPr>
          <w:p w14:paraId="3C05403B"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307DDC98"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67847FCB" w14:textId="77777777" w:rsidR="000E762D" w:rsidRPr="001A43DA" w:rsidRDefault="000E762D" w:rsidP="00950C6C">
            <w:pPr>
              <w:rPr>
                <w:rFonts w:eastAsia="Calibri"/>
                <w:color w:val="000000"/>
                <w:lang w:val="en-US"/>
              </w:rPr>
            </w:pPr>
            <w:r w:rsidRPr="001A43DA">
              <w:rPr>
                <w:rFonts w:eastAsia="Calibri"/>
                <w:color w:val="000000"/>
                <w:lang w:val="en-US"/>
              </w:rPr>
              <w:t>SMD results (CrI 95%)</w:t>
            </w:r>
          </w:p>
        </w:tc>
      </w:tr>
      <w:tr w:rsidR="000E762D" w:rsidRPr="001A43DA" w14:paraId="1DD32373" w14:textId="77777777" w:rsidTr="00950C6C">
        <w:tc>
          <w:tcPr>
            <w:tcW w:w="1980" w:type="dxa"/>
          </w:tcPr>
          <w:p w14:paraId="438D2A01" w14:textId="77777777" w:rsidR="000E762D" w:rsidRPr="001A43DA" w:rsidRDefault="000E762D" w:rsidP="00950C6C">
            <w:pPr>
              <w:rPr>
                <w:rFonts w:eastAsia="Calibri"/>
                <w:color w:val="000000"/>
                <w:vertAlign w:val="superscript"/>
                <w:lang w:val="en-US"/>
              </w:rPr>
            </w:pPr>
            <w:r w:rsidRPr="001A43DA">
              <w:rPr>
                <w:rFonts w:eastAsia="Calibri"/>
                <w:color w:val="000000"/>
                <w:lang w:val="en-US"/>
              </w:rPr>
              <w:t>Gregori. 2018</w:t>
            </w:r>
            <w:r w:rsidRPr="001A43DA">
              <w:rPr>
                <w:color w:val="000000"/>
                <w:lang w:val="en-US"/>
              </w:rPr>
              <w:fldChar w:fldCharType="begin"/>
            </w:r>
            <w:r w:rsidRPr="001A43DA">
              <w:rPr>
                <w:color w:val="000000"/>
                <w:lang w:val="en-US"/>
              </w:rPr>
              <w:instrText xml:space="preserve"> REF _Ref6474282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28</w:t>
            </w:r>
            <w:r w:rsidRPr="001A43DA">
              <w:rPr>
                <w:color w:val="000000"/>
                <w:lang w:val="en-US"/>
              </w:rPr>
              <w:fldChar w:fldCharType="end"/>
            </w:r>
            <w:r w:rsidRPr="001A43DA">
              <w:rPr>
                <w:rFonts w:eastAsia="Calibri"/>
                <w:color w:val="000000"/>
                <w:vertAlign w:val="superscript"/>
                <w:lang w:val="en-US"/>
              </w:rPr>
              <w:t xml:space="preserve"> </w:t>
            </w:r>
          </w:p>
        </w:tc>
        <w:tc>
          <w:tcPr>
            <w:tcW w:w="1559" w:type="dxa"/>
          </w:tcPr>
          <w:p w14:paraId="19914102" w14:textId="77777777" w:rsidR="000E762D" w:rsidRPr="001A43DA" w:rsidRDefault="000E762D" w:rsidP="00950C6C">
            <w:pPr>
              <w:rPr>
                <w:rFonts w:eastAsia="Calibri"/>
                <w:color w:val="000000"/>
                <w:lang w:val="en-US"/>
              </w:rPr>
            </w:pPr>
            <w:r w:rsidRPr="001A43DA">
              <w:rPr>
                <w:rFonts w:eastAsia="Calibri"/>
                <w:color w:val="000000"/>
                <w:lang w:val="en-US"/>
              </w:rPr>
              <w:t>Network meta-analysis</w:t>
            </w:r>
          </w:p>
        </w:tc>
        <w:tc>
          <w:tcPr>
            <w:tcW w:w="5245" w:type="dxa"/>
          </w:tcPr>
          <w:p w14:paraId="747798A1" w14:textId="77777777" w:rsidR="000E762D" w:rsidRPr="001A43DA" w:rsidRDefault="000E762D" w:rsidP="00950C6C">
            <w:pPr>
              <w:rPr>
                <w:rFonts w:eastAsia="Calibri"/>
                <w:color w:val="000000"/>
                <w:lang w:val="en-US"/>
              </w:rPr>
            </w:pPr>
            <w:r w:rsidRPr="001A43DA">
              <w:rPr>
                <w:rFonts w:eastAsia="Calibri"/>
                <w:color w:val="000000"/>
                <w:lang w:val="en-US"/>
              </w:rPr>
              <w:t>All trials -0.06 (-0.18 to 0.06)*</w:t>
            </w:r>
          </w:p>
          <w:p w14:paraId="2B274D74" w14:textId="77777777" w:rsidR="000E762D" w:rsidRPr="001A43DA" w:rsidRDefault="000E762D" w:rsidP="00950C6C">
            <w:pPr>
              <w:rPr>
                <w:rFonts w:ascii="PlantinStd" w:eastAsia="Calibri" w:hAnsi="PlantinStd"/>
                <w:color w:val="000000"/>
                <w:lang w:val="en-US"/>
              </w:rPr>
            </w:pPr>
            <w:r w:rsidRPr="001A43DA">
              <w:rPr>
                <w:rFonts w:eastAsia="Calibri"/>
                <w:color w:val="000000"/>
                <w:lang w:val="en-US"/>
              </w:rPr>
              <w:t>Excluding trials with high risk of bias -0.05 (-0.18 to 0.07)*</w:t>
            </w:r>
          </w:p>
        </w:tc>
      </w:tr>
      <w:tr w:rsidR="000E762D" w:rsidRPr="001A43DA" w14:paraId="09EEB046" w14:textId="77777777" w:rsidTr="00950C6C">
        <w:tc>
          <w:tcPr>
            <w:tcW w:w="8784" w:type="dxa"/>
            <w:gridSpan w:val="3"/>
            <w:shd w:val="clear" w:color="auto" w:fill="F2DBDB"/>
          </w:tcPr>
          <w:p w14:paraId="57D10D0E" w14:textId="77777777" w:rsidR="000E762D" w:rsidRPr="001A43DA" w:rsidRDefault="000E762D" w:rsidP="00950C6C">
            <w:pPr>
              <w:rPr>
                <w:rFonts w:eastAsia="Calibri"/>
                <w:color w:val="000000"/>
                <w:lang w:val="en-US"/>
              </w:rPr>
            </w:pPr>
            <w:r w:rsidRPr="001A43DA">
              <w:rPr>
                <w:rFonts w:eastAsia="Calibri"/>
                <w:color w:val="000000"/>
                <w:lang w:val="en-US"/>
              </w:rPr>
              <w:t>Function in the short term (up to 26 weeks)</w:t>
            </w:r>
          </w:p>
        </w:tc>
      </w:tr>
      <w:tr w:rsidR="000E762D" w:rsidRPr="001A43DA" w14:paraId="6FEBD196" w14:textId="77777777" w:rsidTr="00950C6C">
        <w:tc>
          <w:tcPr>
            <w:tcW w:w="1980" w:type="dxa"/>
          </w:tcPr>
          <w:p w14:paraId="24ED2D45"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39EE809D"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0DC8EAFE" w14:textId="77777777" w:rsidR="000E762D" w:rsidRPr="001A43DA" w:rsidRDefault="000E762D" w:rsidP="00950C6C">
            <w:pPr>
              <w:rPr>
                <w:rFonts w:eastAsia="Calibri"/>
                <w:color w:val="000000"/>
                <w:lang w:val="en-US"/>
              </w:rPr>
            </w:pPr>
            <w:r w:rsidRPr="001A43DA">
              <w:rPr>
                <w:rFonts w:eastAsia="Calibri"/>
                <w:color w:val="000000"/>
                <w:lang w:val="en-US"/>
              </w:rPr>
              <w:t>Results</w:t>
            </w:r>
          </w:p>
        </w:tc>
      </w:tr>
      <w:tr w:rsidR="000E762D" w:rsidRPr="001A43DA" w14:paraId="0BA5ECC1" w14:textId="77777777" w:rsidTr="00950C6C">
        <w:tc>
          <w:tcPr>
            <w:tcW w:w="1980" w:type="dxa"/>
          </w:tcPr>
          <w:p w14:paraId="44D453FD" w14:textId="77777777" w:rsidR="000E762D" w:rsidRPr="001A43DA" w:rsidRDefault="000E762D" w:rsidP="00950C6C">
            <w:pPr>
              <w:rPr>
                <w:rFonts w:eastAsia="Calibri"/>
                <w:color w:val="000000"/>
                <w:lang w:val="en-US"/>
              </w:rPr>
            </w:pPr>
            <w:r w:rsidRPr="001A43DA">
              <w:rPr>
                <w:rFonts w:eastAsia="Calibri"/>
                <w:color w:val="000000"/>
                <w:lang w:val="en-US"/>
              </w:rPr>
              <w:t xml:space="preserve">Bhandari. 2017 </w:t>
            </w:r>
            <w:r w:rsidRPr="001A43DA">
              <w:rPr>
                <w:color w:val="000000"/>
                <w:lang w:val="en-US"/>
              </w:rPr>
              <w:fldChar w:fldCharType="begin"/>
            </w:r>
            <w:r w:rsidRPr="001A43DA">
              <w:rPr>
                <w:color w:val="000000"/>
                <w:lang w:val="en-US"/>
              </w:rPr>
              <w:instrText xml:space="preserve"> REF _Ref6478529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32</w:t>
            </w:r>
            <w:r w:rsidRPr="001A43DA">
              <w:rPr>
                <w:color w:val="000000"/>
                <w:lang w:val="en-US"/>
              </w:rPr>
              <w:fldChar w:fldCharType="end"/>
            </w:r>
          </w:p>
        </w:tc>
        <w:tc>
          <w:tcPr>
            <w:tcW w:w="1559" w:type="dxa"/>
          </w:tcPr>
          <w:p w14:paraId="20A6EB5A" w14:textId="77777777" w:rsidR="000E762D" w:rsidRPr="001A43DA" w:rsidRDefault="000E762D" w:rsidP="00950C6C">
            <w:pPr>
              <w:rPr>
                <w:rFonts w:eastAsia="Calibri"/>
                <w:color w:val="000000"/>
                <w:lang w:val="en-US"/>
              </w:rPr>
            </w:pPr>
            <w:r w:rsidRPr="001A43DA">
              <w:rPr>
                <w:rFonts w:eastAsia="Calibri"/>
                <w:color w:val="000000"/>
                <w:lang w:val="en-US"/>
              </w:rPr>
              <w:t>Systematic review of MAs</w:t>
            </w:r>
          </w:p>
        </w:tc>
        <w:tc>
          <w:tcPr>
            <w:tcW w:w="5245" w:type="dxa"/>
          </w:tcPr>
          <w:p w14:paraId="3E9F9863" w14:textId="77777777" w:rsidR="000E762D" w:rsidRPr="001A43DA" w:rsidRDefault="000E762D" w:rsidP="00950C6C">
            <w:pPr>
              <w:jc w:val="both"/>
              <w:rPr>
                <w:rFonts w:eastAsia="Calibri"/>
                <w:color w:val="000000"/>
                <w:lang w:val="en-US"/>
              </w:rPr>
            </w:pPr>
            <w:r w:rsidRPr="001A43DA">
              <w:rPr>
                <w:rFonts w:eastAsia="Calibri"/>
                <w:color w:val="000000"/>
                <w:lang w:val="en-US"/>
              </w:rPr>
              <w:t xml:space="preserve">“Our independent review of recent evidence indicates that IAHA therapy is well tolerated, with significantly improved pain, </w:t>
            </w:r>
            <w:r w:rsidRPr="001A43DA">
              <w:rPr>
                <w:rFonts w:eastAsia="Calibri"/>
                <w:b/>
                <w:color w:val="000000"/>
                <w:lang w:val="en-US"/>
              </w:rPr>
              <w:t>function</w:t>
            </w:r>
            <w:r w:rsidRPr="001A43DA">
              <w:rPr>
                <w:rFonts w:eastAsia="Calibri"/>
                <w:color w:val="000000"/>
                <w:lang w:val="en-US"/>
              </w:rPr>
              <w:t xml:space="preserve"> and stiffness outcomes compared with placebo or</w:t>
            </w:r>
            <w:r w:rsidRPr="001A43DA">
              <w:rPr>
                <w:rFonts w:eastAsia="Calibri"/>
                <w:color w:val="000000"/>
                <w:lang w:val="en-US"/>
              </w:rPr>
              <w:br/>
              <w:t>noninterventional controls in patients with mild-to-moderate knee OA up to 26 weeks.”</w:t>
            </w:r>
          </w:p>
        </w:tc>
      </w:tr>
      <w:tr w:rsidR="000E762D" w:rsidRPr="001A43DA" w14:paraId="3DFA6015" w14:textId="77777777" w:rsidTr="00950C6C">
        <w:tc>
          <w:tcPr>
            <w:tcW w:w="8784" w:type="dxa"/>
            <w:gridSpan w:val="3"/>
            <w:shd w:val="clear" w:color="auto" w:fill="F2DBDB"/>
          </w:tcPr>
          <w:p w14:paraId="5E13F066" w14:textId="77777777" w:rsidR="000E762D" w:rsidRPr="001A43DA" w:rsidRDefault="000E762D" w:rsidP="00950C6C">
            <w:pPr>
              <w:rPr>
                <w:rFonts w:eastAsia="Calibri"/>
                <w:color w:val="000000"/>
                <w:lang w:val="en-US"/>
              </w:rPr>
            </w:pPr>
            <w:r w:rsidRPr="001A43DA">
              <w:rPr>
                <w:rFonts w:eastAsia="Calibri"/>
                <w:color w:val="000000"/>
                <w:lang w:val="en-US"/>
              </w:rPr>
              <w:t>Influence of molecular weight on pain</w:t>
            </w:r>
          </w:p>
        </w:tc>
      </w:tr>
      <w:tr w:rsidR="000E762D" w:rsidRPr="001A43DA" w14:paraId="46C02F99" w14:textId="77777777" w:rsidTr="00950C6C">
        <w:tc>
          <w:tcPr>
            <w:tcW w:w="1980" w:type="dxa"/>
          </w:tcPr>
          <w:p w14:paraId="4944D61A"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70D6806E"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7009E5C2" w14:textId="77777777" w:rsidR="000E762D" w:rsidRPr="001A43DA" w:rsidRDefault="000E762D" w:rsidP="00950C6C">
            <w:pPr>
              <w:rPr>
                <w:rFonts w:eastAsia="Calibri"/>
                <w:color w:val="000000"/>
                <w:lang w:val="en-US"/>
              </w:rPr>
            </w:pPr>
            <w:r w:rsidRPr="001A43DA">
              <w:rPr>
                <w:rFonts w:eastAsia="Calibri"/>
                <w:color w:val="000000"/>
                <w:lang w:val="en-US"/>
              </w:rPr>
              <w:t>SMD results (CI 95%)</w:t>
            </w:r>
          </w:p>
        </w:tc>
      </w:tr>
      <w:tr w:rsidR="000E762D" w:rsidRPr="001A43DA" w14:paraId="0BAA1DD4" w14:textId="77777777" w:rsidTr="00950C6C">
        <w:tc>
          <w:tcPr>
            <w:tcW w:w="1980" w:type="dxa"/>
          </w:tcPr>
          <w:p w14:paraId="55EEDE9E" w14:textId="77777777" w:rsidR="000E762D" w:rsidRPr="001A43DA" w:rsidRDefault="000E762D" w:rsidP="00950C6C">
            <w:pPr>
              <w:rPr>
                <w:rFonts w:eastAsia="Calibri"/>
                <w:color w:val="000000"/>
                <w:lang w:val="en-US"/>
              </w:rPr>
            </w:pPr>
            <w:r w:rsidRPr="001A43DA">
              <w:rPr>
                <w:rFonts w:eastAsia="Calibri"/>
                <w:color w:val="000000"/>
                <w:lang w:val="en-US"/>
              </w:rPr>
              <w:t xml:space="preserve">Vannabouathong. 2018 </w:t>
            </w:r>
            <w:r w:rsidRPr="001A43DA">
              <w:rPr>
                <w:color w:val="000000"/>
                <w:lang w:val="en-US"/>
              </w:rPr>
              <w:fldChar w:fldCharType="begin"/>
            </w:r>
            <w:r w:rsidRPr="001A43DA">
              <w:rPr>
                <w:color w:val="000000"/>
                <w:lang w:val="en-US"/>
              </w:rPr>
              <w:instrText xml:space="preserve"> REF _Ref6479890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33</w:t>
            </w:r>
            <w:r w:rsidRPr="001A43DA">
              <w:rPr>
                <w:color w:val="000000"/>
                <w:lang w:val="en-US"/>
              </w:rPr>
              <w:fldChar w:fldCharType="end"/>
            </w:r>
          </w:p>
        </w:tc>
        <w:tc>
          <w:tcPr>
            <w:tcW w:w="1559" w:type="dxa"/>
          </w:tcPr>
          <w:p w14:paraId="47DF2BAA" w14:textId="77777777" w:rsidR="000E762D" w:rsidRPr="001A43DA" w:rsidRDefault="000E762D" w:rsidP="00950C6C">
            <w:pPr>
              <w:rPr>
                <w:rFonts w:eastAsia="Calibri"/>
                <w:color w:val="000000"/>
                <w:lang w:val="en-US"/>
              </w:rPr>
            </w:pPr>
            <w:r w:rsidRPr="001A43DA">
              <w:rPr>
                <w:rFonts w:eastAsia="Calibri"/>
                <w:color w:val="000000"/>
                <w:lang w:val="en-US"/>
              </w:rPr>
              <w:t>Systematic review of MAs</w:t>
            </w:r>
          </w:p>
        </w:tc>
        <w:tc>
          <w:tcPr>
            <w:tcW w:w="5245" w:type="dxa"/>
          </w:tcPr>
          <w:p w14:paraId="579AF18C" w14:textId="77777777" w:rsidR="000E762D" w:rsidRPr="001A43DA" w:rsidRDefault="000E762D" w:rsidP="00950C6C">
            <w:pPr>
              <w:jc w:val="both"/>
              <w:rPr>
                <w:rFonts w:eastAsia="Calibri"/>
                <w:color w:val="000000"/>
                <w:lang w:val="en-US"/>
              </w:rPr>
            </w:pPr>
            <w:r w:rsidRPr="001A43DA">
              <w:rPr>
                <w:rFonts w:eastAsia="Calibri"/>
                <w:color w:val="000000"/>
                <w:lang w:val="en-US"/>
              </w:rPr>
              <w:t>≥ 6,000 kDa: 0.58 (0.36 to 0.79) Possibly clinically important</w:t>
            </w:r>
          </w:p>
          <w:p w14:paraId="6E316B10" w14:textId="77777777" w:rsidR="000E762D" w:rsidRPr="001A43DA" w:rsidRDefault="000E762D" w:rsidP="00950C6C">
            <w:pPr>
              <w:jc w:val="both"/>
              <w:rPr>
                <w:rFonts w:eastAsia="Calibri"/>
                <w:color w:val="000000"/>
                <w:lang w:val="en-US"/>
              </w:rPr>
            </w:pPr>
            <w:r w:rsidRPr="001A43DA">
              <w:rPr>
                <w:rFonts w:eastAsia="Calibri"/>
                <w:color w:val="000000"/>
                <w:lang w:val="en-US"/>
              </w:rPr>
              <w:t>≥1,500 to &lt;6,000 kDa: 0.55 (0.30 to 0.80) Possibly clinically important</w:t>
            </w:r>
          </w:p>
          <w:p w14:paraId="78E53188" w14:textId="77777777" w:rsidR="000E762D" w:rsidRPr="001A43DA" w:rsidRDefault="000E762D" w:rsidP="00950C6C">
            <w:pPr>
              <w:jc w:val="both"/>
              <w:rPr>
                <w:rFonts w:eastAsia="Calibri"/>
                <w:color w:val="000000"/>
                <w:lang w:val="en-US"/>
              </w:rPr>
            </w:pPr>
            <w:r w:rsidRPr="001A43DA">
              <w:rPr>
                <w:rFonts w:eastAsia="Calibri"/>
                <w:color w:val="000000"/>
                <w:lang w:val="en-US"/>
              </w:rPr>
              <w:t>&gt;1,500 kDa: 0.23 (0.13 to 0.33) Not clinically important</w:t>
            </w:r>
          </w:p>
        </w:tc>
      </w:tr>
      <w:tr w:rsidR="000E762D" w:rsidRPr="001A43DA" w14:paraId="1714FDAF" w14:textId="77777777" w:rsidTr="00950C6C">
        <w:tc>
          <w:tcPr>
            <w:tcW w:w="1980" w:type="dxa"/>
          </w:tcPr>
          <w:p w14:paraId="18470564" w14:textId="77777777" w:rsidR="000E762D" w:rsidRPr="001A43DA" w:rsidRDefault="000E762D" w:rsidP="00950C6C">
            <w:pPr>
              <w:rPr>
                <w:rFonts w:eastAsia="Calibri"/>
                <w:color w:val="000000"/>
                <w:lang w:val="en-US"/>
              </w:rPr>
            </w:pPr>
            <w:r w:rsidRPr="001A43DA">
              <w:rPr>
                <w:rFonts w:eastAsia="Calibri"/>
                <w:color w:val="000000"/>
                <w:lang w:val="en-US"/>
              </w:rPr>
              <w:t xml:space="preserve">Bhandari. 2017 </w:t>
            </w:r>
            <w:r w:rsidRPr="001A43DA">
              <w:rPr>
                <w:color w:val="000000"/>
                <w:lang w:val="en-US"/>
              </w:rPr>
              <w:fldChar w:fldCharType="begin"/>
            </w:r>
            <w:r w:rsidRPr="001A43DA">
              <w:rPr>
                <w:color w:val="000000"/>
                <w:lang w:val="en-US"/>
              </w:rPr>
              <w:instrText xml:space="preserve"> REF _Ref6478529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32</w:t>
            </w:r>
            <w:r w:rsidRPr="001A43DA">
              <w:rPr>
                <w:color w:val="000000"/>
                <w:lang w:val="en-US"/>
              </w:rPr>
              <w:fldChar w:fldCharType="end"/>
            </w:r>
          </w:p>
        </w:tc>
        <w:tc>
          <w:tcPr>
            <w:tcW w:w="1559" w:type="dxa"/>
          </w:tcPr>
          <w:p w14:paraId="77A689B8" w14:textId="77777777" w:rsidR="000E762D" w:rsidRPr="001A43DA" w:rsidRDefault="000E762D" w:rsidP="00950C6C">
            <w:pPr>
              <w:rPr>
                <w:rFonts w:eastAsia="Calibri"/>
                <w:color w:val="000000"/>
                <w:lang w:val="en-US"/>
              </w:rPr>
            </w:pPr>
            <w:r w:rsidRPr="001A43DA">
              <w:rPr>
                <w:rFonts w:eastAsia="Calibri"/>
                <w:color w:val="000000"/>
                <w:lang w:val="en-US"/>
              </w:rPr>
              <w:t>Systematic review of MAs</w:t>
            </w:r>
          </w:p>
        </w:tc>
        <w:tc>
          <w:tcPr>
            <w:tcW w:w="5245" w:type="dxa"/>
          </w:tcPr>
          <w:p w14:paraId="4AFE411E" w14:textId="77777777" w:rsidR="000E762D" w:rsidRPr="001A43DA" w:rsidRDefault="000E762D" w:rsidP="00950C6C">
            <w:pPr>
              <w:jc w:val="both"/>
              <w:rPr>
                <w:rFonts w:eastAsia="Calibri"/>
                <w:color w:val="000000"/>
                <w:lang w:val="en-US"/>
              </w:rPr>
            </w:pPr>
            <w:r w:rsidRPr="001A43DA">
              <w:rPr>
                <w:rFonts w:eastAsia="Calibri"/>
                <w:color w:val="000000"/>
                <w:lang w:val="en-US"/>
              </w:rPr>
              <w:t>“Among studies reporting SE, higher MW HA demonstrated a statistically significant improvement in pain outcomes compared with lower MW HA.”</w:t>
            </w:r>
          </w:p>
        </w:tc>
      </w:tr>
      <w:tr w:rsidR="000E762D" w:rsidRPr="001A43DA" w14:paraId="6DF1E5C8" w14:textId="77777777" w:rsidTr="00950C6C">
        <w:tc>
          <w:tcPr>
            <w:tcW w:w="8784" w:type="dxa"/>
            <w:gridSpan w:val="3"/>
            <w:shd w:val="clear" w:color="auto" w:fill="F2DBDB"/>
          </w:tcPr>
          <w:p w14:paraId="20E0DFAE" w14:textId="77777777" w:rsidR="000E762D" w:rsidRPr="001A43DA" w:rsidRDefault="000E762D" w:rsidP="00950C6C">
            <w:pPr>
              <w:rPr>
                <w:rFonts w:eastAsia="Calibri"/>
                <w:color w:val="000000"/>
                <w:lang w:val="en-US"/>
              </w:rPr>
            </w:pPr>
            <w:r w:rsidRPr="001A43DA">
              <w:rPr>
                <w:rFonts w:eastAsia="Calibri"/>
                <w:color w:val="000000"/>
                <w:lang w:val="en-US"/>
              </w:rPr>
              <w:t xml:space="preserve">Repeated </w:t>
            </w:r>
            <w:r w:rsidRPr="001A43DA">
              <w:rPr>
                <w:rFonts w:eastAsia="Calibri"/>
                <w:color w:val="000000"/>
                <w:lang w:val="en-US"/>
              </w:rPr>
              <w:br w:type="page"/>
              <w:t>infiltrations</w:t>
            </w:r>
          </w:p>
        </w:tc>
      </w:tr>
      <w:tr w:rsidR="000E762D" w:rsidRPr="001A43DA" w14:paraId="5CC48C85" w14:textId="77777777" w:rsidTr="00950C6C">
        <w:tc>
          <w:tcPr>
            <w:tcW w:w="1980" w:type="dxa"/>
          </w:tcPr>
          <w:p w14:paraId="7409261C"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1E07F523"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32540806" w14:textId="77777777" w:rsidR="000E762D" w:rsidRPr="001A43DA" w:rsidRDefault="000E762D" w:rsidP="00950C6C">
            <w:pPr>
              <w:rPr>
                <w:rFonts w:eastAsia="Calibri"/>
                <w:color w:val="000000"/>
                <w:lang w:val="en-US"/>
              </w:rPr>
            </w:pPr>
            <w:r w:rsidRPr="001A43DA">
              <w:rPr>
                <w:rFonts w:eastAsia="Calibri"/>
                <w:color w:val="000000"/>
                <w:lang w:val="en-US"/>
              </w:rPr>
              <w:t>Results</w:t>
            </w:r>
          </w:p>
        </w:tc>
      </w:tr>
      <w:tr w:rsidR="000E762D" w:rsidRPr="001A43DA" w14:paraId="770C7D19" w14:textId="77777777" w:rsidTr="00950C6C">
        <w:tc>
          <w:tcPr>
            <w:tcW w:w="1980" w:type="dxa"/>
          </w:tcPr>
          <w:p w14:paraId="7B4FA8F3" w14:textId="77777777" w:rsidR="000E762D" w:rsidRPr="001A43DA" w:rsidRDefault="000E762D" w:rsidP="00950C6C">
            <w:pPr>
              <w:rPr>
                <w:rFonts w:eastAsia="Calibri"/>
                <w:color w:val="000000"/>
                <w:lang w:val="en-US"/>
              </w:rPr>
            </w:pPr>
            <w:r w:rsidRPr="001A43DA">
              <w:rPr>
                <w:rFonts w:eastAsia="Calibri"/>
                <w:color w:val="000000"/>
                <w:lang w:val="en-US"/>
              </w:rPr>
              <w:t>Altman. 2018</w:t>
            </w:r>
            <w:r w:rsidRPr="001A43DA">
              <w:rPr>
                <w:color w:val="000000"/>
                <w:lang w:val="en-US"/>
              </w:rPr>
              <w:fldChar w:fldCharType="begin"/>
            </w:r>
            <w:r w:rsidRPr="001A43DA">
              <w:rPr>
                <w:color w:val="000000"/>
                <w:lang w:val="en-US"/>
              </w:rPr>
              <w:instrText xml:space="preserve"> REF _Ref6483257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34</w:t>
            </w:r>
            <w:r w:rsidRPr="001A43DA">
              <w:rPr>
                <w:color w:val="000000"/>
                <w:lang w:val="en-US"/>
              </w:rPr>
              <w:fldChar w:fldCharType="end"/>
            </w:r>
          </w:p>
        </w:tc>
        <w:tc>
          <w:tcPr>
            <w:tcW w:w="1559" w:type="dxa"/>
          </w:tcPr>
          <w:p w14:paraId="3A115BED" w14:textId="77777777" w:rsidR="000E762D" w:rsidRPr="001A43DA" w:rsidRDefault="000E762D" w:rsidP="00950C6C">
            <w:pPr>
              <w:rPr>
                <w:rFonts w:eastAsia="Calibri"/>
                <w:color w:val="000000"/>
                <w:lang w:val="en-US"/>
              </w:rPr>
            </w:pPr>
            <w:r w:rsidRPr="001A43DA">
              <w:rPr>
                <w:rFonts w:eastAsia="Calibri"/>
                <w:color w:val="000000"/>
                <w:lang w:val="en-US"/>
              </w:rPr>
              <w:t>Systematic review</w:t>
            </w:r>
          </w:p>
        </w:tc>
        <w:tc>
          <w:tcPr>
            <w:tcW w:w="5245" w:type="dxa"/>
          </w:tcPr>
          <w:p w14:paraId="4700716F" w14:textId="77777777" w:rsidR="000E762D" w:rsidRPr="001A43DA" w:rsidRDefault="000E762D" w:rsidP="00950C6C">
            <w:pPr>
              <w:jc w:val="both"/>
              <w:rPr>
                <w:rFonts w:eastAsia="Calibri"/>
                <w:color w:val="000000"/>
                <w:lang w:val="en-US"/>
              </w:rPr>
            </w:pPr>
            <w:r w:rsidRPr="001A43DA">
              <w:rPr>
                <w:rFonts w:eastAsia="Calibri"/>
                <w:color w:val="000000"/>
                <w:lang w:val="en-US"/>
              </w:rPr>
              <w:t xml:space="preserve">The current review summarizes the limited published evidence on repeated courses of IA-HA </w:t>
            </w:r>
            <w:r w:rsidRPr="001A43DA">
              <w:rPr>
                <w:rFonts w:eastAsia="Calibri"/>
                <w:color w:val="000000"/>
                <w:lang w:val="en-US"/>
              </w:rPr>
              <w:lastRenderedPageBreak/>
              <w:t>treatment for knee OA and found that repeated injections of IA-HA reduced pain and were a safe therapeutic option. These results were demonstrated within investigations of a single repeat course and courses of two or more reinjection cycles. Significant improvement in pain from baseline to the final follow-up was reported in all studies. In RCTs with extension studies, a continued reduction in pain was also observed for participants who received additional courses of treatment</w:t>
            </w:r>
          </w:p>
        </w:tc>
      </w:tr>
      <w:tr w:rsidR="000E762D" w:rsidRPr="001A43DA" w14:paraId="673728A5" w14:textId="77777777" w:rsidTr="00950C6C">
        <w:tc>
          <w:tcPr>
            <w:tcW w:w="8784" w:type="dxa"/>
            <w:gridSpan w:val="3"/>
            <w:shd w:val="clear" w:color="auto" w:fill="F2DBDB"/>
          </w:tcPr>
          <w:p w14:paraId="5DFDA887" w14:textId="77777777" w:rsidR="000E762D" w:rsidRPr="001A43DA" w:rsidRDefault="000E762D" w:rsidP="00950C6C">
            <w:pPr>
              <w:rPr>
                <w:rFonts w:eastAsia="Calibri"/>
                <w:color w:val="000000"/>
                <w:lang w:val="en-US"/>
              </w:rPr>
            </w:pPr>
            <w:r w:rsidRPr="001A43DA">
              <w:rPr>
                <w:rFonts w:eastAsia="Calibri"/>
                <w:color w:val="000000"/>
                <w:lang w:val="en-US"/>
              </w:rPr>
              <w:lastRenderedPageBreak/>
              <w:t>Adverse events - any</w:t>
            </w:r>
          </w:p>
        </w:tc>
      </w:tr>
      <w:tr w:rsidR="000E762D" w:rsidRPr="001A43DA" w14:paraId="5ED5E623" w14:textId="77777777" w:rsidTr="00950C6C">
        <w:tc>
          <w:tcPr>
            <w:tcW w:w="1980" w:type="dxa"/>
          </w:tcPr>
          <w:p w14:paraId="4A1F2778"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283A0528"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54E48BD9" w14:textId="77777777" w:rsidR="000E762D" w:rsidRPr="001A43DA" w:rsidRDefault="000E762D" w:rsidP="00950C6C">
            <w:pPr>
              <w:rPr>
                <w:rFonts w:eastAsia="Calibri"/>
                <w:color w:val="000000"/>
                <w:lang w:val="en-US"/>
              </w:rPr>
            </w:pPr>
            <w:r w:rsidRPr="001A43DA">
              <w:rPr>
                <w:rFonts w:eastAsia="Calibri"/>
                <w:color w:val="000000"/>
                <w:lang w:val="en-US"/>
              </w:rPr>
              <w:t>Results</w:t>
            </w:r>
          </w:p>
        </w:tc>
      </w:tr>
      <w:tr w:rsidR="000E762D" w:rsidRPr="001A43DA" w14:paraId="319D8CD1" w14:textId="77777777" w:rsidTr="00950C6C">
        <w:tc>
          <w:tcPr>
            <w:tcW w:w="1980" w:type="dxa"/>
          </w:tcPr>
          <w:p w14:paraId="4EEAB28B" w14:textId="77777777" w:rsidR="000E762D" w:rsidRPr="001A43DA" w:rsidRDefault="000E762D" w:rsidP="00950C6C">
            <w:pPr>
              <w:rPr>
                <w:rFonts w:eastAsia="Calibri"/>
                <w:color w:val="000000"/>
                <w:lang w:val="en-US"/>
              </w:rPr>
            </w:pPr>
            <w:r w:rsidRPr="001A43DA">
              <w:rPr>
                <w:rFonts w:eastAsia="Calibri"/>
                <w:color w:val="000000"/>
                <w:lang w:val="en-US"/>
              </w:rPr>
              <w:t xml:space="preserve">Bhandari. 2017 </w:t>
            </w:r>
            <w:r w:rsidRPr="001A43DA">
              <w:rPr>
                <w:color w:val="000000"/>
                <w:lang w:val="en-US"/>
              </w:rPr>
              <w:fldChar w:fldCharType="begin"/>
            </w:r>
            <w:r w:rsidRPr="001A43DA">
              <w:rPr>
                <w:color w:val="000000"/>
                <w:lang w:val="en-US"/>
              </w:rPr>
              <w:instrText xml:space="preserve"> REF _Ref6478529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32</w:t>
            </w:r>
            <w:r w:rsidRPr="001A43DA">
              <w:rPr>
                <w:color w:val="000000"/>
                <w:lang w:val="en-US"/>
              </w:rPr>
              <w:fldChar w:fldCharType="end"/>
            </w:r>
          </w:p>
        </w:tc>
        <w:tc>
          <w:tcPr>
            <w:tcW w:w="1559" w:type="dxa"/>
          </w:tcPr>
          <w:p w14:paraId="1CD05291" w14:textId="77777777" w:rsidR="000E762D" w:rsidRPr="001A43DA" w:rsidRDefault="000E762D" w:rsidP="00950C6C">
            <w:pPr>
              <w:rPr>
                <w:rFonts w:eastAsia="Calibri"/>
                <w:color w:val="000000"/>
                <w:lang w:val="en-US"/>
              </w:rPr>
            </w:pPr>
            <w:r w:rsidRPr="001A43DA">
              <w:rPr>
                <w:rFonts w:eastAsia="Calibri"/>
                <w:color w:val="000000"/>
                <w:lang w:val="en-US"/>
              </w:rPr>
              <w:t>Systematic review of MAs</w:t>
            </w:r>
          </w:p>
        </w:tc>
        <w:tc>
          <w:tcPr>
            <w:tcW w:w="5245" w:type="dxa"/>
          </w:tcPr>
          <w:p w14:paraId="7EFC56DE" w14:textId="77777777" w:rsidR="000E762D" w:rsidRPr="001A43DA" w:rsidRDefault="000E762D" w:rsidP="00950C6C">
            <w:pPr>
              <w:jc w:val="both"/>
              <w:rPr>
                <w:rFonts w:eastAsia="Calibri"/>
                <w:color w:val="000000"/>
                <w:lang w:val="en-US"/>
              </w:rPr>
            </w:pPr>
            <w:r w:rsidRPr="001A43DA">
              <w:rPr>
                <w:rFonts w:eastAsia="Calibri"/>
                <w:color w:val="000000"/>
                <w:lang w:val="en-US"/>
              </w:rPr>
              <w:t>Concerns regarding the quality of safety data reporting with IAHA therapy were noted and available data suggests that IAHA therapy is relatively well tolerated, with no significantly increased risk of any AEs compared with placebo.</w:t>
            </w:r>
          </w:p>
        </w:tc>
      </w:tr>
    </w:tbl>
    <w:p w14:paraId="288DDA6A" w14:textId="77777777" w:rsidR="00914BC2" w:rsidRPr="001A43DA" w:rsidRDefault="00914BC2" w:rsidP="00914BC2">
      <w:pPr>
        <w:jc w:val="both"/>
        <w:rPr>
          <w:rFonts w:ascii="Calibri" w:eastAsia="Calibri" w:hAnsi="Calibri" w:cs="Times New Roman"/>
          <w:color w:val="000000"/>
          <w:sz w:val="22"/>
          <w:lang w:val="en-US"/>
        </w:rPr>
      </w:pPr>
      <w:r w:rsidRPr="001A43DA">
        <w:rPr>
          <w:rFonts w:ascii="Calibri" w:eastAsia="Calibri" w:hAnsi="Calibri" w:cs="Times New Roman"/>
          <w:color w:val="000000"/>
          <w:sz w:val="22"/>
          <w:lang w:val="en-US"/>
        </w:rPr>
        <w:t>*An SMD of 0.20 is considered a small difference between the experimental and the control group; 0.50, a moderate difference; and 0.80, a large difference.</w:t>
      </w:r>
    </w:p>
    <w:p w14:paraId="043005AC" w14:textId="77777777" w:rsidR="000E762D" w:rsidRPr="001A43DA" w:rsidRDefault="000E762D" w:rsidP="000E762D">
      <w:pPr>
        <w:rPr>
          <w:rFonts w:ascii="Calibri" w:eastAsia="Calibri" w:hAnsi="Calibri" w:cs="Times New Roman"/>
          <w:color w:val="000000"/>
          <w:lang w:val="en-US"/>
        </w:rPr>
      </w:pPr>
    </w:p>
    <w:p w14:paraId="41563F7F" w14:textId="77777777" w:rsidR="000E762D" w:rsidRPr="001A43DA" w:rsidRDefault="000E762D" w:rsidP="000E762D">
      <w:pPr>
        <w:pStyle w:val="Heading2"/>
      </w:pPr>
      <w:bookmarkStart w:id="29" w:name="_Toc7767103"/>
      <w:bookmarkStart w:id="30" w:name="_Toc26795616"/>
      <w:r w:rsidRPr="001A43DA">
        <w:t>Diacerein</w:t>
      </w:r>
      <w:bookmarkEnd w:id="29"/>
      <w:bookmarkEnd w:id="30"/>
      <w:r w:rsidRPr="001A43DA">
        <w:t xml:space="preserve"> </w:t>
      </w:r>
    </w:p>
    <w:p w14:paraId="24CEC4D4" w14:textId="77777777" w:rsidR="000E762D" w:rsidRPr="001A43DA" w:rsidRDefault="000E762D" w:rsidP="000E762D">
      <w:pPr>
        <w:rPr>
          <w:color w:val="000000"/>
          <w:lang w:val="en-US"/>
        </w:rPr>
      </w:pPr>
    </w:p>
    <w:p w14:paraId="2B61BCC1" w14:textId="77777777" w:rsidR="000E762D" w:rsidRPr="001A43DA" w:rsidRDefault="000E762D" w:rsidP="000E762D">
      <w:pPr>
        <w:rPr>
          <w:rFonts w:ascii="Calibri" w:eastAsia="Calibri" w:hAnsi="Calibri" w:cs="Times New Roman"/>
          <w:color w:val="000000"/>
          <w:lang w:val="en-US"/>
        </w:rPr>
      </w:pPr>
      <w:r w:rsidRPr="001A43DA">
        <w:rPr>
          <w:rFonts w:ascii="Calibri" w:eastAsia="Calibri" w:hAnsi="Calibri" w:cs="Times New Roman"/>
          <w:b/>
          <w:color w:val="000000"/>
          <w:lang w:val="en-US"/>
        </w:rPr>
        <w:t xml:space="preserve">Sources considered: </w:t>
      </w:r>
      <w:r w:rsidRPr="001A43DA">
        <w:rPr>
          <w:rFonts w:ascii="Calibri" w:eastAsia="Calibri" w:hAnsi="Calibri" w:cs="Times New Roman"/>
          <w:color w:val="000000"/>
          <w:lang w:val="en-US"/>
        </w:rPr>
        <w:t>Liu X. et al. 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29</w:t>
      </w:r>
      <w:r w:rsidRPr="001A43DA">
        <w:rPr>
          <w:color w:val="000000"/>
          <w:lang w:val="en-US"/>
        </w:rPr>
        <w:fldChar w:fldCharType="end"/>
      </w:r>
    </w:p>
    <w:p w14:paraId="522AC905" w14:textId="6AC8CFD3" w:rsidR="00914BC2" w:rsidRPr="001A43DA" w:rsidRDefault="00914BC2" w:rsidP="00914BC2">
      <w:pPr>
        <w:pStyle w:val="Caption"/>
        <w:keepNext/>
        <w:rPr>
          <w:color w:val="000000"/>
          <w:lang w:val="en-US"/>
        </w:rPr>
      </w:pPr>
      <w:bookmarkStart w:id="31" w:name="_Ref69373603"/>
      <w:r w:rsidRPr="001A43DA">
        <w:rPr>
          <w:color w:val="000000"/>
          <w:lang w:val="en-US"/>
        </w:rPr>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Pr="001A43DA">
        <w:rPr>
          <w:color w:val="000000"/>
          <w:lang w:val="en-US"/>
        </w:rPr>
        <w:t>7</w:t>
      </w:r>
      <w:r w:rsidRPr="001A43DA">
        <w:rPr>
          <w:color w:val="000000"/>
          <w:lang w:val="en-US"/>
        </w:rPr>
        <w:fldChar w:fldCharType="end"/>
      </w:r>
      <w:bookmarkEnd w:id="31"/>
      <w:r w:rsidRPr="001A43DA">
        <w:rPr>
          <w:color w:val="000000"/>
          <w:lang w:val="en-US"/>
        </w:rPr>
        <w:t>. Diacerein: considered sources</w:t>
      </w:r>
    </w:p>
    <w:tbl>
      <w:tblPr>
        <w:tblStyle w:val="Grigliatabella5"/>
        <w:tblW w:w="8784" w:type="dxa"/>
        <w:tblLook w:val="04A0" w:firstRow="1" w:lastRow="0" w:firstColumn="1" w:lastColumn="0" w:noHBand="0" w:noVBand="1"/>
      </w:tblPr>
      <w:tblGrid>
        <w:gridCol w:w="1980"/>
        <w:gridCol w:w="1559"/>
        <w:gridCol w:w="5245"/>
      </w:tblGrid>
      <w:tr w:rsidR="000E762D" w:rsidRPr="001A43DA" w14:paraId="238FC414" w14:textId="77777777" w:rsidTr="00950C6C">
        <w:tc>
          <w:tcPr>
            <w:tcW w:w="8784" w:type="dxa"/>
            <w:gridSpan w:val="3"/>
            <w:shd w:val="clear" w:color="auto" w:fill="F2DBDB"/>
          </w:tcPr>
          <w:p w14:paraId="5F92F361" w14:textId="77777777" w:rsidR="000E762D" w:rsidRPr="001A43DA" w:rsidRDefault="000E762D" w:rsidP="00950C6C">
            <w:pPr>
              <w:rPr>
                <w:rFonts w:eastAsia="Calibri"/>
                <w:color w:val="000000"/>
                <w:lang w:val="en-US"/>
              </w:rPr>
            </w:pPr>
            <w:r w:rsidRPr="001A43DA">
              <w:rPr>
                <w:rFonts w:eastAsia="Calibri"/>
                <w:color w:val="000000"/>
                <w:lang w:val="en-US"/>
              </w:rPr>
              <w:t>Pain</w:t>
            </w:r>
          </w:p>
        </w:tc>
      </w:tr>
      <w:tr w:rsidR="000E762D" w:rsidRPr="001A43DA" w14:paraId="1E902212" w14:textId="77777777" w:rsidTr="00950C6C">
        <w:tc>
          <w:tcPr>
            <w:tcW w:w="1980" w:type="dxa"/>
          </w:tcPr>
          <w:p w14:paraId="5D62060F"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148F62A4"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5BC7E459" w14:textId="77777777" w:rsidR="000E762D" w:rsidRPr="001A43DA" w:rsidRDefault="000E762D" w:rsidP="00950C6C">
            <w:pPr>
              <w:rPr>
                <w:rFonts w:eastAsia="Calibri"/>
                <w:color w:val="000000"/>
                <w:lang w:val="en-US"/>
              </w:rPr>
            </w:pPr>
            <w:r w:rsidRPr="001A43DA">
              <w:rPr>
                <w:rFonts w:eastAsia="Calibri"/>
                <w:color w:val="000000"/>
                <w:lang w:val="en-US"/>
              </w:rPr>
              <w:t>SMD results (CI 95%)</w:t>
            </w:r>
          </w:p>
        </w:tc>
      </w:tr>
      <w:tr w:rsidR="000E762D" w:rsidRPr="001A43DA" w14:paraId="3D33EA52" w14:textId="77777777" w:rsidTr="00950C6C">
        <w:tc>
          <w:tcPr>
            <w:tcW w:w="1980" w:type="dxa"/>
          </w:tcPr>
          <w:p w14:paraId="1A77CA0F" w14:textId="77777777" w:rsidR="000E762D" w:rsidRPr="001A43DA" w:rsidRDefault="000E762D" w:rsidP="00950C6C">
            <w:pPr>
              <w:rPr>
                <w:rFonts w:eastAsia="Calibri"/>
                <w:color w:val="000000"/>
                <w:lang w:val="en-US"/>
              </w:rPr>
            </w:pPr>
            <w:r w:rsidRPr="001A43DA">
              <w:rPr>
                <w:rFonts w:eastAsia="Calibri"/>
                <w:color w:val="000000"/>
                <w:lang w:val="en-US"/>
              </w:rPr>
              <w:t>Liu. 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008F59CD"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1674B15E" w14:textId="77777777" w:rsidR="000E762D" w:rsidRPr="001A43DA" w:rsidRDefault="000E762D" w:rsidP="00950C6C">
            <w:pPr>
              <w:rPr>
                <w:rFonts w:eastAsia="Calibri"/>
                <w:color w:val="000000"/>
                <w:lang w:val="en-US"/>
              </w:rPr>
            </w:pPr>
            <w:r w:rsidRPr="001A43DA">
              <w:rPr>
                <w:rFonts w:eastAsia="Calibri"/>
                <w:color w:val="000000"/>
                <w:lang w:val="en-US"/>
              </w:rPr>
              <w:t>Short term (≤3 months): -0.44 (-0.63 to -0.24)§</w:t>
            </w:r>
          </w:p>
          <w:p w14:paraId="15C516DA" w14:textId="77777777" w:rsidR="000E762D" w:rsidRPr="001A43DA" w:rsidRDefault="000E762D" w:rsidP="00950C6C">
            <w:pPr>
              <w:rPr>
                <w:rFonts w:eastAsia="Calibri"/>
                <w:color w:val="000000"/>
                <w:lang w:val="en-US"/>
              </w:rPr>
            </w:pPr>
            <w:r w:rsidRPr="001A43DA">
              <w:rPr>
                <w:rFonts w:eastAsia="Calibri"/>
                <w:color w:val="000000"/>
                <w:lang w:val="en-US"/>
              </w:rPr>
              <w:t>Medium term (4-6 months): -0.25 (-0.46 to -0.05)§</w:t>
            </w:r>
          </w:p>
          <w:p w14:paraId="450A74E9" w14:textId="77777777" w:rsidR="000E762D" w:rsidRPr="001A43DA" w:rsidRDefault="000E762D" w:rsidP="00950C6C">
            <w:pPr>
              <w:jc w:val="both"/>
              <w:rPr>
                <w:rFonts w:eastAsia="Calibri"/>
                <w:color w:val="000000"/>
                <w:lang w:val="en-US"/>
              </w:rPr>
            </w:pPr>
            <w:r w:rsidRPr="001A43DA">
              <w:rPr>
                <w:rFonts w:eastAsia="Calibri"/>
                <w:color w:val="000000"/>
                <w:lang w:val="en-US"/>
              </w:rPr>
              <w:t>Long term (&gt;6 months): 0.00 (-0.18 to 0.18)§</w:t>
            </w:r>
          </w:p>
        </w:tc>
      </w:tr>
      <w:tr w:rsidR="000E762D" w:rsidRPr="001A43DA" w14:paraId="5DB01E0B" w14:textId="77777777" w:rsidTr="00950C6C">
        <w:tc>
          <w:tcPr>
            <w:tcW w:w="8784" w:type="dxa"/>
            <w:gridSpan w:val="3"/>
            <w:shd w:val="clear" w:color="auto" w:fill="F2DBDB"/>
          </w:tcPr>
          <w:p w14:paraId="2479549F" w14:textId="77777777" w:rsidR="000E762D" w:rsidRPr="001A43DA" w:rsidRDefault="000E762D" w:rsidP="00950C6C">
            <w:pPr>
              <w:rPr>
                <w:rFonts w:eastAsia="Calibri"/>
                <w:color w:val="000000"/>
                <w:lang w:val="en-US"/>
              </w:rPr>
            </w:pPr>
            <w:r w:rsidRPr="001A43DA">
              <w:rPr>
                <w:rFonts w:eastAsia="Calibri"/>
                <w:color w:val="000000"/>
                <w:lang w:val="en-US"/>
              </w:rPr>
              <w:t>Function</w:t>
            </w:r>
          </w:p>
        </w:tc>
      </w:tr>
      <w:tr w:rsidR="000E762D" w:rsidRPr="001A43DA" w14:paraId="2F66301E" w14:textId="77777777" w:rsidTr="00950C6C">
        <w:tc>
          <w:tcPr>
            <w:tcW w:w="1980" w:type="dxa"/>
          </w:tcPr>
          <w:p w14:paraId="487D745F"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0FE63B54"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0E7EBEB0" w14:textId="77777777" w:rsidR="000E762D" w:rsidRPr="001A43DA" w:rsidRDefault="000E762D" w:rsidP="00950C6C">
            <w:pPr>
              <w:rPr>
                <w:rFonts w:eastAsia="Calibri"/>
                <w:color w:val="000000"/>
                <w:lang w:val="en-US"/>
              </w:rPr>
            </w:pPr>
            <w:r w:rsidRPr="001A43DA">
              <w:rPr>
                <w:rFonts w:eastAsia="Calibri"/>
                <w:color w:val="000000"/>
                <w:lang w:val="en-US"/>
              </w:rPr>
              <w:t>SMD results (CI 95%)</w:t>
            </w:r>
          </w:p>
        </w:tc>
      </w:tr>
      <w:tr w:rsidR="000E762D" w:rsidRPr="001A43DA" w14:paraId="09597C4B" w14:textId="77777777" w:rsidTr="00950C6C">
        <w:tc>
          <w:tcPr>
            <w:tcW w:w="1980" w:type="dxa"/>
          </w:tcPr>
          <w:p w14:paraId="7E50C1FE" w14:textId="77777777" w:rsidR="000E762D" w:rsidRPr="001A43DA" w:rsidRDefault="000E762D" w:rsidP="00950C6C">
            <w:pPr>
              <w:rPr>
                <w:rFonts w:eastAsia="Calibri"/>
                <w:color w:val="000000"/>
                <w:vertAlign w:val="superscript"/>
                <w:lang w:val="en-US"/>
              </w:rPr>
            </w:pPr>
            <w:r w:rsidRPr="001A43DA">
              <w:rPr>
                <w:rFonts w:eastAsia="Calibri"/>
                <w:color w:val="000000"/>
                <w:lang w:val="en-US"/>
              </w:rPr>
              <w:t>Liu. 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7B2F17F8"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58B7781C" w14:textId="77777777" w:rsidR="000E762D" w:rsidRPr="001A43DA" w:rsidRDefault="000E762D" w:rsidP="00950C6C">
            <w:pPr>
              <w:rPr>
                <w:rFonts w:eastAsia="Calibri"/>
                <w:color w:val="000000"/>
                <w:lang w:val="en-US"/>
              </w:rPr>
            </w:pPr>
            <w:r w:rsidRPr="001A43DA">
              <w:rPr>
                <w:rFonts w:eastAsia="Calibri"/>
                <w:color w:val="000000"/>
                <w:lang w:val="en-US"/>
              </w:rPr>
              <w:t>Short term (≤3 months): -0.35 (-0.54 to -0.16)§</w:t>
            </w:r>
          </w:p>
          <w:p w14:paraId="11879D1F" w14:textId="77777777" w:rsidR="000E762D" w:rsidRPr="001A43DA" w:rsidRDefault="000E762D" w:rsidP="00950C6C">
            <w:pPr>
              <w:rPr>
                <w:rFonts w:eastAsia="Calibri"/>
                <w:color w:val="000000"/>
                <w:lang w:val="en-US"/>
              </w:rPr>
            </w:pPr>
            <w:r w:rsidRPr="001A43DA">
              <w:rPr>
                <w:rFonts w:eastAsia="Calibri"/>
                <w:color w:val="000000"/>
                <w:lang w:val="en-US"/>
              </w:rPr>
              <w:t>Medium term (4-6 months): -0.24 (-0.44 to -0.03)§</w:t>
            </w:r>
          </w:p>
          <w:p w14:paraId="1AA364AA" w14:textId="77777777" w:rsidR="000E762D" w:rsidRPr="001A43DA" w:rsidRDefault="000E762D" w:rsidP="00950C6C">
            <w:pPr>
              <w:rPr>
                <w:rFonts w:ascii="PlantinStd" w:eastAsia="Calibri" w:hAnsi="PlantinStd"/>
                <w:color w:val="000000"/>
                <w:lang w:val="en-US"/>
              </w:rPr>
            </w:pPr>
            <w:r w:rsidRPr="001A43DA">
              <w:rPr>
                <w:rFonts w:eastAsia="Calibri"/>
                <w:color w:val="000000"/>
                <w:lang w:val="en-US"/>
              </w:rPr>
              <w:t>Long term (&gt;6 months): 0.00 (-0.18 to 0.18)§</w:t>
            </w:r>
          </w:p>
        </w:tc>
      </w:tr>
      <w:tr w:rsidR="000E762D" w:rsidRPr="001A43DA" w14:paraId="6CAAF463" w14:textId="77777777" w:rsidTr="00950C6C">
        <w:tc>
          <w:tcPr>
            <w:tcW w:w="8784" w:type="dxa"/>
            <w:gridSpan w:val="3"/>
            <w:shd w:val="clear" w:color="auto" w:fill="F2DBDB"/>
          </w:tcPr>
          <w:p w14:paraId="6B210432" w14:textId="77777777" w:rsidR="000E762D" w:rsidRPr="001A43DA" w:rsidRDefault="000E762D" w:rsidP="00950C6C">
            <w:pPr>
              <w:rPr>
                <w:rFonts w:eastAsia="Calibri"/>
                <w:color w:val="000000"/>
                <w:lang w:val="en-US"/>
              </w:rPr>
            </w:pPr>
            <w:r w:rsidRPr="001A43DA">
              <w:rPr>
                <w:rFonts w:eastAsia="Calibri"/>
                <w:color w:val="000000"/>
                <w:lang w:val="en-US"/>
              </w:rPr>
              <w:t>Adverse events - any (compared to placebo)</w:t>
            </w:r>
          </w:p>
        </w:tc>
      </w:tr>
      <w:tr w:rsidR="000E762D" w:rsidRPr="001A43DA" w14:paraId="1200A093" w14:textId="77777777" w:rsidTr="00950C6C">
        <w:tc>
          <w:tcPr>
            <w:tcW w:w="1980" w:type="dxa"/>
          </w:tcPr>
          <w:p w14:paraId="756E6E7A"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2891298B"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63F390A3" w14:textId="77777777" w:rsidR="000E762D" w:rsidRPr="001A43DA" w:rsidRDefault="000E762D" w:rsidP="00950C6C">
            <w:pPr>
              <w:rPr>
                <w:rFonts w:eastAsia="Calibri"/>
                <w:color w:val="000000"/>
                <w:lang w:val="en-US"/>
              </w:rPr>
            </w:pPr>
            <w:r w:rsidRPr="001A43DA">
              <w:rPr>
                <w:rFonts w:eastAsia="Calibri"/>
                <w:color w:val="000000"/>
                <w:lang w:val="en-US"/>
              </w:rPr>
              <w:t>Risk Ratio results (CI 95%)</w:t>
            </w:r>
          </w:p>
        </w:tc>
      </w:tr>
      <w:tr w:rsidR="000E762D" w:rsidRPr="001A43DA" w14:paraId="12211AFE" w14:textId="77777777" w:rsidTr="00950C6C">
        <w:tc>
          <w:tcPr>
            <w:tcW w:w="1980" w:type="dxa"/>
          </w:tcPr>
          <w:p w14:paraId="3D1CD555" w14:textId="77777777" w:rsidR="000E762D" w:rsidRPr="001A43DA" w:rsidRDefault="000E762D" w:rsidP="00950C6C">
            <w:pPr>
              <w:rPr>
                <w:rFonts w:eastAsia="Calibri"/>
                <w:color w:val="000000"/>
                <w:lang w:val="en-US"/>
              </w:rPr>
            </w:pPr>
            <w:r w:rsidRPr="001A43DA">
              <w:rPr>
                <w:rFonts w:eastAsia="Calibri"/>
                <w:color w:val="000000"/>
                <w:lang w:val="en-US"/>
              </w:rPr>
              <w:t>Liu. 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163104FC"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7198E89F" w14:textId="77777777" w:rsidR="000E762D" w:rsidRPr="001A43DA" w:rsidRDefault="000E762D" w:rsidP="00950C6C">
            <w:pPr>
              <w:rPr>
                <w:rFonts w:eastAsia="Calibri"/>
                <w:color w:val="000000"/>
                <w:lang w:val="en-US"/>
              </w:rPr>
            </w:pPr>
            <w:r w:rsidRPr="001A43DA">
              <w:rPr>
                <w:rFonts w:eastAsia="Calibri"/>
                <w:color w:val="000000"/>
                <w:lang w:val="en-US"/>
              </w:rPr>
              <w:t>1.3 (1.1 to 1.6)§</w:t>
            </w:r>
          </w:p>
        </w:tc>
      </w:tr>
    </w:tbl>
    <w:p w14:paraId="1B15463C" w14:textId="77777777" w:rsidR="000E762D" w:rsidRPr="001A43DA" w:rsidRDefault="000E762D" w:rsidP="000E762D">
      <w:pPr>
        <w:rPr>
          <w:rFonts w:ascii="Calibri" w:eastAsia="Calibri" w:hAnsi="Calibri" w:cs="Times New Roman"/>
          <w:color w:val="000000"/>
          <w:lang w:val="en-US"/>
        </w:rPr>
      </w:pPr>
    </w:p>
    <w:p w14:paraId="1A343BF9" w14:textId="77777777" w:rsidR="000E762D" w:rsidRPr="001A43DA" w:rsidRDefault="000E762D" w:rsidP="000E762D">
      <w:pPr>
        <w:jc w:val="both"/>
        <w:rPr>
          <w:rFonts w:ascii="Calibri" w:eastAsia="Calibri" w:hAnsi="Calibri" w:cs="Times New Roman"/>
          <w:color w:val="000000"/>
          <w:lang w:val="en-US"/>
        </w:rPr>
      </w:pPr>
      <w:bookmarkStart w:id="32" w:name="_Hlk7441501"/>
      <w:r w:rsidRPr="001A43DA">
        <w:rPr>
          <w:rFonts w:ascii="Calibri" w:eastAsia="Calibri" w:hAnsi="Calibri" w:cs="Times New Roman"/>
          <w:color w:val="000000"/>
          <w:lang w:val="en-US"/>
        </w:rPr>
        <w:t>§ effect size up to 0.3 considered as small, between 0.3 and 0.8 as moderate, and greater than 0.8 as large effects. A threshold of 0.37 standardised units was defined as the minimum clinically important difference (MCID).</w:t>
      </w:r>
    </w:p>
    <w:p w14:paraId="60ED8091" w14:textId="77777777" w:rsidR="000E762D" w:rsidRPr="001A43DA" w:rsidRDefault="000E762D" w:rsidP="000E762D">
      <w:pPr>
        <w:rPr>
          <w:rFonts w:ascii="Cambria" w:eastAsia="MS Gothic" w:hAnsi="Cambria" w:cs="Times New Roman"/>
          <w:b/>
          <w:bCs/>
          <w:color w:val="000000"/>
          <w:sz w:val="26"/>
          <w:szCs w:val="26"/>
          <w:lang w:val="en-US"/>
        </w:rPr>
      </w:pPr>
      <w:bookmarkStart w:id="33" w:name="_Ref7444155"/>
      <w:bookmarkStart w:id="34" w:name="_Toc7767104"/>
      <w:bookmarkEnd w:id="32"/>
    </w:p>
    <w:p w14:paraId="126A34F6" w14:textId="77777777" w:rsidR="000E762D" w:rsidRPr="001A43DA" w:rsidRDefault="000E762D" w:rsidP="000E762D">
      <w:pPr>
        <w:pStyle w:val="Heading2"/>
      </w:pPr>
      <w:bookmarkStart w:id="35" w:name="_Toc26795617"/>
      <w:r w:rsidRPr="001A43DA">
        <w:t>Glucosamin</w:t>
      </w:r>
      <w:bookmarkEnd w:id="33"/>
      <w:bookmarkEnd w:id="34"/>
      <w:r w:rsidRPr="001A43DA">
        <w:t>e</w:t>
      </w:r>
      <w:bookmarkEnd w:id="35"/>
    </w:p>
    <w:p w14:paraId="0F7E85A1" w14:textId="77777777" w:rsidR="000E762D" w:rsidRPr="001A43DA" w:rsidRDefault="000E762D" w:rsidP="000E762D">
      <w:pPr>
        <w:jc w:val="both"/>
        <w:rPr>
          <w:rFonts w:ascii="Calibri" w:eastAsia="Calibri" w:hAnsi="Calibri" w:cs="Times New Roman"/>
          <w:color w:val="000000"/>
          <w:lang w:val="en-US"/>
        </w:rPr>
      </w:pPr>
    </w:p>
    <w:p w14:paraId="03D9372D" w14:textId="5FD3B2E4" w:rsidR="000E762D" w:rsidRPr="001A43DA" w:rsidRDefault="000E762D" w:rsidP="000E762D">
      <w:pPr>
        <w:rPr>
          <w:color w:val="000000"/>
          <w:lang w:val="en-US"/>
        </w:rPr>
      </w:pPr>
      <w:r w:rsidRPr="001A43DA">
        <w:rPr>
          <w:rFonts w:ascii="Calibri" w:eastAsia="Calibri" w:hAnsi="Calibri" w:cs="Times New Roman"/>
          <w:b/>
          <w:color w:val="000000"/>
          <w:lang w:val="en-US"/>
        </w:rPr>
        <w:lastRenderedPageBreak/>
        <w:t>Sources considered:</w:t>
      </w:r>
      <w:r w:rsidRPr="001A43DA">
        <w:rPr>
          <w:rFonts w:ascii="Calibri" w:eastAsia="Calibri" w:hAnsi="Calibri" w:cs="Times New Roman"/>
          <w:color w:val="000000"/>
          <w:lang w:val="en-US"/>
        </w:rPr>
        <w:t xml:space="preserve"> Gregori D. et al. 2018</w:t>
      </w:r>
      <w:r w:rsidRPr="001A43DA">
        <w:rPr>
          <w:color w:val="000000"/>
          <w:lang w:val="en-US"/>
        </w:rPr>
        <w:fldChar w:fldCharType="begin"/>
      </w:r>
      <w:r w:rsidRPr="001A43DA">
        <w:rPr>
          <w:color w:val="000000"/>
          <w:lang w:val="en-US"/>
        </w:rPr>
        <w:instrText xml:space="preserve"> REF _Ref6474282 \n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28</w:t>
      </w:r>
      <w:r w:rsidRPr="001A43DA">
        <w:rPr>
          <w:color w:val="000000"/>
          <w:lang w:val="en-US"/>
        </w:rPr>
        <w:fldChar w:fldCharType="end"/>
      </w:r>
      <w:r w:rsidRPr="001A43DA">
        <w:rPr>
          <w:rFonts w:ascii="Calibri" w:eastAsia="Calibri" w:hAnsi="Calibri" w:cs="Times New Roman"/>
          <w:color w:val="000000"/>
          <w:lang w:val="en-US"/>
        </w:rPr>
        <w:t>; Liu X. et al. 2018</w:t>
      </w:r>
      <w:r w:rsidRPr="001A43DA">
        <w:rPr>
          <w:color w:val="000000"/>
          <w:lang w:val="en-US"/>
        </w:rPr>
        <w:fldChar w:fldCharType="begin"/>
      </w:r>
      <w:r w:rsidRPr="001A43DA">
        <w:rPr>
          <w:color w:val="000000"/>
          <w:lang w:val="en-US"/>
        </w:rPr>
        <w:instrText xml:space="preserve"> REF _Hlk6400378 \n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29</w:t>
      </w:r>
      <w:r w:rsidRPr="001A43DA">
        <w:rPr>
          <w:color w:val="000000"/>
          <w:lang w:val="en-US"/>
        </w:rPr>
        <w:fldChar w:fldCharType="end"/>
      </w:r>
      <w:r w:rsidRPr="001A43DA">
        <w:rPr>
          <w:rFonts w:ascii="Calibri" w:eastAsia="Calibri" w:hAnsi="Calibri" w:cs="Times New Roman"/>
          <w:color w:val="000000"/>
          <w:lang w:val="en-US"/>
        </w:rPr>
        <w:t>; Runhaar J. et al. 2017</w:t>
      </w:r>
      <w:r w:rsidRPr="001A43DA">
        <w:rPr>
          <w:color w:val="000000"/>
          <w:lang w:val="en-US"/>
        </w:rPr>
        <w:fldChar w:fldCharType="begin"/>
      </w:r>
      <w:r w:rsidRPr="001A43DA">
        <w:rPr>
          <w:color w:val="000000"/>
          <w:lang w:val="en-US"/>
        </w:rPr>
        <w:instrText xml:space="preserve"> REF _Ref6581719 \n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30</w:t>
      </w:r>
      <w:r w:rsidRPr="001A43DA">
        <w:rPr>
          <w:color w:val="000000"/>
          <w:lang w:val="en-US"/>
        </w:rPr>
        <w:fldChar w:fldCharType="end"/>
      </w:r>
    </w:p>
    <w:p w14:paraId="5782B569" w14:textId="77777777" w:rsidR="00914BC2" w:rsidRPr="001A43DA" w:rsidRDefault="00914BC2" w:rsidP="000E762D">
      <w:pPr>
        <w:rPr>
          <w:rFonts w:ascii="Calibri" w:eastAsia="Calibri" w:hAnsi="Calibri" w:cs="Times New Roman"/>
          <w:b/>
          <w:color w:val="000000"/>
          <w:lang w:val="en-US"/>
        </w:rPr>
      </w:pPr>
    </w:p>
    <w:p w14:paraId="53AA932B" w14:textId="171A3CDB" w:rsidR="00914BC2" w:rsidRPr="001A43DA" w:rsidRDefault="00914BC2" w:rsidP="00914BC2">
      <w:pPr>
        <w:pStyle w:val="Caption"/>
        <w:keepNext/>
        <w:rPr>
          <w:color w:val="000000"/>
          <w:lang w:val="en-US"/>
        </w:rPr>
      </w:pPr>
      <w:bookmarkStart w:id="36" w:name="_Ref69373605"/>
      <w:r w:rsidRPr="001A43DA">
        <w:rPr>
          <w:color w:val="000000"/>
          <w:lang w:val="en-US"/>
        </w:rPr>
        <w:t xml:space="preserve">Table S </w:t>
      </w:r>
      <w:r w:rsidRPr="001A43DA">
        <w:rPr>
          <w:color w:val="000000"/>
          <w:lang w:val="en-US"/>
        </w:rPr>
        <w:fldChar w:fldCharType="begin"/>
      </w:r>
      <w:r w:rsidRPr="001A43DA">
        <w:rPr>
          <w:color w:val="000000"/>
          <w:lang w:val="en-US"/>
        </w:rPr>
        <w:instrText xml:space="preserve"> SEQ Table_S \* ARABIC </w:instrText>
      </w:r>
      <w:r w:rsidRPr="001A43DA">
        <w:rPr>
          <w:color w:val="000000"/>
          <w:lang w:val="en-US"/>
        </w:rPr>
        <w:fldChar w:fldCharType="separate"/>
      </w:r>
      <w:r w:rsidRPr="001A43DA">
        <w:rPr>
          <w:color w:val="000000"/>
          <w:lang w:val="en-US"/>
        </w:rPr>
        <w:t>8</w:t>
      </w:r>
      <w:r w:rsidRPr="001A43DA">
        <w:rPr>
          <w:color w:val="000000"/>
          <w:lang w:val="en-US"/>
        </w:rPr>
        <w:fldChar w:fldCharType="end"/>
      </w:r>
      <w:bookmarkEnd w:id="36"/>
      <w:r w:rsidRPr="001A43DA">
        <w:rPr>
          <w:color w:val="000000"/>
          <w:lang w:val="en-US"/>
        </w:rPr>
        <w:t>. Glucosamine: considered sources</w:t>
      </w:r>
    </w:p>
    <w:tbl>
      <w:tblPr>
        <w:tblStyle w:val="Grigliatabella5"/>
        <w:tblW w:w="8784" w:type="dxa"/>
        <w:tblLook w:val="04A0" w:firstRow="1" w:lastRow="0" w:firstColumn="1" w:lastColumn="0" w:noHBand="0" w:noVBand="1"/>
      </w:tblPr>
      <w:tblGrid>
        <w:gridCol w:w="1980"/>
        <w:gridCol w:w="1559"/>
        <w:gridCol w:w="5245"/>
      </w:tblGrid>
      <w:tr w:rsidR="000E762D" w:rsidRPr="001A43DA" w14:paraId="3FBC713D" w14:textId="77777777" w:rsidTr="00950C6C">
        <w:tc>
          <w:tcPr>
            <w:tcW w:w="8784" w:type="dxa"/>
            <w:gridSpan w:val="3"/>
            <w:shd w:val="clear" w:color="auto" w:fill="F2DBDB"/>
          </w:tcPr>
          <w:p w14:paraId="3F2669FA" w14:textId="77777777" w:rsidR="000E762D" w:rsidRPr="001A43DA" w:rsidRDefault="000E762D" w:rsidP="00950C6C">
            <w:pPr>
              <w:rPr>
                <w:rFonts w:eastAsia="Calibri"/>
                <w:color w:val="000000"/>
                <w:lang w:val="en-US"/>
              </w:rPr>
            </w:pPr>
            <w:r w:rsidRPr="001A43DA">
              <w:rPr>
                <w:rFonts w:eastAsia="Calibri"/>
                <w:color w:val="000000"/>
                <w:lang w:val="en-US"/>
              </w:rPr>
              <w:t>Pain in the short-medium term</w:t>
            </w:r>
          </w:p>
        </w:tc>
      </w:tr>
      <w:tr w:rsidR="000E762D" w:rsidRPr="001A43DA" w14:paraId="5715B9E6" w14:textId="77777777" w:rsidTr="00950C6C">
        <w:tc>
          <w:tcPr>
            <w:tcW w:w="1980" w:type="dxa"/>
          </w:tcPr>
          <w:p w14:paraId="3B510DB2"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2F874C04"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747C13EF" w14:textId="77777777" w:rsidR="000E762D" w:rsidRPr="001A43DA" w:rsidRDefault="000E762D" w:rsidP="00950C6C">
            <w:pPr>
              <w:rPr>
                <w:rFonts w:eastAsia="Calibri"/>
                <w:color w:val="000000"/>
                <w:lang w:val="en-US"/>
              </w:rPr>
            </w:pPr>
            <w:r w:rsidRPr="001A43DA">
              <w:rPr>
                <w:rFonts w:eastAsia="Calibri"/>
                <w:color w:val="000000"/>
                <w:lang w:val="en-US"/>
              </w:rPr>
              <w:t>SMD results (CI 95%)</w:t>
            </w:r>
          </w:p>
        </w:tc>
      </w:tr>
      <w:tr w:rsidR="000E762D" w:rsidRPr="001A43DA" w14:paraId="39EAB3CC" w14:textId="77777777" w:rsidTr="00950C6C">
        <w:tc>
          <w:tcPr>
            <w:tcW w:w="1980" w:type="dxa"/>
          </w:tcPr>
          <w:p w14:paraId="778992FB"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73D88CA2"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559820F4" w14:textId="77777777" w:rsidR="000E762D" w:rsidRPr="001A43DA" w:rsidRDefault="000E762D" w:rsidP="00950C6C">
            <w:pPr>
              <w:rPr>
                <w:rFonts w:eastAsia="Calibri"/>
                <w:color w:val="000000"/>
                <w:lang w:val="en-US"/>
              </w:rPr>
            </w:pPr>
            <w:r w:rsidRPr="001A43DA">
              <w:rPr>
                <w:rFonts w:eastAsia="Calibri"/>
                <w:color w:val="000000"/>
                <w:lang w:val="en-US"/>
              </w:rPr>
              <w:t>Short term (≤3 months) -0.28 (-0.52 to -0.04) §</w:t>
            </w:r>
          </w:p>
          <w:p w14:paraId="48352574" w14:textId="77777777" w:rsidR="000E762D" w:rsidRPr="001A43DA" w:rsidRDefault="000E762D" w:rsidP="00950C6C">
            <w:pPr>
              <w:rPr>
                <w:rFonts w:eastAsia="Calibri"/>
                <w:color w:val="000000"/>
                <w:lang w:val="en-US"/>
              </w:rPr>
            </w:pPr>
            <w:r w:rsidRPr="001A43DA">
              <w:rPr>
                <w:rFonts w:eastAsia="Calibri"/>
                <w:color w:val="000000"/>
                <w:lang w:val="en-US"/>
              </w:rPr>
              <w:t>Medium term (4-6 months) -0.01 (-0.22 to 0.19) §</w:t>
            </w:r>
          </w:p>
        </w:tc>
      </w:tr>
      <w:tr w:rsidR="000E762D" w:rsidRPr="001A43DA" w14:paraId="19948280" w14:textId="77777777" w:rsidTr="00950C6C">
        <w:tc>
          <w:tcPr>
            <w:tcW w:w="1980" w:type="dxa"/>
          </w:tcPr>
          <w:p w14:paraId="7C007F15" w14:textId="77777777" w:rsidR="000E762D" w:rsidRPr="001A43DA" w:rsidRDefault="000E762D" w:rsidP="00950C6C">
            <w:pPr>
              <w:rPr>
                <w:rFonts w:eastAsia="Calibri"/>
                <w:b/>
                <w:color w:val="000000"/>
                <w:lang w:val="en-US"/>
              </w:rPr>
            </w:pPr>
            <w:r w:rsidRPr="001A43DA">
              <w:rPr>
                <w:rFonts w:eastAsia="Calibri"/>
                <w:color w:val="000000"/>
                <w:lang w:val="en-US"/>
              </w:rPr>
              <w:t>Runhaar. 2017</w:t>
            </w:r>
            <w:r w:rsidRPr="001A43DA">
              <w:rPr>
                <w:color w:val="000000"/>
                <w:lang w:val="en-US"/>
              </w:rPr>
              <w:fldChar w:fldCharType="begin"/>
            </w:r>
            <w:r w:rsidRPr="001A43DA">
              <w:rPr>
                <w:color w:val="000000"/>
                <w:lang w:val="en-US"/>
              </w:rPr>
              <w:instrText xml:space="preserve"> REF _Ref6581719 \n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30</w:t>
            </w:r>
            <w:r w:rsidRPr="001A43DA">
              <w:rPr>
                <w:color w:val="000000"/>
                <w:lang w:val="en-US"/>
              </w:rPr>
              <w:fldChar w:fldCharType="end"/>
            </w:r>
          </w:p>
        </w:tc>
        <w:tc>
          <w:tcPr>
            <w:tcW w:w="1559" w:type="dxa"/>
          </w:tcPr>
          <w:p w14:paraId="3A185100"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51E836F4" w14:textId="77777777" w:rsidR="000E762D" w:rsidRPr="001A43DA" w:rsidRDefault="000E762D" w:rsidP="00950C6C">
            <w:pPr>
              <w:rPr>
                <w:rFonts w:eastAsia="Calibri"/>
                <w:bCs/>
                <w:color w:val="000000"/>
                <w:lang w:val="en-US"/>
              </w:rPr>
            </w:pPr>
            <w:r w:rsidRPr="001A43DA">
              <w:rPr>
                <w:rFonts w:eastAsia="Calibri"/>
                <w:bCs/>
                <w:color w:val="000000"/>
                <w:lang w:val="en-US"/>
              </w:rPr>
              <w:t>Up to 6 months: -0.03 (-0.15 to 0.09)</w:t>
            </w:r>
          </w:p>
          <w:p w14:paraId="54911332" w14:textId="77777777" w:rsidR="000E762D" w:rsidRPr="001A43DA" w:rsidRDefault="000E762D" w:rsidP="00950C6C">
            <w:pPr>
              <w:rPr>
                <w:rFonts w:eastAsia="Calibri"/>
                <w:bCs/>
                <w:color w:val="000000"/>
                <w:lang w:val="en-US"/>
              </w:rPr>
            </w:pPr>
          </w:p>
          <w:p w14:paraId="5C9A35DC" w14:textId="77777777" w:rsidR="000E762D" w:rsidRPr="001A43DA" w:rsidRDefault="000E762D" w:rsidP="00950C6C">
            <w:pPr>
              <w:rPr>
                <w:rFonts w:eastAsia="Calibri"/>
                <w:bCs/>
                <w:color w:val="000000"/>
                <w:lang w:val="en-US"/>
              </w:rPr>
            </w:pPr>
            <w:r w:rsidRPr="001A43DA">
              <w:rPr>
                <w:rFonts w:eastAsia="Calibri"/>
                <w:bCs/>
                <w:color w:val="000000"/>
                <w:lang w:val="en-US"/>
              </w:rPr>
              <w:t>Estimated pooled differences (CI 95%) (positive result in favour of glucosamine)</w:t>
            </w:r>
          </w:p>
          <w:p w14:paraId="23112AD1" w14:textId="77777777" w:rsidR="000E762D" w:rsidRPr="001A43DA" w:rsidRDefault="000E762D" w:rsidP="00950C6C">
            <w:pPr>
              <w:rPr>
                <w:rFonts w:eastAsia="Calibri"/>
                <w:bCs/>
                <w:color w:val="000000"/>
                <w:lang w:val="en-US"/>
              </w:rPr>
            </w:pPr>
            <w:r w:rsidRPr="001A43DA">
              <w:rPr>
                <w:rFonts w:eastAsia="Calibri"/>
                <w:color w:val="000000"/>
                <w:lang w:val="en-US"/>
              </w:rPr>
              <w:t>Only for studies with knee OA</w:t>
            </w:r>
            <w:r w:rsidRPr="001A43DA">
              <w:rPr>
                <w:rFonts w:eastAsia="Calibri"/>
                <w:bCs/>
                <w:color w:val="000000"/>
                <w:lang w:val="en-US"/>
              </w:rPr>
              <w:t xml:space="preserve">: 0.91 (-1.91 to 3.75) </w:t>
            </w:r>
          </w:p>
          <w:p w14:paraId="64A44AFF" w14:textId="77777777" w:rsidR="000E762D" w:rsidRPr="001A43DA" w:rsidRDefault="000E762D" w:rsidP="00950C6C">
            <w:pPr>
              <w:rPr>
                <w:rFonts w:eastAsia="Calibri"/>
                <w:bCs/>
                <w:color w:val="000000"/>
                <w:lang w:val="en-US"/>
              </w:rPr>
            </w:pPr>
            <w:r w:rsidRPr="001A43DA">
              <w:rPr>
                <w:rFonts w:eastAsia="Calibri"/>
                <w:bCs/>
                <w:color w:val="000000"/>
                <w:lang w:val="en-US"/>
              </w:rPr>
              <w:t>Glucosamine hydrochloride in knee OA: 0.98 (-1.94 to 3.91)</w:t>
            </w:r>
          </w:p>
          <w:p w14:paraId="0DDE05E3" w14:textId="77777777" w:rsidR="000E762D" w:rsidRPr="001A43DA" w:rsidRDefault="000E762D" w:rsidP="00950C6C">
            <w:pPr>
              <w:rPr>
                <w:rFonts w:eastAsia="Calibri"/>
                <w:bCs/>
                <w:color w:val="000000"/>
                <w:lang w:val="en-US"/>
              </w:rPr>
            </w:pPr>
            <w:r w:rsidRPr="001A43DA">
              <w:rPr>
                <w:rFonts w:eastAsia="Calibri"/>
                <w:bCs/>
                <w:color w:val="000000"/>
                <w:lang w:val="en-US"/>
              </w:rPr>
              <w:t>Glucosamine sulfate in knee OA 0.59 (-11.79 to 12.98)</w:t>
            </w:r>
          </w:p>
        </w:tc>
      </w:tr>
      <w:tr w:rsidR="000E762D" w:rsidRPr="001A43DA" w14:paraId="69B56C7F" w14:textId="77777777" w:rsidTr="00950C6C">
        <w:tc>
          <w:tcPr>
            <w:tcW w:w="8784" w:type="dxa"/>
            <w:gridSpan w:val="3"/>
            <w:shd w:val="clear" w:color="auto" w:fill="F2DBDB"/>
          </w:tcPr>
          <w:p w14:paraId="715F2258" w14:textId="77777777" w:rsidR="000E762D" w:rsidRPr="001A43DA" w:rsidRDefault="000E762D" w:rsidP="00950C6C">
            <w:pPr>
              <w:rPr>
                <w:rFonts w:eastAsia="Calibri"/>
                <w:color w:val="000000"/>
                <w:lang w:val="en-US"/>
              </w:rPr>
            </w:pPr>
            <w:r w:rsidRPr="001A43DA">
              <w:rPr>
                <w:rFonts w:eastAsia="Calibri"/>
                <w:color w:val="000000"/>
                <w:lang w:val="en-US"/>
              </w:rPr>
              <w:t>Pain in the long term (&gt;6 months)</w:t>
            </w:r>
          </w:p>
        </w:tc>
      </w:tr>
      <w:tr w:rsidR="000E762D" w:rsidRPr="001A43DA" w14:paraId="3626BA71" w14:textId="77777777" w:rsidTr="00950C6C">
        <w:tc>
          <w:tcPr>
            <w:tcW w:w="1980" w:type="dxa"/>
          </w:tcPr>
          <w:p w14:paraId="70103EF1"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3A4B9897"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0129A835" w14:textId="77777777" w:rsidR="000E762D" w:rsidRPr="001A43DA" w:rsidRDefault="000E762D" w:rsidP="00950C6C">
            <w:pPr>
              <w:rPr>
                <w:rFonts w:eastAsia="Calibri"/>
                <w:color w:val="000000"/>
                <w:lang w:val="en-US"/>
              </w:rPr>
            </w:pPr>
            <w:r w:rsidRPr="001A43DA">
              <w:rPr>
                <w:rFonts w:eastAsia="Calibri"/>
                <w:color w:val="000000"/>
                <w:lang w:val="en-US"/>
              </w:rPr>
              <w:t>SMD results (CrI - CI 95%)</w:t>
            </w:r>
          </w:p>
        </w:tc>
      </w:tr>
      <w:tr w:rsidR="000E762D" w:rsidRPr="001A43DA" w14:paraId="62C0AD5F" w14:textId="77777777" w:rsidTr="00950C6C">
        <w:tc>
          <w:tcPr>
            <w:tcW w:w="1980" w:type="dxa"/>
          </w:tcPr>
          <w:p w14:paraId="06CB5BF2" w14:textId="77777777" w:rsidR="000E762D" w:rsidRPr="001A43DA" w:rsidRDefault="000E762D" w:rsidP="00950C6C">
            <w:pPr>
              <w:rPr>
                <w:rFonts w:eastAsia="Calibri"/>
                <w:color w:val="000000"/>
                <w:vertAlign w:val="superscript"/>
                <w:lang w:val="en-US"/>
              </w:rPr>
            </w:pPr>
            <w:r w:rsidRPr="001A43DA">
              <w:rPr>
                <w:rFonts w:eastAsia="Calibri"/>
                <w:color w:val="000000"/>
                <w:lang w:val="en-US"/>
              </w:rPr>
              <w:t>Gregori. 2018</w:t>
            </w:r>
            <w:r w:rsidRPr="001A43DA">
              <w:rPr>
                <w:color w:val="000000"/>
                <w:lang w:val="en-US"/>
              </w:rPr>
              <w:fldChar w:fldCharType="begin"/>
            </w:r>
            <w:r w:rsidRPr="001A43DA">
              <w:rPr>
                <w:color w:val="000000"/>
                <w:lang w:val="en-US"/>
              </w:rPr>
              <w:instrText xml:space="preserve"> REF _Ref6474282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28</w:t>
            </w:r>
            <w:r w:rsidRPr="001A43DA">
              <w:rPr>
                <w:color w:val="000000"/>
                <w:lang w:val="en-US"/>
              </w:rPr>
              <w:fldChar w:fldCharType="end"/>
            </w:r>
            <w:r w:rsidRPr="001A43DA">
              <w:rPr>
                <w:rFonts w:eastAsia="Calibri"/>
                <w:color w:val="000000"/>
                <w:vertAlign w:val="superscript"/>
                <w:lang w:val="en-US"/>
              </w:rPr>
              <w:t xml:space="preserve"> </w:t>
            </w:r>
          </w:p>
        </w:tc>
        <w:tc>
          <w:tcPr>
            <w:tcW w:w="1559" w:type="dxa"/>
          </w:tcPr>
          <w:p w14:paraId="4292F827" w14:textId="77777777" w:rsidR="000E762D" w:rsidRPr="001A43DA" w:rsidRDefault="000E762D" w:rsidP="00950C6C">
            <w:pPr>
              <w:rPr>
                <w:rFonts w:eastAsia="Calibri"/>
                <w:color w:val="000000"/>
                <w:lang w:val="en-US"/>
              </w:rPr>
            </w:pPr>
            <w:r w:rsidRPr="001A43DA">
              <w:rPr>
                <w:rFonts w:eastAsia="Calibri"/>
                <w:color w:val="000000"/>
                <w:lang w:val="en-US"/>
              </w:rPr>
              <w:t>network meta-analysis</w:t>
            </w:r>
          </w:p>
        </w:tc>
        <w:tc>
          <w:tcPr>
            <w:tcW w:w="5245" w:type="dxa"/>
          </w:tcPr>
          <w:p w14:paraId="1B46D493" w14:textId="77777777" w:rsidR="000E762D" w:rsidRPr="001A43DA" w:rsidRDefault="000E762D" w:rsidP="00950C6C">
            <w:pPr>
              <w:rPr>
                <w:rFonts w:eastAsia="Calibri"/>
                <w:color w:val="000000"/>
                <w:u w:val="single"/>
                <w:lang w:val="en-US"/>
              </w:rPr>
            </w:pPr>
            <w:r w:rsidRPr="001A43DA">
              <w:rPr>
                <w:rFonts w:eastAsia="Calibri"/>
                <w:color w:val="000000"/>
                <w:u w:val="single"/>
                <w:lang w:val="en-US"/>
              </w:rPr>
              <w:t xml:space="preserve">All trials (≥12 months) </w:t>
            </w:r>
          </w:p>
          <w:p w14:paraId="0755CE2B" w14:textId="77777777" w:rsidR="000E762D" w:rsidRPr="001A43DA" w:rsidRDefault="000E762D" w:rsidP="00950C6C">
            <w:pPr>
              <w:rPr>
                <w:rFonts w:eastAsia="Calibri"/>
                <w:color w:val="000000"/>
                <w:lang w:val="en-US"/>
              </w:rPr>
            </w:pPr>
            <w:r w:rsidRPr="001A43DA">
              <w:rPr>
                <w:rFonts w:eastAsia="Calibri"/>
                <w:color w:val="000000"/>
                <w:lang w:val="en-US"/>
              </w:rPr>
              <w:t>Glucosamine sulfate -0.29 (-0.49 to -0.09)*</w:t>
            </w:r>
          </w:p>
          <w:p w14:paraId="01D2F508" w14:textId="77777777" w:rsidR="000E762D" w:rsidRPr="001A43DA" w:rsidRDefault="000E762D" w:rsidP="00950C6C">
            <w:pPr>
              <w:rPr>
                <w:rFonts w:eastAsia="Calibri"/>
                <w:color w:val="000000"/>
                <w:lang w:val="en-US"/>
              </w:rPr>
            </w:pPr>
            <w:r w:rsidRPr="001A43DA">
              <w:rPr>
                <w:rFonts w:eastAsia="Calibri"/>
                <w:color w:val="000000"/>
                <w:lang w:val="en-US"/>
              </w:rPr>
              <w:t>Other glucosamines -0.11 (-0.26 to 0.04)*</w:t>
            </w:r>
          </w:p>
          <w:p w14:paraId="150EEA3B" w14:textId="77777777" w:rsidR="000E762D" w:rsidRPr="001A43DA" w:rsidRDefault="000E762D" w:rsidP="00950C6C">
            <w:pPr>
              <w:rPr>
                <w:rFonts w:eastAsia="Calibri"/>
                <w:color w:val="000000"/>
                <w:lang w:val="en-US"/>
              </w:rPr>
            </w:pPr>
            <w:r w:rsidRPr="001A43DA">
              <w:rPr>
                <w:rFonts w:eastAsia="Calibri"/>
                <w:color w:val="000000"/>
                <w:lang w:val="en-US"/>
              </w:rPr>
              <w:t>Glucosamines + chondroitin sulfate -0.13 (-0.29 to 0.03)*</w:t>
            </w:r>
          </w:p>
          <w:p w14:paraId="783CA75C" w14:textId="77777777" w:rsidR="000E762D" w:rsidRPr="001A43DA" w:rsidRDefault="000E762D" w:rsidP="00950C6C">
            <w:pPr>
              <w:rPr>
                <w:rFonts w:eastAsia="Calibri"/>
                <w:color w:val="000000"/>
                <w:lang w:val="en-US"/>
              </w:rPr>
            </w:pPr>
          </w:p>
          <w:p w14:paraId="49ED61AB" w14:textId="77777777" w:rsidR="000E762D" w:rsidRPr="001A43DA" w:rsidRDefault="000E762D" w:rsidP="00950C6C">
            <w:pPr>
              <w:rPr>
                <w:rFonts w:eastAsia="Calibri"/>
                <w:color w:val="000000"/>
                <w:u w:val="single"/>
                <w:lang w:val="en-US"/>
              </w:rPr>
            </w:pPr>
            <w:r w:rsidRPr="001A43DA">
              <w:rPr>
                <w:rFonts w:eastAsia="Calibri"/>
                <w:color w:val="000000"/>
                <w:u w:val="single"/>
                <w:lang w:val="en-US"/>
              </w:rPr>
              <w:t>Exclusion of studies with high risk of bias</w:t>
            </w:r>
          </w:p>
          <w:p w14:paraId="32C8B0AB" w14:textId="77777777" w:rsidR="000E762D" w:rsidRPr="001A43DA" w:rsidRDefault="000E762D" w:rsidP="00950C6C">
            <w:pPr>
              <w:rPr>
                <w:rFonts w:eastAsia="Calibri"/>
                <w:color w:val="000000"/>
                <w:lang w:val="en-US"/>
              </w:rPr>
            </w:pPr>
            <w:r w:rsidRPr="001A43DA">
              <w:rPr>
                <w:rFonts w:eastAsia="Calibri"/>
                <w:color w:val="000000"/>
                <w:lang w:val="en-US"/>
              </w:rPr>
              <w:t>Glucosamine sulfate -0.29 (-0.49 to -0.10)*</w:t>
            </w:r>
          </w:p>
          <w:p w14:paraId="582E57E7" w14:textId="77777777" w:rsidR="000E762D" w:rsidRPr="001A43DA" w:rsidRDefault="000E762D" w:rsidP="00950C6C">
            <w:pPr>
              <w:rPr>
                <w:rFonts w:eastAsia="Calibri"/>
                <w:color w:val="000000"/>
                <w:lang w:val="en-US"/>
              </w:rPr>
            </w:pPr>
            <w:r w:rsidRPr="001A43DA">
              <w:rPr>
                <w:rFonts w:eastAsia="Calibri"/>
                <w:color w:val="000000"/>
                <w:lang w:val="en-US"/>
              </w:rPr>
              <w:t>Other glucosamines -0.07 (-0.23 to 0.08)*</w:t>
            </w:r>
          </w:p>
          <w:p w14:paraId="04EF1336" w14:textId="77777777" w:rsidR="000E762D" w:rsidRPr="001A43DA" w:rsidRDefault="000E762D" w:rsidP="00950C6C">
            <w:pPr>
              <w:rPr>
                <w:rFonts w:eastAsia="Calibri"/>
                <w:color w:val="000000"/>
                <w:lang w:val="en-US"/>
              </w:rPr>
            </w:pPr>
            <w:r w:rsidRPr="001A43DA">
              <w:rPr>
                <w:rFonts w:eastAsia="Calibri"/>
                <w:color w:val="000000"/>
                <w:lang w:val="en-US"/>
              </w:rPr>
              <w:t>Glucosamines+chondroitin sulfate -0.11 (-0.27 to 0.05)*</w:t>
            </w:r>
          </w:p>
        </w:tc>
      </w:tr>
      <w:tr w:rsidR="000E762D" w:rsidRPr="001A43DA" w14:paraId="34B85C0C" w14:textId="77777777" w:rsidTr="00950C6C">
        <w:tc>
          <w:tcPr>
            <w:tcW w:w="1980" w:type="dxa"/>
          </w:tcPr>
          <w:p w14:paraId="14C7FC8B"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57300A9B"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6913B94B" w14:textId="77777777" w:rsidR="000E762D" w:rsidRPr="001A43DA" w:rsidRDefault="000E762D" w:rsidP="00950C6C">
            <w:pPr>
              <w:rPr>
                <w:rFonts w:eastAsia="Calibri"/>
                <w:color w:val="000000"/>
                <w:lang w:val="en-US"/>
              </w:rPr>
            </w:pPr>
            <w:r w:rsidRPr="001A43DA">
              <w:rPr>
                <w:rFonts w:eastAsia="Calibri"/>
                <w:color w:val="000000"/>
                <w:lang w:val="en-US"/>
              </w:rPr>
              <w:t>Long term (&gt;6 months) -0.17 (-0.30 to -0.04) §</w:t>
            </w:r>
          </w:p>
        </w:tc>
      </w:tr>
      <w:tr w:rsidR="000E762D" w:rsidRPr="001A43DA" w14:paraId="6DE7FCE1" w14:textId="77777777" w:rsidTr="00950C6C">
        <w:tc>
          <w:tcPr>
            <w:tcW w:w="1980" w:type="dxa"/>
          </w:tcPr>
          <w:p w14:paraId="1FAFFE1F" w14:textId="77777777" w:rsidR="000E762D" w:rsidRPr="001A43DA" w:rsidRDefault="000E762D" w:rsidP="00950C6C">
            <w:pPr>
              <w:rPr>
                <w:rFonts w:eastAsia="Calibri"/>
                <w:color w:val="000000"/>
                <w:lang w:val="en-US"/>
              </w:rPr>
            </w:pPr>
            <w:r w:rsidRPr="001A43DA">
              <w:rPr>
                <w:rFonts w:eastAsia="Calibri"/>
                <w:color w:val="000000"/>
                <w:lang w:val="en-US"/>
              </w:rPr>
              <w:t>Runhaar. 2017</w:t>
            </w:r>
            <w:r w:rsidRPr="001A43DA">
              <w:rPr>
                <w:color w:val="000000"/>
                <w:lang w:val="en-US"/>
              </w:rPr>
              <w:fldChar w:fldCharType="begin"/>
            </w:r>
            <w:r w:rsidRPr="001A43DA">
              <w:rPr>
                <w:color w:val="000000"/>
                <w:lang w:val="en-US"/>
              </w:rPr>
              <w:instrText xml:space="preserve"> REF _Ref6581719 \n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30</w:t>
            </w:r>
            <w:r w:rsidRPr="001A43DA">
              <w:rPr>
                <w:color w:val="000000"/>
                <w:lang w:val="en-US"/>
              </w:rPr>
              <w:fldChar w:fldCharType="end"/>
            </w:r>
          </w:p>
        </w:tc>
        <w:tc>
          <w:tcPr>
            <w:tcW w:w="1559" w:type="dxa"/>
          </w:tcPr>
          <w:p w14:paraId="3DB4A2DC"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55D8A338" w14:textId="77777777" w:rsidR="000E762D" w:rsidRPr="001A43DA" w:rsidRDefault="000E762D" w:rsidP="00950C6C">
            <w:pPr>
              <w:rPr>
                <w:rFonts w:eastAsia="Calibri"/>
                <w:color w:val="000000"/>
                <w:lang w:val="en-US"/>
              </w:rPr>
            </w:pPr>
            <w:r w:rsidRPr="001A43DA">
              <w:rPr>
                <w:rFonts w:eastAsia="Calibri"/>
                <w:color w:val="000000"/>
                <w:lang w:val="en-US"/>
              </w:rPr>
              <w:t>24 months: -0.04 (-0.18 to 0.10)</w:t>
            </w:r>
          </w:p>
          <w:p w14:paraId="72FA7841" w14:textId="77777777" w:rsidR="000E762D" w:rsidRPr="001A43DA" w:rsidRDefault="000E762D" w:rsidP="00950C6C">
            <w:pPr>
              <w:rPr>
                <w:rFonts w:eastAsia="Calibri"/>
                <w:color w:val="000000"/>
                <w:lang w:val="en-US"/>
              </w:rPr>
            </w:pPr>
          </w:p>
          <w:p w14:paraId="0DE43872" w14:textId="77777777" w:rsidR="000E762D" w:rsidRPr="001A43DA" w:rsidRDefault="000E762D" w:rsidP="00950C6C">
            <w:pPr>
              <w:rPr>
                <w:rFonts w:eastAsia="Calibri"/>
                <w:color w:val="000000"/>
                <w:lang w:val="en-US"/>
              </w:rPr>
            </w:pPr>
            <w:r w:rsidRPr="001A43DA">
              <w:rPr>
                <w:rFonts w:eastAsia="Calibri"/>
                <w:color w:val="000000"/>
                <w:lang w:val="en-US"/>
              </w:rPr>
              <w:t>Estimated pooled differences (95% CI)</w:t>
            </w:r>
            <w:r w:rsidRPr="001A43DA">
              <w:rPr>
                <w:rFonts w:eastAsia="Calibri"/>
                <w:bCs/>
                <w:color w:val="000000"/>
                <w:lang w:val="en-US"/>
              </w:rPr>
              <w:t xml:space="preserve"> (positive result in favour of glucosamine)</w:t>
            </w:r>
          </w:p>
          <w:p w14:paraId="0756375F" w14:textId="77777777" w:rsidR="000E762D" w:rsidRPr="001A43DA" w:rsidRDefault="000E762D" w:rsidP="00950C6C">
            <w:pPr>
              <w:rPr>
                <w:rFonts w:eastAsia="Calibri"/>
                <w:bCs/>
                <w:color w:val="000000"/>
                <w:lang w:val="en-US"/>
              </w:rPr>
            </w:pPr>
            <w:r w:rsidRPr="001A43DA">
              <w:rPr>
                <w:rFonts w:eastAsia="Calibri"/>
                <w:color w:val="000000"/>
                <w:lang w:val="en-US"/>
              </w:rPr>
              <w:t xml:space="preserve">Only for studies with knee OA: 0.19 (−2.83 to 3.22) </w:t>
            </w:r>
          </w:p>
          <w:p w14:paraId="1196F5B5" w14:textId="77777777" w:rsidR="000E762D" w:rsidRPr="001A43DA" w:rsidRDefault="000E762D" w:rsidP="00950C6C">
            <w:pPr>
              <w:rPr>
                <w:rFonts w:eastAsia="Calibri"/>
                <w:bCs/>
                <w:color w:val="000000"/>
                <w:lang w:val="en-US"/>
              </w:rPr>
            </w:pPr>
            <w:r w:rsidRPr="001A43DA">
              <w:rPr>
                <w:rFonts w:eastAsia="Calibri"/>
                <w:bCs/>
                <w:color w:val="000000"/>
                <w:lang w:val="en-US"/>
              </w:rPr>
              <w:t>Glucosamine hydrochloride in knee OA: 0.78 (-4.33 to 5.89)</w:t>
            </w:r>
          </w:p>
          <w:p w14:paraId="675CCB16" w14:textId="77777777" w:rsidR="000E762D" w:rsidRPr="001A43DA" w:rsidRDefault="000E762D" w:rsidP="00950C6C">
            <w:pPr>
              <w:rPr>
                <w:rFonts w:eastAsia="Calibri"/>
                <w:bCs/>
                <w:color w:val="000000"/>
                <w:lang w:val="en-US"/>
              </w:rPr>
            </w:pPr>
            <w:r w:rsidRPr="001A43DA">
              <w:rPr>
                <w:rFonts w:eastAsia="Calibri"/>
                <w:color w:val="000000"/>
                <w:lang w:val="en-US"/>
              </w:rPr>
              <w:t>Glucosamine sulfate in knee OA: -0.38 (-3.67 to 2.90)</w:t>
            </w:r>
          </w:p>
        </w:tc>
      </w:tr>
      <w:tr w:rsidR="000E762D" w:rsidRPr="001A43DA" w14:paraId="60BD8CCB" w14:textId="77777777" w:rsidTr="00950C6C">
        <w:tc>
          <w:tcPr>
            <w:tcW w:w="8784" w:type="dxa"/>
            <w:gridSpan w:val="3"/>
            <w:shd w:val="clear" w:color="auto" w:fill="F2DBDB"/>
          </w:tcPr>
          <w:p w14:paraId="7F0E4016" w14:textId="77777777" w:rsidR="000E762D" w:rsidRPr="001A43DA" w:rsidRDefault="000E762D" w:rsidP="00950C6C">
            <w:pPr>
              <w:rPr>
                <w:rFonts w:eastAsia="Calibri"/>
                <w:color w:val="000000"/>
                <w:lang w:val="en-US"/>
              </w:rPr>
            </w:pPr>
            <w:r w:rsidRPr="001A43DA">
              <w:rPr>
                <w:rFonts w:eastAsia="Calibri"/>
                <w:b/>
                <w:color w:val="000000"/>
                <w:lang w:val="en-US"/>
              </w:rPr>
              <w:br w:type="page"/>
            </w:r>
            <w:r w:rsidRPr="001A43DA">
              <w:rPr>
                <w:rFonts w:eastAsia="Calibri"/>
                <w:color w:val="000000"/>
                <w:lang w:val="en-US"/>
              </w:rPr>
              <w:t>Function in the short-medium term</w:t>
            </w:r>
          </w:p>
        </w:tc>
      </w:tr>
      <w:tr w:rsidR="000E762D" w:rsidRPr="001A43DA" w14:paraId="660EECAC" w14:textId="77777777" w:rsidTr="00950C6C">
        <w:tc>
          <w:tcPr>
            <w:tcW w:w="1980" w:type="dxa"/>
          </w:tcPr>
          <w:p w14:paraId="62CF2AE0"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40ACB921"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3D46F417" w14:textId="77777777" w:rsidR="000E762D" w:rsidRPr="001A43DA" w:rsidRDefault="000E762D" w:rsidP="00950C6C">
            <w:pPr>
              <w:rPr>
                <w:rFonts w:eastAsia="Calibri"/>
                <w:color w:val="000000"/>
                <w:lang w:val="en-US"/>
              </w:rPr>
            </w:pPr>
            <w:r w:rsidRPr="001A43DA">
              <w:rPr>
                <w:rFonts w:eastAsia="Calibri"/>
                <w:color w:val="000000"/>
                <w:lang w:val="en-US"/>
              </w:rPr>
              <w:t>SMD results (CI 95%)</w:t>
            </w:r>
          </w:p>
        </w:tc>
      </w:tr>
      <w:tr w:rsidR="000E762D" w:rsidRPr="001A43DA" w14:paraId="7ACDA28F" w14:textId="77777777" w:rsidTr="00950C6C">
        <w:tc>
          <w:tcPr>
            <w:tcW w:w="1980" w:type="dxa"/>
          </w:tcPr>
          <w:p w14:paraId="659A65EA"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6F449D45"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3652430C" w14:textId="77777777" w:rsidR="000E762D" w:rsidRPr="001A43DA" w:rsidRDefault="000E762D" w:rsidP="00950C6C">
            <w:pPr>
              <w:rPr>
                <w:rFonts w:eastAsia="Calibri"/>
                <w:color w:val="000000"/>
                <w:lang w:val="en-US"/>
              </w:rPr>
            </w:pPr>
            <w:r w:rsidRPr="001A43DA">
              <w:rPr>
                <w:rFonts w:eastAsia="Calibri"/>
                <w:color w:val="000000"/>
                <w:lang w:val="en-US"/>
              </w:rPr>
              <w:t>Short term (≤3 months) -0.45(-0.73 to -0.17) §</w:t>
            </w:r>
          </w:p>
          <w:p w14:paraId="0CE2FB41" w14:textId="77777777" w:rsidR="000E762D" w:rsidRPr="001A43DA" w:rsidRDefault="000E762D" w:rsidP="00950C6C">
            <w:pPr>
              <w:rPr>
                <w:rFonts w:eastAsia="Calibri"/>
                <w:color w:val="000000"/>
                <w:lang w:val="en-US"/>
              </w:rPr>
            </w:pPr>
            <w:r w:rsidRPr="001A43DA">
              <w:rPr>
                <w:rFonts w:eastAsia="Calibri"/>
                <w:color w:val="000000"/>
                <w:lang w:val="en-US"/>
              </w:rPr>
              <w:t>Medium term SMD (4-6 months) -0.03 (-0.28 to 0.21) §</w:t>
            </w:r>
          </w:p>
        </w:tc>
      </w:tr>
      <w:tr w:rsidR="000E762D" w:rsidRPr="001A43DA" w14:paraId="37353085" w14:textId="77777777" w:rsidTr="00950C6C">
        <w:tc>
          <w:tcPr>
            <w:tcW w:w="1980" w:type="dxa"/>
          </w:tcPr>
          <w:p w14:paraId="3DE23FC3" w14:textId="77777777" w:rsidR="000E762D" w:rsidRPr="001A43DA" w:rsidRDefault="000E762D" w:rsidP="00950C6C">
            <w:pPr>
              <w:rPr>
                <w:rFonts w:eastAsia="Calibri"/>
                <w:b/>
                <w:color w:val="000000"/>
                <w:lang w:val="en-US"/>
              </w:rPr>
            </w:pPr>
            <w:r w:rsidRPr="001A43DA">
              <w:rPr>
                <w:rFonts w:eastAsia="Calibri"/>
                <w:color w:val="000000"/>
                <w:lang w:val="en-US"/>
              </w:rPr>
              <w:t>Runhaar. 2017</w:t>
            </w:r>
            <w:r w:rsidRPr="001A43DA">
              <w:rPr>
                <w:color w:val="000000"/>
                <w:lang w:val="en-US"/>
              </w:rPr>
              <w:fldChar w:fldCharType="begin"/>
            </w:r>
            <w:r w:rsidRPr="001A43DA">
              <w:rPr>
                <w:color w:val="000000"/>
                <w:lang w:val="en-US"/>
              </w:rPr>
              <w:instrText xml:space="preserve"> REF _Ref6581719 \n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30</w:t>
            </w:r>
            <w:r w:rsidRPr="001A43DA">
              <w:rPr>
                <w:color w:val="000000"/>
                <w:lang w:val="en-US"/>
              </w:rPr>
              <w:fldChar w:fldCharType="end"/>
            </w:r>
          </w:p>
        </w:tc>
        <w:tc>
          <w:tcPr>
            <w:tcW w:w="1559" w:type="dxa"/>
          </w:tcPr>
          <w:p w14:paraId="2BB4E067"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55118A9C" w14:textId="77777777" w:rsidR="000E762D" w:rsidRPr="001A43DA" w:rsidRDefault="000E762D" w:rsidP="00950C6C">
            <w:pPr>
              <w:rPr>
                <w:rFonts w:eastAsia="Calibri"/>
                <w:color w:val="000000"/>
                <w:lang w:val="en-US"/>
              </w:rPr>
            </w:pPr>
            <w:r w:rsidRPr="001A43DA">
              <w:rPr>
                <w:rFonts w:eastAsia="Calibri"/>
                <w:color w:val="000000"/>
                <w:lang w:val="en-US"/>
              </w:rPr>
              <w:t xml:space="preserve">Estimated pooled differences and 95% CI </w:t>
            </w:r>
          </w:p>
          <w:p w14:paraId="1CFF6F8C" w14:textId="77777777" w:rsidR="000E762D" w:rsidRPr="001A43DA" w:rsidRDefault="000E762D" w:rsidP="00950C6C">
            <w:pPr>
              <w:rPr>
                <w:rFonts w:eastAsia="Calibri"/>
                <w:color w:val="000000"/>
                <w:lang w:val="en-US"/>
              </w:rPr>
            </w:pPr>
            <w:r w:rsidRPr="001A43DA">
              <w:rPr>
                <w:rFonts w:eastAsia="Calibri"/>
                <w:bCs/>
                <w:color w:val="000000"/>
                <w:lang w:val="en-US"/>
              </w:rPr>
              <w:t>(positive result in favour of glucosamine)</w:t>
            </w:r>
          </w:p>
          <w:p w14:paraId="0E66FE6B" w14:textId="77777777" w:rsidR="000E762D" w:rsidRPr="001A43DA" w:rsidRDefault="000E762D" w:rsidP="00950C6C">
            <w:pPr>
              <w:rPr>
                <w:rFonts w:eastAsia="Calibri"/>
                <w:bCs/>
                <w:color w:val="000000"/>
                <w:lang w:val="en-US"/>
              </w:rPr>
            </w:pPr>
            <w:r w:rsidRPr="001A43DA">
              <w:rPr>
                <w:rFonts w:eastAsia="Calibri"/>
                <w:color w:val="000000"/>
                <w:lang w:val="en-US"/>
              </w:rPr>
              <w:t xml:space="preserve">Only for knee OA studies: 1.80 (−0.81 to 4.04) </w:t>
            </w:r>
          </w:p>
          <w:p w14:paraId="203AF6F6" w14:textId="77777777" w:rsidR="000E762D" w:rsidRPr="001A43DA" w:rsidRDefault="000E762D" w:rsidP="00950C6C">
            <w:pPr>
              <w:rPr>
                <w:rFonts w:eastAsia="Calibri"/>
                <w:bCs/>
                <w:color w:val="000000"/>
                <w:lang w:val="en-US"/>
              </w:rPr>
            </w:pPr>
            <w:r w:rsidRPr="001A43DA">
              <w:rPr>
                <w:rFonts w:eastAsia="Calibri"/>
                <w:bCs/>
                <w:color w:val="000000"/>
                <w:lang w:val="en-US"/>
              </w:rPr>
              <w:lastRenderedPageBreak/>
              <w:t>Glucosamine hydrochloride 1.92 (−0.77 to 4.61)</w:t>
            </w:r>
          </w:p>
          <w:p w14:paraId="1120F5AA" w14:textId="77777777" w:rsidR="000E762D" w:rsidRPr="001A43DA" w:rsidRDefault="000E762D" w:rsidP="00950C6C">
            <w:pPr>
              <w:rPr>
                <w:rFonts w:eastAsia="Calibri"/>
                <w:bCs/>
                <w:color w:val="000000"/>
                <w:lang w:val="en-US"/>
              </w:rPr>
            </w:pPr>
            <w:r w:rsidRPr="001A43DA">
              <w:rPr>
                <w:rFonts w:eastAsia="Calibri"/>
                <w:color w:val="000000"/>
                <w:lang w:val="en-US"/>
              </w:rPr>
              <w:t>Glucosamine sulfate in knee OA</w:t>
            </w:r>
            <w:r w:rsidRPr="001A43DA">
              <w:rPr>
                <w:rFonts w:eastAsia="Calibri"/>
                <w:bCs/>
                <w:color w:val="000000"/>
                <w:lang w:val="en-US"/>
              </w:rPr>
              <w:t xml:space="preserve"> −0.39 (−10.88 to 10.09)</w:t>
            </w:r>
          </w:p>
          <w:p w14:paraId="387D3A5F" w14:textId="77777777" w:rsidR="000E762D" w:rsidRPr="001A43DA" w:rsidRDefault="000E762D" w:rsidP="00950C6C">
            <w:pPr>
              <w:rPr>
                <w:rFonts w:eastAsia="Calibri"/>
                <w:color w:val="000000"/>
                <w:lang w:val="en-US"/>
              </w:rPr>
            </w:pPr>
          </w:p>
        </w:tc>
      </w:tr>
      <w:tr w:rsidR="000E762D" w:rsidRPr="001A43DA" w14:paraId="3E7CC39F" w14:textId="77777777" w:rsidTr="00950C6C">
        <w:tc>
          <w:tcPr>
            <w:tcW w:w="8784" w:type="dxa"/>
            <w:gridSpan w:val="3"/>
            <w:shd w:val="clear" w:color="auto" w:fill="F2DBDB"/>
          </w:tcPr>
          <w:p w14:paraId="0E932846" w14:textId="77777777" w:rsidR="000E762D" w:rsidRPr="001A43DA" w:rsidRDefault="000E762D" w:rsidP="00950C6C">
            <w:pPr>
              <w:rPr>
                <w:rFonts w:eastAsia="Calibri"/>
                <w:color w:val="000000"/>
                <w:lang w:val="en-US"/>
              </w:rPr>
            </w:pPr>
            <w:r w:rsidRPr="001A43DA">
              <w:rPr>
                <w:rFonts w:eastAsia="Calibri"/>
                <w:color w:val="000000"/>
                <w:lang w:val="en-US"/>
              </w:rPr>
              <w:lastRenderedPageBreak/>
              <w:t>Function in the long term</w:t>
            </w:r>
          </w:p>
        </w:tc>
      </w:tr>
      <w:tr w:rsidR="000E762D" w:rsidRPr="001A43DA" w14:paraId="5764E9DF" w14:textId="77777777" w:rsidTr="00950C6C">
        <w:tc>
          <w:tcPr>
            <w:tcW w:w="1980" w:type="dxa"/>
          </w:tcPr>
          <w:p w14:paraId="53697B75"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10B22966"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1DEAE521" w14:textId="77777777" w:rsidR="000E762D" w:rsidRPr="001A43DA" w:rsidRDefault="000E762D" w:rsidP="00950C6C">
            <w:pPr>
              <w:rPr>
                <w:rFonts w:eastAsia="Calibri"/>
                <w:color w:val="000000"/>
                <w:lang w:val="en-US"/>
              </w:rPr>
            </w:pPr>
            <w:r w:rsidRPr="001A43DA">
              <w:rPr>
                <w:rFonts w:eastAsia="Calibri"/>
                <w:color w:val="000000"/>
                <w:lang w:val="en-US"/>
              </w:rPr>
              <w:t>SMD results (CrI - CI 95%)</w:t>
            </w:r>
          </w:p>
        </w:tc>
      </w:tr>
      <w:tr w:rsidR="000E762D" w:rsidRPr="001A43DA" w14:paraId="607DFD34" w14:textId="77777777" w:rsidTr="00950C6C">
        <w:tc>
          <w:tcPr>
            <w:tcW w:w="1980" w:type="dxa"/>
          </w:tcPr>
          <w:p w14:paraId="556CE368" w14:textId="77777777" w:rsidR="000E762D" w:rsidRPr="001A43DA" w:rsidRDefault="000E762D" w:rsidP="00950C6C">
            <w:pPr>
              <w:rPr>
                <w:rFonts w:eastAsia="Calibri"/>
                <w:color w:val="000000"/>
                <w:vertAlign w:val="superscript"/>
                <w:lang w:val="en-US"/>
              </w:rPr>
            </w:pPr>
            <w:r w:rsidRPr="001A43DA">
              <w:rPr>
                <w:rFonts w:eastAsia="Calibri"/>
                <w:color w:val="000000"/>
                <w:lang w:val="en-US"/>
              </w:rPr>
              <w:t>Gregori. 2018</w:t>
            </w:r>
            <w:r w:rsidRPr="001A43DA">
              <w:rPr>
                <w:color w:val="000000"/>
                <w:lang w:val="en-US"/>
              </w:rPr>
              <w:fldChar w:fldCharType="begin"/>
            </w:r>
            <w:r w:rsidRPr="001A43DA">
              <w:rPr>
                <w:color w:val="000000"/>
                <w:lang w:val="en-US"/>
              </w:rPr>
              <w:instrText xml:space="preserve"> REF _Ref6474282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28</w:t>
            </w:r>
            <w:r w:rsidRPr="001A43DA">
              <w:rPr>
                <w:color w:val="000000"/>
                <w:lang w:val="en-US"/>
              </w:rPr>
              <w:fldChar w:fldCharType="end"/>
            </w:r>
            <w:r w:rsidRPr="001A43DA">
              <w:rPr>
                <w:rFonts w:eastAsia="Calibri"/>
                <w:color w:val="000000"/>
                <w:vertAlign w:val="superscript"/>
                <w:lang w:val="en-US"/>
              </w:rPr>
              <w:t xml:space="preserve"> </w:t>
            </w:r>
          </w:p>
        </w:tc>
        <w:tc>
          <w:tcPr>
            <w:tcW w:w="1559" w:type="dxa"/>
          </w:tcPr>
          <w:p w14:paraId="4D5CECFD" w14:textId="77777777" w:rsidR="000E762D" w:rsidRPr="001A43DA" w:rsidRDefault="000E762D" w:rsidP="00950C6C">
            <w:pPr>
              <w:rPr>
                <w:rFonts w:eastAsia="Calibri"/>
                <w:color w:val="000000"/>
                <w:lang w:val="en-US"/>
              </w:rPr>
            </w:pPr>
            <w:r w:rsidRPr="001A43DA">
              <w:rPr>
                <w:rFonts w:eastAsia="Calibri"/>
                <w:color w:val="000000"/>
                <w:lang w:val="en-US"/>
              </w:rPr>
              <w:t>network meta-analysis</w:t>
            </w:r>
          </w:p>
        </w:tc>
        <w:tc>
          <w:tcPr>
            <w:tcW w:w="5245" w:type="dxa"/>
          </w:tcPr>
          <w:p w14:paraId="00FC8872" w14:textId="77777777" w:rsidR="000E762D" w:rsidRPr="001A43DA" w:rsidRDefault="000E762D" w:rsidP="00950C6C">
            <w:pPr>
              <w:rPr>
                <w:rFonts w:eastAsia="Calibri"/>
                <w:color w:val="000000"/>
                <w:u w:val="single"/>
                <w:lang w:val="en-US"/>
              </w:rPr>
            </w:pPr>
            <w:r w:rsidRPr="001A43DA">
              <w:rPr>
                <w:rFonts w:eastAsia="Calibri"/>
                <w:color w:val="000000"/>
                <w:u w:val="single"/>
                <w:lang w:val="en-US"/>
              </w:rPr>
              <w:t xml:space="preserve">All the trials (≥12 months) </w:t>
            </w:r>
          </w:p>
          <w:p w14:paraId="730B2B6B" w14:textId="77777777" w:rsidR="000E762D" w:rsidRPr="001A43DA" w:rsidRDefault="000E762D" w:rsidP="00950C6C">
            <w:pPr>
              <w:rPr>
                <w:rFonts w:eastAsia="Calibri"/>
                <w:color w:val="000000"/>
                <w:lang w:val="en-US"/>
              </w:rPr>
            </w:pPr>
            <w:r w:rsidRPr="001A43DA">
              <w:rPr>
                <w:rFonts w:eastAsia="Calibri"/>
                <w:color w:val="000000"/>
                <w:lang w:val="en-US"/>
              </w:rPr>
              <w:t>Glucosamine sulfate -0.32 (-0.52 to -0.12)*</w:t>
            </w:r>
          </w:p>
          <w:p w14:paraId="0E8D95F2" w14:textId="77777777" w:rsidR="000E762D" w:rsidRPr="001A43DA" w:rsidRDefault="000E762D" w:rsidP="00950C6C">
            <w:pPr>
              <w:rPr>
                <w:rFonts w:eastAsia="Calibri"/>
                <w:color w:val="000000"/>
                <w:lang w:val="en-US"/>
              </w:rPr>
            </w:pPr>
            <w:r w:rsidRPr="001A43DA">
              <w:rPr>
                <w:rFonts w:eastAsia="Calibri"/>
                <w:color w:val="000000"/>
                <w:lang w:val="en-US"/>
              </w:rPr>
              <w:t>Other glucosamines -0.04 (-0.20 to 0.12)*</w:t>
            </w:r>
          </w:p>
          <w:p w14:paraId="68BE1D7C" w14:textId="77777777" w:rsidR="000E762D" w:rsidRPr="001A43DA" w:rsidRDefault="000E762D" w:rsidP="00950C6C">
            <w:pPr>
              <w:rPr>
                <w:rFonts w:eastAsia="Calibri"/>
                <w:color w:val="000000"/>
                <w:lang w:val="en-US"/>
              </w:rPr>
            </w:pPr>
            <w:r w:rsidRPr="001A43DA">
              <w:rPr>
                <w:rFonts w:eastAsia="Calibri"/>
                <w:color w:val="000000"/>
                <w:lang w:val="en-US"/>
              </w:rPr>
              <w:t>Glucosamines + chondroitin sulfate -0.02 (-0.19 to 0.15)*</w:t>
            </w:r>
          </w:p>
        </w:tc>
      </w:tr>
      <w:tr w:rsidR="000E762D" w:rsidRPr="001A43DA" w14:paraId="2263BF39" w14:textId="77777777" w:rsidTr="00950C6C">
        <w:tc>
          <w:tcPr>
            <w:tcW w:w="1980" w:type="dxa"/>
          </w:tcPr>
          <w:p w14:paraId="5C67A7F4"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0FA32358"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008FA96F" w14:textId="77777777" w:rsidR="000E762D" w:rsidRPr="001A43DA" w:rsidRDefault="000E762D" w:rsidP="00950C6C">
            <w:pPr>
              <w:rPr>
                <w:rFonts w:eastAsia="Calibri"/>
                <w:color w:val="000000"/>
                <w:lang w:val="en-US"/>
              </w:rPr>
            </w:pPr>
            <w:r w:rsidRPr="001A43DA">
              <w:rPr>
                <w:rFonts w:eastAsia="Calibri"/>
                <w:color w:val="000000"/>
                <w:lang w:val="en-US"/>
              </w:rPr>
              <w:t>Long term (&gt;6 months) -0.17 (-0.34 to 0.0) §</w:t>
            </w:r>
          </w:p>
        </w:tc>
      </w:tr>
      <w:tr w:rsidR="000E762D" w:rsidRPr="001A43DA" w14:paraId="3ECC43AE" w14:textId="77777777" w:rsidTr="00950C6C">
        <w:tc>
          <w:tcPr>
            <w:tcW w:w="1980" w:type="dxa"/>
          </w:tcPr>
          <w:p w14:paraId="67ABB483" w14:textId="77777777" w:rsidR="000E762D" w:rsidRPr="001A43DA" w:rsidRDefault="000E762D" w:rsidP="00950C6C">
            <w:pPr>
              <w:rPr>
                <w:rFonts w:eastAsia="Calibri"/>
                <w:color w:val="000000"/>
                <w:lang w:val="en-US"/>
              </w:rPr>
            </w:pPr>
            <w:r w:rsidRPr="001A43DA">
              <w:rPr>
                <w:rFonts w:eastAsia="Calibri"/>
                <w:color w:val="000000"/>
                <w:lang w:val="en-US"/>
              </w:rPr>
              <w:t>Runhaar. 2017</w:t>
            </w:r>
            <w:r w:rsidRPr="001A43DA">
              <w:rPr>
                <w:color w:val="000000"/>
                <w:lang w:val="en-US"/>
              </w:rPr>
              <w:fldChar w:fldCharType="begin"/>
            </w:r>
            <w:r w:rsidRPr="001A43DA">
              <w:rPr>
                <w:color w:val="000000"/>
                <w:lang w:val="en-US"/>
              </w:rPr>
              <w:instrText xml:space="preserve"> REF _Ref6581719 \n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30</w:t>
            </w:r>
            <w:r w:rsidRPr="001A43DA">
              <w:rPr>
                <w:color w:val="000000"/>
                <w:lang w:val="en-US"/>
              </w:rPr>
              <w:fldChar w:fldCharType="end"/>
            </w:r>
          </w:p>
        </w:tc>
        <w:tc>
          <w:tcPr>
            <w:tcW w:w="1559" w:type="dxa"/>
          </w:tcPr>
          <w:p w14:paraId="413903E2"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4356C1AE" w14:textId="77777777" w:rsidR="000E762D" w:rsidRPr="001A43DA" w:rsidRDefault="000E762D" w:rsidP="00950C6C">
            <w:pPr>
              <w:rPr>
                <w:rFonts w:eastAsia="Calibri"/>
                <w:color w:val="000000"/>
                <w:lang w:val="en-US"/>
              </w:rPr>
            </w:pPr>
            <w:r w:rsidRPr="001A43DA">
              <w:rPr>
                <w:rFonts w:eastAsia="Calibri"/>
                <w:color w:val="000000"/>
                <w:lang w:val="en-US"/>
              </w:rPr>
              <w:t>Estimated pooled differences and 95% CI</w:t>
            </w:r>
          </w:p>
          <w:p w14:paraId="7250FC1C" w14:textId="77777777" w:rsidR="000E762D" w:rsidRPr="001A43DA" w:rsidRDefault="000E762D" w:rsidP="00950C6C">
            <w:pPr>
              <w:rPr>
                <w:rFonts w:eastAsia="Calibri"/>
                <w:color w:val="000000"/>
                <w:lang w:val="en-US"/>
              </w:rPr>
            </w:pPr>
            <w:r w:rsidRPr="001A43DA">
              <w:rPr>
                <w:rFonts w:eastAsia="Calibri"/>
                <w:color w:val="000000"/>
                <w:lang w:val="en-US"/>
              </w:rPr>
              <w:t>(positive result in favour of glucosamine)</w:t>
            </w:r>
          </w:p>
          <w:p w14:paraId="27E4BE73" w14:textId="77777777" w:rsidR="000E762D" w:rsidRPr="001A43DA" w:rsidRDefault="000E762D" w:rsidP="00950C6C">
            <w:pPr>
              <w:rPr>
                <w:rFonts w:eastAsia="Calibri"/>
                <w:color w:val="000000"/>
                <w:lang w:val="en-US"/>
              </w:rPr>
            </w:pPr>
            <w:r w:rsidRPr="001A43DA">
              <w:rPr>
                <w:rFonts w:eastAsia="Calibri"/>
                <w:color w:val="000000"/>
                <w:lang w:val="en-US"/>
              </w:rPr>
              <w:t xml:space="preserve">Only knee OA studies: 0.63 (−2.31 to 3.58) </w:t>
            </w:r>
          </w:p>
          <w:p w14:paraId="0D6B1A6C" w14:textId="77777777" w:rsidR="000E762D" w:rsidRPr="001A43DA" w:rsidRDefault="000E762D" w:rsidP="00950C6C">
            <w:pPr>
              <w:rPr>
                <w:rFonts w:eastAsia="Calibri"/>
                <w:color w:val="000000"/>
                <w:lang w:val="en-US"/>
              </w:rPr>
            </w:pPr>
            <w:r w:rsidRPr="001A43DA">
              <w:rPr>
                <w:rFonts w:eastAsia="Calibri"/>
                <w:bCs/>
                <w:color w:val="000000"/>
                <w:lang w:val="en-US"/>
              </w:rPr>
              <w:t>Glucosamine hydrochloride: 0.85 (-4.43 to 6.13)</w:t>
            </w:r>
          </w:p>
          <w:p w14:paraId="60E15023" w14:textId="77777777" w:rsidR="000E762D" w:rsidRPr="001A43DA" w:rsidRDefault="000E762D" w:rsidP="00950C6C">
            <w:pPr>
              <w:rPr>
                <w:rFonts w:eastAsia="Calibri"/>
                <w:color w:val="000000"/>
                <w:lang w:val="en-US"/>
              </w:rPr>
            </w:pPr>
            <w:r w:rsidRPr="001A43DA">
              <w:rPr>
                <w:rFonts w:eastAsia="Calibri"/>
                <w:color w:val="000000"/>
                <w:lang w:val="en-US"/>
              </w:rPr>
              <w:t>Glucosamine sulfate in knee OA</w:t>
            </w:r>
            <w:r w:rsidRPr="001A43DA">
              <w:rPr>
                <w:rFonts w:eastAsia="Calibri"/>
                <w:bCs/>
                <w:color w:val="000000"/>
                <w:lang w:val="en-US"/>
              </w:rPr>
              <w:t>: 0.62 (−2.29 to 3.52)</w:t>
            </w:r>
          </w:p>
        </w:tc>
      </w:tr>
      <w:tr w:rsidR="000E762D" w:rsidRPr="001A43DA" w14:paraId="4ECC5FC6" w14:textId="77777777" w:rsidTr="00950C6C">
        <w:tc>
          <w:tcPr>
            <w:tcW w:w="8784" w:type="dxa"/>
            <w:gridSpan w:val="3"/>
            <w:shd w:val="clear" w:color="auto" w:fill="F2DBDB"/>
          </w:tcPr>
          <w:p w14:paraId="5594F6C9" w14:textId="77777777" w:rsidR="000E762D" w:rsidRPr="001A43DA" w:rsidRDefault="000E762D" w:rsidP="00950C6C">
            <w:pPr>
              <w:rPr>
                <w:rFonts w:eastAsia="Calibri"/>
                <w:color w:val="000000"/>
                <w:lang w:val="en-US"/>
              </w:rPr>
            </w:pPr>
            <w:r w:rsidRPr="001A43DA">
              <w:rPr>
                <w:rFonts w:eastAsia="Calibri"/>
                <w:color w:val="000000"/>
                <w:lang w:val="en-US"/>
              </w:rPr>
              <w:t>Adverse events – any (compared to placebo)</w:t>
            </w:r>
          </w:p>
        </w:tc>
      </w:tr>
      <w:tr w:rsidR="000E762D" w:rsidRPr="001A43DA" w14:paraId="2A5DD94B" w14:textId="77777777" w:rsidTr="00950C6C">
        <w:tc>
          <w:tcPr>
            <w:tcW w:w="1980" w:type="dxa"/>
          </w:tcPr>
          <w:p w14:paraId="11831835"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6D446498"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73D41606" w14:textId="77777777" w:rsidR="000E762D" w:rsidRPr="001A43DA" w:rsidRDefault="000E762D" w:rsidP="00950C6C">
            <w:pPr>
              <w:rPr>
                <w:rFonts w:eastAsia="Calibri"/>
                <w:color w:val="000000"/>
                <w:lang w:val="en-US"/>
              </w:rPr>
            </w:pPr>
            <w:r w:rsidRPr="001A43DA">
              <w:rPr>
                <w:rFonts w:eastAsia="Calibri"/>
                <w:color w:val="000000"/>
                <w:lang w:val="en-US"/>
              </w:rPr>
              <w:t>Risk Ratio results (CI 95%)</w:t>
            </w:r>
          </w:p>
        </w:tc>
      </w:tr>
      <w:tr w:rsidR="000E762D" w:rsidRPr="001A43DA" w14:paraId="1974BE1E" w14:textId="77777777" w:rsidTr="00950C6C">
        <w:tc>
          <w:tcPr>
            <w:tcW w:w="1980" w:type="dxa"/>
          </w:tcPr>
          <w:p w14:paraId="6D65E87C"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7994DFDE"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5F5D4D8B" w14:textId="77777777" w:rsidR="000E762D" w:rsidRPr="001A43DA" w:rsidRDefault="000E762D" w:rsidP="00950C6C">
            <w:pPr>
              <w:rPr>
                <w:rFonts w:eastAsia="Calibri"/>
                <w:color w:val="000000"/>
                <w:lang w:val="en-US"/>
              </w:rPr>
            </w:pPr>
            <w:r w:rsidRPr="001A43DA">
              <w:rPr>
                <w:rFonts w:eastAsia="Calibri"/>
                <w:color w:val="000000"/>
                <w:lang w:val="en-US"/>
              </w:rPr>
              <w:t>1.0 (0.9 to 1.1) §</w:t>
            </w:r>
          </w:p>
        </w:tc>
      </w:tr>
    </w:tbl>
    <w:p w14:paraId="2EAE389A" w14:textId="77777777" w:rsidR="000E762D" w:rsidRPr="001A43DA" w:rsidRDefault="000E762D" w:rsidP="000E762D">
      <w:pPr>
        <w:jc w:val="both"/>
        <w:rPr>
          <w:rFonts w:ascii="Calibri" w:eastAsia="Calibri" w:hAnsi="Calibri" w:cs="Times New Roman"/>
          <w:color w:val="000000"/>
          <w:lang w:val="en-US"/>
        </w:rPr>
      </w:pPr>
    </w:p>
    <w:p w14:paraId="6CBE2C28" w14:textId="77777777" w:rsidR="000E762D" w:rsidRPr="001A43DA" w:rsidRDefault="000E762D" w:rsidP="000E762D">
      <w:pPr>
        <w:jc w:val="both"/>
        <w:rPr>
          <w:rFonts w:ascii="Calibri" w:eastAsia="Calibri" w:hAnsi="Calibri" w:cs="Times New Roman"/>
          <w:color w:val="000000"/>
          <w:lang w:val="en-US"/>
        </w:rPr>
      </w:pPr>
      <w:r w:rsidRPr="001A43DA">
        <w:rPr>
          <w:rFonts w:ascii="Calibri" w:eastAsia="Calibri" w:hAnsi="Calibri" w:cs="Times New Roman"/>
          <w:color w:val="000000"/>
          <w:lang w:val="en-US"/>
        </w:rPr>
        <w:t xml:space="preserve">§ </w:t>
      </w:r>
      <w:bookmarkStart w:id="37" w:name="_Hlk7785482"/>
      <w:r w:rsidRPr="001A43DA">
        <w:rPr>
          <w:rFonts w:ascii="Calibri" w:eastAsia="Calibri" w:hAnsi="Calibri" w:cs="Times New Roman"/>
          <w:color w:val="000000"/>
          <w:lang w:val="en-US"/>
        </w:rPr>
        <w:t>effect size up to 0.3 considered as small, between 0.3 and 0.8 as moderate, and greater than 0.8 as large effects. A threshold of 0.37 standardised units was defined as the minimum clinically important difference (MCID).</w:t>
      </w:r>
      <w:bookmarkEnd w:id="37"/>
    </w:p>
    <w:p w14:paraId="56B0EDEB" w14:textId="77777777" w:rsidR="000E762D" w:rsidRPr="001A43DA" w:rsidRDefault="000E762D" w:rsidP="000E762D">
      <w:pPr>
        <w:jc w:val="both"/>
        <w:rPr>
          <w:rFonts w:ascii="Calibri" w:eastAsia="Calibri" w:hAnsi="Calibri" w:cs="Times New Roman"/>
          <w:color w:val="000000"/>
          <w:lang w:val="en-US"/>
        </w:rPr>
      </w:pPr>
      <w:r w:rsidRPr="001A43DA">
        <w:rPr>
          <w:rFonts w:ascii="Calibri" w:eastAsia="Calibri" w:hAnsi="Calibri" w:cs="Times New Roman"/>
          <w:color w:val="000000"/>
          <w:lang w:val="en-US"/>
        </w:rPr>
        <w:t>*</w:t>
      </w:r>
      <w:bookmarkStart w:id="38" w:name="_Hlk7785566"/>
      <w:r w:rsidRPr="001A43DA">
        <w:rPr>
          <w:rFonts w:ascii="Calibri" w:eastAsia="Calibri" w:hAnsi="Calibri" w:cs="Times New Roman"/>
          <w:color w:val="000000"/>
          <w:lang w:val="en-US"/>
        </w:rPr>
        <w:t>An SMD of 0.20 is considered a small difference between the experimental and the control group; 0.50, a moderate difference; and 0.80, a large difference.</w:t>
      </w:r>
      <w:bookmarkStart w:id="39" w:name="_Toc7767105"/>
      <w:bookmarkEnd w:id="38"/>
    </w:p>
    <w:p w14:paraId="5CA44615" w14:textId="77777777" w:rsidR="000E762D" w:rsidRPr="001A43DA" w:rsidRDefault="000E762D" w:rsidP="000E762D">
      <w:pPr>
        <w:rPr>
          <w:rFonts w:ascii="Calibri" w:eastAsia="Calibri" w:hAnsi="Calibri" w:cs="Times New Roman"/>
          <w:color w:val="000000"/>
          <w:lang w:val="en-US"/>
        </w:rPr>
      </w:pPr>
    </w:p>
    <w:p w14:paraId="25217B2F" w14:textId="77777777" w:rsidR="000E762D" w:rsidRPr="001A43DA" w:rsidRDefault="000E762D" w:rsidP="000E762D">
      <w:pPr>
        <w:pStyle w:val="Heading2"/>
      </w:pPr>
      <w:bookmarkStart w:id="40" w:name="_Toc26795618"/>
      <w:r w:rsidRPr="001A43DA">
        <w:t>Chondroitin</w:t>
      </w:r>
      <w:bookmarkEnd w:id="39"/>
      <w:bookmarkEnd w:id="40"/>
    </w:p>
    <w:p w14:paraId="107F6E9A" w14:textId="77777777" w:rsidR="000E762D" w:rsidRPr="001A43DA" w:rsidRDefault="000E762D" w:rsidP="000E762D">
      <w:pPr>
        <w:rPr>
          <w:color w:val="000000"/>
          <w:lang w:val="en-US"/>
        </w:rPr>
      </w:pPr>
    </w:p>
    <w:p w14:paraId="03C2CA17" w14:textId="51DA6B22" w:rsidR="000E762D" w:rsidRPr="001A43DA" w:rsidRDefault="000E762D" w:rsidP="000E762D">
      <w:pPr>
        <w:rPr>
          <w:color w:val="000000"/>
          <w:lang w:val="en-US"/>
        </w:rPr>
      </w:pPr>
      <w:r w:rsidRPr="001A43DA">
        <w:rPr>
          <w:rFonts w:ascii="Calibri" w:eastAsia="Calibri" w:hAnsi="Calibri" w:cs="Times New Roman"/>
          <w:b/>
          <w:color w:val="000000"/>
          <w:lang w:val="en-US"/>
        </w:rPr>
        <w:t xml:space="preserve">Sources considered: </w:t>
      </w:r>
      <w:r w:rsidRPr="001A43DA">
        <w:rPr>
          <w:rFonts w:ascii="Calibri" w:eastAsia="Calibri" w:hAnsi="Calibri" w:cs="Times New Roman"/>
          <w:color w:val="000000"/>
          <w:lang w:val="en-US"/>
        </w:rPr>
        <w:t>Gregori D. et al 2018</w:t>
      </w:r>
      <w:r w:rsidRPr="001A43DA">
        <w:rPr>
          <w:color w:val="000000"/>
          <w:lang w:val="en-US"/>
        </w:rPr>
        <w:fldChar w:fldCharType="begin"/>
      </w:r>
      <w:r w:rsidRPr="001A43DA">
        <w:rPr>
          <w:color w:val="000000"/>
          <w:lang w:val="en-US"/>
        </w:rPr>
        <w:instrText xml:space="preserve"> REF _Ref6474282 \r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28</w:t>
      </w:r>
      <w:r w:rsidRPr="001A43DA">
        <w:rPr>
          <w:color w:val="000000"/>
          <w:lang w:val="en-US"/>
        </w:rPr>
        <w:fldChar w:fldCharType="end"/>
      </w:r>
      <w:r w:rsidRPr="001A43DA">
        <w:rPr>
          <w:rFonts w:ascii="Calibri" w:eastAsia="Calibri" w:hAnsi="Calibri" w:cs="Times New Roman"/>
          <w:color w:val="000000"/>
          <w:lang w:val="en-US"/>
        </w:rPr>
        <w:t>; Liu X. et al. 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ascii="Calibri" w:eastAsia="Calibri" w:hAnsi="Calibri" w:cs="Times New Roman"/>
          <w:color w:val="000000"/>
          <w:vertAlign w:val="superscript"/>
          <w:lang w:val="en-US"/>
        </w:rPr>
        <w:t>29</w:t>
      </w:r>
      <w:r w:rsidRPr="001A43DA">
        <w:rPr>
          <w:color w:val="000000"/>
          <w:lang w:val="en-US"/>
        </w:rPr>
        <w:fldChar w:fldCharType="end"/>
      </w:r>
    </w:p>
    <w:p w14:paraId="434CCB0C" w14:textId="77777777" w:rsidR="00914BC2" w:rsidRPr="001A43DA" w:rsidRDefault="00914BC2" w:rsidP="000E762D">
      <w:pPr>
        <w:rPr>
          <w:rFonts w:ascii="Calibri" w:eastAsia="Calibri" w:hAnsi="Calibri" w:cs="Times New Roman"/>
          <w:b/>
          <w:color w:val="000000"/>
          <w:lang w:val="en-US"/>
        </w:rPr>
      </w:pPr>
    </w:p>
    <w:p w14:paraId="585A8121" w14:textId="2EFBFD39" w:rsidR="00914BC2" w:rsidRPr="001A43DA" w:rsidRDefault="00914BC2" w:rsidP="00914BC2">
      <w:pPr>
        <w:pStyle w:val="Caption"/>
        <w:keepNext/>
        <w:rPr>
          <w:color w:val="000000"/>
          <w:lang w:val="en-US"/>
        </w:rPr>
      </w:pPr>
      <w:bookmarkStart w:id="41" w:name="_Ref69373608"/>
      <w:r w:rsidRPr="001A43DA">
        <w:rPr>
          <w:color w:val="000000"/>
          <w:lang w:val="en-US"/>
        </w:rPr>
        <w:t xml:space="preserve">Table S </w:t>
      </w:r>
      <w:r w:rsidR="001A43DA" w:rsidRPr="001A43DA">
        <w:rPr>
          <w:color w:val="000000"/>
          <w:lang w:val="en-US"/>
        </w:rPr>
        <w:fldChar w:fldCharType="begin"/>
      </w:r>
      <w:r w:rsidR="001A43DA" w:rsidRPr="001A43DA">
        <w:rPr>
          <w:color w:val="000000"/>
          <w:lang w:val="en-US"/>
        </w:rPr>
        <w:instrText xml:space="preserve"> SEQ Table_S \* ARABIC </w:instrText>
      </w:r>
      <w:r w:rsidR="001A43DA" w:rsidRPr="001A43DA">
        <w:rPr>
          <w:color w:val="000000"/>
          <w:lang w:val="en-US"/>
        </w:rPr>
        <w:fldChar w:fldCharType="separate"/>
      </w:r>
      <w:r w:rsidRPr="001A43DA">
        <w:rPr>
          <w:color w:val="000000"/>
          <w:lang w:val="en-US"/>
        </w:rPr>
        <w:t>9</w:t>
      </w:r>
      <w:r w:rsidR="001A43DA" w:rsidRPr="001A43DA">
        <w:rPr>
          <w:color w:val="000000"/>
          <w:lang w:val="en-US"/>
        </w:rPr>
        <w:fldChar w:fldCharType="end"/>
      </w:r>
      <w:bookmarkEnd w:id="41"/>
      <w:r w:rsidRPr="001A43DA">
        <w:rPr>
          <w:color w:val="000000"/>
          <w:lang w:val="en-US"/>
        </w:rPr>
        <w:t>. Chondroitin: considered sources</w:t>
      </w:r>
    </w:p>
    <w:tbl>
      <w:tblPr>
        <w:tblStyle w:val="Grigliatabella5"/>
        <w:tblW w:w="8784" w:type="dxa"/>
        <w:tblLook w:val="04A0" w:firstRow="1" w:lastRow="0" w:firstColumn="1" w:lastColumn="0" w:noHBand="0" w:noVBand="1"/>
      </w:tblPr>
      <w:tblGrid>
        <w:gridCol w:w="1980"/>
        <w:gridCol w:w="1559"/>
        <w:gridCol w:w="5245"/>
      </w:tblGrid>
      <w:tr w:rsidR="000E762D" w:rsidRPr="001A43DA" w14:paraId="4BA3EA31" w14:textId="77777777" w:rsidTr="00950C6C">
        <w:tc>
          <w:tcPr>
            <w:tcW w:w="8784" w:type="dxa"/>
            <w:gridSpan w:val="3"/>
            <w:shd w:val="clear" w:color="auto" w:fill="F2DBDB"/>
          </w:tcPr>
          <w:p w14:paraId="62CF740C" w14:textId="77777777" w:rsidR="000E762D" w:rsidRPr="001A43DA" w:rsidRDefault="000E762D" w:rsidP="00950C6C">
            <w:pPr>
              <w:rPr>
                <w:rFonts w:eastAsia="Calibri"/>
                <w:color w:val="000000"/>
                <w:lang w:val="en-US"/>
              </w:rPr>
            </w:pPr>
            <w:r w:rsidRPr="001A43DA">
              <w:rPr>
                <w:rFonts w:eastAsia="Calibri"/>
                <w:color w:val="000000"/>
                <w:lang w:val="en-US"/>
              </w:rPr>
              <w:t>Pain in the short-medium term</w:t>
            </w:r>
          </w:p>
        </w:tc>
      </w:tr>
      <w:tr w:rsidR="000E762D" w:rsidRPr="001A43DA" w14:paraId="7D8E21F8" w14:textId="77777777" w:rsidTr="00950C6C">
        <w:tc>
          <w:tcPr>
            <w:tcW w:w="1980" w:type="dxa"/>
          </w:tcPr>
          <w:p w14:paraId="6A5C40FA"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7035953A"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52AACD2D" w14:textId="77777777" w:rsidR="000E762D" w:rsidRPr="001A43DA" w:rsidRDefault="000E762D" w:rsidP="00950C6C">
            <w:pPr>
              <w:rPr>
                <w:rFonts w:eastAsia="Calibri"/>
                <w:color w:val="000000"/>
                <w:lang w:val="en-US"/>
              </w:rPr>
            </w:pPr>
            <w:r w:rsidRPr="001A43DA">
              <w:rPr>
                <w:rFonts w:eastAsia="Calibri"/>
                <w:color w:val="000000"/>
                <w:lang w:val="en-US"/>
              </w:rPr>
              <w:t>SMD results (CI 95%)</w:t>
            </w:r>
          </w:p>
        </w:tc>
      </w:tr>
      <w:tr w:rsidR="000E762D" w:rsidRPr="001A43DA" w14:paraId="2D3449E4" w14:textId="77777777" w:rsidTr="00950C6C">
        <w:tc>
          <w:tcPr>
            <w:tcW w:w="1980" w:type="dxa"/>
          </w:tcPr>
          <w:p w14:paraId="50BA1324"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0D7D2339"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14BCFEB4" w14:textId="77777777" w:rsidR="000E762D" w:rsidRPr="001A43DA" w:rsidRDefault="000E762D" w:rsidP="00950C6C">
            <w:pPr>
              <w:rPr>
                <w:rFonts w:eastAsia="Calibri"/>
                <w:color w:val="000000"/>
                <w:lang w:val="en-US"/>
              </w:rPr>
            </w:pPr>
            <w:r w:rsidRPr="001A43DA">
              <w:rPr>
                <w:rFonts w:eastAsia="Calibri"/>
                <w:color w:val="000000"/>
                <w:lang w:val="en-US"/>
              </w:rPr>
              <w:t>Short term (≤3 months): -0.34 (-0.49 to -0.19) §</w:t>
            </w:r>
          </w:p>
          <w:p w14:paraId="3183ED53" w14:textId="77777777" w:rsidR="000E762D" w:rsidRPr="001A43DA" w:rsidRDefault="000E762D" w:rsidP="00950C6C">
            <w:pPr>
              <w:rPr>
                <w:rFonts w:eastAsia="Calibri"/>
                <w:color w:val="000000"/>
                <w:lang w:val="en-US"/>
              </w:rPr>
            </w:pPr>
            <w:r w:rsidRPr="001A43DA">
              <w:rPr>
                <w:rFonts w:eastAsia="Calibri"/>
                <w:color w:val="000000"/>
                <w:lang w:val="en-US"/>
              </w:rPr>
              <w:t>Medium term (4-6 months): -0.26 (-0.47 to -0.05) §</w:t>
            </w:r>
          </w:p>
        </w:tc>
      </w:tr>
      <w:tr w:rsidR="000E762D" w:rsidRPr="001A43DA" w14:paraId="04693AEF" w14:textId="77777777" w:rsidTr="00950C6C">
        <w:tc>
          <w:tcPr>
            <w:tcW w:w="8784" w:type="dxa"/>
            <w:gridSpan w:val="3"/>
            <w:shd w:val="clear" w:color="auto" w:fill="F2DBDB"/>
          </w:tcPr>
          <w:p w14:paraId="4A038745" w14:textId="77777777" w:rsidR="000E762D" w:rsidRPr="001A43DA" w:rsidRDefault="000E762D" w:rsidP="00950C6C">
            <w:pPr>
              <w:rPr>
                <w:rFonts w:eastAsia="Calibri"/>
                <w:color w:val="000000"/>
                <w:lang w:val="en-US"/>
              </w:rPr>
            </w:pPr>
            <w:r w:rsidRPr="001A43DA">
              <w:rPr>
                <w:rFonts w:eastAsia="Calibri"/>
                <w:color w:val="000000"/>
                <w:lang w:val="en-US"/>
              </w:rPr>
              <w:t>Pain in the long term</w:t>
            </w:r>
          </w:p>
        </w:tc>
      </w:tr>
      <w:tr w:rsidR="000E762D" w:rsidRPr="001A43DA" w14:paraId="6C2D9F4E" w14:textId="77777777" w:rsidTr="00950C6C">
        <w:tc>
          <w:tcPr>
            <w:tcW w:w="1980" w:type="dxa"/>
          </w:tcPr>
          <w:p w14:paraId="5406A6A2"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1E337D74"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3860947F" w14:textId="77777777" w:rsidR="000E762D" w:rsidRPr="001A43DA" w:rsidRDefault="000E762D" w:rsidP="00950C6C">
            <w:pPr>
              <w:rPr>
                <w:rFonts w:eastAsia="Calibri"/>
                <w:color w:val="000000"/>
                <w:lang w:val="en-US"/>
              </w:rPr>
            </w:pPr>
            <w:r w:rsidRPr="001A43DA">
              <w:rPr>
                <w:rFonts w:eastAsia="Calibri"/>
                <w:color w:val="000000"/>
                <w:lang w:val="en-US"/>
              </w:rPr>
              <w:t>SMD results (CrI - CI 95%)</w:t>
            </w:r>
          </w:p>
        </w:tc>
      </w:tr>
      <w:tr w:rsidR="000E762D" w:rsidRPr="001A43DA" w14:paraId="2B2D430E" w14:textId="77777777" w:rsidTr="00950C6C">
        <w:tc>
          <w:tcPr>
            <w:tcW w:w="1980" w:type="dxa"/>
          </w:tcPr>
          <w:p w14:paraId="2D456501" w14:textId="77777777" w:rsidR="000E762D" w:rsidRPr="001A43DA" w:rsidRDefault="000E762D" w:rsidP="00950C6C">
            <w:pPr>
              <w:rPr>
                <w:rFonts w:eastAsia="Calibri"/>
                <w:color w:val="000000"/>
                <w:vertAlign w:val="superscript"/>
                <w:lang w:val="en-US"/>
              </w:rPr>
            </w:pPr>
            <w:r w:rsidRPr="001A43DA">
              <w:rPr>
                <w:rFonts w:eastAsia="Calibri"/>
                <w:color w:val="000000"/>
                <w:lang w:val="en-US"/>
              </w:rPr>
              <w:t>Gregori. 2018</w:t>
            </w:r>
            <w:r w:rsidRPr="001A43DA">
              <w:rPr>
                <w:color w:val="000000"/>
                <w:lang w:val="en-US"/>
              </w:rPr>
              <w:fldChar w:fldCharType="begin"/>
            </w:r>
            <w:r w:rsidRPr="001A43DA">
              <w:rPr>
                <w:color w:val="000000"/>
                <w:lang w:val="en-US"/>
              </w:rPr>
              <w:instrText xml:space="preserve"> REF _Ref6474282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28</w:t>
            </w:r>
            <w:r w:rsidRPr="001A43DA">
              <w:rPr>
                <w:color w:val="000000"/>
                <w:lang w:val="en-US"/>
              </w:rPr>
              <w:fldChar w:fldCharType="end"/>
            </w:r>
            <w:r w:rsidRPr="001A43DA">
              <w:rPr>
                <w:rFonts w:eastAsia="Calibri"/>
                <w:color w:val="000000"/>
                <w:vertAlign w:val="superscript"/>
                <w:lang w:val="en-US"/>
              </w:rPr>
              <w:t xml:space="preserve"> </w:t>
            </w:r>
          </w:p>
        </w:tc>
        <w:tc>
          <w:tcPr>
            <w:tcW w:w="1559" w:type="dxa"/>
          </w:tcPr>
          <w:p w14:paraId="5A409FF8" w14:textId="77777777" w:rsidR="000E762D" w:rsidRPr="001A43DA" w:rsidRDefault="000E762D" w:rsidP="00950C6C">
            <w:pPr>
              <w:rPr>
                <w:rFonts w:eastAsia="Calibri"/>
                <w:color w:val="000000"/>
                <w:lang w:val="en-US"/>
              </w:rPr>
            </w:pPr>
            <w:r w:rsidRPr="001A43DA">
              <w:rPr>
                <w:rFonts w:eastAsia="Calibri"/>
                <w:color w:val="000000"/>
                <w:lang w:val="en-US"/>
              </w:rPr>
              <w:t>network meta-analysis</w:t>
            </w:r>
          </w:p>
        </w:tc>
        <w:tc>
          <w:tcPr>
            <w:tcW w:w="5245" w:type="dxa"/>
          </w:tcPr>
          <w:p w14:paraId="7C45C74E" w14:textId="77777777" w:rsidR="000E762D" w:rsidRPr="001A43DA" w:rsidRDefault="000E762D" w:rsidP="00950C6C">
            <w:pPr>
              <w:rPr>
                <w:rFonts w:eastAsia="Calibri"/>
                <w:color w:val="000000"/>
                <w:lang w:val="en-US"/>
              </w:rPr>
            </w:pPr>
            <w:r w:rsidRPr="001A43DA">
              <w:rPr>
                <w:rFonts w:eastAsia="Calibri"/>
                <w:color w:val="000000"/>
                <w:lang w:val="en-US"/>
              </w:rPr>
              <w:t>All trials (≥12 months) -0.06 (-0.17 to 0.05)</w:t>
            </w:r>
          </w:p>
          <w:p w14:paraId="1BFBEFDA" w14:textId="77777777" w:rsidR="000E762D" w:rsidRPr="001A43DA" w:rsidRDefault="000E762D" w:rsidP="00950C6C">
            <w:pPr>
              <w:rPr>
                <w:rFonts w:ascii="PlantinStd" w:eastAsia="Calibri" w:hAnsi="PlantinStd"/>
                <w:color w:val="000000"/>
                <w:lang w:val="en-US"/>
              </w:rPr>
            </w:pPr>
            <w:r w:rsidRPr="001A43DA">
              <w:rPr>
                <w:rFonts w:eastAsia="Calibri"/>
                <w:color w:val="000000"/>
                <w:lang w:val="en-US"/>
              </w:rPr>
              <w:t>Excluding trials with a high risk of bias (≥12 months) -0.05 (-0.16 to 0.06)*</w:t>
            </w:r>
          </w:p>
        </w:tc>
      </w:tr>
      <w:tr w:rsidR="000E762D" w:rsidRPr="001A43DA" w14:paraId="3C7954CE" w14:textId="77777777" w:rsidTr="00950C6C">
        <w:tc>
          <w:tcPr>
            <w:tcW w:w="1980" w:type="dxa"/>
          </w:tcPr>
          <w:p w14:paraId="02724728"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75207F8D"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7ACA4300" w14:textId="77777777" w:rsidR="000E762D" w:rsidRPr="001A43DA" w:rsidRDefault="000E762D" w:rsidP="00950C6C">
            <w:pPr>
              <w:rPr>
                <w:rFonts w:eastAsia="Calibri"/>
                <w:color w:val="000000"/>
                <w:lang w:val="en-US"/>
              </w:rPr>
            </w:pPr>
            <w:r w:rsidRPr="001A43DA">
              <w:rPr>
                <w:rFonts w:eastAsia="Calibri"/>
                <w:color w:val="000000"/>
                <w:lang w:val="en-US"/>
              </w:rPr>
              <w:t>&gt;6 months: -0.18 (-0.41 to 0.05) §</w:t>
            </w:r>
          </w:p>
        </w:tc>
      </w:tr>
      <w:tr w:rsidR="000E762D" w:rsidRPr="001A43DA" w14:paraId="2544F305" w14:textId="77777777" w:rsidTr="00950C6C">
        <w:tc>
          <w:tcPr>
            <w:tcW w:w="8784" w:type="dxa"/>
            <w:gridSpan w:val="3"/>
            <w:shd w:val="clear" w:color="auto" w:fill="F2DBDB"/>
          </w:tcPr>
          <w:p w14:paraId="317D0C13" w14:textId="77777777" w:rsidR="000E762D" w:rsidRPr="001A43DA" w:rsidRDefault="000E762D" w:rsidP="00950C6C">
            <w:pPr>
              <w:rPr>
                <w:rFonts w:eastAsia="Calibri"/>
                <w:color w:val="000000"/>
                <w:lang w:val="en-US"/>
              </w:rPr>
            </w:pPr>
            <w:bookmarkStart w:id="42" w:name="_Hlk7787293"/>
            <w:r w:rsidRPr="001A43DA">
              <w:rPr>
                <w:rFonts w:eastAsia="Calibri"/>
                <w:color w:val="000000"/>
                <w:lang w:val="en-US"/>
              </w:rPr>
              <w:t>Function in the short term</w:t>
            </w:r>
          </w:p>
        </w:tc>
      </w:tr>
      <w:tr w:rsidR="000E762D" w:rsidRPr="001A43DA" w14:paraId="48EC8349" w14:textId="77777777" w:rsidTr="00950C6C">
        <w:tc>
          <w:tcPr>
            <w:tcW w:w="1980" w:type="dxa"/>
          </w:tcPr>
          <w:p w14:paraId="612BD08B"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68EC5A82"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4E590A49" w14:textId="77777777" w:rsidR="000E762D" w:rsidRPr="001A43DA" w:rsidRDefault="000E762D" w:rsidP="00950C6C">
            <w:pPr>
              <w:rPr>
                <w:rFonts w:eastAsia="Calibri"/>
                <w:color w:val="000000"/>
                <w:lang w:val="en-US"/>
              </w:rPr>
            </w:pPr>
            <w:r w:rsidRPr="001A43DA">
              <w:rPr>
                <w:rFonts w:eastAsia="Calibri"/>
                <w:color w:val="000000"/>
                <w:lang w:val="en-US"/>
              </w:rPr>
              <w:t>SMD results (CI 95%)</w:t>
            </w:r>
          </w:p>
        </w:tc>
      </w:tr>
      <w:tr w:rsidR="000E762D" w:rsidRPr="001A43DA" w14:paraId="0C93CF8D" w14:textId="77777777" w:rsidTr="00950C6C">
        <w:tc>
          <w:tcPr>
            <w:tcW w:w="1980" w:type="dxa"/>
          </w:tcPr>
          <w:p w14:paraId="34756F85"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18441FA7"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087F1772" w14:textId="77777777" w:rsidR="000E762D" w:rsidRPr="001A43DA" w:rsidRDefault="000E762D" w:rsidP="00950C6C">
            <w:pPr>
              <w:rPr>
                <w:rFonts w:eastAsia="Calibri"/>
                <w:color w:val="000000"/>
                <w:lang w:val="en-US"/>
              </w:rPr>
            </w:pPr>
            <w:r w:rsidRPr="001A43DA">
              <w:rPr>
                <w:rFonts w:eastAsia="Calibri"/>
                <w:color w:val="000000"/>
                <w:lang w:val="en-US"/>
              </w:rPr>
              <w:t>Short term (≤3 months): -0.36 (-0.58 to -0.13) §</w:t>
            </w:r>
          </w:p>
          <w:p w14:paraId="0EB338B9" w14:textId="77777777" w:rsidR="000E762D" w:rsidRPr="001A43DA" w:rsidRDefault="000E762D" w:rsidP="00950C6C">
            <w:pPr>
              <w:rPr>
                <w:rFonts w:eastAsia="Calibri"/>
                <w:color w:val="000000"/>
                <w:lang w:val="en-US"/>
              </w:rPr>
            </w:pPr>
            <w:r w:rsidRPr="001A43DA">
              <w:rPr>
                <w:rFonts w:eastAsia="Calibri"/>
                <w:color w:val="000000"/>
                <w:lang w:val="en-US"/>
              </w:rPr>
              <w:lastRenderedPageBreak/>
              <w:t>Medium term (4-6 months): -0.22 (-0.42 to -0.01) §</w:t>
            </w:r>
          </w:p>
        </w:tc>
      </w:tr>
      <w:tr w:rsidR="000E762D" w:rsidRPr="001A43DA" w14:paraId="6D82276B" w14:textId="77777777" w:rsidTr="00950C6C">
        <w:tc>
          <w:tcPr>
            <w:tcW w:w="8784" w:type="dxa"/>
            <w:gridSpan w:val="3"/>
            <w:shd w:val="clear" w:color="auto" w:fill="F2DBDB"/>
          </w:tcPr>
          <w:p w14:paraId="1D8E0C7F" w14:textId="77777777" w:rsidR="000E762D" w:rsidRPr="001A43DA" w:rsidRDefault="000E762D" w:rsidP="00950C6C">
            <w:pPr>
              <w:rPr>
                <w:rFonts w:eastAsia="Calibri"/>
                <w:color w:val="000000"/>
                <w:lang w:val="en-US"/>
              </w:rPr>
            </w:pPr>
            <w:r w:rsidRPr="001A43DA">
              <w:rPr>
                <w:rFonts w:eastAsia="Calibri"/>
                <w:color w:val="000000"/>
                <w:lang w:val="en-US"/>
              </w:rPr>
              <w:lastRenderedPageBreak/>
              <w:t>Function in the long term</w:t>
            </w:r>
          </w:p>
        </w:tc>
      </w:tr>
      <w:tr w:rsidR="000E762D" w:rsidRPr="001A43DA" w14:paraId="3E01AD9F" w14:textId="77777777" w:rsidTr="00950C6C">
        <w:tc>
          <w:tcPr>
            <w:tcW w:w="1980" w:type="dxa"/>
          </w:tcPr>
          <w:p w14:paraId="352F386C" w14:textId="77777777" w:rsidR="000E762D" w:rsidRPr="001A43DA" w:rsidRDefault="000E762D" w:rsidP="00950C6C">
            <w:pPr>
              <w:rPr>
                <w:rFonts w:eastAsia="Calibri"/>
                <w:color w:val="000000"/>
                <w:lang w:val="en-US"/>
              </w:rPr>
            </w:pPr>
            <w:r w:rsidRPr="001A43DA">
              <w:rPr>
                <w:rFonts w:eastAsia="Calibri"/>
                <w:color w:val="000000"/>
                <w:lang w:val="en-US"/>
              </w:rPr>
              <w:t>Ref.Studio</w:t>
            </w:r>
          </w:p>
        </w:tc>
        <w:tc>
          <w:tcPr>
            <w:tcW w:w="1559" w:type="dxa"/>
          </w:tcPr>
          <w:p w14:paraId="6F944725"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267A5453" w14:textId="77777777" w:rsidR="000E762D" w:rsidRPr="001A43DA" w:rsidRDefault="000E762D" w:rsidP="00950C6C">
            <w:pPr>
              <w:rPr>
                <w:rFonts w:eastAsia="Calibri"/>
                <w:color w:val="000000"/>
                <w:lang w:val="en-US"/>
              </w:rPr>
            </w:pPr>
            <w:r w:rsidRPr="001A43DA">
              <w:rPr>
                <w:rFonts w:eastAsia="Calibri"/>
                <w:color w:val="000000"/>
                <w:lang w:val="en-US"/>
              </w:rPr>
              <w:t>SMD results (CrI – CI 95%)</w:t>
            </w:r>
          </w:p>
        </w:tc>
      </w:tr>
      <w:tr w:rsidR="000E762D" w:rsidRPr="001A43DA" w14:paraId="59033DA8" w14:textId="77777777" w:rsidTr="00950C6C">
        <w:tc>
          <w:tcPr>
            <w:tcW w:w="1980" w:type="dxa"/>
          </w:tcPr>
          <w:p w14:paraId="616E92D0" w14:textId="77777777" w:rsidR="000E762D" w:rsidRPr="001A43DA" w:rsidRDefault="000E762D" w:rsidP="00950C6C">
            <w:pPr>
              <w:rPr>
                <w:rFonts w:eastAsia="Calibri"/>
                <w:color w:val="000000"/>
                <w:vertAlign w:val="superscript"/>
                <w:lang w:val="en-US"/>
              </w:rPr>
            </w:pPr>
            <w:r w:rsidRPr="001A43DA">
              <w:rPr>
                <w:rFonts w:eastAsia="Calibri"/>
                <w:color w:val="000000"/>
                <w:lang w:val="en-US"/>
              </w:rPr>
              <w:t>Gregori. 2018</w:t>
            </w:r>
            <w:r w:rsidRPr="001A43DA">
              <w:rPr>
                <w:color w:val="000000"/>
                <w:lang w:val="en-US"/>
              </w:rPr>
              <w:fldChar w:fldCharType="begin"/>
            </w:r>
            <w:r w:rsidRPr="001A43DA">
              <w:rPr>
                <w:color w:val="000000"/>
                <w:lang w:val="en-US"/>
              </w:rPr>
              <w:instrText xml:space="preserve"> REF _Ref6474282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28</w:t>
            </w:r>
            <w:r w:rsidRPr="001A43DA">
              <w:rPr>
                <w:color w:val="000000"/>
                <w:lang w:val="en-US"/>
              </w:rPr>
              <w:fldChar w:fldCharType="end"/>
            </w:r>
            <w:r w:rsidRPr="001A43DA">
              <w:rPr>
                <w:rFonts w:eastAsia="Calibri"/>
                <w:color w:val="000000"/>
                <w:vertAlign w:val="superscript"/>
                <w:lang w:val="en-US"/>
              </w:rPr>
              <w:t xml:space="preserve"> </w:t>
            </w:r>
          </w:p>
        </w:tc>
        <w:tc>
          <w:tcPr>
            <w:tcW w:w="1559" w:type="dxa"/>
          </w:tcPr>
          <w:p w14:paraId="6A031E89" w14:textId="77777777" w:rsidR="000E762D" w:rsidRPr="001A43DA" w:rsidRDefault="000E762D" w:rsidP="00950C6C">
            <w:pPr>
              <w:rPr>
                <w:rFonts w:eastAsia="Calibri"/>
                <w:color w:val="000000"/>
                <w:lang w:val="en-US"/>
              </w:rPr>
            </w:pPr>
            <w:r w:rsidRPr="001A43DA">
              <w:rPr>
                <w:rFonts w:eastAsia="Calibri"/>
                <w:color w:val="000000"/>
                <w:lang w:val="en-US"/>
              </w:rPr>
              <w:t>network meta-analysis</w:t>
            </w:r>
          </w:p>
        </w:tc>
        <w:tc>
          <w:tcPr>
            <w:tcW w:w="5245" w:type="dxa"/>
          </w:tcPr>
          <w:p w14:paraId="14B759F8" w14:textId="77777777" w:rsidR="000E762D" w:rsidRPr="001A43DA" w:rsidRDefault="000E762D" w:rsidP="00950C6C">
            <w:pPr>
              <w:rPr>
                <w:rFonts w:ascii="PlantinStd" w:eastAsia="Calibri" w:hAnsi="PlantinStd"/>
                <w:color w:val="000000"/>
                <w:lang w:val="en-US"/>
              </w:rPr>
            </w:pPr>
            <w:r w:rsidRPr="001A43DA">
              <w:rPr>
                <w:rFonts w:eastAsia="Calibri"/>
                <w:color w:val="000000"/>
                <w:lang w:val="en-US"/>
              </w:rPr>
              <w:t>All trials (≥12 months): -0.03 (-0.20 to 0.14)*</w:t>
            </w:r>
          </w:p>
        </w:tc>
      </w:tr>
      <w:tr w:rsidR="000E762D" w:rsidRPr="001A43DA" w14:paraId="3588B873" w14:textId="77777777" w:rsidTr="00950C6C">
        <w:tc>
          <w:tcPr>
            <w:tcW w:w="1980" w:type="dxa"/>
          </w:tcPr>
          <w:p w14:paraId="6C614991"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6B504353"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0133A68A" w14:textId="77777777" w:rsidR="000E762D" w:rsidRPr="001A43DA" w:rsidRDefault="000E762D" w:rsidP="00950C6C">
            <w:pPr>
              <w:rPr>
                <w:rFonts w:eastAsia="Calibri"/>
                <w:color w:val="000000"/>
                <w:lang w:val="en-US"/>
              </w:rPr>
            </w:pPr>
            <w:r w:rsidRPr="001A43DA">
              <w:rPr>
                <w:rFonts w:eastAsia="Calibri"/>
                <w:color w:val="000000"/>
                <w:lang w:val="en-US"/>
              </w:rPr>
              <w:t>&gt;6 months: -0.34 (-1.06 to 0.39) §</w:t>
            </w:r>
          </w:p>
        </w:tc>
      </w:tr>
      <w:bookmarkEnd w:id="42"/>
      <w:tr w:rsidR="000E762D" w:rsidRPr="001A43DA" w14:paraId="3F834DC9" w14:textId="77777777" w:rsidTr="00950C6C">
        <w:tc>
          <w:tcPr>
            <w:tcW w:w="8784" w:type="dxa"/>
            <w:gridSpan w:val="3"/>
            <w:shd w:val="clear" w:color="auto" w:fill="F2DBDB"/>
          </w:tcPr>
          <w:p w14:paraId="2DA574EC" w14:textId="77777777" w:rsidR="000E762D" w:rsidRPr="001A43DA" w:rsidRDefault="000E762D" w:rsidP="00950C6C">
            <w:pPr>
              <w:rPr>
                <w:rFonts w:eastAsia="Calibri"/>
                <w:color w:val="000000"/>
                <w:lang w:val="en-US"/>
              </w:rPr>
            </w:pPr>
            <w:r w:rsidRPr="001A43DA">
              <w:rPr>
                <w:rFonts w:eastAsia="Calibri"/>
                <w:color w:val="000000"/>
                <w:lang w:val="en-US"/>
              </w:rPr>
              <w:t>Adverse events - any (compared to placebo)</w:t>
            </w:r>
          </w:p>
        </w:tc>
      </w:tr>
      <w:tr w:rsidR="000E762D" w:rsidRPr="001A43DA" w14:paraId="14AF6AD1" w14:textId="77777777" w:rsidTr="00950C6C">
        <w:tc>
          <w:tcPr>
            <w:tcW w:w="1980" w:type="dxa"/>
          </w:tcPr>
          <w:p w14:paraId="2B4BFFDF" w14:textId="77777777" w:rsidR="000E762D" w:rsidRPr="001A43DA" w:rsidRDefault="000E762D" w:rsidP="00950C6C">
            <w:pPr>
              <w:rPr>
                <w:rFonts w:eastAsia="Calibri"/>
                <w:color w:val="000000"/>
                <w:lang w:val="en-US"/>
              </w:rPr>
            </w:pPr>
            <w:r w:rsidRPr="001A43DA">
              <w:rPr>
                <w:rFonts w:eastAsia="Calibri"/>
                <w:color w:val="000000"/>
                <w:lang w:val="en-US"/>
              </w:rPr>
              <w:t>Study ref.</w:t>
            </w:r>
          </w:p>
        </w:tc>
        <w:tc>
          <w:tcPr>
            <w:tcW w:w="1559" w:type="dxa"/>
          </w:tcPr>
          <w:p w14:paraId="1DA3DE6A" w14:textId="77777777" w:rsidR="000E762D" w:rsidRPr="001A43DA" w:rsidRDefault="000E762D" w:rsidP="00950C6C">
            <w:pPr>
              <w:rPr>
                <w:rFonts w:eastAsia="Calibri"/>
                <w:color w:val="000000"/>
                <w:lang w:val="en-US"/>
              </w:rPr>
            </w:pPr>
            <w:r w:rsidRPr="001A43DA">
              <w:rPr>
                <w:rFonts w:eastAsia="Calibri"/>
                <w:color w:val="000000"/>
                <w:lang w:val="en-US"/>
              </w:rPr>
              <w:t>Type</w:t>
            </w:r>
          </w:p>
        </w:tc>
        <w:tc>
          <w:tcPr>
            <w:tcW w:w="5245" w:type="dxa"/>
          </w:tcPr>
          <w:p w14:paraId="3298382A" w14:textId="77777777" w:rsidR="000E762D" w:rsidRPr="001A43DA" w:rsidRDefault="000E762D" w:rsidP="00950C6C">
            <w:pPr>
              <w:rPr>
                <w:rFonts w:eastAsia="Calibri"/>
                <w:color w:val="000000"/>
                <w:lang w:val="en-US"/>
              </w:rPr>
            </w:pPr>
            <w:r w:rsidRPr="001A43DA">
              <w:rPr>
                <w:rFonts w:eastAsia="Calibri"/>
                <w:color w:val="000000"/>
                <w:lang w:val="en-US"/>
              </w:rPr>
              <w:t>Risk Ratio results (CI 95%)</w:t>
            </w:r>
          </w:p>
        </w:tc>
      </w:tr>
      <w:tr w:rsidR="000E762D" w:rsidRPr="001A43DA" w14:paraId="55413912" w14:textId="77777777" w:rsidTr="00950C6C">
        <w:tc>
          <w:tcPr>
            <w:tcW w:w="1980" w:type="dxa"/>
          </w:tcPr>
          <w:p w14:paraId="28A19950" w14:textId="77777777" w:rsidR="000E762D" w:rsidRPr="001A43DA" w:rsidRDefault="000E762D" w:rsidP="00950C6C">
            <w:pPr>
              <w:rPr>
                <w:rFonts w:eastAsia="Calibri"/>
                <w:color w:val="000000"/>
                <w:lang w:val="en-US"/>
              </w:rPr>
            </w:pPr>
            <w:r w:rsidRPr="001A43DA">
              <w:rPr>
                <w:rFonts w:eastAsia="Calibri"/>
                <w:color w:val="000000"/>
                <w:lang w:val="en-US"/>
              </w:rPr>
              <w:t>Liu.2018</w:t>
            </w:r>
            <w:r w:rsidRPr="001A43DA">
              <w:rPr>
                <w:color w:val="000000"/>
                <w:lang w:val="en-US"/>
              </w:rPr>
              <w:fldChar w:fldCharType="begin"/>
            </w:r>
            <w:r w:rsidRPr="001A43DA">
              <w:rPr>
                <w:color w:val="000000"/>
                <w:lang w:val="en-US"/>
              </w:rPr>
              <w:instrText xml:space="preserve"> REF _Hlk6400378 \r \h  \* MERGEFORMAT </w:instrText>
            </w:r>
            <w:r w:rsidRPr="001A43DA">
              <w:rPr>
                <w:color w:val="000000"/>
                <w:lang w:val="en-US"/>
              </w:rPr>
            </w:r>
            <w:r w:rsidRPr="001A43DA">
              <w:rPr>
                <w:color w:val="000000"/>
                <w:lang w:val="en-US"/>
              </w:rPr>
              <w:fldChar w:fldCharType="separate"/>
            </w:r>
            <w:r w:rsidRPr="001A43DA">
              <w:rPr>
                <w:rFonts w:eastAsia="Calibri"/>
                <w:color w:val="000000"/>
                <w:vertAlign w:val="superscript"/>
                <w:lang w:val="en-US"/>
              </w:rPr>
              <w:t>29</w:t>
            </w:r>
            <w:r w:rsidRPr="001A43DA">
              <w:rPr>
                <w:color w:val="000000"/>
                <w:lang w:val="en-US"/>
              </w:rPr>
              <w:fldChar w:fldCharType="end"/>
            </w:r>
          </w:p>
        </w:tc>
        <w:tc>
          <w:tcPr>
            <w:tcW w:w="1559" w:type="dxa"/>
          </w:tcPr>
          <w:p w14:paraId="5A834D2E" w14:textId="77777777" w:rsidR="000E762D" w:rsidRPr="001A43DA" w:rsidRDefault="000E762D" w:rsidP="00950C6C">
            <w:pPr>
              <w:rPr>
                <w:rFonts w:eastAsia="Calibri"/>
                <w:color w:val="000000"/>
                <w:lang w:val="en-US"/>
              </w:rPr>
            </w:pPr>
            <w:r w:rsidRPr="001A43DA">
              <w:rPr>
                <w:rFonts w:eastAsia="Calibri"/>
                <w:color w:val="000000"/>
                <w:lang w:val="en-US"/>
              </w:rPr>
              <w:t>meta-analysis</w:t>
            </w:r>
          </w:p>
        </w:tc>
        <w:tc>
          <w:tcPr>
            <w:tcW w:w="5245" w:type="dxa"/>
          </w:tcPr>
          <w:p w14:paraId="7A34C39C" w14:textId="77777777" w:rsidR="000E762D" w:rsidRPr="001A43DA" w:rsidRDefault="000E762D" w:rsidP="00950C6C">
            <w:pPr>
              <w:rPr>
                <w:rFonts w:eastAsia="Calibri"/>
                <w:color w:val="000000"/>
                <w:lang w:val="en-US"/>
              </w:rPr>
            </w:pPr>
            <w:r w:rsidRPr="001A43DA">
              <w:rPr>
                <w:rFonts w:eastAsia="Calibri"/>
                <w:color w:val="000000"/>
                <w:lang w:val="en-US"/>
              </w:rPr>
              <w:t>1.1 (0.9 to 1.4) §</w:t>
            </w:r>
          </w:p>
        </w:tc>
      </w:tr>
    </w:tbl>
    <w:p w14:paraId="42375C0E" w14:textId="77777777" w:rsidR="000E762D" w:rsidRPr="001A43DA" w:rsidRDefault="000E762D" w:rsidP="000E762D">
      <w:pPr>
        <w:rPr>
          <w:rFonts w:ascii="Calibri" w:eastAsia="Calibri" w:hAnsi="Calibri" w:cs="Times New Roman"/>
          <w:color w:val="000000"/>
          <w:lang w:val="en-US"/>
        </w:rPr>
      </w:pPr>
    </w:p>
    <w:p w14:paraId="60D349DE" w14:textId="77777777" w:rsidR="000E762D" w:rsidRPr="001A43DA" w:rsidRDefault="000E762D" w:rsidP="000E762D">
      <w:pPr>
        <w:jc w:val="both"/>
        <w:rPr>
          <w:rFonts w:ascii="Calibri" w:eastAsia="Calibri" w:hAnsi="Calibri" w:cs="Times New Roman"/>
          <w:color w:val="000000"/>
          <w:lang w:val="en-US"/>
        </w:rPr>
      </w:pPr>
      <w:bookmarkStart w:id="43" w:name="_Toc7767106"/>
      <w:r w:rsidRPr="001A43DA">
        <w:rPr>
          <w:rFonts w:ascii="Calibri" w:eastAsia="Calibri" w:hAnsi="Calibri" w:cs="Times New Roman"/>
          <w:color w:val="000000"/>
          <w:lang w:val="en-US"/>
        </w:rPr>
        <w:t>§ effect size up to 0.3 considered as small, between 0.3 and 0.8 as moderate, and greater than 0.8 as large effects. A threshold of 0.37 standardised units was defined as the minimum clinically important difference (MCID).</w:t>
      </w:r>
    </w:p>
    <w:p w14:paraId="24C5C01D" w14:textId="77777777" w:rsidR="000E762D" w:rsidRPr="001A43DA" w:rsidRDefault="000E762D" w:rsidP="000E762D">
      <w:pPr>
        <w:jc w:val="both"/>
        <w:rPr>
          <w:color w:val="000000"/>
          <w:lang w:val="en-US"/>
        </w:rPr>
      </w:pPr>
      <w:bookmarkStart w:id="44" w:name="_Hlk7785595"/>
      <w:r w:rsidRPr="001A43DA">
        <w:rPr>
          <w:rFonts w:ascii="Calibri" w:eastAsia="Calibri" w:hAnsi="Calibri" w:cs="Times New Roman"/>
          <w:color w:val="000000"/>
          <w:lang w:val="en-US"/>
        </w:rPr>
        <w:t>*</w:t>
      </w:r>
      <w:r w:rsidRPr="001A43DA">
        <w:rPr>
          <w:rFonts w:ascii="Calibri" w:eastAsia="Calibri" w:hAnsi="Calibri" w:cs="Calibri"/>
          <w:color w:val="000000"/>
          <w:sz w:val="20"/>
          <w:szCs w:val="20"/>
          <w:lang w:val="en-US"/>
        </w:rPr>
        <w:t xml:space="preserve"> </w:t>
      </w:r>
      <w:r w:rsidRPr="001A43DA">
        <w:rPr>
          <w:rFonts w:ascii="Calibri" w:eastAsia="Calibri" w:hAnsi="Calibri" w:cs="Times New Roman"/>
          <w:color w:val="000000"/>
          <w:lang w:val="en-US"/>
        </w:rPr>
        <w:t>An SMD of 0.20 is considered a small difference between the experimental and the control group; 0.50, a moderate difference; and 0.80, a large difference.</w:t>
      </w:r>
      <w:bookmarkEnd w:id="25"/>
      <w:bookmarkEnd w:id="43"/>
      <w:bookmarkEnd w:id="44"/>
    </w:p>
    <w:p w14:paraId="3CD4DA7D" w14:textId="77777777" w:rsidR="00950C6C" w:rsidRPr="001A43DA" w:rsidRDefault="00950C6C">
      <w:pPr>
        <w:rPr>
          <w:color w:val="000000"/>
          <w:lang w:val="en-US"/>
        </w:rPr>
      </w:pPr>
    </w:p>
    <w:sectPr w:rsidR="00950C6C" w:rsidRPr="001A43DA" w:rsidSect="00950C6C">
      <w:pgSz w:w="11906" w:h="16838"/>
      <w:pgMar w:top="1440" w:right="1134"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6B"/>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elior-Bold">
    <w:altName w:val="Cambria"/>
    <w:panose1 w:val="00000000000000000000"/>
    <w:charset w:val="00"/>
    <w:family w:val="roman"/>
    <w:notTrueType/>
    <w:pitch w:val="default"/>
  </w:font>
  <w:font w:name="Melior-Italic">
    <w:altName w:val="Cambria"/>
    <w:panose1 w:val="00000000000000000000"/>
    <w:charset w:val="00"/>
    <w:family w:val="roman"/>
    <w:notTrueType/>
    <w:pitch w:val="default"/>
  </w:font>
  <w:font w:name="AdvOT863180fb+20">
    <w:altName w:val="Cambria"/>
    <w:panose1 w:val="00000000000000000000"/>
    <w:charset w:val="00"/>
    <w:family w:val="roman"/>
    <w:notTrueType/>
    <w:pitch w:val="default"/>
  </w:font>
  <w:font w:name="AdvOT863180fb+fb">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lantin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5F7"/>
    <w:multiLevelType w:val="hybridMultilevel"/>
    <w:tmpl w:val="91DC23AE"/>
    <w:lvl w:ilvl="0" w:tplc="04100005">
      <w:start w:val="1"/>
      <w:numFmt w:val="bullet"/>
      <w:lvlText w:val=""/>
      <w:lvlJc w:val="left"/>
      <w:pPr>
        <w:ind w:left="720" w:hanging="360"/>
      </w:pPr>
      <w:rPr>
        <w:rFonts w:ascii="Wingdings" w:hAnsi="Wingdings" w:hint="default"/>
        <w:b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A850F5"/>
    <w:multiLevelType w:val="hybridMultilevel"/>
    <w:tmpl w:val="D19C0C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FA4EDF"/>
    <w:multiLevelType w:val="hybridMultilevel"/>
    <w:tmpl w:val="4CD0306A"/>
    <w:lvl w:ilvl="0" w:tplc="DA5CA3A4">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342A4"/>
    <w:multiLevelType w:val="hybridMultilevel"/>
    <w:tmpl w:val="797E5F50"/>
    <w:lvl w:ilvl="0" w:tplc="4DFE6AD8">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CB5CE9"/>
    <w:multiLevelType w:val="hybridMultilevel"/>
    <w:tmpl w:val="5A062F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FA5402"/>
    <w:multiLevelType w:val="hybridMultilevel"/>
    <w:tmpl w:val="44281386"/>
    <w:lvl w:ilvl="0" w:tplc="9D7C4A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3207114"/>
    <w:multiLevelType w:val="hybridMultilevel"/>
    <w:tmpl w:val="C20019D4"/>
    <w:lvl w:ilvl="0" w:tplc="DB84EF4A">
      <w:start w:val="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7D88"/>
    <w:multiLevelType w:val="hybridMultilevel"/>
    <w:tmpl w:val="5C1E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324C1"/>
    <w:multiLevelType w:val="hybridMultilevel"/>
    <w:tmpl w:val="55CCCA88"/>
    <w:lvl w:ilvl="0" w:tplc="35160050">
      <w:start w:val="24"/>
      <w:numFmt w:val="bullet"/>
      <w:lvlText w:val="-"/>
      <w:lvlJc w:val="left"/>
      <w:pPr>
        <w:ind w:left="720" w:hanging="360"/>
      </w:pPr>
      <w:rPr>
        <w:rFonts w:ascii="Calibri" w:eastAsia="Calibri" w:hAnsi="Calibri" w:cstheme="minorBidi" w:hint="default"/>
        <w:color w:val="000000" w:themeColor="text1"/>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116A74"/>
    <w:multiLevelType w:val="hybridMultilevel"/>
    <w:tmpl w:val="C7221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524D54"/>
    <w:multiLevelType w:val="hybridMultilevel"/>
    <w:tmpl w:val="8EE2FE5C"/>
    <w:lvl w:ilvl="0" w:tplc="1C6803E6">
      <w:numFmt w:val="bullet"/>
      <w:lvlText w:val="-"/>
      <w:lvlJc w:val="left"/>
      <w:pPr>
        <w:ind w:left="720" w:hanging="360"/>
      </w:pPr>
      <w:rPr>
        <w:rFonts w:ascii="Calibri" w:eastAsiaTheme="minorHAnsi" w:hAnsi="Calibri" w:cstheme="minorBidi" w:hint="default"/>
        <w:b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7D4707"/>
    <w:multiLevelType w:val="hybridMultilevel"/>
    <w:tmpl w:val="215A0486"/>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2EEA"/>
    <w:multiLevelType w:val="hybridMultilevel"/>
    <w:tmpl w:val="97EA8B9E"/>
    <w:lvl w:ilvl="0" w:tplc="DB84EF4A">
      <w:start w:val="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AA6EBD"/>
    <w:multiLevelType w:val="hybridMultilevel"/>
    <w:tmpl w:val="1BE0D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8242C7"/>
    <w:multiLevelType w:val="hybridMultilevel"/>
    <w:tmpl w:val="D19C0C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A5231D"/>
    <w:multiLevelType w:val="hybridMultilevel"/>
    <w:tmpl w:val="8D1283E0"/>
    <w:lvl w:ilvl="0" w:tplc="DB84EF4A">
      <w:start w:val="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6432C7"/>
    <w:multiLevelType w:val="hybridMultilevel"/>
    <w:tmpl w:val="6CA09020"/>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E6035"/>
    <w:multiLevelType w:val="hybridMultilevel"/>
    <w:tmpl w:val="17903954"/>
    <w:lvl w:ilvl="0" w:tplc="DB84EF4A">
      <w:start w:val="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E97103"/>
    <w:multiLevelType w:val="hybridMultilevel"/>
    <w:tmpl w:val="7E367DC6"/>
    <w:lvl w:ilvl="0" w:tplc="FB245F32">
      <w:start w:val="1"/>
      <w:numFmt w:val="bullet"/>
      <w:lvlText w:val="-"/>
      <w:lvlJc w:val="left"/>
      <w:pPr>
        <w:ind w:left="1920" w:hanging="360"/>
      </w:pPr>
      <w:rPr>
        <w:rFonts w:ascii="Calibri" w:eastAsiaTheme="minorHAnsi" w:hAnsi="Calibri" w:cstheme="minorBidi"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9" w15:restartNumberingAfterBreak="0">
    <w:nsid w:val="32E11C8B"/>
    <w:multiLevelType w:val="hybridMultilevel"/>
    <w:tmpl w:val="51640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A32082"/>
    <w:multiLevelType w:val="hybridMultilevel"/>
    <w:tmpl w:val="B54002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4BB1FBD"/>
    <w:multiLevelType w:val="hybridMultilevel"/>
    <w:tmpl w:val="097E75BE"/>
    <w:lvl w:ilvl="0" w:tplc="5BB81B48">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5694772"/>
    <w:multiLevelType w:val="hybridMultilevel"/>
    <w:tmpl w:val="2066748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BD7223"/>
    <w:multiLevelType w:val="hybridMultilevel"/>
    <w:tmpl w:val="0680D99E"/>
    <w:lvl w:ilvl="0" w:tplc="1C6803E6">
      <w:numFmt w:val="bullet"/>
      <w:lvlText w:val="-"/>
      <w:lvlJc w:val="left"/>
      <w:pPr>
        <w:ind w:left="720" w:hanging="360"/>
      </w:pPr>
      <w:rPr>
        <w:rFonts w:ascii="Calibri" w:eastAsiaTheme="minorHAnsi" w:hAnsi="Calibri" w:cstheme="minorBidi" w:hint="default"/>
        <w:b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F254A7"/>
    <w:multiLevelType w:val="hybridMultilevel"/>
    <w:tmpl w:val="A426B8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4246765"/>
    <w:multiLevelType w:val="hybridMultilevel"/>
    <w:tmpl w:val="957C2654"/>
    <w:lvl w:ilvl="0" w:tplc="599AF0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4B1C47"/>
    <w:multiLevelType w:val="hybridMultilevel"/>
    <w:tmpl w:val="253AA1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D27EF9"/>
    <w:multiLevelType w:val="hybridMultilevel"/>
    <w:tmpl w:val="C8EA392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6C22"/>
    <w:multiLevelType w:val="hybridMultilevel"/>
    <w:tmpl w:val="328ED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5A72E1"/>
    <w:multiLevelType w:val="hybridMultilevel"/>
    <w:tmpl w:val="C27238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5F5A5969"/>
    <w:multiLevelType w:val="hybridMultilevel"/>
    <w:tmpl w:val="DC880C9C"/>
    <w:lvl w:ilvl="0" w:tplc="C0A40944">
      <w:numFmt w:val="bullet"/>
      <w:lvlText w:val="-"/>
      <w:lvlJc w:val="left"/>
      <w:pPr>
        <w:ind w:left="720" w:hanging="360"/>
      </w:pPr>
      <w:rPr>
        <w:rFonts w:ascii="Calibri" w:eastAsiaTheme="minorHAnsi" w:hAnsi="Calibri" w:cs="Calibri" w:hint="default"/>
        <w:b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FB1903"/>
    <w:multiLevelType w:val="hybridMultilevel"/>
    <w:tmpl w:val="13AAA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B81FB9"/>
    <w:multiLevelType w:val="hybridMultilevel"/>
    <w:tmpl w:val="8D8235B6"/>
    <w:lvl w:ilvl="0" w:tplc="9E76BCB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C112DD"/>
    <w:multiLevelType w:val="hybridMultilevel"/>
    <w:tmpl w:val="CF440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6C3EBE"/>
    <w:multiLevelType w:val="hybridMultilevel"/>
    <w:tmpl w:val="84C04E5E"/>
    <w:lvl w:ilvl="0" w:tplc="9D7C4A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B34AF3"/>
    <w:multiLevelType w:val="hybridMultilevel"/>
    <w:tmpl w:val="843A34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D20113"/>
    <w:multiLevelType w:val="hybridMultilevel"/>
    <w:tmpl w:val="FF7830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9A72B4"/>
    <w:multiLevelType w:val="hybridMultilevel"/>
    <w:tmpl w:val="7E003722"/>
    <w:lvl w:ilvl="0" w:tplc="0410000D">
      <w:start w:val="1"/>
      <w:numFmt w:val="bullet"/>
      <w:lvlText w:val=""/>
      <w:lvlJc w:val="left"/>
      <w:pPr>
        <w:ind w:left="3414" w:hanging="360"/>
      </w:pPr>
      <w:rPr>
        <w:rFonts w:ascii="Wingdings" w:hAnsi="Wingdings" w:hint="default"/>
      </w:rPr>
    </w:lvl>
    <w:lvl w:ilvl="1" w:tplc="04100003" w:tentative="1">
      <w:start w:val="1"/>
      <w:numFmt w:val="bullet"/>
      <w:lvlText w:val="o"/>
      <w:lvlJc w:val="left"/>
      <w:pPr>
        <w:ind w:left="4134" w:hanging="360"/>
      </w:pPr>
      <w:rPr>
        <w:rFonts w:ascii="Courier New" w:hAnsi="Courier New" w:cs="Courier New" w:hint="default"/>
      </w:rPr>
    </w:lvl>
    <w:lvl w:ilvl="2" w:tplc="04100005" w:tentative="1">
      <w:start w:val="1"/>
      <w:numFmt w:val="bullet"/>
      <w:lvlText w:val=""/>
      <w:lvlJc w:val="left"/>
      <w:pPr>
        <w:ind w:left="4854" w:hanging="360"/>
      </w:pPr>
      <w:rPr>
        <w:rFonts w:ascii="Wingdings" w:hAnsi="Wingdings" w:hint="default"/>
      </w:rPr>
    </w:lvl>
    <w:lvl w:ilvl="3" w:tplc="04100001" w:tentative="1">
      <w:start w:val="1"/>
      <w:numFmt w:val="bullet"/>
      <w:lvlText w:val=""/>
      <w:lvlJc w:val="left"/>
      <w:pPr>
        <w:ind w:left="5574" w:hanging="360"/>
      </w:pPr>
      <w:rPr>
        <w:rFonts w:ascii="Symbol" w:hAnsi="Symbol" w:hint="default"/>
      </w:rPr>
    </w:lvl>
    <w:lvl w:ilvl="4" w:tplc="04100003" w:tentative="1">
      <w:start w:val="1"/>
      <w:numFmt w:val="bullet"/>
      <w:lvlText w:val="o"/>
      <w:lvlJc w:val="left"/>
      <w:pPr>
        <w:ind w:left="6294" w:hanging="360"/>
      </w:pPr>
      <w:rPr>
        <w:rFonts w:ascii="Courier New" w:hAnsi="Courier New" w:cs="Courier New" w:hint="default"/>
      </w:rPr>
    </w:lvl>
    <w:lvl w:ilvl="5" w:tplc="04100005" w:tentative="1">
      <w:start w:val="1"/>
      <w:numFmt w:val="bullet"/>
      <w:lvlText w:val=""/>
      <w:lvlJc w:val="left"/>
      <w:pPr>
        <w:ind w:left="7014" w:hanging="360"/>
      </w:pPr>
      <w:rPr>
        <w:rFonts w:ascii="Wingdings" w:hAnsi="Wingdings" w:hint="default"/>
      </w:rPr>
    </w:lvl>
    <w:lvl w:ilvl="6" w:tplc="04100001" w:tentative="1">
      <w:start w:val="1"/>
      <w:numFmt w:val="bullet"/>
      <w:lvlText w:val=""/>
      <w:lvlJc w:val="left"/>
      <w:pPr>
        <w:ind w:left="7734" w:hanging="360"/>
      </w:pPr>
      <w:rPr>
        <w:rFonts w:ascii="Symbol" w:hAnsi="Symbol" w:hint="default"/>
      </w:rPr>
    </w:lvl>
    <w:lvl w:ilvl="7" w:tplc="04100003" w:tentative="1">
      <w:start w:val="1"/>
      <w:numFmt w:val="bullet"/>
      <w:lvlText w:val="o"/>
      <w:lvlJc w:val="left"/>
      <w:pPr>
        <w:ind w:left="8454" w:hanging="360"/>
      </w:pPr>
      <w:rPr>
        <w:rFonts w:ascii="Courier New" w:hAnsi="Courier New" w:cs="Courier New" w:hint="default"/>
      </w:rPr>
    </w:lvl>
    <w:lvl w:ilvl="8" w:tplc="04100005" w:tentative="1">
      <w:start w:val="1"/>
      <w:numFmt w:val="bullet"/>
      <w:lvlText w:val=""/>
      <w:lvlJc w:val="left"/>
      <w:pPr>
        <w:ind w:left="9174" w:hanging="360"/>
      </w:pPr>
      <w:rPr>
        <w:rFonts w:ascii="Wingdings" w:hAnsi="Wingdings" w:hint="default"/>
      </w:rPr>
    </w:lvl>
  </w:abstractNum>
  <w:abstractNum w:abstractNumId="38" w15:restartNumberingAfterBreak="0">
    <w:nsid w:val="72270C17"/>
    <w:multiLevelType w:val="hybridMultilevel"/>
    <w:tmpl w:val="CE2CE3AA"/>
    <w:lvl w:ilvl="0" w:tplc="AEA0DA42">
      <w:start w:val="2"/>
      <w:numFmt w:val="bullet"/>
      <w:lvlText w:val="-"/>
      <w:lvlJc w:val="left"/>
      <w:pPr>
        <w:ind w:left="1211" w:hanging="360"/>
      </w:pPr>
      <w:rPr>
        <w:rFonts w:ascii="Calibri" w:eastAsiaTheme="minorHAnsi" w:hAnsi="Calibri"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9" w15:restartNumberingAfterBreak="0">
    <w:nsid w:val="73334604"/>
    <w:multiLevelType w:val="hybridMultilevel"/>
    <w:tmpl w:val="7C0A31D4"/>
    <w:lvl w:ilvl="0" w:tplc="DB84EF4A">
      <w:start w:val="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BB22C4"/>
    <w:multiLevelType w:val="multilevel"/>
    <w:tmpl w:val="EE442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676EC"/>
    <w:multiLevelType w:val="hybridMultilevel"/>
    <w:tmpl w:val="0F8027AA"/>
    <w:lvl w:ilvl="0" w:tplc="DB84EF4A">
      <w:start w:val="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58D6AC9"/>
    <w:multiLevelType w:val="hybridMultilevel"/>
    <w:tmpl w:val="52E8FDF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E91F58"/>
    <w:multiLevelType w:val="hybridMultilevel"/>
    <w:tmpl w:val="7B0E4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E6734A"/>
    <w:multiLevelType w:val="hybridMultilevel"/>
    <w:tmpl w:val="C7221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00038A"/>
    <w:multiLevelType w:val="hybridMultilevel"/>
    <w:tmpl w:val="DBF013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8"/>
  </w:num>
  <w:num w:numId="4">
    <w:abstractNumId w:val="32"/>
  </w:num>
  <w:num w:numId="5">
    <w:abstractNumId w:val="38"/>
  </w:num>
  <w:num w:numId="6">
    <w:abstractNumId w:val="13"/>
  </w:num>
  <w:num w:numId="7">
    <w:abstractNumId w:val="26"/>
  </w:num>
  <w:num w:numId="8">
    <w:abstractNumId w:val="1"/>
  </w:num>
  <w:num w:numId="9">
    <w:abstractNumId w:val="11"/>
  </w:num>
  <w:num w:numId="10">
    <w:abstractNumId w:val="27"/>
  </w:num>
  <w:num w:numId="11">
    <w:abstractNumId w:val="16"/>
  </w:num>
  <w:num w:numId="12">
    <w:abstractNumId w:val="7"/>
  </w:num>
  <w:num w:numId="13">
    <w:abstractNumId w:val="3"/>
  </w:num>
  <w:num w:numId="14">
    <w:abstractNumId w:val="21"/>
  </w:num>
  <w:num w:numId="15">
    <w:abstractNumId w:val="42"/>
  </w:num>
  <w:num w:numId="16">
    <w:abstractNumId w:val="22"/>
  </w:num>
  <w:num w:numId="17">
    <w:abstractNumId w:val="37"/>
  </w:num>
  <w:num w:numId="18">
    <w:abstractNumId w:val="43"/>
  </w:num>
  <w:num w:numId="19">
    <w:abstractNumId w:val="4"/>
  </w:num>
  <w:num w:numId="20">
    <w:abstractNumId w:val="36"/>
  </w:num>
  <w:num w:numId="21">
    <w:abstractNumId w:val="45"/>
  </w:num>
  <w:num w:numId="22">
    <w:abstractNumId w:val="44"/>
  </w:num>
  <w:num w:numId="23">
    <w:abstractNumId w:val="9"/>
  </w:num>
  <w:num w:numId="24">
    <w:abstractNumId w:val="20"/>
  </w:num>
  <w:num w:numId="25">
    <w:abstractNumId w:val="31"/>
  </w:num>
  <w:num w:numId="26">
    <w:abstractNumId w:val="19"/>
  </w:num>
  <w:num w:numId="27">
    <w:abstractNumId w:val="5"/>
  </w:num>
  <w:num w:numId="28">
    <w:abstractNumId w:val="12"/>
  </w:num>
  <w:num w:numId="29">
    <w:abstractNumId w:val="8"/>
  </w:num>
  <w:num w:numId="30">
    <w:abstractNumId w:val="29"/>
  </w:num>
  <w:num w:numId="31">
    <w:abstractNumId w:val="41"/>
  </w:num>
  <w:num w:numId="32">
    <w:abstractNumId w:val="15"/>
  </w:num>
  <w:num w:numId="33">
    <w:abstractNumId w:val="39"/>
  </w:num>
  <w:num w:numId="34">
    <w:abstractNumId w:val="6"/>
  </w:num>
  <w:num w:numId="35">
    <w:abstractNumId w:val="35"/>
  </w:num>
  <w:num w:numId="36">
    <w:abstractNumId w:val="25"/>
  </w:num>
  <w:num w:numId="37">
    <w:abstractNumId w:val="30"/>
  </w:num>
  <w:num w:numId="38">
    <w:abstractNumId w:val="28"/>
  </w:num>
  <w:num w:numId="39">
    <w:abstractNumId w:val="34"/>
  </w:num>
  <w:num w:numId="40">
    <w:abstractNumId w:val="17"/>
  </w:num>
  <w:num w:numId="41">
    <w:abstractNumId w:val="33"/>
  </w:num>
  <w:num w:numId="42">
    <w:abstractNumId w:val="23"/>
  </w:num>
  <w:num w:numId="43">
    <w:abstractNumId w:val="10"/>
  </w:num>
  <w:num w:numId="44">
    <w:abstractNumId w:val="0"/>
  </w:num>
  <w:num w:numId="45">
    <w:abstractNumId w:val="2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TrackFormatting/>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2D"/>
    <w:rsid w:val="00084BF1"/>
    <w:rsid w:val="000E762D"/>
    <w:rsid w:val="001A43DA"/>
    <w:rsid w:val="002A2CB9"/>
    <w:rsid w:val="005656EB"/>
    <w:rsid w:val="00914BC2"/>
    <w:rsid w:val="00950C6C"/>
    <w:rsid w:val="00982062"/>
    <w:rsid w:val="00AE19F8"/>
    <w:rsid w:val="00B9100E"/>
    <w:rsid w:val="00ED77DD"/>
    <w:rsid w:val="00FB5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D93A"/>
  <w15:chartTrackingRefBased/>
  <w15:docId w15:val="{262214FF-424D-4701-A1C8-3390A6CE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2D"/>
    <w:pPr>
      <w:spacing w:after="0" w:line="240" w:lineRule="auto"/>
    </w:pPr>
    <w:rPr>
      <w:sz w:val="24"/>
    </w:rPr>
  </w:style>
  <w:style w:type="paragraph" w:styleId="Heading1">
    <w:name w:val="heading 1"/>
    <w:basedOn w:val="Normal"/>
    <w:next w:val="Normal"/>
    <w:link w:val="Heading1Char"/>
    <w:uiPriority w:val="9"/>
    <w:qFormat/>
    <w:rsid w:val="000E762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E762D"/>
    <w:pPr>
      <w:keepNext/>
      <w:keepLines/>
      <w:spacing w:before="200"/>
      <w:outlineLvl w:val="1"/>
    </w:pPr>
    <w:rPr>
      <w:rFonts w:asciiTheme="majorHAnsi" w:eastAsiaTheme="majorEastAsia" w:hAnsiTheme="majorHAnsi" w:cstheme="majorBidi"/>
      <w:b/>
      <w:bCs/>
      <w:color w:val="000000"/>
      <w:sz w:val="26"/>
      <w:szCs w:val="26"/>
      <w:lang w:val="en-US"/>
    </w:rPr>
  </w:style>
  <w:style w:type="paragraph" w:styleId="Heading3">
    <w:name w:val="heading 3"/>
    <w:basedOn w:val="Normal"/>
    <w:next w:val="Normal"/>
    <w:link w:val="Heading3Char"/>
    <w:uiPriority w:val="9"/>
    <w:unhideWhenUsed/>
    <w:qFormat/>
    <w:rsid w:val="000E762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E762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0E76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62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E762D"/>
    <w:rPr>
      <w:rFonts w:asciiTheme="majorHAnsi" w:eastAsiaTheme="majorEastAsia" w:hAnsiTheme="majorHAnsi" w:cstheme="majorBidi"/>
      <w:b/>
      <w:bCs/>
      <w:color w:val="000000"/>
      <w:sz w:val="26"/>
      <w:szCs w:val="26"/>
      <w:lang w:val="en-US"/>
    </w:rPr>
  </w:style>
  <w:style w:type="character" w:customStyle="1" w:styleId="Heading3Char">
    <w:name w:val="Heading 3 Char"/>
    <w:basedOn w:val="DefaultParagraphFont"/>
    <w:link w:val="Heading3"/>
    <w:uiPriority w:val="9"/>
    <w:rsid w:val="000E762D"/>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0E762D"/>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rsid w:val="000E762D"/>
    <w:rPr>
      <w:rFonts w:asciiTheme="majorHAnsi" w:eastAsiaTheme="majorEastAsia" w:hAnsiTheme="majorHAnsi" w:cstheme="majorBidi"/>
      <w:color w:val="2F5496" w:themeColor="accent1" w:themeShade="BF"/>
      <w:sz w:val="24"/>
    </w:rPr>
  </w:style>
  <w:style w:type="paragraph" w:styleId="NormalWeb">
    <w:name w:val="Normal (Web)"/>
    <w:basedOn w:val="Normal"/>
    <w:uiPriority w:val="99"/>
    <w:semiHidden/>
    <w:unhideWhenUsed/>
    <w:rsid w:val="000E762D"/>
    <w:pPr>
      <w:spacing w:before="100" w:beforeAutospacing="1" w:after="100" w:afterAutospacing="1"/>
    </w:pPr>
    <w:rPr>
      <w:rFonts w:ascii="Times New Roman" w:eastAsiaTheme="minorEastAsia" w:hAnsi="Times New Roman" w:cs="Times New Roman"/>
      <w:szCs w:val="24"/>
      <w:lang w:eastAsia="it-IT"/>
    </w:rPr>
  </w:style>
  <w:style w:type="paragraph" w:styleId="Caption">
    <w:name w:val="caption"/>
    <w:basedOn w:val="Normal"/>
    <w:next w:val="Normal"/>
    <w:uiPriority w:val="35"/>
    <w:unhideWhenUsed/>
    <w:qFormat/>
    <w:rsid w:val="000E762D"/>
    <w:rPr>
      <w:b/>
      <w:bCs/>
      <w:color w:val="4472C4" w:themeColor="accent1"/>
      <w:sz w:val="18"/>
      <w:szCs w:val="18"/>
    </w:rPr>
  </w:style>
  <w:style w:type="paragraph" w:styleId="ListParagraph">
    <w:name w:val="List Paragraph"/>
    <w:basedOn w:val="Normal"/>
    <w:uiPriority w:val="34"/>
    <w:qFormat/>
    <w:rsid w:val="000E762D"/>
    <w:pPr>
      <w:ind w:left="720"/>
      <w:contextualSpacing/>
    </w:pPr>
  </w:style>
  <w:style w:type="table" w:styleId="TableGrid">
    <w:name w:val="Table Grid"/>
    <w:basedOn w:val="TableNormal"/>
    <w:uiPriority w:val="39"/>
    <w:rsid w:val="000E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E762D"/>
    <w:pPr>
      <w:pBdr>
        <w:bottom w:val="single" w:sz="8" w:space="4" w:color="4472C4" w:themeColor="accent1"/>
      </w:pBdr>
      <w:spacing w:before="960" w:after="300" w:line="36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762D"/>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0E762D"/>
    <w:rPr>
      <w:color w:val="0563C1" w:themeColor="hyperlink"/>
      <w:u w:val="single"/>
    </w:rPr>
  </w:style>
  <w:style w:type="table" w:customStyle="1" w:styleId="Grigliatabellachiara1">
    <w:name w:val="Griglia tabella chiara1"/>
    <w:basedOn w:val="TableNormal"/>
    <w:uiPriority w:val="40"/>
    <w:rsid w:val="000E76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76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62D"/>
    <w:rPr>
      <w:rFonts w:ascii="Lucida Grande" w:hAnsi="Lucida Grande" w:cs="Lucida Grande"/>
      <w:sz w:val="18"/>
      <w:szCs w:val="18"/>
    </w:rPr>
  </w:style>
  <w:style w:type="character" w:styleId="CommentReference">
    <w:name w:val="annotation reference"/>
    <w:basedOn w:val="DefaultParagraphFont"/>
    <w:uiPriority w:val="99"/>
    <w:semiHidden/>
    <w:unhideWhenUsed/>
    <w:rsid w:val="000E762D"/>
    <w:rPr>
      <w:sz w:val="18"/>
      <w:szCs w:val="18"/>
    </w:rPr>
  </w:style>
  <w:style w:type="paragraph" w:styleId="CommentText">
    <w:name w:val="annotation text"/>
    <w:basedOn w:val="Normal"/>
    <w:link w:val="CommentTextChar"/>
    <w:uiPriority w:val="99"/>
    <w:unhideWhenUsed/>
    <w:rsid w:val="000E762D"/>
    <w:rPr>
      <w:szCs w:val="24"/>
      <w:lang w:val="en-US"/>
    </w:rPr>
  </w:style>
  <w:style w:type="character" w:customStyle="1" w:styleId="CommentTextChar">
    <w:name w:val="Comment Text Char"/>
    <w:basedOn w:val="DefaultParagraphFont"/>
    <w:link w:val="CommentText"/>
    <w:uiPriority w:val="99"/>
    <w:rsid w:val="000E762D"/>
    <w:rPr>
      <w:sz w:val="24"/>
      <w:szCs w:val="24"/>
      <w:lang w:val="en-US"/>
    </w:rPr>
  </w:style>
  <w:style w:type="paragraph" w:styleId="CommentSubject">
    <w:name w:val="annotation subject"/>
    <w:basedOn w:val="CommentText"/>
    <w:next w:val="CommentText"/>
    <w:link w:val="CommentSubjectChar"/>
    <w:uiPriority w:val="99"/>
    <w:semiHidden/>
    <w:unhideWhenUsed/>
    <w:rsid w:val="000E762D"/>
    <w:rPr>
      <w:b/>
      <w:bCs/>
      <w:sz w:val="20"/>
      <w:szCs w:val="20"/>
    </w:rPr>
  </w:style>
  <w:style w:type="character" w:customStyle="1" w:styleId="CommentSubjectChar">
    <w:name w:val="Comment Subject Char"/>
    <w:basedOn w:val="CommentTextChar"/>
    <w:link w:val="CommentSubject"/>
    <w:uiPriority w:val="99"/>
    <w:semiHidden/>
    <w:rsid w:val="000E762D"/>
    <w:rPr>
      <w:b/>
      <w:bCs/>
      <w:sz w:val="20"/>
      <w:szCs w:val="20"/>
      <w:lang w:val="en-US"/>
    </w:rPr>
  </w:style>
  <w:style w:type="paragraph" w:styleId="FootnoteText">
    <w:name w:val="footnote text"/>
    <w:basedOn w:val="Normal"/>
    <w:link w:val="FootnoteTextChar"/>
    <w:uiPriority w:val="99"/>
    <w:semiHidden/>
    <w:unhideWhenUsed/>
    <w:rsid w:val="000E762D"/>
    <w:rPr>
      <w:sz w:val="20"/>
      <w:szCs w:val="20"/>
    </w:rPr>
  </w:style>
  <w:style w:type="character" w:customStyle="1" w:styleId="FootnoteTextChar">
    <w:name w:val="Footnote Text Char"/>
    <w:basedOn w:val="DefaultParagraphFont"/>
    <w:link w:val="FootnoteText"/>
    <w:uiPriority w:val="99"/>
    <w:semiHidden/>
    <w:rsid w:val="000E762D"/>
    <w:rPr>
      <w:sz w:val="20"/>
      <w:szCs w:val="20"/>
    </w:rPr>
  </w:style>
  <w:style w:type="character" w:styleId="FootnoteReference">
    <w:name w:val="footnote reference"/>
    <w:basedOn w:val="DefaultParagraphFont"/>
    <w:uiPriority w:val="99"/>
    <w:semiHidden/>
    <w:unhideWhenUsed/>
    <w:rsid w:val="000E762D"/>
    <w:rPr>
      <w:vertAlign w:val="superscript"/>
    </w:rPr>
  </w:style>
  <w:style w:type="paragraph" w:styleId="HTMLPreformatted">
    <w:name w:val="HTML Preformatted"/>
    <w:basedOn w:val="Normal"/>
    <w:link w:val="HTMLPreformattedChar"/>
    <w:uiPriority w:val="99"/>
    <w:semiHidden/>
    <w:unhideWhenUsed/>
    <w:rsid w:val="000E762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762D"/>
    <w:rPr>
      <w:rFonts w:ascii="Consolas" w:hAnsi="Consolas"/>
      <w:sz w:val="20"/>
      <w:szCs w:val="20"/>
    </w:rPr>
  </w:style>
  <w:style w:type="character" w:customStyle="1" w:styleId="Menzionenonrisolta1">
    <w:name w:val="Menzione non risolta1"/>
    <w:basedOn w:val="DefaultParagraphFont"/>
    <w:uiPriority w:val="99"/>
    <w:semiHidden/>
    <w:unhideWhenUsed/>
    <w:rsid w:val="000E762D"/>
    <w:rPr>
      <w:color w:val="808080"/>
      <w:shd w:val="clear" w:color="auto" w:fill="E6E6E6"/>
    </w:rPr>
  </w:style>
  <w:style w:type="paragraph" w:styleId="Header">
    <w:name w:val="header"/>
    <w:basedOn w:val="Normal"/>
    <w:link w:val="HeaderChar"/>
    <w:uiPriority w:val="99"/>
    <w:unhideWhenUsed/>
    <w:rsid w:val="000E762D"/>
    <w:pPr>
      <w:tabs>
        <w:tab w:val="center" w:pos="4819"/>
        <w:tab w:val="right" w:pos="9638"/>
      </w:tabs>
    </w:pPr>
  </w:style>
  <w:style w:type="character" w:customStyle="1" w:styleId="HeaderChar">
    <w:name w:val="Header Char"/>
    <w:basedOn w:val="DefaultParagraphFont"/>
    <w:link w:val="Header"/>
    <w:uiPriority w:val="99"/>
    <w:rsid w:val="000E762D"/>
    <w:rPr>
      <w:sz w:val="24"/>
    </w:rPr>
  </w:style>
  <w:style w:type="paragraph" w:styleId="Footer">
    <w:name w:val="footer"/>
    <w:basedOn w:val="Normal"/>
    <w:link w:val="FooterChar"/>
    <w:uiPriority w:val="99"/>
    <w:unhideWhenUsed/>
    <w:rsid w:val="000E762D"/>
    <w:pPr>
      <w:tabs>
        <w:tab w:val="center" w:pos="4819"/>
        <w:tab w:val="right" w:pos="9638"/>
      </w:tabs>
    </w:pPr>
  </w:style>
  <w:style w:type="character" w:customStyle="1" w:styleId="FooterChar">
    <w:name w:val="Footer Char"/>
    <w:basedOn w:val="DefaultParagraphFont"/>
    <w:link w:val="Footer"/>
    <w:uiPriority w:val="99"/>
    <w:rsid w:val="000E762D"/>
    <w:rPr>
      <w:sz w:val="24"/>
    </w:rPr>
  </w:style>
  <w:style w:type="character" w:styleId="PageNumber">
    <w:name w:val="page number"/>
    <w:basedOn w:val="DefaultParagraphFont"/>
    <w:rsid w:val="000E762D"/>
  </w:style>
  <w:style w:type="paragraph" w:styleId="TOCHeading">
    <w:name w:val="TOC Heading"/>
    <w:basedOn w:val="Heading1"/>
    <w:next w:val="Normal"/>
    <w:uiPriority w:val="39"/>
    <w:unhideWhenUsed/>
    <w:qFormat/>
    <w:rsid w:val="000E762D"/>
    <w:pPr>
      <w:outlineLvl w:val="9"/>
    </w:pPr>
  </w:style>
  <w:style w:type="paragraph" w:styleId="TOC2">
    <w:name w:val="toc 2"/>
    <w:basedOn w:val="Normal"/>
    <w:next w:val="Normal"/>
    <w:autoRedefine/>
    <w:uiPriority w:val="39"/>
    <w:unhideWhenUsed/>
    <w:qFormat/>
    <w:rsid w:val="000E762D"/>
    <w:pPr>
      <w:spacing w:after="100"/>
      <w:ind w:left="220"/>
    </w:pPr>
    <w:rPr>
      <w:rFonts w:eastAsiaTheme="minorEastAsia"/>
      <w:sz w:val="22"/>
    </w:rPr>
  </w:style>
  <w:style w:type="paragraph" w:styleId="TOC1">
    <w:name w:val="toc 1"/>
    <w:basedOn w:val="Normal"/>
    <w:next w:val="Normal"/>
    <w:autoRedefine/>
    <w:uiPriority w:val="39"/>
    <w:unhideWhenUsed/>
    <w:qFormat/>
    <w:rsid w:val="000E762D"/>
    <w:pPr>
      <w:spacing w:after="100"/>
    </w:pPr>
    <w:rPr>
      <w:rFonts w:eastAsiaTheme="minorEastAsia"/>
      <w:sz w:val="22"/>
    </w:rPr>
  </w:style>
  <w:style w:type="paragraph" w:styleId="TOC3">
    <w:name w:val="toc 3"/>
    <w:basedOn w:val="Normal"/>
    <w:next w:val="Normal"/>
    <w:autoRedefine/>
    <w:uiPriority w:val="39"/>
    <w:unhideWhenUsed/>
    <w:qFormat/>
    <w:rsid w:val="000E762D"/>
    <w:pPr>
      <w:spacing w:after="100"/>
      <w:ind w:left="440"/>
    </w:pPr>
    <w:rPr>
      <w:rFonts w:eastAsiaTheme="minorEastAsia"/>
      <w:sz w:val="22"/>
    </w:rPr>
  </w:style>
  <w:style w:type="paragraph" w:styleId="TableofFigures">
    <w:name w:val="table of figures"/>
    <w:basedOn w:val="Normal"/>
    <w:next w:val="Normal"/>
    <w:uiPriority w:val="99"/>
    <w:unhideWhenUsed/>
    <w:rsid w:val="000E762D"/>
  </w:style>
  <w:style w:type="character" w:styleId="PlaceholderText">
    <w:name w:val="Placeholder Text"/>
    <w:basedOn w:val="DefaultParagraphFont"/>
    <w:uiPriority w:val="99"/>
    <w:semiHidden/>
    <w:rsid w:val="000E762D"/>
    <w:rPr>
      <w:color w:val="808080"/>
    </w:rPr>
  </w:style>
  <w:style w:type="character" w:customStyle="1" w:styleId="Menzionenonrisolta2">
    <w:name w:val="Menzione non risolta2"/>
    <w:basedOn w:val="DefaultParagraphFont"/>
    <w:uiPriority w:val="99"/>
    <w:semiHidden/>
    <w:unhideWhenUsed/>
    <w:rsid w:val="000E762D"/>
    <w:rPr>
      <w:color w:val="605E5C"/>
      <w:shd w:val="clear" w:color="auto" w:fill="E1DFDD"/>
    </w:rPr>
  </w:style>
  <w:style w:type="character" w:customStyle="1" w:styleId="fontstyle01">
    <w:name w:val="fontstyle01"/>
    <w:basedOn w:val="DefaultParagraphFont"/>
    <w:rsid w:val="000E762D"/>
    <w:rPr>
      <w:rFonts w:ascii="Melior-Bold" w:hAnsi="Melior-Bold" w:hint="default"/>
      <w:b/>
      <w:bCs/>
      <w:i w:val="0"/>
      <w:iCs w:val="0"/>
      <w:color w:val="221E1F"/>
      <w:sz w:val="18"/>
      <w:szCs w:val="18"/>
    </w:rPr>
  </w:style>
  <w:style w:type="character" w:customStyle="1" w:styleId="fontstyle21">
    <w:name w:val="fontstyle21"/>
    <w:basedOn w:val="DefaultParagraphFont"/>
    <w:rsid w:val="000E762D"/>
    <w:rPr>
      <w:rFonts w:ascii="Melior-Italic" w:hAnsi="Melior-Italic" w:hint="default"/>
      <w:b w:val="0"/>
      <w:bCs w:val="0"/>
      <w:i/>
      <w:iCs/>
      <w:color w:val="221E1F"/>
      <w:sz w:val="18"/>
      <w:szCs w:val="18"/>
    </w:rPr>
  </w:style>
  <w:style w:type="character" w:customStyle="1" w:styleId="fontstyle31">
    <w:name w:val="fontstyle31"/>
    <w:basedOn w:val="DefaultParagraphFont"/>
    <w:rsid w:val="000E762D"/>
    <w:rPr>
      <w:rFonts w:ascii="AdvOT863180fb+20" w:hAnsi="AdvOT863180fb+20" w:hint="default"/>
      <w:b w:val="0"/>
      <w:bCs w:val="0"/>
      <w:i w:val="0"/>
      <w:iCs w:val="0"/>
      <w:color w:val="000000"/>
      <w:sz w:val="16"/>
      <w:szCs w:val="16"/>
    </w:rPr>
  </w:style>
  <w:style w:type="paragraph" w:styleId="NoSpacing">
    <w:name w:val="No Spacing"/>
    <w:uiPriority w:val="1"/>
    <w:qFormat/>
    <w:rsid w:val="000E762D"/>
    <w:pPr>
      <w:spacing w:after="0" w:line="240" w:lineRule="auto"/>
    </w:pPr>
    <w:rPr>
      <w:sz w:val="24"/>
    </w:rPr>
  </w:style>
  <w:style w:type="paragraph" w:customStyle="1" w:styleId="product-title">
    <w:name w:val="product-title"/>
    <w:basedOn w:val="Normal"/>
    <w:rsid w:val="000E762D"/>
    <w:pPr>
      <w:spacing w:before="100" w:beforeAutospacing="1" w:after="100" w:afterAutospacing="1"/>
    </w:pPr>
    <w:rPr>
      <w:rFonts w:ascii="Times New Roman" w:eastAsia="Times New Roman" w:hAnsi="Times New Roman" w:cs="Times New Roman"/>
      <w:szCs w:val="24"/>
      <w:lang w:eastAsia="it-IT"/>
    </w:rPr>
  </w:style>
  <w:style w:type="character" w:customStyle="1" w:styleId="prod-title">
    <w:name w:val="prod-title"/>
    <w:basedOn w:val="DefaultParagraphFont"/>
    <w:rsid w:val="000E762D"/>
  </w:style>
  <w:style w:type="character" w:customStyle="1" w:styleId="published-date">
    <w:name w:val="published-date"/>
    <w:basedOn w:val="DefaultParagraphFont"/>
    <w:rsid w:val="000E762D"/>
  </w:style>
  <w:style w:type="character" w:customStyle="1" w:styleId="highwire-citation-authors">
    <w:name w:val="highwire-citation-authors"/>
    <w:basedOn w:val="DefaultParagraphFont"/>
    <w:rsid w:val="000E762D"/>
  </w:style>
  <w:style w:type="character" w:customStyle="1" w:styleId="highwire-citation-author">
    <w:name w:val="highwire-citation-author"/>
    <w:basedOn w:val="DefaultParagraphFont"/>
    <w:rsid w:val="000E762D"/>
  </w:style>
  <w:style w:type="character" w:customStyle="1" w:styleId="nlm-surname">
    <w:name w:val="nlm-surname"/>
    <w:basedOn w:val="DefaultParagraphFont"/>
    <w:rsid w:val="000E762D"/>
  </w:style>
  <w:style w:type="character" w:customStyle="1" w:styleId="citation-et">
    <w:name w:val="citation-et"/>
    <w:basedOn w:val="DefaultParagraphFont"/>
    <w:rsid w:val="000E762D"/>
  </w:style>
  <w:style w:type="character" w:customStyle="1" w:styleId="highwire-cite-metadata-journal">
    <w:name w:val="highwire-cite-metadata-journal"/>
    <w:basedOn w:val="DefaultParagraphFont"/>
    <w:rsid w:val="000E762D"/>
  </w:style>
  <w:style w:type="character" w:customStyle="1" w:styleId="highwire-cite-metadata-year">
    <w:name w:val="highwire-cite-metadata-year"/>
    <w:basedOn w:val="DefaultParagraphFont"/>
    <w:rsid w:val="000E762D"/>
  </w:style>
  <w:style w:type="character" w:customStyle="1" w:styleId="highwire-cite-metadata-volume">
    <w:name w:val="highwire-cite-metadata-volume"/>
    <w:basedOn w:val="DefaultParagraphFont"/>
    <w:rsid w:val="000E762D"/>
  </w:style>
  <w:style w:type="character" w:customStyle="1" w:styleId="highwire-cite-metadata-pages">
    <w:name w:val="highwire-cite-metadata-pages"/>
    <w:basedOn w:val="DefaultParagraphFont"/>
    <w:rsid w:val="000E762D"/>
  </w:style>
  <w:style w:type="character" w:customStyle="1" w:styleId="Sottotitolo1">
    <w:name w:val="Sottotitolo1"/>
    <w:basedOn w:val="DefaultParagraphFont"/>
    <w:rsid w:val="000E762D"/>
  </w:style>
  <w:style w:type="character" w:customStyle="1" w:styleId="colon-for-citation-subtitle">
    <w:name w:val="colon-for-citation-subtitle"/>
    <w:basedOn w:val="DefaultParagraphFont"/>
    <w:rsid w:val="000E762D"/>
  </w:style>
  <w:style w:type="character" w:styleId="Emphasis">
    <w:name w:val="Emphasis"/>
    <w:basedOn w:val="DefaultParagraphFont"/>
    <w:uiPriority w:val="20"/>
    <w:qFormat/>
    <w:rsid w:val="000E762D"/>
    <w:rPr>
      <w:i/>
      <w:iCs/>
    </w:rPr>
  </w:style>
  <w:style w:type="character" w:customStyle="1" w:styleId="text">
    <w:name w:val="text"/>
    <w:basedOn w:val="DefaultParagraphFont"/>
    <w:rsid w:val="000E762D"/>
  </w:style>
  <w:style w:type="character" w:customStyle="1" w:styleId="author-ref">
    <w:name w:val="author-ref"/>
    <w:basedOn w:val="DefaultParagraphFont"/>
    <w:rsid w:val="000E762D"/>
  </w:style>
  <w:style w:type="character" w:customStyle="1" w:styleId="fontstyle11">
    <w:name w:val="fontstyle11"/>
    <w:basedOn w:val="DefaultParagraphFont"/>
    <w:rsid w:val="000E762D"/>
    <w:rPr>
      <w:rFonts w:ascii="AdvOT863180fb+fb" w:hAnsi="AdvOT863180fb+fb" w:hint="default"/>
      <w:b w:val="0"/>
      <w:bCs w:val="0"/>
      <w:i w:val="0"/>
      <w:iCs w:val="0"/>
      <w:color w:val="000000"/>
      <w:sz w:val="28"/>
      <w:szCs w:val="28"/>
    </w:rPr>
  </w:style>
  <w:style w:type="paragraph" w:customStyle="1" w:styleId="Default">
    <w:name w:val="Default"/>
    <w:rsid w:val="000E762D"/>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eNormal1">
    <w:name w:val="Table Normal1"/>
    <w:uiPriority w:val="2"/>
    <w:semiHidden/>
    <w:qFormat/>
    <w:rsid w:val="000E762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0E762D"/>
    <w:pPr>
      <w:widowControl w:val="0"/>
      <w:autoSpaceDE w:val="0"/>
      <w:autoSpaceDN w:val="0"/>
      <w:spacing w:before="40"/>
      <w:ind w:left="69"/>
    </w:pPr>
    <w:rPr>
      <w:rFonts w:ascii="Arial" w:eastAsia="Arial" w:hAnsi="Arial" w:cs="Arial"/>
      <w:sz w:val="22"/>
      <w:lang w:val="en-US"/>
    </w:rPr>
  </w:style>
  <w:style w:type="character" w:customStyle="1" w:styleId="citation-volume-pages">
    <w:name w:val="citation-volume-pages"/>
    <w:basedOn w:val="DefaultParagraphFont"/>
    <w:rsid w:val="000E762D"/>
  </w:style>
  <w:style w:type="table" w:customStyle="1" w:styleId="Grigliatabella5">
    <w:name w:val="Griglia tabella5"/>
    <w:basedOn w:val="TableNormal"/>
    <w:next w:val="TableGrid"/>
    <w:uiPriority w:val="39"/>
    <w:rsid w:val="000E762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3">
    <w:name w:val="Menzione non risolta3"/>
    <w:basedOn w:val="DefaultParagraphFont"/>
    <w:uiPriority w:val="99"/>
    <w:semiHidden/>
    <w:unhideWhenUsed/>
    <w:rsid w:val="000E762D"/>
    <w:rPr>
      <w:color w:val="605E5C"/>
      <w:shd w:val="clear" w:color="auto" w:fill="E1DFDD"/>
    </w:rPr>
  </w:style>
  <w:style w:type="character" w:customStyle="1" w:styleId="A9">
    <w:name w:val="A9"/>
    <w:uiPriority w:val="99"/>
    <w:rsid w:val="000E762D"/>
    <w:rPr>
      <w:rFonts w:cs="Times"/>
      <w:color w:val="000000"/>
      <w:sz w:val="20"/>
      <w:szCs w:val="20"/>
    </w:rPr>
  </w:style>
  <w:style w:type="character" w:styleId="UnresolvedMention">
    <w:name w:val="Unresolved Mention"/>
    <w:basedOn w:val="DefaultParagraphFont"/>
    <w:uiPriority w:val="99"/>
    <w:semiHidden/>
    <w:unhideWhenUsed/>
    <w:rsid w:val="000E7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Vannabouathong%20C%5BAuthor%5D&amp;cauthor=true&amp;cauthor_uid=300201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815F-D915-4441-8519-A0B081A4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3034</Words>
  <Characters>17299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l.pradelli</dc:creator>
  <cp:keywords/>
  <dc:description/>
  <cp:lastModifiedBy>Justine Waterson</cp:lastModifiedBy>
  <cp:revision>2</cp:revision>
  <dcterms:created xsi:type="dcterms:W3CDTF">2021-04-19T23:11:00Z</dcterms:created>
  <dcterms:modified xsi:type="dcterms:W3CDTF">2021-04-19T23:11:00Z</dcterms:modified>
</cp:coreProperties>
</file>