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4CD67" w14:textId="77777777" w:rsidR="001356BB" w:rsidRPr="005504AE" w:rsidRDefault="001356BB" w:rsidP="00C72667">
      <w:pPr>
        <w:spacing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4AE">
        <w:rPr>
          <w:rFonts w:ascii="Times New Roman" w:hAnsi="Times New Roman" w:cs="Times New Roman"/>
          <w:b/>
          <w:bCs/>
          <w:sz w:val="32"/>
          <w:szCs w:val="32"/>
        </w:rPr>
        <w:t>Supporting Materials</w:t>
      </w:r>
    </w:p>
    <w:p w14:paraId="1428E0AE" w14:textId="77777777" w:rsidR="001356BB" w:rsidRDefault="001356BB" w:rsidP="00C7266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F403B37" w14:textId="77777777" w:rsidR="001356BB" w:rsidRPr="002E7394" w:rsidRDefault="001356BB" w:rsidP="002E7394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11D">
        <w:rPr>
          <w:rFonts w:ascii="Times New Roman" w:hAnsi="Times New Roman" w:cs="Times New Roman"/>
          <w:b/>
          <w:i/>
          <w:sz w:val="28"/>
          <w:szCs w:val="28"/>
        </w:rPr>
        <w:t>ALYREF</w:t>
      </w:r>
      <w:r w:rsidRPr="00CC6A5F">
        <w:rPr>
          <w:rFonts w:ascii="Times New Roman" w:hAnsi="Times New Roman" w:cs="Times New Roman"/>
          <w:b/>
          <w:sz w:val="28"/>
          <w:szCs w:val="28"/>
        </w:rPr>
        <w:t xml:space="preserve"> drives cancer cell proliferation through </w:t>
      </w:r>
      <w:r w:rsidR="0088700D" w:rsidRPr="0088700D">
        <w:rPr>
          <w:rFonts w:ascii="Times New Roman" w:hAnsi="Times New Roman" w:cs="Times New Roman" w:hint="eastAsia"/>
          <w:b/>
          <w:color w:val="FF0000"/>
          <w:sz w:val="28"/>
          <w:szCs w:val="28"/>
        </w:rPr>
        <w:t>an</w:t>
      </w:r>
      <w:r w:rsidR="0088700D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46711D">
        <w:rPr>
          <w:rFonts w:ascii="Times New Roman" w:hAnsi="Times New Roman" w:cs="Times New Roman"/>
          <w:b/>
          <w:i/>
          <w:sz w:val="28"/>
          <w:szCs w:val="28"/>
        </w:rPr>
        <w:t>ALYREF-MYC</w:t>
      </w:r>
      <w:r w:rsidRPr="00CC6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51E" w:rsidRPr="0025251E">
        <w:rPr>
          <w:rFonts w:ascii="Times New Roman" w:hAnsi="Times New Roman" w:cs="Times New Roman"/>
          <w:b/>
          <w:sz w:val="28"/>
          <w:szCs w:val="28"/>
        </w:rPr>
        <w:t>positive feedback</w:t>
      </w:r>
      <w:r w:rsidRPr="00CC6A5F">
        <w:rPr>
          <w:rFonts w:ascii="Times New Roman" w:hAnsi="Times New Roman" w:cs="Times New Roman"/>
          <w:b/>
          <w:sz w:val="28"/>
          <w:szCs w:val="28"/>
        </w:rPr>
        <w:t xml:space="preserve"> loop in </w:t>
      </w:r>
      <w:r w:rsidR="0088700D">
        <w:rPr>
          <w:rFonts w:ascii="Times New Roman" w:hAnsi="Times New Roman" w:cs="Times New Roman" w:hint="eastAsia"/>
          <w:b/>
          <w:sz w:val="28"/>
          <w:szCs w:val="28"/>
        </w:rPr>
        <w:t>g</w:t>
      </w:r>
      <w:r w:rsidRPr="00CC6A5F">
        <w:rPr>
          <w:rFonts w:ascii="Times New Roman" w:hAnsi="Times New Roman" w:cs="Times New Roman"/>
          <w:b/>
          <w:sz w:val="28"/>
          <w:szCs w:val="28"/>
        </w:rPr>
        <w:t>lioblastoma</w:t>
      </w:r>
    </w:p>
    <w:p w14:paraId="5E2C9C2C" w14:textId="77777777" w:rsidR="001356BB" w:rsidRPr="002E43B8" w:rsidRDefault="001356BB" w:rsidP="002E43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0331A" w14:textId="77777777" w:rsidR="002E43B8" w:rsidRPr="002E43B8" w:rsidRDefault="002E43B8" w:rsidP="002E43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3B8">
        <w:rPr>
          <w:rFonts w:ascii="Times New Roman" w:hAnsi="Times New Roman" w:cs="Times New Roman"/>
          <w:sz w:val="24"/>
          <w:szCs w:val="24"/>
        </w:rPr>
        <w:t>Jianjun Wang</w:t>
      </w:r>
      <w:r w:rsidRPr="002E43B8">
        <w:rPr>
          <w:rFonts w:ascii="Times New Roman" w:hAnsi="Times New Roman" w:cs="Times New Roman"/>
          <w:sz w:val="24"/>
          <w:szCs w:val="24"/>
          <w:vertAlign w:val="superscript"/>
        </w:rPr>
        <w:t>1, 5, †</w:t>
      </w:r>
      <w:r w:rsidRPr="002E43B8">
        <w:rPr>
          <w:rFonts w:ascii="Times New Roman" w:hAnsi="Times New Roman" w:cs="Times New Roman"/>
          <w:sz w:val="24"/>
          <w:szCs w:val="24"/>
        </w:rPr>
        <w:t>, Yuchen Li</w:t>
      </w:r>
      <w:r w:rsidRPr="002E43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E43B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, </w:t>
      </w:r>
      <w:r w:rsidRPr="002E43B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E43B8">
        <w:rPr>
          <w:rFonts w:ascii="Times New Roman" w:hAnsi="Times New Roman" w:cs="Times New Roman"/>
          <w:sz w:val="24"/>
          <w:szCs w:val="24"/>
        </w:rPr>
        <w:t>, Binbin Xu</w:t>
      </w:r>
      <w:r w:rsidRPr="002E43B8">
        <w:rPr>
          <w:rFonts w:ascii="Times New Roman" w:hAnsi="Times New Roman" w:cs="Times New Roman"/>
          <w:sz w:val="24"/>
          <w:szCs w:val="24"/>
          <w:vertAlign w:val="superscript"/>
        </w:rPr>
        <w:t>3, 5</w:t>
      </w:r>
      <w:r w:rsidRPr="002E43B8">
        <w:rPr>
          <w:rFonts w:ascii="Times New Roman" w:hAnsi="Times New Roman" w:cs="Times New Roman"/>
          <w:sz w:val="24"/>
          <w:szCs w:val="24"/>
        </w:rPr>
        <w:t>, Jiao Dong</w:t>
      </w:r>
      <w:r w:rsidRPr="002E43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E43B8">
        <w:rPr>
          <w:rFonts w:ascii="Times New Roman" w:hAnsi="Times New Roman" w:cs="Times New Roman"/>
          <w:sz w:val="24"/>
          <w:szCs w:val="24"/>
        </w:rPr>
        <w:t>, Haiyan Zhao</w:t>
      </w:r>
      <w:r w:rsidRPr="002E43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E43B8">
        <w:rPr>
          <w:rFonts w:ascii="Times New Roman" w:hAnsi="Times New Roman" w:cs="Times New Roman"/>
          <w:sz w:val="24"/>
          <w:szCs w:val="24"/>
        </w:rPr>
        <w:t>, Dongxia Zhao</w:t>
      </w:r>
      <w:r w:rsidRPr="002E43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E43B8">
        <w:rPr>
          <w:rFonts w:ascii="Times New Roman" w:hAnsi="Times New Roman" w:cs="Times New Roman"/>
          <w:sz w:val="24"/>
          <w:szCs w:val="24"/>
        </w:rPr>
        <w:t>, Yong Wu</w:t>
      </w:r>
      <w:r w:rsidRPr="002E43B8">
        <w:rPr>
          <w:rFonts w:ascii="Times New Roman" w:hAnsi="Times New Roman" w:cs="Times New Roman"/>
          <w:sz w:val="24"/>
          <w:szCs w:val="24"/>
          <w:vertAlign w:val="superscript"/>
        </w:rPr>
        <w:t>4, †</w:t>
      </w:r>
    </w:p>
    <w:p w14:paraId="1B655499" w14:textId="77777777" w:rsidR="002E43B8" w:rsidRPr="002E43B8" w:rsidRDefault="002E43B8" w:rsidP="002E43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3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E43B8">
        <w:rPr>
          <w:rFonts w:ascii="Times New Roman" w:hAnsi="Times New Roman" w:cs="Times New Roman"/>
          <w:sz w:val="24"/>
          <w:szCs w:val="24"/>
        </w:rPr>
        <w:t xml:space="preserve">Department of Pediatric Medicine, Gansu Provincial People's Hospital, Lanzhou City, 730000, Gansu Province, </w:t>
      </w:r>
      <w:proofErr w:type="gramStart"/>
      <w:r w:rsidRPr="002E43B8">
        <w:rPr>
          <w:rFonts w:ascii="Times New Roman" w:hAnsi="Times New Roman" w:cs="Times New Roman"/>
          <w:sz w:val="24"/>
          <w:szCs w:val="24"/>
        </w:rPr>
        <w:t>China;</w:t>
      </w:r>
      <w:proofErr w:type="gramEnd"/>
    </w:p>
    <w:p w14:paraId="196B37A5" w14:textId="77777777" w:rsidR="002E43B8" w:rsidRPr="002E43B8" w:rsidRDefault="002E43B8" w:rsidP="002E43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3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E43B8">
        <w:rPr>
          <w:rFonts w:ascii="Times New Roman" w:hAnsi="Times New Roman" w:cs="Times New Roman"/>
          <w:sz w:val="24"/>
          <w:szCs w:val="24"/>
        </w:rPr>
        <w:t xml:space="preserve">Fudan University Shanghai Cancer Center and Institutes of Biomedical Sciences, Shanghai Medical College, Fudan University, Shanghai, 200032, </w:t>
      </w:r>
      <w:proofErr w:type="gramStart"/>
      <w:r w:rsidRPr="002E43B8">
        <w:rPr>
          <w:rFonts w:ascii="Times New Roman" w:hAnsi="Times New Roman" w:cs="Times New Roman"/>
          <w:sz w:val="24"/>
          <w:szCs w:val="24"/>
        </w:rPr>
        <w:t>China;</w:t>
      </w:r>
      <w:proofErr w:type="gramEnd"/>
    </w:p>
    <w:p w14:paraId="4142620C" w14:textId="77777777" w:rsidR="002E43B8" w:rsidRPr="002E43B8" w:rsidRDefault="002E43B8" w:rsidP="002E43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3B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E43B8">
        <w:rPr>
          <w:rFonts w:ascii="Times New Roman" w:hAnsi="Times New Roman" w:cs="Times New Roman"/>
          <w:sz w:val="24"/>
          <w:szCs w:val="24"/>
        </w:rPr>
        <w:t xml:space="preserve">Department of Ophthalmology, Eye, Ear, Nose, and Throat Hospital, Fudan University, Shanghai, </w:t>
      </w:r>
      <w:proofErr w:type="gramStart"/>
      <w:r w:rsidRPr="002E43B8">
        <w:rPr>
          <w:rFonts w:ascii="Times New Roman" w:hAnsi="Times New Roman" w:cs="Times New Roman"/>
          <w:sz w:val="24"/>
          <w:szCs w:val="24"/>
        </w:rPr>
        <w:t>China;</w:t>
      </w:r>
      <w:proofErr w:type="gramEnd"/>
    </w:p>
    <w:p w14:paraId="2AB84D8A" w14:textId="77777777" w:rsidR="002E43B8" w:rsidRPr="002E43B8" w:rsidRDefault="002E43B8" w:rsidP="002E43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3B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E43B8">
        <w:rPr>
          <w:rFonts w:ascii="Times New Roman" w:hAnsi="Times New Roman" w:cs="Times New Roman"/>
          <w:sz w:val="24"/>
          <w:szCs w:val="24"/>
        </w:rPr>
        <w:t xml:space="preserve">Department of Gynecologic Oncology, Fudan University Shanghai Cancer Center, Shanghai, </w:t>
      </w:r>
      <w:proofErr w:type="gramStart"/>
      <w:r w:rsidRPr="002E43B8">
        <w:rPr>
          <w:rFonts w:ascii="Times New Roman" w:hAnsi="Times New Roman" w:cs="Times New Roman"/>
          <w:sz w:val="24"/>
          <w:szCs w:val="24"/>
        </w:rPr>
        <w:t>China;</w:t>
      </w:r>
      <w:proofErr w:type="gramEnd"/>
    </w:p>
    <w:p w14:paraId="7B835F2D" w14:textId="77777777" w:rsidR="002E43B8" w:rsidRPr="002E43B8" w:rsidRDefault="002E43B8" w:rsidP="002E43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3B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E43B8">
        <w:rPr>
          <w:rFonts w:ascii="Times New Roman" w:hAnsi="Times New Roman" w:cs="Times New Roman"/>
          <w:sz w:val="24"/>
          <w:szCs w:val="24"/>
        </w:rPr>
        <w:t xml:space="preserve"> Equally contributing authors</w:t>
      </w:r>
    </w:p>
    <w:p w14:paraId="79E73C74" w14:textId="77777777" w:rsidR="003F04B0" w:rsidRPr="002E43B8" w:rsidRDefault="002E43B8" w:rsidP="007A201A">
      <w:pPr>
        <w:spacing w:beforeLines="50" w:before="12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3B8">
        <w:rPr>
          <w:rFonts w:ascii="Times New Roman" w:hAnsi="Times New Roman" w:cs="Times New Roman"/>
          <w:sz w:val="24"/>
          <w:szCs w:val="24"/>
        </w:rPr>
        <w:t>†</w:t>
      </w:r>
      <w:r w:rsidRPr="002E43B8">
        <w:rPr>
          <w:rFonts w:ascii="Times New Roman" w:hAnsi="Times New Roman" w:cs="Times New Roman"/>
          <w:b/>
          <w:bCs/>
          <w:sz w:val="24"/>
          <w:szCs w:val="24"/>
        </w:rPr>
        <w:t xml:space="preserve">Corresponding authors: </w:t>
      </w:r>
      <w:r w:rsidRPr="002E43B8">
        <w:rPr>
          <w:rFonts w:ascii="Times New Roman" w:hAnsi="Times New Roman" w:cs="Times New Roman"/>
          <w:bCs/>
          <w:sz w:val="24"/>
          <w:szCs w:val="24"/>
        </w:rPr>
        <w:t xml:space="preserve">Jianjun Wang, M.D., </w:t>
      </w:r>
      <w:hyperlink r:id="rId6" w:history="1">
        <w:r w:rsidRPr="002E43B8">
          <w:rPr>
            <w:rStyle w:val="Hyperlink"/>
            <w:rFonts w:ascii="Times New Roman" w:hAnsi="Times New Roman" w:cs="Times New Roman"/>
            <w:sz w:val="24"/>
            <w:szCs w:val="24"/>
          </w:rPr>
          <w:t>jianjunwang211@163.com</w:t>
        </w:r>
      </w:hyperlink>
      <w:r w:rsidRPr="002E43B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E43B8">
        <w:rPr>
          <w:rFonts w:ascii="Times New Roman" w:hAnsi="Times New Roman" w:cs="Times New Roman"/>
          <w:sz w:val="24"/>
          <w:szCs w:val="24"/>
        </w:rPr>
        <w:t>Department of Pediatric Medicine, Gansu Provincial People's Hospital, Lanzhou City, 730000, Gansu Province, China</w:t>
      </w:r>
      <w:r>
        <w:rPr>
          <w:rFonts w:ascii="Times New Roman" w:hAnsi="Times New Roman" w:cs="Times New Roman"/>
          <w:sz w:val="24"/>
          <w:szCs w:val="24"/>
        </w:rPr>
        <w:t>; or Yong Wu</w:t>
      </w:r>
      <w:r>
        <w:rPr>
          <w:rFonts w:ascii="Times New Roman" w:hAnsi="Times New Roman" w:cs="Times New Roman" w:hint="eastAsia"/>
          <w:sz w:val="24"/>
          <w:szCs w:val="24"/>
        </w:rPr>
        <w:t>, M.D.</w:t>
      </w:r>
      <w:r w:rsidRPr="002E43B8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2E43B8">
          <w:rPr>
            <w:rStyle w:val="Hyperlink"/>
            <w:rFonts w:ascii="Times New Roman" w:hAnsi="Times New Roman" w:cs="Times New Roman"/>
            <w:sz w:val="24"/>
            <w:szCs w:val="24"/>
          </w:rPr>
          <w:t>edison-1016@163.com</w:t>
        </w:r>
      </w:hyperlink>
      <w:r w:rsidRPr="002E43B8">
        <w:rPr>
          <w:rFonts w:ascii="Times New Roman" w:hAnsi="Times New Roman" w:cs="Times New Roman"/>
          <w:sz w:val="24"/>
          <w:szCs w:val="24"/>
        </w:rPr>
        <w:t>, Department of Gynecologic Oncology, Fudan University Shanghai Cancer Center, Shanghai, China.</w:t>
      </w:r>
    </w:p>
    <w:p w14:paraId="370718C4" w14:textId="77777777" w:rsidR="001356BB" w:rsidRPr="001356BB" w:rsidRDefault="001356BB" w:rsidP="00C7266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65C99">
        <w:rPr>
          <w:rFonts w:ascii="Times New Roman" w:hAnsi="Times New Roman" w:cs="Times New Roman" w:hint="eastAsia"/>
          <w:b/>
          <w:sz w:val="24"/>
          <w:szCs w:val="24"/>
        </w:rPr>
        <w:lastRenderedPageBreak/>
        <w:t>Su</w:t>
      </w:r>
      <w:r w:rsidRPr="00565C99">
        <w:rPr>
          <w:rFonts w:ascii="Times New Roman" w:hAnsi="Times New Roman" w:cs="Times New Roman"/>
          <w:b/>
          <w:sz w:val="24"/>
          <w:szCs w:val="24"/>
        </w:rPr>
        <w:t>pporting Figures</w:t>
      </w:r>
    </w:p>
    <w:p w14:paraId="264DDCF7" w14:textId="77777777" w:rsidR="001356BB" w:rsidRDefault="001356BB" w:rsidP="00C726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991F9E" wp14:editId="785EED3A">
            <wp:extent cx="4445000" cy="1081405"/>
            <wp:effectExtent l="19050" t="0" r="0" b="0"/>
            <wp:docPr id="1" name="图片 1" descr="G:\WJJ\ALYREF\Figure S1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JJ\ALYREF\Figure S1\Figure S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2A755" w14:textId="77777777" w:rsidR="001356BB" w:rsidRDefault="001356BB" w:rsidP="005401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Figure S1. </w:t>
      </w:r>
      <w:r w:rsidRPr="00565C99">
        <w:rPr>
          <w:rFonts w:ascii="Times New Roman" w:hAnsi="Times New Roman" w:cs="Times New Roman"/>
          <w:sz w:val="24"/>
          <w:szCs w:val="24"/>
        </w:rPr>
        <w:t>Immunoblotting for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46711D">
        <w:rPr>
          <w:rFonts w:ascii="Times New Roman" w:hAnsi="Times New Roman" w:cs="Times New Roman" w:hint="eastAsia"/>
          <w:i/>
          <w:sz w:val="24"/>
          <w:szCs w:val="24"/>
        </w:rPr>
        <w:t>ALYREF</w:t>
      </w:r>
      <w:r>
        <w:rPr>
          <w:rFonts w:ascii="Times New Roman" w:hAnsi="Times New Roman" w:cs="Times New Roman" w:hint="eastAsia"/>
          <w:sz w:val="24"/>
          <w:szCs w:val="24"/>
        </w:rPr>
        <w:t xml:space="preserve"> proteins. (A) </w:t>
      </w:r>
      <w:r w:rsidRPr="00565C99">
        <w:rPr>
          <w:rFonts w:ascii="Times New Roman" w:hAnsi="Times New Roman" w:cs="Times New Roman"/>
          <w:sz w:val="24"/>
          <w:szCs w:val="24"/>
        </w:rPr>
        <w:t xml:space="preserve">Immunoblotting for </w:t>
      </w:r>
      <w:r w:rsidRPr="0046711D">
        <w:rPr>
          <w:rFonts w:ascii="Times New Roman" w:hAnsi="Times New Roman" w:cs="Times New Roman" w:hint="eastAsia"/>
          <w:i/>
          <w:sz w:val="24"/>
          <w:szCs w:val="24"/>
        </w:rPr>
        <w:t>ALYREF</w:t>
      </w:r>
      <w:r w:rsidRPr="00565C99">
        <w:rPr>
          <w:rFonts w:ascii="Times New Roman" w:hAnsi="Times New Roman" w:cs="Times New Roman"/>
          <w:sz w:val="24"/>
          <w:szCs w:val="24"/>
        </w:rPr>
        <w:t xml:space="preserve"> protein</w:t>
      </w:r>
      <w:r w:rsidRPr="00565C99">
        <w:rPr>
          <w:rFonts w:ascii="Times New Roman" w:hAnsi="Times New Roman" w:cs="Times New Roman" w:hint="eastAsia"/>
          <w:sz w:val="24"/>
          <w:szCs w:val="24"/>
        </w:rPr>
        <w:t>s</w:t>
      </w:r>
      <w:r w:rsidRPr="00565C99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 w:hint="eastAsia"/>
          <w:sz w:val="24"/>
          <w:szCs w:val="24"/>
        </w:rPr>
        <w:t>U251</w:t>
      </w:r>
      <w:r w:rsidRPr="00565C9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sz w:val="24"/>
          <w:szCs w:val="24"/>
        </w:rPr>
        <w:t>U-118 MG</w:t>
      </w:r>
      <w:r w:rsidRPr="00565C99">
        <w:rPr>
          <w:rFonts w:ascii="Times New Roman" w:hAnsi="Times New Roman" w:cs="Times New Roman"/>
          <w:sz w:val="24"/>
          <w:szCs w:val="24"/>
        </w:rPr>
        <w:t xml:space="preserve"> cells after transfection with </w:t>
      </w:r>
      <w:r w:rsidRPr="0046711D">
        <w:rPr>
          <w:rFonts w:ascii="Times New Roman" w:hAnsi="Times New Roman" w:cs="Times New Roman" w:hint="eastAsia"/>
          <w:i/>
          <w:sz w:val="24"/>
          <w:szCs w:val="24"/>
        </w:rPr>
        <w:t>ALYREF</w:t>
      </w:r>
      <w:r w:rsidRPr="00565C99">
        <w:rPr>
          <w:rFonts w:ascii="Times New Roman" w:hAnsi="Times New Roman" w:cs="Times New Roman"/>
          <w:sz w:val="24"/>
          <w:szCs w:val="24"/>
        </w:rPr>
        <w:t xml:space="preserve"> siRNAs or the negative</w:t>
      </w:r>
      <w:r w:rsidRPr="00565C9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65C99">
        <w:rPr>
          <w:rFonts w:ascii="Times New Roman" w:hAnsi="Times New Roman" w:cs="Times New Roman"/>
          <w:sz w:val="24"/>
          <w:szCs w:val="24"/>
        </w:rPr>
        <w:t>control</w:t>
      </w:r>
      <w:r w:rsidRPr="00565C99">
        <w:rPr>
          <w:rFonts w:ascii="Times New Roman" w:hAnsi="Times New Roman" w:cs="Times New Roman" w:hint="eastAsia"/>
          <w:sz w:val="24"/>
          <w:szCs w:val="24"/>
        </w:rPr>
        <w:t xml:space="preserve"> (NC)</w:t>
      </w:r>
      <w:r w:rsidRPr="00565C99">
        <w:rPr>
          <w:rFonts w:ascii="Times New Roman" w:hAnsi="Times New Roman" w:cs="Times New Roman"/>
          <w:sz w:val="24"/>
          <w:szCs w:val="24"/>
        </w:rPr>
        <w:t xml:space="preserve"> siRNA.</w:t>
      </w:r>
      <w:r>
        <w:rPr>
          <w:rFonts w:ascii="Times New Roman" w:hAnsi="Times New Roman" w:cs="Times New Roman" w:hint="eastAsia"/>
          <w:sz w:val="24"/>
          <w:szCs w:val="24"/>
        </w:rPr>
        <w:t xml:space="preserve"> (B) </w:t>
      </w:r>
      <w:r w:rsidRPr="00565C99">
        <w:rPr>
          <w:rFonts w:ascii="Times New Roman" w:hAnsi="Times New Roman" w:cs="Times New Roman"/>
          <w:sz w:val="24"/>
          <w:szCs w:val="24"/>
        </w:rPr>
        <w:t xml:space="preserve">Immunoblotting for </w:t>
      </w:r>
      <w:r w:rsidRPr="0046711D">
        <w:rPr>
          <w:rFonts w:ascii="Times New Roman" w:hAnsi="Times New Roman" w:cs="Times New Roman" w:hint="eastAsia"/>
          <w:i/>
          <w:sz w:val="24"/>
          <w:szCs w:val="24"/>
        </w:rPr>
        <w:t>ALYREF</w:t>
      </w:r>
      <w:r w:rsidRPr="00565C99">
        <w:rPr>
          <w:rFonts w:ascii="Times New Roman" w:hAnsi="Times New Roman" w:cs="Times New Roman"/>
          <w:sz w:val="24"/>
          <w:szCs w:val="24"/>
        </w:rPr>
        <w:t xml:space="preserve"> protein</w:t>
      </w:r>
      <w:r w:rsidRPr="00565C99">
        <w:rPr>
          <w:rFonts w:ascii="Times New Roman" w:hAnsi="Times New Roman" w:cs="Times New Roman" w:hint="eastAsia"/>
          <w:sz w:val="24"/>
          <w:szCs w:val="24"/>
        </w:rPr>
        <w:t>s</w:t>
      </w:r>
      <w:r w:rsidRPr="00565C99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 w:hint="eastAsia"/>
          <w:sz w:val="24"/>
          <w:szCs w:val="24"/>
        </w:rPr>
        <w:t>U251</w:t>
      </w:r>
      <w:r w:rsidRPr="00565C9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sz w:val="24"/>
          <w:szCs w:val="24"/>
        </w:rPr>
        <w:t>U-118 MG</w:t>
      </w:r>
      <w:r>
        <w:rPr>
          <w:rFonts w:ascii="Times New Roman" w:hAnsi="Times New Roman" w:cs="Times New Roman"/>
          <w:sz w:val="24"/>
          <w:szCs w:val="24"/>
        </w:rPr>
        <w:t xml:space="preserve"> cells</w:t>
      </w:r>
      <w:r w:rsidRPr="00565C99">
        <w:rPr>
          <w:rFonts w:ascii="Times New Roman" w:hAnsi="Times New Roman" w:cs="Times New Roman"/>
          <w:sz w:val="24"/>
          <w:szCs w:val="24"/>
        </w:rPr>
        <w:t xml:space="preserve"> after </w:t>
      </w:r>
      <w:r w:rsidRPr="00565C99">
        <w:rPr>
          <w:rFonts w:ascii="Times New Roman" w:hAnsi="Times New Roman" w:cs="Times New Roman" w:hint="eastAsia"/>
          <w:sz w:val="24"/>
          <w:szCs w:val="24"/>
        </w:rPr>
        <w:t>in</w:t>
      </w:r>
      <w:r w:rsidRPr="00565C99">
        <w:rPr>
          <w:rFonts w:ascii="Times New Roman" w:hAnsi="Times New Roman" w:cs="Times New Roman"/>
          <w:sz w:val="24"/>
          <w:szCs w:val="24"/>
        </w:rPr>
        <w:t xml:space="preserve">fection with </w:t>
      </w:r>
      <w:r w:rsidRPr="0046711D">
        <w:rPr>
          <w:rFonts w:ascii="Times New Roman" w:hAnsi="Times New Roman" w:cs="Times New Roman" w:hint="eastAsia"/>
          <w:i/>
          <w:sz w:val="24"/>
          <w:szCs w:val="24"/>
        </w:rPr>
        <w:t>ALYREF</w:t>
      </w:r>
      <w:r w:rsidRPr="00565C99">
        <w:rPr>
          <w:rFonts w:ascii="Times New Roman" w:hAnsi="Times New Roman" w:cs="Times New Roman" w:hint="eastAsia"/>
          <w:sz w:val="24"/>
          <w:szCs w:val="24"/>
        </w:rPr>
        <w:t xml:space="preserve"> knockdown</w:t>
      </w:r>
      <w:r w:rsidRPr="00565C99">
        <w:rPr>
          <w:rFonts w:ascii="Times New Roman" w:hAnsi="Times New Roman" w:cs="Times New Roman"/>
          <w:sz w:val="24"/>
          <w:szCs w:val="24"/>
        </w:rPr>
        <w:t xml:space="preserve"> sgRNA or control sgRNA lentivirus.</w:t>
      </w:r>
    </w:p>
    <w:p w14:paraId="107A12D1" w14:textId="77777777" w:rsidR="00C72667" w:rsidRDefault="00C72667" w:rsidP="00540184">
      <w:pPr>
        <w:adjustRightInd/>
        <w:snapToGrid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309279" w14:textId="77777777" w:rsidR="00C72667" w:rsidRPr="00565C99" w:rsidRDefault="00C72667" w:rsidP="00C72667">
      <w:pPr>
        <w:adjustRightInd/>
        <w:snapToGrid/>
        <w:spacing w:after="0" w:line="48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565C99">
        <w:rPr>
          <w:rFonts w:ascii="Times New Roman" w:eastAsia="SimSun" w:hAnsi="Times New Roman" w:cs="Times New Roman"/>
          <w:b/>
          <w:color w:val="000000"/>
          <w:sz w:val="24"/>
          <w:szCs w:val="24"/>
        </w:rPr>
        <w:t>Supporting TABLE S1. Primers, sgRNA Sequences, and siRNA Sequences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5553"/>
      </w:tblGrid>
      <w:tr w:rsidR="00C72667" w14:paraId="624658ED" w14:textId="77777777" w:rsidTr="00644F3E">
        <w:trPr>
          <w:jc w:val="center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</w:tcBorders>
          </w:tcPr>
          <w:p w14:paraId="00700ECB" w14:textId="77777777" w:rsidR="00C72667" w:rsidRDefault="00644F3E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5553" w:type="dxa"/>
            <w:tcBorders>
              <w:top w:val="single" w:sz="12" w:space="0" w:color="auto"/>
              <w:bottom w:val="single" w:sz="12" w:space="0" w:color="auto"/>
            </w:tcBorders>
          </w:tcPr>
          <w:p w14:paraId="65F42543" w14:textId="77777777" w:rsidR="00C72667" w:rsidRDefault="00644F3E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Sequence</w:t>
            </w:r>
          </w:p>
        </w:tc>
      </w:tr>
      <w:tr w:rsidR="00C72667" w14:paraId="1DFFC8E9" w14:textId="77777777" w:rsidTr="00644F3E">
        <w:trPr>
          <w:jc w:val="center"/>
        </w:trPr>
        <w:tc>
          <w:tcPr>
            <w:tcW w:w="2352" w:type="dxa"/>
            <w:tcBorders>
              <w:top w:val="single" w:sz="12" w:space="0" w:color="auto"/>
            </w:tcBorders>
          </w:tcPr>
          <w:p w14:paraId="3FCE5C61" w14:textId="77777777" w:rsidR="00C72667" w:rsidRPr="00380AFA" w:rsidRDefault="00644F3E" w:rsidP="00C7266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ALYREF-qF</w:t>
            </w:r>
          </w:p>
        </w:tc>
        <w:tc>
          <w:tcPr>
            <w:tcW w:w="5553" w:type="dxa"/>
            <w:tcBorders>
              <w:top w:val="single" w:sz="12" w:space="0" w:color="auto"/>
            </w:tcBorders>
          </w:tcPr>
          <w:p w14:paraId="6ABADEBC" w14:textId="77777777" w:rsidR="00C72667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GCAGGCCAAAACAACTTCCC</w:t>
            </w:r>
          </w:p>
        </w:tc>
      </w:tr>
      <w:tr w:rsidR="00C72667" w14:paraId="21F83E39" w14:textId="77777777" w:rsidTr="00644F3E">
        <w:trPr>
          <w:jc w:val="center"/>
        </w:trPr>
        <w:tc>
          <w:tcPr>
            <w:tcW w:w="2352" w:type="dxa"/>
          </w:tcPr>
          <w:p w14:paraId="78CB5AB9" w14:textId="77777777" w:rsidR="00C72667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ALYREF-q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</w:tcPr>
          <w:p w14:paraId="2C64615F" w14:textId="77777777" w:rsidR="00C72667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AGTTCCTGAATATCGGCGTCT</w:t>
            </w:r>
          </w:p>
        </w:tc>
      </w:tr>
      <w:tr w:rsidR="00C72667" w14:paraId="4A42D32D" w14:textId="77777777" w:rsidTr="00644F3E">
        <w:trPr>
          <w:jc w:val="center"/>
        </w:trPr>
        <w:tc>
          <w:tcPr>
            <w:tcW w:w="2352" w:type="dxa"/>
          </w:tcPr>
          <w:p w14:paraId="4B77D9D6" w14:textId="77777777" w:rsidR="00C72667" w:rsidRPr="00380AFA" w:rsidRDefault="00644F3E" w:rsidP="00C7266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SKP2-qF</w:t>
            </w:r>
          </w:p>
        </w:tc>
        <w:tc>
          <w:tcPr>
            <w:tcW w:w="5553" w:type="dxa"/>
          </w:tcPr>
          <w:p w14:paraId="4FECCB5F" w14:textId="77777777" w:rsidR="00C72667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ATGCCCCAATCTTGTCCATCT</w:t>
            </w:r>
          </w:p>
        </w:tc>
      </w:tr>
      <w:tr w:rsidR="00C72667" w14:paraId="31B2A07B" w14:textId="77777777" w:rsidTr="00644F3E">
        <w:trPr>
          <w:jc w:val="center"/>
        </w:trPr>
        <w:tc>
          <w:tcPr>
            <w:tcW w:w="2352" w:type="dxa"/>
          </w:tcPr>
          <w:p w14:paraId="00AC531F" w14:textId="77777777" w:rsidR="00C72667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SKP2-q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</w:tcPr>
          <w:p w14:paraId="6DFD83B5" w14:textId="77777777" w:rsidR="00C72667" w:rsidRPr="0001790E" w:rsidRDefault="007900ED" w:rsidP="007900ED">
            <w:pPr>
              <w:adjustRightInd/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CACCGACTGAGTGATAGGTGT</w:t>
            </w:r>
          </w:p>
        </w:tc>
      </w:tr>
      <w:tr w:rsidR="00C72667" w14:paraId="1CBD569C" w14:textId="77777777" w:rsidTr="00644F3E">
        <w:trPr>
          <w:jc w:val="center"/>
        </w:trPr>
        <w:tc>
          <w:tcPr>
            <w:tcW w:w="2352" w:type="dxa"/>
          </w:tcPr>
          <w:p w14:paraId="2CC35917" w14:textId="77777777" w:rsidR="00C72667" w:rsidRPr="00380AFA" w:rsidRDefault="00644F3E" w:rsidP="00C7266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DVL2-qF</w:t>
            </w:r>
          </w:p>
        </w:tc>
        <w:tc>
          <w:tcPr>
            <w:tcW w:w="5553" w:type="dxa"/>
          </w:tcPr>
          <w:p w14:paraId="5D3D88FE" w14:textId="77777777" w:rsidR="00C72667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TCAGCAGCGTCACAGATTCC</w:t>
            </w:r>
          </w:p>
        </w:tc>
      </w:tr>
      <w:tr w:rsidR="00C72667" w14:paraId="1DD04A56" w14:textId="77777777" w:rsidTr="00644F3E">
        <w:trPr>
          <w:jc w:val="center"/>
        </w:trPr>
        <w:tc>
          <w:tcPr>
            <w:tcW w:w="2352" w:type="dxa"/>
            <w:tcBorders>
              <w:bottom w:val="nil"/>
            </w:tcBorders>
          </w:tcPr>
          <w:p w14:paraId="26B06C73" w14:textId="77777777" w:rsidR="00C72667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DVL2-q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  <w:tcBorders>
              <w:bottom w:val="nil"/>
            </w:tcBorders>
          </w:tcPr>
          <w:p w14:paraId="593D4015" w14:textId="77777777" w:rsidR="00C72667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GTCTCCCCGCTCATTGCTC</w:t>
            </w:r>
          </w:p>
        </w:tc>
      </w:tr>
      <w:tr w:rsidR="00C72667" w14:paraId="6AF5A658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5AC07D83" w14:textId="77777777" w:rsidR="00C72667" w:rsidRPr="00380AFA" w:rsidRDefault="00644F3E" w:rsidP="00C7266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AXIN2-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qF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259BF43E" w14:textId="77777777" w:rsidR="00C72667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CAACACCAGGCGGAACGAA</w:t>
            </w:r>
          </w:p>
        </w:tc>
      </w:tr>
      <w:tr w:rsidR="00644F3E" w14:paraId="18D39170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6CFB642B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AXIN2-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qR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033EBC89" w14:textId="77777777" w:rsidR="00644F3E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GCCCAATAAGGAGTGTAAGGACT</w:t>
            </w:r>
          </w:p>
        </w:tc>
      </w:tr>
      <w:tr w:rsidR="00644F3E" w14:paraId="44E22BB4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077F3BFA" w14:textId="77777777" w:rsidR="00644F3E" w:rsidRPr="00380AFA" w:rsidRDefault="00644F3E" w:rsidP="00C7266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MYC-qF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372C9879" w14:textId="77777777" w:rsidR="00644F3E" w:rsidRDefault="00540184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184">
              <w:rPr>
                <w:rFonts w:ascii="Times New Roman" w:hAnsi="Times New Roman" w:cs="Times New Roman"/>
                <w:sz w:val="24"/>
                <w:szCs w:val="24"/>
              </w:rPr>
              <w:t>TCTCTCCGTCCTCGGATTCT</w:t>
            </w:r>
          </w:p>
        </w:tc>
      </w:tr>
      <w:tr w:rsidR="00644F3E" w14:paraId="4401C8B0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33B378C0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MYC-q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072C27DC" w14:textId="77777777" w:rsidR="00644F3E" w:rsidRDefault="00540184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184">
              <w:rPr>
                <w:rFonts w:ascii="Times New Roman" w:hAnsi="Times New Roman" w:cs="Times New Roman"/>
                <w:sz w:val="24"/>
                <w:szCs w:val="24"/>
              </w:rPr>
              <w:t>GACTCTGACCTTTTGCCAGGA</w:t>
            </w:r>
          </w:p>
        </w:tc>
      </w:tr>
      <w:tr w:rsidR="00644F3E" w14:paraId="3C3AC67D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137CD065" w14:textId="77777777" w:rsidR="00644F3E" w:rsidRPr="00380AFA" w:rsidRDefault="00644F3E" w:rsidP="00C7266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HDAC2-qF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36537EF8" w14:textId="77777777" w:rsidR="00644F3E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TCCGCATGACCCATAACTTGC</w:t>
            </w:r>
          </w:p>
        </w:tc>
      </w:tr>
      <w:tr w:rsidR="00644F3E" w14:paraId="7D5C7BF0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35DD6D72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HDAC2-q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0ABC858F" w14:textId="77777777" w:rsidR="00644F3E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CCGCCAGTTGAGAGCTGAC</w:t>
            </w:r>
          </w:p>
        </w:tc>
      </w:tr>
      <w:tr w:rsidR="00644F3E" w14:paraId="1116495B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600BA0D8" w14:textId="77777777" w:rsidR="00644F3E" w:rsidRPr="00380AFA" w:rsidRDefault="00644F3E" w:rsidP="00C7266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NOTCH1-qF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392665A5" w14:textId="77777777" w:rsidR="00644F3E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GAGGCGTGGCAGACTATGC</w:t>
            </w:r>
          </w:p>
        </w:tc>
      </w:tr>
      <w:tr w:rsidR="00644F3E" w14:paraId="6B5FEFDF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1F08D671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NOTCH1-q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3117713D" w14:textId="77777777" w:rsidR="00644F3E" w:rsidRPr="0001790E" w:rsidRDefault="007900ED" w:rsidP="007900ED">
            <w:pPr>
              <w:adjustRightInd/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CTTGTACTCCGTCAGCGTGA</w:t>
            </w:r>
          </w:p>
        </w:tc>
      </w:tr>
      <w:tr w:rsidR="00644F3E" w14:paraId="5EBC0932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5A823F7D" w14:textId="77777777" w:rsidR="00644F3E" w:rsidRPr="00380AFA" w:rsidRDefault="00644F3E" w:rsidP="00C7266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NOTCH4-qF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51CA7374" w14:textId="77777777" w:rsidR="00644F3E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TGTGAACGTGATGTCAACGAG</w:t>
            </w:r>
          </w:p>
        </w:tc>
      </w:tr>
      <w:tr w:rsidR="00644F3E" w14:paraId="5CCC6355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6EB9BE1E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NOTCH4-q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66BF87DF" w14:textId="77777777" w:rsidR="00644F3E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ACAGTCTGGGCCTATGAAACC</w:t>
            </w:r>
          </w:p>
        </w:tc>
      </w:tr>
      <w:tr w:rsidR="00644F3E" w14:paraId="26BC8F94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280B8E3F" w14:textId="77777777" w:rsidR="00644F3E" w:rsidRPr="00380AFA" w:rsidRDefault="00644F3E" w:rsidP="00C7266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MAML1-qF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5E5CBC9C" w14:textId="77777777" w:rsidR="00644F3E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GACTCTCTCAACAAAAAGCGTCT</w:t>
            </w:r>
          </w:p>
        </w:tc>
      </w:tr>
      <w:tr w:rsidR="00644F3E" w14:paraId="71FD1CB1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2ADCF19D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MAML1-q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792DED7F" w14:textId="77777777" w:rsidR="00644F3E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AGGAAATGACTCACTGGGGTTA</w:t>
            </w:r>
          </w:p>
        </w:tc>
      </w:tr>
      <w:tr w:rsidR="00644F3E" w14:paraId="02ADB77E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1642A060" w14:textId="77777777" w:rsidR="00644F3E" w:rsidRPr="00380AFA" w:rsidRDefault="00644F3E" w:rsidP="00C7266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CSNK1E-qF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150F2FE9" w14:textId="77777777" w:rsidR="00644F3E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CCGCATCGAGTATATCCACTCC</w:t>
            </w:r>
          </w:p>
        </w:tc>
      </w:tr>
      <w:tr w:rsidR="00644F3E" w14:paraId="1ED5A172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5D6518F0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CSNK1E-q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0A7AA9ED" w14:textId="77777777" w:rsidR="00644F3E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CGTGTTGATGGAAGCGTAGC</w:t>
            </w:r>
          </w:p>
        </w:tc>
      </w:tr>
      <w:tr w:rsidR="00644F3E" w14:paraId="1A357FA7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049F5CAC" w14:textId="77777777" w:rsidR="00644F3E" w:rsidRPr="00380AFA" w:rsidRDefault="00644F3E" w:rsidP="00C7266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FRAT1-qF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70B2E62F" w14:textId="77777777" w:rsidR="00644F3E" w:rsidRDefault="006A7592" w:rsidP="006A759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92">
              <w:rPr>
                <w:rFonts w:ascii="Times New Roman" w:hAnsi="Times New Roman" w:cs="Times New Roman"/>
                <w:sz w:val="24"/>
                <w:szCs w:val="24"/>
              </w:rPr>
              <w:t>CCACGCCCTGTCTAAAGTGT</w:t>
            </w:r>
          </w:p>
        </w:tc>
      </w:tr>
      <w:tr w:rsidR="00644F3E" w14:paraId="68D0F687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116EF6C6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FRAT1-q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68FDB9E2" w14:textId="77777777" w:rsidR="00644F3E" w:rsidRDefault="006A7592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92">
              <w:rPr>
                <w:rFonts w:ascii="Times New Roman" w:hAnsi="Times New Roman" w:cs="Times New Roman"/>
                <w:sz w:val="24"/>
                <w:szCs w:val="24"/>
              </w:rPr>
              <w:t>TGCAAAACACTGCGCTCTTC</w:t>
            </w:r>
          </w:p>
        </w:tc>
      </w:tr>
      <w:tr w:rsidR="00644F3E" w14:paraId="58293E43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338E9AAC" w14:textId="77777777" w:rsidR="00644F3E" w:rsidRPr="00380AFA" w:rsidRDefault="00644F3E" w:rsidP="00C7266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HDAC5-qF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00D0751B" w14:textId="77777777" w:rsidR="00644F3E" w:rsidRPr="0001790E" w:rsidRDefault="007900ED" w:rsidP="007900ED">
            <w:pPr>
              <w:adjustRightInd/>
              <w:snapToGrid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TCTTGTCGAAGTCAAAGGAGC</w:t>
            </w:r>
          </w:p>
        </w:tc>
      </w:tr>
      <w:tr w:rsidR="00644F3E" w14:paraId="5A0ADBC3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414665AF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HDAC5-q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44B7CB9B" w14:textId="77777777" w:rsidR="00644F3E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GAGGGGAACTCTGGTCCAAAG</w:t>
            </w:r>
          </w:p>
        </w:tc>
      </w:tr>
      <w:tr w:rsidR="00644F3E" w14:paraId="58F312A9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6D9DBB9A" w14:textId="77777777" w:rsidR="00644F3E" w:rsidRPr="00380AFA" w:rsidRDefault="00644F3E" w:rsidP="00C7266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CUL1-qF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5732F523" w14:textId="77777777" w:rsidR="00644F3E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GGTTCGCCGTGAATGTGAC</w:t>
            </w:r>
          </w:p>
        </w:tc>
      </w:tr>
      <w:tr w:rsidR="00644F3E" w14:paraId="0780D8B9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001FBA29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CUL1-q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5C35656C" w14:textId="77777777" w:rsidR="00644F3E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CCCCAATTCCACGTAAGACTGT</w:t>
            </w:r>
          </w:p>
        </w:tc>
      </w:tr>
      <w:tr w:rsidR="00644F3E" w14:paraId="4874440F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7506F610" w14:textId="77777777" w:rsidR="00644F3E" w:rsidRPr="00380AFA" w:rsidRDefault="00644F3E" w:rsidP="00C7266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NKD1-qF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271AC13F" w14:textId="77777777" w:rsidR="00644F3E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GAGGACGACTTTCGGCTGG</w:t>
            </w:r>
          </w:p>
        </w:tc>
      </w:tr>
      <w:tr w:rsidR="00644F3E" w14:paraId="45E571B7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2F63D9CD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NKD1-q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24A76BF6" w14:textId="77777777" w:rsidR="00644F3E" w:rsidRDefault="007900ED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90E">
              <w:rPr>
                <w:rFonts w:ascii="Times New Roman" w:hAnsi="Times New Roman" w:cs="Times New Roman"/>
                <w:sz w:val="24"/>
                <w:szCs w:val="24"/>
              </w:rPr>
              <w:t>GACCTTGCCGTTGTTGTCAAA</w:t>
            </w:r>
          </w:p>
        </w:tc>
      </w:tr>
      <w:tr w:rsidR="00644F3E" w14:paraId="1484FFE4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0E485FE9" w14:textId="77777777" w:rsidR="00644F3E" w:rsidRPr="00380AFA" w:rsidRDefault="00644F3E" w:rsidP="00C72667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ACTB-qF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09942CBD" w14:textId="77777777" w:rsidR="00644F3E" w:rsidRDefault="00540184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92">
              <w:rPr>
                <w:rFonts w:ascii="Times New Roman" w:hAnsi="Times New Roman" w:cs="Times New Roman"/>
                <w:sz w:val="24"/>
                <w:szCs w:val="24"/>
              </w:rPr>
              <w:t>TTGTTACAGGAAGTCCCTTGCC</w:t>
            </w:r>
          </w:p>
        </w:tc>
      </w:tr>
      <w:tr w:rsidR="00644F3E" w14:paraId="2A593834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4D598E44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ACTB-q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7FB3A8A1" w14:textId="77777777" w:rsidR="00644F3E" w:rsidRDefault="00540184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92">
              <w:rPr>
                <w:rFonts w:ascii="Times New Roman" w:hAnsi="Times New Roman" w:cs="Times New Roman"/>
                <w:sz w:val="24"/>
                <w:szCs w:val="24"/>
              </w:rPr>
              <w:t>ATGCTATCACCTCCCCTGTGTG</w:t>
            </w:r>
          </w:p>
        </w:tc>
      </w:tr>
      <w:tr w:rsidR="00644F3E" w14:paraId="2ED9FCD0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3BCDE55A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siALYREF-1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64E48BF4" w14:textId="77777777" w:rsidR="00644F3E" w:rsidRDefault="00232229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229">
              <w:rPr>
                <w:rFonts w:ascii="Times New Roman" w:hAnsi="Times New Roman" w:cs="Times New Roman"/>
                <w:sz w:val="24"/>
                <w:szCs w:val="24"/>
              </w:rPr>
              <w:t>TGGGAAACTGCTGGTGTCCAA</w:t>
            </w:r>
          </w:p>
        </w:tc>
      </w:tr>
      <w:tr w:rsidR="00644F3E" w14:paraId="0620B765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7BC483FC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siALYREF-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3D08653D" w14:textId="77777777" w:rsidR="00644F3E" w:rsidRDefault="00232229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229">
              <w:rPr>
                <w:rFonts w:ascii="Times New Roman" w:hAnsi="Times New Roman" w:cs="Times New Roman"/>
                <w:sz w:val="24"/>
                <w:szCs w:val="24"/>
              </w:rPr>
              <w:t>GCGAGAATGGACACCAGTT</w:t>
            </w:r>
          </w:p>
        </w:tc>
      </w:tr>
      <w:tr w:rsidR="00644F3E" w14:paraId="2BEBBD50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30285630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sgALYREF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-1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167F47A2" w14:textId="77777777" w:rsidR="00644F3E" w:rsidRPr="00232229" w:rsidRDefault="00232229" w:rsidP="002322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229">
              <w:rPr>
                <w:rFonts w:ascii="Times New Roman" w:hAnsi="Times New Roman" w:cs="Times New Roman" w:hint="eastAsia"/>
                <w:sz w:val="24"/>
                <w:szCs w:val="24"/>
              </w:rPr>
              <w:t>GGGACTCACTCTCGCATTAT</w:t>
            </w:r>
          </w:p>
        </w:tc>
      </w:tr>
      <w:tr w:rsidR="00644F3E" w14:paraId="1748308C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0DCA6707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sgALYREF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-2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28DF3D87" w14:textId="77777777" w:rsidR="00644F3E" w:rsidRPr="00232229" w:rsidRDefault="00232229" w:rsidP="002322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229">
              <w:rPr>
                <w:rFonts w:ascii="Times New Roman" w:hAnsi="Times New Roman" w:cs="Times New Roman" w:hint="eastAsia"/>
                <w:sz w:val="24"/>
                <w:szCs w:val="24"/>
              </w:rPr>
              <w:t>AGTCTCAGACGCCGATATTC</w:t>
            </w:r>
          </w:p>
        </w:tc>
      </w:tr>
      <w:tr w:rsidR="00644F3E" w14:paraId="09253CED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477B2FCB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ChIP-ALYREF-qF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5BE55CC8" w14:textId="77777777" w:rsidR="00644F3E" w:rsidRDefault="003E4FE1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1">
              <w:rPr>
                <w:rFonts w:ascii="Times New Roman" w:hAnsi="Times New Roman" w:cs="Times New Roman"/>
                <w:sz w:val="24"/>
                <w:szCs w:val="24"/>
              </w:rPr>
              <w:t>TTCGCCAACCTAATCACGCA</w:t>
            </w:r>
          </w:p>
        </w:tc>
      </w:tr>
      <w:tr w:rsidR="00644F3E" w14:paraId="4E2517D2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749F0286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ChIP-ALYREF-q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1330B1E3" w14:textId="77777777" w:rsidR="00644F3E" w:rsidRDefault="003E4FE1" w:rsidP="00644F3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1">
              <w:rPr>
                <w:rFonts w:ascii="Times New Roman" w:hAnsi="Times New Roman" w:cs="Times New Roman"/>
                <w:sz w:val="24"/>
                <w:szCs w:val="24"/>
              </w:rPr>
              <w:t>CGCGACTGTGGTCGTTTTTA</w:t>
            </w:r>
          </w:p>
        </w:tc>
      </w:tr>
      <w:tr w:rsidR="00644F3E" w14:paraId="66848F67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nil"/>
            </w:tcBorders>
          </w:tcPr>
          <w:p w14:paraId="000FC2A3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CLIP-MYC-qF</w:t>
            </w:r>
          </w:p>
        </w:tc>
        <w:tc>
          <w:tcPr>
            <w:tcW w:w="5553" w:type="dxa"/>
            <w:tcBorders>
              <w:top w:val="nil"/>
              <w:bottom w:val="nil"/>
            </w:tcBorders>
          </w:tcPr>
          <w:p w14:paraId="77AA978A" w14:textId="77777777" w:rsidR="00644F3E" w:rsidRDefault="00540184" w:rsidP="00B2706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184">
              <w:rPr>
                <w:rFonts w:ascii="Times New Roman" w:hAnsi="Times New Roman" w:cs="Times New Roman"/>
                <w:sz w:val="24"/>
                <w:szCs w:val="24"/>
              </w:rPr>
              <w:t>GGAAGCGAGATTTGAACC</w:t>
            </w:r>
          </w:p>
        </w:tc>
      </w:tr>
      <w:tr w:rsidR="00644F3E" w14:paraId="69B29695" w14:textId="77777777" w:rsidTr="00644F3E">
        <w:trPr>
          <w:jc w:val="center"/>
        </w:trPr>
        <w:tc>
          <w:tcPr>
            <w:tcW w:w="2352" w:type="dxa"/>
            <w:tcBorders>
              <w:top w:val="nil"/>
              <w:bottom w:val="single" w:sz="12" w:space="0" w:color="auto"/>
            </w:tcBorders>
          </w:tcPr>
          <w:p w14:paraId="067E5D3B" w14:textId="77777777" w:rsidR="00644F3E" w:rsidRPr="00380AFA" w:rsidRDefault="00644F3E" w:rsidP="00644F3E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AFA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CLIP-MYC-q</w:t>
            </w:r>
            <w:r w:rsidRPr="00380A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5553" w:type="dxa"/>
            <w:tcBorders>
              <w:top w:val="nil"/>
              <w:bottom w:val="single" w:sz="12" w:space="0" w:color="auto"/>
            </w:tcBorders>
          </w:tcPr>
          <w:p w14:paraId="38CB48BF" w14:textId="77777777" w:rsidR="00644F3E" w:rsidRDefault="00B27061" w:rsidP="00B2706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061">
              <w:rPr>
                <w:rFonts w:ascii="Times New Roman" w:hAnsi="Times New Roman" w:cs="Times New Roman"/>
                <w:sz w:val="24"/>
                <w:szCs w:val="24"/>
              </w:rPr>
              <w:t>GGGAACTGATGCCTGACC</w:t>
            </w:r>
          </w:p>
        </w:tc>
      </w:tr>
    </w:tbl>
    <w:p w14:paraId="0347D21C" w14:textId="77777777" w:rsidR="00C72667" w:rsidRDefault="00C72667" w:rsidP="00C726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55438F0" w14:textId="77777777" w:rsidR="00C72667" w:rsidRPr="00565C99" w:rsidRDefault="00C72667" w:rsidP="00C72667">
      <w:pPr>
        <w:adjustRightInd/>
        <w:snapToGrid/>
        <w:spacing w:after="0" w:line="48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565C99">
        <w:rPr>
          <w:rFonts w:ascii="Times New Roman" w:eastAsia="SimSun" w:hAnsi="Times New Roman" w:cs="Times New Roman"/>
          <w:b/>
          <w:color w:val="000000"/>
          <w:sz w:val="24"/>
          <w:szCs w:val="24"/>
        </w:rPr>
        <w:t>Supporting TABLE S2. Antibodies Used in This Study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859"/>
        <w:gridCol w:w="2204"/>
        <w:gridCol w:w="1933"/>
      </w:tblGrid>
      <w:tr w:rsidR="00644F3E" w14:paraId="6176E089" w14:textId="77777777" w:rsidTr="00B42957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14:paraId="3B1934F1" w14:textId="77777777" w:rsidR="00644F3E" w:rsidRDefault="00644F3E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Name</w:t>
            </w:r>
          </w:p>
        </w:tc>
        <w:tc>
          <w:tcPr>
            <w:tcW w:w="2859" w:type="dxa"/>
            <w:tcBorders>
              <w:top w:val="single" w:sz="12" w:space="0" w:color="auto"/>
              <w:bottom w:val="single" w:sz="12" w:space="0" w:color="auto"/>
            </w:tcBorders>
          </w:tcPr>
          <w:p w14:paraId="5110E5BB" w14:textId="77777777" w:rsidR="00644F3E" w:rsidRDefault="00644F3E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Company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</w:tcBorders>
          </w:tcPr>
          <w:p w14:paraId="104A0B28" w14:textId="77777777" w:rsidR="00644F3E" w:rsidRDefault="00644F3E" w:rsidP="00C726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F5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Catalog Number</w:t>
            </w:r>
          </w:p>
        </w:tc>
        <w:tc>
          <w:tcPr>
            <w:tcW w:w="1933" w:type="dxa"/>
            <w:tcBorders>
              <w:top w:val="single" w:sz="12" w:space="0" w:color="auto"/>
              <w:bottom w:val="single" w:sz="12" w:space="0" w:color="auto"/>
            </w:tcBorders>
          </w:tcPr>
          <w:p w14:paraId="039AB74E" w14:textId="77777777" w:rsidR="00644F3E" w:rsidRPr="00B43F57" w:rsidRDefault="00644F3E" w:rsidP="00C72667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4"/>
                <w:szCs w:val="24"/>
              </w:rPr>
              <w:t>Use</w:t>
            </w:r>
          </w:p>
        </w:tc>
      </w:tr>
      <w:tr w:rsidR="00644F3E" w14:paraId="2698FE6B" w14:textId="77777777" w:rsidTr="00B42957">
        <w:tc>
          <w:tcPr>
            <w:tcW w:w="1526" w:type="dxa"/>
            <w:tcBorders>
              <w:top w:val="single" w:sz="12" w:space="0" w:color="auto"/>
            </w:tcBorders>
          </w:tcPr>
          <w:p w14:paraId="2890C043" w14:textId="77777777" w:rsidR="00644F3E" w:rsidRDefault="00644F3E" w:rsidP="003514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ALYREF</w:t>
            </w:r>
          </w:p>
        </w:tc>
        <w:tc>
          <w:tcPr>
            <w:tcW w:w="2859" w:type="dxa"/>
            <w:tcBorders>
              <w:top w:val="single" w:sz="12" w:space="0" w:color="auto"/>
            </w:tcBorders>
          </w:tcPr>
          <w:p w14:paraId="542C91AC" w14:textId="77777777" w:rsidR="00644F3E" w:rsidRDefault="003514BA" w:rsidP="003514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Abcam</w:t>
            </w:r>
          </w:p>
        </w:tc>
        <w:tc>
          <w:tcPr>
            <w:tcW w:w="2204" w:type="dxa"/>
            <w:tcBorders>
              <w:top w:val="single" w:sz="12" w:space="0" w:color="auto"/>
            </w:tcBorders>
          </w:tcPr>
          <w:p w14:paraId="4CDD4A53" w14:textId="77777777" w:rsidR="00644F3E" w:rsidRDefault="003514BA" w:rsidP="003514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ab202894</w:t>
            </w:r>
          </w:p>
        </w:tc>
        <w:tc>
          <w:tcPr>
            <w:tcW w:w="1933" w:type="dxa"/>
            <w:tcBorders>
              <w:top w:val="single" w:sz="12" w:space="0" w:color="auto"/>
            </w:tcBorders>
          </w:tcPr>
          <w:p w14:paraId="60793FFF" w14:textId="77777777" w:rsidR="00644F3E" w:rsidRDefault="003514BA" w:rsidP="003514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WB, CLIP</w:t>
            </w:r>
          </w:p>
        </w:tc>
      </w:tr>
      <w:tr w:rsidR="003514BA" w14:paraId="2D06DD08" w14:textId="77777777" w:rsidTr="00B42957">
        <w:tc>
          <w:tcPr>
            <w:tcW w:w="1526" w:type="dxa"/>
          </w:tcPr>
          <w:p w14:paraId="56650E1C" w14:textId="77777777" w:rsidR="003514BA" w:rsidRPr="00B43F57" w:rsidRDefault="003514BA" w:rsidP="003514BA">
            <w:pPr>
              <w:adjustRightInd/>
              <w:snapToGrid/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4"/>
                <w:szCs w:val="24"/>
              </w:rPr>
              <w:t>Flag-tag</w:t>
            </w:r>
          </w:p>
        </w:tc>
        <w:tc>
          <w:tcPr>
            <w:tcW w:w="2859" w:type="dxa"/>
          </w:tcPr>
          <w:p w14:paraId="7DDB2DB2" w14:textId="77777777" w:rsidR="003514BA" w:rsidRPr="00B43F57" w:rsidRDefault="003514BA" w:rsidP="003514BA">
            <w:pPr>
              <w:adjustRightInd/>
              <w:snapToGrid/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4"/>
                <w:szCs w:val="24"/>
              </w:rPr>
              <w:t>Cell signaling technology</w:t>
            </w:r>
          </w:p>
        </w:tc>
        <w:tc>
          <w:tcPr>
            <w:tcW w:w="2204" w:type="dxa"/>
          </w:tcPr>
          <w:p w14:paraId="5C750A96" w14:textId="77777777" w:rsidR="003514BA" w:rsidRPr="00B43F57" w:rsidRDefault="003514BA" w:rsidP="003514BA">
            <w:pPr>
              <w:adjustRightInd/>
              <w:snapToGrid/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4"/>
                <w:szCs w:val="24"/>
              </w:rPr>
              <w:t>14793</w:t>
            </w:r>
          </w:p>
        </w:tc>
        <w:tc>
          <w:tcPr>
            <w:tcW w:w="1933" w:type="dxa"/>
          </w:tcPr>
          <w:p w14:paraId="1123FF53" w14:textId="77777777" w:rsidR="003514BA" w:rsidRPr="00B43F57" w:rsidRDefault="003514BA" w:rsidP="003514BA">
            <w:pPr>
              <w:adjustRightInd/>
              <w:snapToGrid/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4"/>
                <w:szCs w:val="24"/>
              </w:rPr>
              <w:t>ChIP</w:t>
            </w:r>
          </w:p>
        </w:tc>
      </w:tr>
      <w:tr w:rsidR="003514BA" w14:paraId="785E3914" w14:textId="77777777" w:rsidTr="00B42957">
        <w:tc>
          <w:tcPr>
            <w:tcW w:w="1526" w:type="dxa"/>
            <w:tcBorders>
              <w:bottom w:val="single" w:sz="12" w:space="0" w:color="auto"/>
            </w:tcBorders>
          </w:tcPr>
          <w:p w14:paraId="7B5A597D" w14:textId="77777777" w:rsidR="003514BA" w:rsidRPr="00B43F57" w:rsidRDefault="003514BA" w:rsidP="003514BA">
            <w:pPr>
              <w:adjustRightInd/>
              <w:snapToGrid/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43F5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ACTB</w:t>
            </w:r>
          </w:p>
        </w:tc>
        <w:tc>
          <w:tcPr>
            <w:tcW w:w="2859" w:type="dxa"/>
            <w:tcBorders>
              <w:bottom w:val="single" w:sz="12" w:space="0" w:color="auto"/>
            </w:tcBorders>
          </w:tcPr>
          <w:p w14:paraId="54280B97" w14:textId="77777777" w:rsidR="003514BA" w:rsidRPr="00B43F57" w:rsidRDefault="003514BA" w:rsidP="003514BA">
            <w:pPr>
              <w:adjustRightInd/>
              <w:snapToGrid/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43F5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Sigma-Aldrich</w:t>
            </w:r>
          </w:p>
        </w:tc>
        <w:tc>
          <w:tcPr>
            <w:tcW w:w="2204" w:type="dxa"/>
            <w:tcBorders>
              <w:bottom w:val="single" w:sz="12" w:space="0" w:color="auto"/>
            </w:tcBorders>
          </w:tcPr>
          <w:p w14:paraId="1F519160" w14:textId="77777777" w:rsidR="003514BA" w:rsidRPr="00B43F57" w:rsidRDefault="003514BA" w:rsidP="003514BA">
            <w:pPr>
              <w:adjustRightInd/>
              <w:snapToGrid/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43F5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A2228</w:t>
            </w:r>
          </w:p>
        </w:tc>
        <w:tc>
          <w:tcPr>
            <w:tcW w:w="1933" w:type="dxa"/>
            <w:tcBorders>
              <w:bottom w:val="single" w:sz="12" w:space="0" w:color="auto"/>
            </w:tcBorders>
          </w:tcPr>
          <w:p w14:paraId="1742CA79" w14:textId="77777777" w:rsidR="003514BA" w:rsidRPr="00B43F57" w:rsidRDefault="003514BA" w:rsidP="003514BA">
            <w:pPr>
              <w:adjustRightInd/>
              <w:snapToGrid/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43F5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WB</w:t>
            </w:r>
          </w:p>
        </w:tc>
      </w:tr>
    </w:tbl>
    <w:p w14:paraId="51C0AC26" w14:textId="77777777" w:rsidR="00C72667" w:rsidRPr="001356BB" w:rsidRDefault="00C72667" w:rsidP="00C726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72667" w:rsidRPr="001356B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17BD8" w14:textId="77777777" w:rsidR="001253DE" w:rsidRDefault="001253DE" w:rsidP="001356BB">
      <w:pPr>
        <w:spacing w:after="0"/>
      </w:pPr>
      <w:r>
        <w:separator/>
      </w:r>
    </w:p>
  </w:endnote>
  <w:endnote w:type="continuationSeparator" w:id="0">
    <w:p w14:paraId="383BB380" w14:textId="77777777" w:rsidR="001253DE" w:rsidRDefault="001253DE" w:rsidP="001356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A8A43" w14:textId="77777777" w:rsidR="001253DE" w:rsidRDefault="001253DE" w:rsidP="001356BB">
      <w:pPr>
        <w:spacing w:after="0"/>
      </w:pPr>
      <w:r>
        <w:separator/>
      </w:r>
    </w:p>
  </w:footnote>
  <w:footnote w:type="continuationSeparator" w:id="0">
    <w:p w14:paraId="730CAC57" w14:textId="77777777" w:rsidR="001253DE" w:rsidRDefault="001253DE" w:rsidP="001356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1876"/>
    <w:rsid w:val="0001790E"/>
    <w:rsid w:val="0002548C"/>
    <w:rsid w:val="000375AF"/>
    <w:rsid w:val="001253DE"/>
    <w:rsid w:val="0013440D"/>
    <w:rsid w:val="001356BB"/>
    <w:rsid w:val="00232229"/>
    <w:rsid w:val="0025251E"/>
    <w:rsid w:val="002D39AC"/>
    <w:rsid w:val="002E43B8"/>
    <w:rsid w:val="002E7394"/>
    <w:rsid w:val="00323B43"/>
    <w:rsid w:val="003514BA"/>
    <w:rsid w:val="00380AFA"/>
    <w:rsid w:val="003D10CE"/>
    <w:rsid w:val="003D37D8"/>
    <w:rsid w:val="003E4FE1"/>
    <w:rsid w:val="003F04B0"/>
    <w:rsid w:val="00426133"/>
    <w:rsid w:val="004358AB"/>
    <w:rsid w:val="0046711D"/>
    <w:rsid w:val="00540184"/>
    <w:rsid w:val="005B5640"/>
    <w:rsid w:val="005D7A3C"/>
    <w:rsid w:val="00644F3E"/>
    <w:rsid w:val="006A7592"/>
    <w:rsid w:val="006E6D43"/>
    <w:rsid w:val="007520F7"/>
    <w:rsid w:val="007900ED"/>
    <w:rsid w:val="007A201A"/>
    <w:rsid w:val="007D34F8"/>
    <w:rsid w:val="00853AF6"/>
    <w:rsid w:val="0088700D"/>
    <w:rsid w:val="008B7726"/>
    <w:rsid w:val="009D4EC2"/>
    <w:rsid w:val="00B27061"/>
    <w:rsid w:val="00B35B82"/>
    <w:rsid w:val="00B42957"/>
    <w:rsid w:val="00B633E4"/>
    <w:rsid w:val="00C70D6E"/>
    <w:rsid w:val="00C72667"/>
    <w:rsid w:val="00CC6A5F"/>
    <w:rsid w:val="00D31D50"/>
    <w:rsid w:val="00E55778"/>
    <w:rsid w:val="00F8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F8E9C"/>
  <w15:docId w15:val="{686E89BE-D8B1-465D-BF0D-2BEFF129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56B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356BB"/>
    <w:rPr>
      <w:rFonts w:ascii="Tahoma" w:hAnsi="Tahoma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356B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356BB"/>
    <w:rPr>
      <w:rFonts w:ascii="Tahoma" w:hAnsi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6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6BB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6BB"/>
    <w:rPr>
      <w:rFonts w:ascii="Tahoma" w:hAnsi="Tahoma"/>
      <w:sz w:val="18"/>
      <w:szCs w:val="18"/>
    </w:rPr>
  </w:style>
  <w:style w:type="table" w:styleId="TableGrid">
    <w:name w:val="Table Grid"/>
    <w:basedOn w:val="TableNormal"/>
    <w:uiPriority w:val="59"/>
    <w:rsid w:val="00C72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webSettings" Target="webSettings.xml"/><Relationship Id="rId7" Type="http://schemas.openxmlformats.org/officeDocument/2006/relationships/hyperlink" Target="mailto:edison-1016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anjunwang211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Phimester</dc:creator>
  <cp:keywords/>
  <dc:description/>
  <cp:lastModifiedBy>Mel Phimester</cp:lastModifiedBy>
  <cp:revision>2</cp:revision>
  <dcterms:created xsi:type="dcterms:W3CDTF">2020-12-30T03:15:00Z</dcterms:created>
  <dcterms:modified xsi:type="dcterms:W3CDTF">2020-12-30T03:15:00Z</dcterms:modified>
</cp:coreProperties>
</file>