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17" w:rsidRPr="00B20019" w:rsidRDefault="006A0917" w:rsidP="006A0917">
      <w:pPr>
        <w:rPr>
          <w:rFonts w:ascii="Times New Roman" w:eastAsia="微軟正黑體" w:hAnsi="Times New Roman" w:cs="Times New Roman"/>
          <w:b/>
          <w:bCs/>
          <w:szCs w:val="24"/>
        </w:rPr>
      </w:pPr>
      <w:r w:rsidRPr="00B20019">
        <w:rPr>
          <w:rFonts w:ascii="Times New Roman" w:eastAsia="微軟正黑體" w:hAnsi="Times New Roman" w:cs="Times New Roman"/>
          <w:b/>
          <w:bCs/>
          <w:szCs w:val="24"/>
        </w:rPr>
        <w:t>Appendix:</w:t>
      </w:r>
    </w:p>
    <w:tbl>
      <w:tblPr>
        <w:tblStyle w:val="a5"/>
        <w:tblW w:w="9828" w:type="dxa"/>
        <w:tblInd w:w="-147" w:type="dxa"/>
        <w:tblLook w:val="04A0" w:firstRow="1" w:lastRow="0" w:firstColumn="1" w:lastColumn="0" w:noHBand="0" w:noVBand="1"/>
      </w:tblPr>
      <w:tblGrid>
        <w:gridCol w:w="9828"/>
      </w:tblGrid>
      <w:tr w:rsidR="006A0917" w:rsidRPr="00B20019" w:rsidTr="00A219D3">
        <w:trPr>
          <w:trHeight w:val="645"/>
        </w:trPr>
        <w:tc>
          <w:tcPr>
            <w:tcW w:w="9828" w:type="dxa"/>
            <w:vAlign w:val="center"/>
          </w:tcPr>
          <w:p w:rsidR="006A0917" w:rsidRPr="00B20019" w:rsidRDefault="006A0917" w:rsidP="00A219D3">
            <w:pPr>
              <w:adjustRightInd w:val="0"/>
              <w:snapToGrid w:val="0"/>
              <w:jc w:val="center"/>
              <w:rPr>
                <w:rFonts w:ascii="Times New Roman" w:eastAsia="微軟正黑體" w:hAnsi="Times New Roman" w:cs="Times New Roman"/>
                <w:szCs w:val="24"/>
              </w:rPr>
            </w:pPr>
            <w:bookmarkStart w:id="0" w:name="_Hlk42897361"/>
            <w:r>
              <w:rPr>
                <w:rFonts w:ascii="Times New Roman" w:eastAsia="微軟正黑體" w:hAnsi="Times New Roman" w:cs="Times New Roman"/>
                <w:szCs w:val="24"/>
              </w:rPr>
              <w:t>If my family has difficulty weaning from the ventilator,</w:t>
            </w:r>
            <w:r w:rsidRPr="00B20019">
              <w:rPr>
                <w:rFonts w:ascii="Times New Roman" w:eastAsia="微軟正黑體" w:hAnsi="Times New Roman" w:cs="Times New Roman"/>
                <w:szCs w:val="24"/>
              </w:rPr>
              <w:t xml:space="preserve"> </w:t>
            </w:r>
            <w:bookmarkEnd w:id="0"/>
            <w:r w:rsidRPr="00B20019">
              <w:rPr>
                <w:rFonts w:ascii="Times New Roman" w:eastAsia="微軟正黑體" w:hAnsi="Times New Roman" w:cs="Times New Roman"/>
                <w:szCs w:val="24"/>
              </w:rPr>
              <w:t>does he/she need to undergo tracheostomy?</w:t>
            </w:r>
          </w:p>
        </w:tc>
      </w:tr>
      <w:tr w:rsidR="006A0917" w:rsidRPr="00B20019" w:rsidTr="00A219D3">
        <w:trPr>
          <w:trHeight w:val="1281"/>
        </w:trPr>
        <w:tc>
          <w:tcPr>
            <w:tcW w:w="9828" w:type="dxa"/>
          </w:tcPr>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Indications of receiving tracheostomy patient group:</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1. A patient is on an endotracheal tube who cannot be </w:t>
            </w:r>
            <w:r>
              <w:rPr>
                <w:rFonts w:ascii="Times New Roman" w:eastAsia="微軟正黑體" w:hAnsi="Times New Roman" w:cs="Times New Roman"/>
                <w:szCs w:val="24"/>
              </w:rPr>
              <w:t>weaned</w:t>
            </w:r>
            <w:r w:rsidRPr="00B20019">
              <w:rPr>
                <w:rFonts w:ascii="Times New Roman" w:eastAsia="微軟正黑體" w:hAnsi="Times New Roman" w:cs="Times New Roman"/>
                <w:szCs w:val="24"/>
              </w:rPr>
              <w:t xml:space="preserve"> from the ventilator.</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2. A patient is on an endotracheal tube who has inadequate cough function to clean his sputum properly.</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3. A patient is on an endotracheal tube whose upper airway obstruction is noted.</w:t>
            </w:r>
          </w:p>
        </w:tc>
      </w:tr>
      <w:tr w:rsidR="006A0917" w:rsidRPr="00B20019" w:rsidTr="00A219D3">
        <w:trPr>
          <w:trHeight w:val="3061"/>
        </w:trPr>
        <w:tc>
          <w:tcPr>
            <w:tcW w:w="9828" w:type="dxa"/>
          </w:tcPr>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Introduction of tracheostomy:</w:t>
            </w:r>
          </w:p>
          <w:p w:rsidR="006A0917" w:rsidRPr="00B20019" w:rsidRDefault="006A0917" w:rsidP="006A0917">
            <w:pPr>
              <w:numPr>
                <w:ilvl w:val="0"/>
                <w:numId w:val="1"/>
              </w:num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An artificial airway is usually an emergency treatment. When a patient has difficulty breathing, the patient often receives endotracheal tube intubation with a ventilator to assist ventilation and to maintain life. However</w:t>
            </w:r>
            <w:r w:rsidRPr="00B20019">
              <w:rPr>
                <w:rFonts w:ascii="Times New Roman" w:hAnsi="Times New Roman" w:cs="Times New Roman"/>
                <w:szCs w:val="24"/>
              </w:rPr>
              <w:t>,</w:t>
            </w:r>
            <w:r w:rsidRPr="00B20019">
              <w:rPr>
                <w:rFonts w:ascii="Times New Roman" w:eastAsia="微軟正黑體" w:hAnsi="Times New Roman" w:cs="Times New Roman"/>
                <w:szCs w:val="24"/>
              </w:rPr>
              <w:t xml:space="preserve"> not all patients can be </w:t>
            </w:r>
            <w:r>
              <w:rPr>
                <w:rFonts w:ascii="Times New Roman" w:eastAsia="微軟正黑體" w:hAnsi="Times New Roman" w:cs="Times New Roman"/>
                <w:szCs w:val="24"/>
              </w:rPr>
              <w:t>weaned</w:t>
            </w:r>
            <w:r w:rsidRPr="00B20019">
              <w:rPr>
                <w:rFonts w:ascii="Times New Roman" w:eastAsia="微軟正黑體" w:hAnsi="Times New Roman" w:cs="Times New Roman"/>
                <w:szCs w:val="24"/>
              </w:rPr>
              <w:t xml:space="preserve"> from the ventilator successfully.</w:t>
            </w:r>
          </w:p>
          <w:p w:rsidR="006A0917" w:rsidRPr="00B20019" w:rsidRDefault="006A0917" w:rsidP="006A0917">
            <w:pPr>
              <w:numPr>
                <w:ilvl w:val="0"/>
                <w:numId w:val="1"/>
              </w:num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Long-term endotracheal tube intubation can cause damage to the mouth, throat, and trachea, such as oral mucosal damage, oral mucosa edema, tooth damage, vocal cord edema or paralysis, trachea granuloma formation, difficulty swallowing, tracheal malacia, tracheal esophageal fistula, etc.</w:t>
            </w:r>
          </w:p>
          <w:p w:rsidR="006A0917" w:rsidRPr="00B20019" w:rsidRDefault="006A0917" w:rsidP="006A0917">
            <w:pPr>
              <w:numPr>
                <w:ilvl w:val="0"/>
                <w:numId w:val="1"/>
              </w:num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Tracheostomy is a surgical procedure which set</w:t>
            </w:r>
            <w:r>
              <w:rPr>
                <w:rFonts w:ascii="Times New Roman" w:eastAsia="微軟正黑體" w:hAnsi="Times New Roman" w:cs="Times New Roman"/>
                <w:szCs w:val="24"/>
              </w:rPr>
              <w:t>s</w:t>
            </w:r>
            <w:r w:rsidRPr="00B20019">
              <w:rPr>
                <w:rFonts w:ascii="Times New Roman" w:eastAsia="微軟正黑體" w:hAnsi="Times New Roman" w:cs="Times New Roman"/>
                <w:szCs w:val="24"/>
              </w:rPr>
              <w:t xml:space="preserve"> up a temporary or permanent opening between the second and third tracheal cartilage on the neck and followed by putting a tracheostomy tube to provide the patient breathing and clean</w:t>
            </w:r>
            <w:r w:rsidRPr="00B20019">
              <w:rPr>
                <w:rFonts w:ascii="Times New Roman" w:hAnsi="Times New Roman" w:cs="Times New Roman"/>
                <w:szCs w:val="24"/>
              </w:rPr>
              <w:t xml:space="preserve"> the </w:t>
            </w:r>
            <w:r w:rsidRPr="00B20019">
              <w:rPr>
                <w:rFonts w:ascii="Times New Roman" w:eastAsia="微軟正黑體" w:hAnsi="Times New Roman" w:cs="Times New Roman"/>
                <w:szCs w:val="24"/>
              </w:rPr>
              <w:t xml:space="preserve">patient's sputum. </w:t>
            </w:r>
          </w:p>
        </w:tc>
      </w:tr>
    </w:tbl>
    <w:p w:rsidR="006A0917" w:rsidRPr="00B20019" w:rsidRDefault="006A0917" w:rsidP="006A0917">
      <w:pPr>
        <w:adjustRightInd w:val="0"/>
        <w:snapToGrid w:val="0"/>
        <w:rPr>
          <w:rFonts w:ascii="Times New Roman" w:eastAsia="微軟正黑體" w:hAnsi="Times New Roman" w:cs="Times New Roman"/>
          <w:szCs w:val="24"/>
        </w:rPr>
      </w:pPr>
    </w:p>
    <w:tbl>
      <w:tblPr>
        <w:tblStyle w:val="a5"/>
        <w:tblW w:w="9816" w:type="dxa"/>
        <w:tblInd w:w="-147" w:type="dxa"/>
        <w:tblLook w:val="04A0" w:firstRow="1" w:lastRow="0" w:firstColumn="1" w:lastColumn="0" w:noHBand="0" w:noVBand="1"/>
      </w:tblPr>
      <w:tblGrid>
        <w:gridCol w:w="9816"/>
      </w:tblGrid>
      <w:tr w:rsidR="006A0917" w:rsidRPr="00B20019" w:rsidTr="00A219D3">
        <w:trPr>
          <w:trHeight w:val="439"/>
        </w:trPr>
        <w:tc>
          <w:tcPr>
            <w:tcW w:w="981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Four steps of tracheostomy decision-making program</w:t>
            </w:r>
          </w:p>
        </w:tc>
      </w:tr>
      <w:tr w:rsidR="006A0917" w:rsidRPr="00B20019" w:rsidTr="00A219D3">
        <w:trPr>
          <w:trHeight w:val="1427"/>
        </w:trPr>
        <w:tc>
          <w:tcPr>
            <w:tcW w:w="9816" w:type="dxa"/>
          </w:tcPr>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 xml:space="preserve"> Step 1. Compare the advantages, risks, </w:t>
            </w:r>
            <w:r>
              <w:rPr>
                <w:rFonts w:ascii="Times New Roman" w:eastAsia="微軟正黑體" w:hAnsi="Times New Roman" w:cs="Times New Roman"/>
                <w:b/>
                <w:szCs w:val="24"/>
              </w:rPr>
              <w:t>adverse</w:t>
            </w:r>
            <w:r w:rsidRPr="00B20019">
              <w:rPr>
                <w:rFonts w:ascii="Times New Roman" w:eastAsia="微軟正黑體" w:hAnsi="Times New Roman" w:cs="Times New Roman"/>
                <w:b/>
                <w:szCs w:val="24"/>
              </w:rPr>
              <w:t xml:space="preserve"> effects, complications, costs, and alternatives of each </w:t>
            </w:r>
            <w:r>
              <w:rPr>
                <w:rFonts w:ascii="Times New Roman" w:eastAsia="微軟正黑體" w:hAnsi="Times New Roman" w:cs="Times New Roman"/>
                <w:b/>
                <w:szCs w:val="24"/>
              </w:rPr>
              <w:t xml:space="preserve">treatment </w:t>
            </w:r>
            <w:r w:rsidRPr="00B20019">
              <w:rPr>
                <w:rFonts w:ascii="Times New Roman" w:eastAsia="微軟正黑體" w:hAnsi="Times New Roman" w:cs="Times New Roman"/>
                <w:b/>
                <w:szCs w:val="24"/>
              </w:rPr>
              <w:t>option.</w:t>
            </w:r>
          </w:p>
          <w:tbl>
            <w:tblPr>
              <w:tblStyle w:val="a5"/>
              <w:tblW w:w="9541" w:type="dxa"/>
              <w:tblInd w:w="2" w:type="dxa"/>
              <w:tblLook w:val="04A0" w:firstRow="1" w:lastRow="0" w:firstColumn="1" w:lastColumn="0" w:noHBand="0" w:noVBand="1"/>
            </w:tblPr>
            <w:tblGrid>
              <w:gridCol w:w="2245"/>
              <w:gridCol w:w="3455"/>
              <w:gridCol w:w="3841"/>
            </w:tblGrid>
            <w:tr w:rsidR="006A0917" w:rsidRPr="00B20019" w:rsidTr="00A219D3">
              <w:trPr>
                <w:trHeight w:val="303"/>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p>
              </w:tc>
              <w:tc>
                <w:tcPr>
                  <w:tcW w:w="34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Endotracheal tube  </w:t>
                  </w:r>
                </w:p>
              </w:tc>
              <w:tc>
                <w:tcPr>
                  <w:tcW w:w="3841"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tracheostomy</w:t>
                  </w:r>
                </w:p>
              </w:tc>
            </w:tr>
            <w:tr w:rsidR="006A0917" w:rsidRPr="00B20019" w:rsidTr="00A219D3">
              <w:trPr>
                <w:trHeight w:val="615"/>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Degree of comfort</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Need to open the mouth and bite the tube for 24 hours (low comfort).</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The tubing does not pass through the mouth, and the patient can open the mouth freely (high comfort).</w:t>
                  </w:r>
                </w:p>
              </w:tc>
            </w:tr>
            <w:tr w:rsidR="006A0917" w:rsidRPr="00B20019" w:rsidTr="00A219D3">
              <w:trPr>
                <w:trHeight w:val="1225"/>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Oral hygiene</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The tube is long-term friction of the oral mucosa and can easily cause inflammation or ulceration of the oral mucosa. It is not easy to clean the mouth.</w:t>
                  </w:r>
                </w:p>
                <w:p w:rsidR="006A0917" w:rsidRPr="00B20019" w:rsidRDefault="006A0917" w:rsidP="00A219D3">
                  <w:pPr>
                    <w:adjustRightInd w:val="0"/>
                    <w:snapToGrid w:val="0"/>
                    <w:rPr>
                      <w:rFonts w:ascii="Times New Roman" w:eastAsia="微軟正黑體" w:hAnsi="Times New Roman" w:cs="Times New Roman"/>
                      <w:szCs w:val="24"/>
                    </w:rPr>
                  </w:pP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The tube is not over the mouth and cause</w:t>
                  </w:r>
                  <w:r>
                    <w:rPr>
                      <w:rFonts w:ascii="Times New Roman" w:eastAsia="微軟正黑體" w:hAnsi="Times New Roman" w:cs="Times New Roman"/>
                      <w:szCs w:val="24"/>
                    </w:rPr>
                    <w:t>s</w:t>
                  </w:r>
                  <w:r w:rsidRPr="00B20019">
                    <w:rPr>
                      <w:rFonts w:ascii="Times New Roman" w:eastAsia="微軟正黑體" w:hAnsi="Times New Roman" w:cs="Times New Roman"/>
                      <w:szCs w:val="24"/>
                    </w:rPr>
                    <w:t xml:space="preserve"> no friction </w:t>
                  </w:r>
                  <w:r>
                    <w:rPr>
                      <w:rFonts w:ascii="Times New Roman" w:eastAsia="微軟正黑體" w:hAnsi="Times New Roman" w:cs="Times New Roman"/>
                      <w:szCs w:val="24"/>
                    </w:rPr>
                    <w:t>to</w:t>
                  </w:r>
                  <w:r w:rsidRPr="00B20019">
                    <w:rPr>
                      <w:rFonts w:ascii="Times New Roman" w:eastAsia="微軟正黑體" w:hAnsi="Times New Roman" w:cs="Times New Roman"/>
                      <w:szCs w:val="24"/>
                    </w:rPr>
                    <w:t xml:space="preserve"> the oral mucosa. It is easy to clean the mouth and improve oral hygiene.</w:t>
                  </w:r>
                </w:p>
              </w:tc>
            </w:tr>
            <w:tr w:rsidR="006A0917" w:rsidRPr="00B20019" w:rsidTr="00A219D3">
              <w:trPr>
                <w:trHeight w:val="919"/>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Safety of </w:t>
                  </w:r>
                  <w:r>
                    <w:rPr>
                      <w:rFonts w:ascii="Times New Roman" w:eastAsia="微軟正黑體" w:hAnsi="Times New Roman" w:cs="Times New Roman"/>
                      <w:szCs w:val="24"/>
                    </w:rPr>
                    <w:t xml:space="preserve">the </w:t>
                  </w:r>
                  <w:r w:rsidRPr="00B20019">
                    <w:rPr>
                      <w:rFonts w:ascii="Times New Roman" w:eastAsia="微軟正黑體" w:hAnsi="Times New Roman" w:cs="Times New Roman"/>
                      <w:szCs w:val="24"/>
                    </w:rPr>
                    <w:t>artificial airway</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When </w:t>
                  </w:r>
                  <w:r>
                    <w:rPr>
                      <w:rFonts w:ascii="Times New Roman" w:eastAsia="微軟正黑體" w:hAnsi="Times New Roman" w:cs="Times New Roman"/>
                      <w:szCs w:val="24"/>
                    </w:rPr>
                    <w:t>an</w:t>
                  </w:r>
                  <w:r w:rsidRPr="00B20019">
                    <w:rPr>
                      <w:rFonts w:ascii="Times New Roman" w:eastAsia="微軟正黑體" w:hAnsi="Times New Roman" w:cs="Times New Roman"/>
                      <w:szCs w:val="24"/>
                    </w:rPr>
                    <w:t xml:space="preserve"> endotracheal tube is detached, the physician needs to use a laryngoscope and other relevant equipment to re-intubate.</w:t>
                  </w:r>
                </w:p>
                <w:p w:rsidR="006A0917" w:rsidRPr="00B20019" w:rsidRDefault="006A0917" w:rsidP="00A219D3">
                  <w:pPr>
                    <w:adjustRightInd w:val="0"/>
                    <w:snapToGrid w:val="0"/>
                    <w:rPr>
                      <w:rFonts w:ascii="Times New Roman" w:eastAsia="微軟正黑體" w:hAnsi="Times New Roman" w:cs="Times New Roman"/>
                      <w:szCs w:val="24"/>
                    </w:rPr>
                  </w:pP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When </w:t>
                  </w:r>
                  <w:r>
                    <w:rPr>
                      <w:rFonts w:ascii="Times New Roman" w:eastAsia="微軟正黑體" w:hAnsi="Times New Roman" w:cs="Times New Roman"/>
                      <w:szCs w:val="24"/>
                    </w:rPr>
                    <w:t>a</w:t>
                  </w:r>
                  <w:r w:rsidRPr="00B20019">
                    <w:rPr>
                      <w:rFonts w:ascii="Times New Roman" w:eastAsia="微軟正黑體" w:hAnsi="Times New Roman" w:cs="Times New Roman"/>
                      <w:szCs w:val="24"/>
                    </w:rPr>
                    <w:t xml:space="preserve"> tracheostomy tube is detached, the trachea opening is present, and an experienced nurse can immediately put the tracheostomy tube into place.</w:t>
                  </w:r>
                </w:p>
              </w:tc>
            </w:tr>
            <w:tr w:rsidR="006A0917" w:rsidRPr="00B20019" w:rsidTr="00A219D3">
              <w:trPr>
                <w:trHeight w:val="303"/>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Ventilator-associated pneumonia</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Relatively high risk of ventilator-associated pneumonia </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Relatively low risk of ventilator-associated pneumonia</w:t>
                  </w:r>
                </w:p>
              </w:tc>
            </w:tr>
            <w:tr w:rsidR="006A0917" w:rsidRPr="00B20019" w:rsidTr="00A219D3">
              <w:trPr>
                <w:trHeight w:val="615"/>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Eat from mouth</w:t>
                  </w:r>
                </w:p>
                <w:p w:rsidR="006A0917" w:rsidRPr="00B20019" w:rsidRDefault="006A0917" w:rsidP="00A219D3">
                  <w:pPr>
                    <w:adjustRightInd w:val="0"/>
                    <w:snapToGrid w:val="0"/>
                    <w:rPr>
                      <w:rFonts w:ascii="Times New Roman" w:eastAsia="微軟正黑體" w:hAnsi="Times New Roman" w:cs="Times New Roman"/>
                      <w:szCs w:val="24"/>
                    </w:rPr>
                  </w:pP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Can only be fed through the nasogastric tube</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Patient can be trained to swallow and eat from the mouth.</w:t>
                  </w:r>
                </w:p>
              </w:tc>
            </w:tr>
            <w:tr w:rsidR="006A0917" w:rsidRPr="00B20019" w:rsidTr="00A219D3">
              <w:trPr>
                <w:trHeight w:val="607"/>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Speak training</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Pr>
                      <w:rFonts w:ascii="Times New Roman" w:eastAsia="微軟正黑體" w:hAnsi="Times New Roman" w:cs="Times New Roman"/>
                      <w:szCs w:val="24"/>
                    </w:rPr>
                    <w:t>P</w:t>
                  </w:r>
                  <w:r w:rsidRPr="00B20019">
                    <w:rPr>
                      <w:rFonts w:ascii="Times New Roman" w:eastAsia="微軟正黑體" w:hAnsi="Times New Roman" w:cs="Times New Roman"/>
                      <w:szCs w:val="24"/>
                    </w:rPr>
                    <w:t xml:space="preserve">atient is impossible to speak. </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Patient can speak through the speaking valve tracheostomy tube.</w:t>
                  </w:r>
                </w:p>
              </w:tc>
            </w:tr>
            <w:tr w:rsidR="006A0917" w:rsidRPr="00B20019" w:rsidTr="00A219D3">
              <w:trPr>
                <w:trHeight w:val="919"/>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lastRenderedPageBreak/>
                    <w:t>Risk of artificial airway</w:t>
                  </w:r>
                </w:p>
                <w:p w:rsidR="006A0917" w:rsidRPr="00B20019" w:rsidRDefault="006A0917" w:rsidP="00A219D3">
                  <w:pPr>
                    <w:adjustRightInd w:val="0"/>
                    <w:snapToGrid w:val="0"/>
                    <w:rPr>
                      <w:rFonts w:ascii="Times New Roman" w:eastAsia="微軟正黑體" w:hAnsi="Times New Roman" w:cs="Times New Roman"/>
                      <w:szCs w:val="24"/>
                    </w:rPr>
                  </w:pP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The endotracheal tube may not be placed smoothly if the upper airway is structural abnormal, and thus induces difficulties in intubating.</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Anesthesia and surgery are required. Related risks: hemorrhage, subcutaneous</w:t>
                  </w:r>
                  <w:r w:rsidRPr="00B20019">
                    <w:rPr>
                      <w:rFonts w:ascii="Times New Roman" w:hAnsi="Times New Roman" w:cs="Times New Roman"/>
                      <w:szCs w:val="24"/>
                    </w:rPr>
                    <w:t xml:space="preserve"> </w:t>
                  </w:r>
                  <w:r w:rsidRPr="00B20019">
                    <w:rPr>
                      <w:rFonts w:ascii="Times New Roman" w:eastAsia="微軟正黑體" w:hAnsi="Times New Roman" w:cs="Times New Roman"/>
                      <w:szCs w:val="24"/>
                    </w:rPr>
                    <w:t>emphysema, pneumothorax, and mediastinal emphysema (all &lt;1%)</w:t>
                  </w:r>
                </w:p>
              </w:tc>
            </w:tr>
            <w:tr w:rsidR="006A0917" w:rsidRPr="00B20019" w:rsidTr="00A219D3">
              <w:trPr>
                <w:trHeight w:val="919"/>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How to treat the risk of artificial airway</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If the endotracheal tube cannot place in time, an emergency tracheostomy needs to perform</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Most can cure after conservative treatment</w:t>
                  </w:r>
                </w:p>
              </w:tc>
            </w:tr>
            <w:tr w:rsidR="006A0917" w:rsidRPr="00B20019" w:rsidTr="00A219D3">
              <w:trPr>
                <w:trHeight w:val="311"/>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Wound over </w:t>
                  </w:r>
                  <w:r>
                    <w:rPr>
                      <w:rFonts w:ascii="Times New Roman" w:eastAsia="微軟正黑體" w:hAnsi="Times New Roman" w:cs="Times New Roman"/>
                      <w:szCs w:val="24"/>
                    </w:rPr>
                    <w:t xml:space="preserve">the </w:t>
                  </w:r>
                  <w:r w:rsidRPr="00B20019">
                    <w:rPr>
                      <w:rFonts w:ascii="Times New Roman" w:eastAsia="微軟正黑體" w:hAnsi="Times New Roman" w:cs="Times New Roman"/>
                      <w:szCs w:val="24"/>
                    </w:rPr>
                    <w:t xml:space="preserve">body </w:t>
                  </w:r>
                </w:p>
                <w:p w:rsidR="006A0917" w:rsidRPr="00B20019" w:rsidRDefault="006A0917" w:rsidP="00A219D3">
                  <w:pPr>
                    <w:adjustRightInd w:val="0"/>
                    <w:snapToGrid w:val="0"/>
                    <w:rPr>
                      <w:rFonts w:ascii="Times New Roman" w:eastAsia="微軟正黑體" w:hAnsi="Times New Roman" w:cs="Times New Roman"/>
                      <w:szCs w:val="24"/>
                    </w:rPr>
                  </w:pPr>
                </w:p>
                <w:p w:rsidR="006A0917" w:rsidRPr="00B20019" w:rsidRDefault="006A0917" w:rsidP="00A219D3">
                  <w:pPr>
                    <w:adjustRightInd w:val="0"/>
                    <w:snapToGrid w:val="0"/>
                    <w:rPr>
                      <w:rFonts w:ascii="Times New Roman" w:eastAsia="微軟正黑體" w:hAnsi="Times New Roman" w:cs="Times New Roman"/>
                      <w:szCs w:val="24"/>
                    </w:rPr>
                  </w:pPr>
                </w:p>
              </w:tc>
              <w:tc>
                <w:tcPr>
                  <w:tcW w:w="3455" w:type="dxa"/>
                </w:tcPr>
                <w:p w:rsidR="006A0917" w:rsidRPr="00B20019" w:rsidRDefault="006A0917" w:rsidP="006A0917">
                  <w:pPr>
                    <w:pStyle w:val="a6"/>
                    <w:numPr>
                      <w:ilvl w:val="0"/>
                      <w:numId w:val="2"/>
                    </w:numPr>
                    <w:adjustRightInd w:val="0"/>
                    <w:snapToGrid w:val="0"/>
                    <w:ind w:leftChars="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Frequency </w:t>
                  </w:r>
                  <w:r>
                    <w:rPr>
                      <w:rFonts w:ascii="Times New Roman" w:eastAsia="微軟正黑體" w:hAnsi="Times New Roman" w:cs="Times New Roman"/>
                      <w:szCs w:val="24"/>
                    </w:rPr>
                    <w:t xml:space="preserve">of </w:t>
                  </w:r>
                  <w:r w:rsidRPr="00B20019">
                    <w:rPr>
                      <w:rFonts w:ascii="Times New Roman" w:eastAsia="微軟正黑體" w:hAnsi="Times New Roman" w:cs="Times New Roman"/>
                      <w:szCs w:val="24"/>
                    </w:rPr>
                    <w:t>oral ulcers</w:t>
                  </w:r>
                </w:p>
                <w:p w:rsidR="006A0917" w:rsidRPr="00B20019" w:rsidRDefault="006A0917" w:rsidP="006A0917">
                  <w:pPr>
                    <w:pStyle w:val="a6"/>
                    <w:numPr>
                      <w:ilvl w:val="0"/>
                      <w:numId w:val="2"/>
                    </w:numPr>
                    <w:adjustRightInd w:val="0"/>
                    <w:snapToGrid w:val="0"/>
                    <w:ind w:leftChars="0"/>
                    <w:rPr>
                      <w:rFonts w:ascii="Times New Roman" w:eastAsia="微軟正黑體" w:hAnsi="Times New Roman" w:cs="Times New Roman"/>
                      <w:szCs w:val="24"/>
                    </w:rPr>
                  </w:pPr>
                  <w:r w:rsidRPr="00B20019">
                    <w:rPr>
                      <w:rFonts w:ascii="Times New Roman" w:eastAsia="微軟正黑體" w:hAnsi="Times New Roman" w:cs="Times New Roman"/>
                      <w:szCs w:val="24"/>
                    </w:rPr>
                    <w:t>No neck wound</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There is a 2 cm in size stoma </w:t>
                  </w:r>
                  <w:r w:rsidRPr="00B20019">
                    <w:rPr>
                      <w:rFonts w:ascii="Times New Roman" w:hAnsi="Times New Roman" w:cs="Times New Roman"/>
                      <w:szCs w:val="24"/>
                    </w:rPr>
                    <w:t>on</w:t>
                  </w:r>
                  <w:r w:rsidRPr="00B20019">
                    <w:rPr>
                      <w:rFonts w:ascii="Times New Roman" w:eastAsia="微軟正黑體" w:hAnsi="Times New Roman" w:cs="Times New Roman"/>
                      <w:szCs w:val="24"/>
                    </w:rPr>
                    <w:t xml:space="preserve"> the neck, and the stoma can heal after removing the tracheostomy tube.</w:t>
                  </w:r>
                </w:p>
              </w:tc>
            </w:tr>
            <w:tr w:rsidR="006A0917" w:rsidRPr="00B20019" w:rsidTr="00A219D3">
              <w:trPr>
                <w:trHeight w:val="303"/>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Long term care places </w:t>
                  </w:r>
                </w:p>
                <w:p w:rsidR="006A0917" w:rsidRPr="00B20019" w:rsidRDefault="006A0917" w:rsidP="00A219D3">
                  <w:pPr>
                    <w:adjustRightInd w:val="0"/>
                    <w:snapToGrid w:val="0"/>
                    <w:rPr>
                      <w:rFonts w:ascii="Times New Roman" w:eastAsia="微軟正黑體" w:hAnsi="Times New Roman" w:cs="Times New Roman"/>
                      <w:szCs w:val="24"/>
                    </w:rPr>
                  </w:pP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Difficult care at home or nursing home</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Not difficult care at home or nursing home</w:t>
                  </w:r>
                </w:p>
              </w:tc>
            </w:tr>
            <w:tr w:rsidR="006A0917" w:rsidRPr="00B20019" w:rsidTr="00A219D3">
              <w:trPr>
                <w:trHeight w:val="303"/>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Successfully wean</w:t>
                  </w:r>
                  <w:r w:rsidRPr="00B20019">
                    <w:rPr>
                      <w:rFonts w:ascii="Times New Roman" w:hAnsi="Times New Roman" w:cs="Times New Roman"/>
                      <w:szCs w:val="24"/>
                    </w:rPr>
                    <w:t>ing</w:t>
                  </w:r>
                  <w:r w:rsidRPr="00B20019">
                    <w:rPr>
                      <w:rFonts w:ascii="Times New Roman" w:eastAsia="微軟正黑體" w:hAnsi="Times New Roman" w:cs="Times New Roman"/>
                      <w:szCs w:val="24"/>
                    </w:rPr>
                    <w:t xml:space="preserve"> of</w:t>
                  </w:r>
                  <w:r w:rsidRPr="00B20019">
                    <w:rPr>
                      <w:rFonts w:ascii="Times New Roman" w:hAnsi="Times New Roman" w:cs="Times New Roman"/>
                      <w:szCs w:val="24"/>
                    </w:rPr>
                    <w:t xml:space="preserve">f </w:t>
                  </w:r>
                  <w:r w:rsidRPr="00B20019">
                    <w:rPr>
                      <w:rFonts w:ascii="Times New Roman" w:eastAsia="微軟正黑體" w:hAnsi="Times New Roman" w:cs="Times New Roman"/>
                      <w:szCs w:val="24"/>
                    </w:rPr>
                    <w:t>the ventilator</w:t>
                  </w:r>
                </w:p>
                <w:p w:rsidR="006A0917" w:rsidRPr="00B20019" w:rsidRDefault="006A0917" w:rsidP="00A219D3">
                  <w:pPr>
                    <w:adjustRightInd w:val="0"/>
                    <w:snapToGrid w:val="0"/>
                    <w:rPr>
                      <w:rFonts w:ascii="Times New Roman" w:eastAsia="微軟正黑體" w:hAnsi="Times New Roman" w:cs="Times New Roman"/>
                      <w:szCs w:val="24"/>
                    </w:rPr>
                  </w:pP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Breathing is more laborious and may affect successfully wean</w:t>
                  </w:r>
                  <w:r w:rsidRPr="00B20019">
                    <w:rPr>
                      <w:rFonts w:ascii="Times New Roman" w:hAnsi="Times New Roman" w:cs="Times New Roman"/>
                      <w:szCs w:val="24"/>
                    </w:rPr>
                    <w:t>ing</w:t>
                  </w:r>
                  <w:r w:rsidRPr="00B20019">
                    <w:rPr>
                      <w:rFonts w:ascii="Times New Roman" w:eastAsia="微軟正黑體" w:hAnsi="Times New Roman" w:cs="Times New Roman"/>
                      <w:szCs w:val="24"/>
                    </w:rPr>
                    <w:t xml:space="preserve"> off the ventilator.</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Increasing wean</w:t>
                  </w:r>
                  <w:r w:rsidRPr="00B20019">
                    <w:rPr>
                      <w:rFonts w:ascii="Times New Roman" w:hAnsi="Times New Roman" w:cs="Times New Roman"/>
                      <w:szCs w:val="24"/>
                    </w:rPr>
                    <w:t>ing</w:t>
                  </w:r>
                  <w:r w:rsidRPr="00B20019">
                    <w:rPr>
                      <w:rFonts w:ascii="Times New Roman" w:eastAsia="微軟正黑體" w:hAnsi="Times New Roman" w:cs="Times New Roman"/>
                      <w:szCs w:val="24"/>
                    </w:rPr>
                    <w:t xml:space="preserve"> off the ventilator in some clinical reports.</w:t>
                  </w:r>
                </w:p>
              </w:tc>
            </w:tr>
            <w:tr w:rsidR="006A0917" w:rsidRPr="00B20019" w:rsidTr="00A219D3">
              <w:trPr>
                <w:trHeight w:val="311"/>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Costs </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Health insurance benefits.</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Health insurance benefits.</w:t>
                  </w:r>
                </w:p>
              </w:tc>
            </w:tr>
            <w:tr w:rsidR="006A0917" w:rsidRPr="00B20019" w:rsidTr="00A219D3">
              <w:trPr>
                <w:trHeight w:val="311"/>
              </w:trPr>
              <w:tc>
                <w:tcPr>
                  <w:tcW w:w="224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Long-term survival rates</w:t>
                  </w:r>
                </w:p>
              </w:tc>
              <w:tc>
                <w:tcPr>
                  <w:tcW w:w="3455"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Same as tracheostomy</w:t>
                  </w:r>
                </w:p>
              </w:tc>
              <w:tc>
                <w:tcPr>
                  <w:tcW w:w="3841"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Same as an endotracheal tube</w:t>
                  </w:r>
                </w:p>
              </w:tc>
            </w:tr>
          </w:tbl>
          <w:p w:rsidR="006A0917" w:rsidRPr="00B20019" w:rsidRDefault="006A0917" w:rsidP="00A219D3">
            <w:pPr>
              <w:adjustRightInd w:val="0"/>
              <w:snapToGrid w:val="0"/>
              <w:rPr>
                <w:rFonts w:ascii="Times New Roman" w:eastAsia="微軟正黑體" w:hAnsi="Times New Roman" w:cs="Times New Roman"/>
                <w:b/>
                <w:szCs w:val="24"/>
              </w:rPr>
            </w:pPr>
          </w:p>
        </w:tc>
      </w:tr>
    </w:tbl>
    <w:p w:rsidR="006A0917" w:rsidRPr="00B20019" w:rsidRDefault="006A0917" w:rsidP="006A0917">
      <w:pPr>
        <w:adjustRightInd w:val="0"/>
        <w:snapToGrid w:val="0"/>
        <w:rPr>
          <w:rFonts w:ascii="Times New Roman" w:eastAsia="微軟正黑體" w:hAnsi="Times New Roman" w:cs="Times New Roman"/>
          <w:b/>
          <w:szCs w:val="24"/>
        </w:rPr>
      </w:pPr>
    </w:p>
    <w:tbl>
      <w:tblPr>
        <w:tblStyle w:val="a5"/>
        <w:tblW w:w="9781" w:type="dxa"/>
        <w:tblInd w:w="-147" w:type="dxa"/>
        <w:tblLook w:val="04A0" w:firstRow="1" w:lastRow="0" w:firstColumn="1" w:lastColumn="0" w:noHBand="0" w:noVBand="1"/>
      </w:tblPr>
      <w:tblGrid>
        <w:gridCol w:w="9883"/>
      </w:tblGrid>
      <w:tr w:rsidR="006A0917" w:rsidRPr="00B20019" w:rsidTr="00A219D3">
        <w:trPr>
          <w:trHeight w:val="6653"/>
        </w:trPr>
        <w:tc>
          <w:tcPr>
            <w:tcW w:w="9781" w:type="dxa"/>
          </w:tcPr>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Step 2: when cho</w:t>
            </w:r>
            <w:r w:rsidRPr="00B20019">
              <w:rPr>
                <w:rFonts w:ascii="Times New Roman" w:hAnsi="Times New Roman" w:cs="Times New Roman"/>
                <w:b/>
                <w:szCs w:val="24"/>
              </w:rPr>
              <w:t>osing</w:t>
            </w:r>
            <w:r w:rsidRPr="00B20019">
              <w:rPr>
                <w:rFonts w:ascii="Times New Roman" w:eastAsia="微軟正黑體" w:hAnsi="Times New Roman" w:cs="Times New Roman"/>
                <w:b/>
                <w:szCs w:val="24"/>
              </w:rPr>
              <w:t xml:space="preserve"> a treatment, participants were asked about the factors they concern about and the degree of each concern.</w:t>
            </w:r>
          </w:p>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 xml:space="preserve">Please circle the following considerations: 0 is not important, 5 is </w:t>
            </w:r>
            <w:r w:rsidRPr="00B20019">
              <w:rPr>
                <w:rFonts w:ascii="Times New Roman" w:hAnsi="Times New Roman" w:cs="Times New Roman"/>
                <w:b/>
                <w:szCs w:val="24"/>
              </w:rPr>
              <w:t xml:space="preserve">the </w:t>
            </w:r>
            <w:r w:rsidRPr="00B20019">
              <w:rPr>
                <w:rFonts w:ascii="Times New Roman" w:eastAsia="微軟正黑體" w:hAnsi="Times New Roman" w:cs="Times New Roman"/>
                <w:b/>
                <w:szCs w:val="24"/>
              </w:rPr>
              <w:t xml:space="preserve">most important. </w:t>
            </w:r>
          </w:p>
          <w:tbl>
            <w:tblPr>
              <w:tblStyle w:val="a5"/>
              <w:tblW w:w="9749" w:type="dxa"/>
              <w:jc w:val="center"/>
              <w:tblLook w:val="04A0" w:firstRow="1" w:lastRow="0" w:firstColumn="1" w:lastColumn="0" w:noHBand="0" w:noVBand="1"/>
            </w:tblPr>
            <w:tblGrid>
              <w:gridCol w:w="1910"/>
              <w:gridCol w:w="1353"/>
              <w:gridCol w:w="1353"/>
              <w:gridCol w:w="1019"/>
              <w:gridCol w:w="1353"/>
              <w:gridCol w:w="1353"/>
              <w:gridCol w:w="1408"/>
            </w:tblGrid>
            <w:tr w:rsidR="006A0917" w:rsidRPr="00B20019" w:rsidTr="00A219D3">
              <w:trPr>
                <w:trHeight w:val="340"/>
                <w:jc w:val="center"/>
              </w:trPr>
              <w:tc>
                <w:tcPr>
                  <w:tcW w:w="1910"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Considerations</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not important</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less important</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normal</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important</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very important</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hAnsi="Times New Roman" w:cs="Times New Roman"/>
                      <w:szCs w:val="24"/>
                    </w:rPr>
                    <w:t xml:space="preserve">the </w:t>
                  </w:r>
                  <w:r w:rsidRPr="00B20019">
                    <w:rPr>
                      <w:rFonts w:ascii="Times New Roman" w:eastAsia="微軟正黑體" w:hAnsi="Times New Roman" w:cs="Times New Roman"/>
                      <w:szCs w:val="24"/>
                    </w:rPr>
                    <w:t xml:space="preserve">most important. </w:t>
                  </w:r>
                </w:p>
              </w:tc>
            </w:tr>
            <w:tr w:rsidR="006A0917" w:rsidRPr="00B20019" w:rsidTr="00A219D3">
              <w:trPr>
                <w:trHeight w:val="49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Patient</w:t>
                  </w:r>
                  <w:r>
                    <w:rPr>
                      <w:rFonts w:ascii="Times New Roman" w:eastAsia="微軟正黑體" w:hAnsi="Times New Roman" w:cs="Times New Roman"/>
                      <w:szCs w:val="24"/>
                    </w:rPr>
                    <w:t>’s willingness</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Pr>
                      <w:rFonts w:ascii="Times New Roman" w:eastAsia="微軟正黑體" w:hAnsi="Times New Roman" w:cs="Times New Roman"/>
                      <w:szCs w:val="24"/>
                    </w:rPr>
                    <w:t>P</w:t>
                  </w:r>
                  <w:r w:rsidRPr="00B20019">
                    <w:rPr>
                      <w:rFonts w:ascii="Times New Roman" w:eastAsia="微軟正黑體" w:hAnsi="Times New Roman" w:cs="Times New Roman"/>
                      <w:szCs w:val="24"/>
                    </w:rPr>
                    <w:t>atient</w:t>
                  </w:r>
                  <w:r>
                    <w:rPr>
                      <w:rFonts w:ascii="Times New Roman" w:eastAsia="微軟正黑體" w:hAnsi="Times New Roman" w:cs="Times New Roman"/>
                      <w:szCs w:val="24"/>
                    </w:rPr>
                    <w:t>’s comfort</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Patient can eat or speak</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49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Patient can </w:t>
                  </w:r>
                  <w:r w:rsidRPr="00B20019">
                    <w:rPr>
                      <w:rFonts w:ascii="Times New Roman" w:hAnsi="Times New Roman" w:cs="Times New Roman"/>
                      <w:szCs w:val="24"/>
                    </w:rPr>
                    <w:t xml:space="preserve">be </w:t>
                  </w:r>
                  <w:r w:rsidRPr="00B20019">
                    <w:rPr>
                      <w:rFonts w:ascii="Times New Roman" w:eastAsia="微軟正黑體" w:hAnsi="Times New Roman" w:cs="Times New Roman"/>
                      <w:szCs w:val="24"/>
                    </w:rPr>
                    <w:t>discharge</w:t>
                  </w:r>
                  <w:r w:rsidRPr="00B20019">
                    <w:rPr>
                      <w:rFonts w:ascii="Times New Roman" w:hAnsi="Times New Roman" w:cs="Times New Roman"/>
                      <w:szCs w:val="24"/>
                    </w:rPr>
                    <w:t>d</w:t>
                  </w:r>
                  <w:r w:rsidRPr="00B20019">
                    <w:rPr>
                      <w:rFonts w:ascii="Times New Roman" w:eastAsia="微軟正黑體" w:hAnsi="Times New Roman" w:cs="Times New Roman"/>
                      <w:szCs w:val="24"/>
                    </w:rPr>
                    <w:t xml:space="preserve"> and return home </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Opinion of friends and relatives</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494"/>
                <w:jc w:val="center"/>
              </w:trPr>
              <w:tc>
                <w:tcPr>
                  <w:tcW w:w="1910" w:type="dxa"/>
                </w:tcPr>
                <w:p w:rsidR="006A0917" w:rsidRPr="00B20019" w:rsidRDefault="006A0917" w:rsidP="00A219D3">
                  <w:pPr>
                    <w:adjustRightInd w:val="0"/>
                    <w:snapToGrid w:val="0"/>
                    <w:rPr>
                      <w:rFonts w:ascii="Times New Roman" w:hAnsi="Times New Roman" w:cs="Times New Roman"/>
                      <w:szCs w:val="24"/>
                    </w:rPr>
                  </w:pPr>
                  <w:r w:rsidRPr="00B20019">
                    <w:rPr>
                      <w:rFonts w:ascii="Times New Roman" w:eastAsia="微軟正黑體" w:hAnsi="Times New Roman" w:cs="Times New Roman"/>
                      <w:szCs w:val="24"/>
                    </w:rPr>
                    <w:t>Maintain the integrity of the patient's neck</w:t>
                  </w:r>
                  <w:r w:rsidRPr="00B20019">
                    <w:rPr>
                      <w:rFonts w:ascii="Times New Roman" w:hAnsi="Times New Roman" w:cs="Times New Roman"/>
                      <w:szCs w:val="24"/>
                    </w:rPr>
                    <w:t xml:space="preserve"> surgery</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Patient survival time</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hAnsi="Times New Roman" w:cs="Times New Roman"/>
                      <w:szCs w:val="24"/>
                    </w:rPr>
                    <w:t>Possible c</w:t>
                  </w:r>
                  <w:r w:rsidRPr="00B20019">
                    <w:rPr>
                      <w:rFonts w:ascii="Times New Roman" w:eastAsia="微軟正黑體" w:hAnsi="Times New Roman" w:cs="Times New Roman"/>
                      <w:szCs w:val="24"/>
                    </w:rPr>
                    <w:t xml:space="preserve">omplications of </w:t>
                  </w:r>
                  <w:r w:rsidRPr="00B20019">
                    <w:rPr>
                      <w:rFonts w:ascii="Times New Roman" w:hAnsi="Times New Roman" w:cs="Times New Roman"/>
                      <w:szCs w:val="24"/>
                    </w:rPr>
                    <w:lastRenderedPageBreak/>
                    <w:t xml:space="preserve">the </w:t>
                  </w:r>
                  <w:r w:rsidRPr="00B20019">
                    <w:rPr>
                      <w:rFonts w:ascii="Times New Roman" w:eastAsia="微軟正黑體" w:hAnsi="Times New Roman" w:cs="Times New Roman"/>
                      <w:szCs w:val="24"/>
                    </w:rPr>
                    <w:t>tracheostomy</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lastRenderedPageBreak/>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hAnsi="Times New Roman" w:cs="Times New Roman"/>
                      <w:szCs w:val="24"/>
                    </w:rPr>
                    <w:t>Possible c</w:t>
                  </w:r>
                  <w:r w:rsidRPr="00B20019">
                    <w:rPr>
                      <w:rFonts w:ascii="Times New Roman" w:eastAsia="微軟正黑體" w:hAnsi="Times New Roman" w:cs="Times New Roman"/>
                      <w:szCs w:val="24"/>
                    </w:rPr>
                    <w:t xml:space="preserve">omplications of </w:t>
                  </w:r>
                  <w:r w:rsidRPr="00B20019">
                    <w:rPr>
                      <w:rFonts w:ascii="Times New Roman" w:hAnsi="Times New Roman" w:cs="Times New Roman"/>
                      <w:szCs w:val="24"/>
                    </w:rPr>
                    <w:t xml:space="preserve">the </w:t>
                  </w:r>
                  <w:r w:rsidRPr="00B20019">
                    <w:rPr>
                      <w:rFonts w:ascii="Times New Roman" w:eastAsia="微軟正黑體" w:hAnsi="Times New Roman" w:cs="Times New Roman"/>
                      <w:szCs w:val="24"/>
                    </w:rPr>
                    <w:t xml:space="preserve">endotracheal tube intubation </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r w:rsidR="006A0917" w:rsidRPr="00B20019" w:rsidTr="00A219D3">
              <w:trPr>
                <w:trHeight w:val="504"/>
                <w:jc w:val="center"/>
              </w:trPr>
              <w:tc>
                <w:tcPr>
                  <w:tcW w:w="1910"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Cost of treatment</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0</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1</w:t>
                  </w:r>
                </w:p>
              </w:tc>
              <w:tc>
                <w:tcPr>
                  <w:tcW w:w="1019"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2</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3</w:t>
                  </w:r>
                </w:p>
              </w:tc>
              <w:tc>
                <w:tcPr>
                  <w:tcW w:w="1353"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4</w:t>
                  </w:r>
                </w:p>
              </w:tc>
              <w:tc>
                <w:tcPr>
                  <w:tcW w:w="1408"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5</w:t>
                  </w:r>
                </w:p>
              </w:tc>
            </w:tr>
          </w:tbl>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w:t>
            </w:r>
          </w:p>
          <w:p w:rsidR="006A0917" w:rsidRPr="00B20019" w:rsidRDefault="006A0917" w:rsidP="00A219D3">
            <w:pPr>
              <w:adjustRightInd w:val="0"/>
              <w:snapToGrid w:val="0"/>
              <w:rPr>
                <w:rFonts w:ascii="Times New Roman" w:eastAsia="微軟正黑體" w:hAnsi="Times New Roman" w:cs="Times New Roman"/>
                <w:szCs w:val="24"/>
              </w:rPr>
            </w:pPr>
          </w:p>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Step 3: How much does the patient or family know about the treatment?</w:t>
            </w:r>
          </w:p>
          <w:tbl>
            <w:tblPr>
              <w:tblStyle w:val="a5"/>
              <w:tblW w:w="0" w:type="auto"/>
              <w:tblInd w:w="1" w:type="dxa"/>
              <w:tblLook w:val="04A0" w:firstRow="1" w:lastRow="0" w:firstColumn="1" w:lastColumn="0" w:noHBand="0" w:noVBand="1"/>
            </w:tblPr>
            <w:tblGrid>
              <w:gridCol w:w="6636"/>
              <w:gridCol w:w="955"/>
              <w:gridCol w:w="955"/>
              <w:gridCol w:w="955"/>
            </w:tblGrid>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questions</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right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wrong</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unclear</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1.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tracheostomy, it increases the patient's comfort.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2.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tracheostomy, it decreases oral ulcers and improves oral hygiene.</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3.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tracheostomy, it is more convenient to clean the sputum in the airway.</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4.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tracheostomy, it is possible to eat or speak</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5.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 xml:space="preserve">tracheostomy, it increases the chance of weaning </w:t>
                  </w:r>
                  <w:r>
                    <w:rPr>
                      <w:rFonts w:ascii="Times New Roman" w:eastAsia="微軟正黑體" w:hAnsi="Times New Roman" w:cs="Times New Roman"/>
                      <w:szCs w:val="24"/>
                    </w:rPr>
                    <w:t>from</w:t>
                  </w:r>
                  <w:r w:rsidRPr="00B20019">
                    <w:rPr>
                      <w:rFonts w:ascii="Times New Roman" w:eastAsia="微軟正黑體" w:hAnsi="Times New Roman" w:cs="Times New Roman"/>
                      <w:szCs w:val="24"/>
                    </w:rPr>
                    <w:t xml:space="preserve">  </w:t>
                  </w:r>
                  <w:r>
                    <w:rPr>
                      <w:rFonts w:ascii="Times New Roman" w:eastAsia="微軟正黑體" w:hAnsi="Times New Roman" w:cs="Times New Roman"/>
                      <w:szCs w:val="24"/>
                    </w:rPr>
                    <w:t xml:space="preserve">the </w:t>
                  </w:r>
                  <w:r w:rsidRPr="00B20019">
                    <w:rPr>
                      <w:rFonts w:ascii="Times New Roman" w:eastAsia="微軟正黑體" w:hAnsi="Times New Roman" w:cs="Times New Roman"/>
                      <w:szCs w:val="24"/>
                    </w:rPr>
                    <w:t>ventilator</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6.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 xml:space="preserve">tracheostomy, the patient </w:t>
                  </w:r>
                  <w:r>
                    <w:rPr>
                      <w:rFonts w:ascii="Times New Roman" w:eastAsia="微軟正黑體" w:hAnsi="Times New Roman" w:cs="Times New Roman"/>
                      <w:szCs w:val="24"/>
                    </w:rPr>
                    <w:t>should</w:t>
                  </w:r>
                  <w:r w:rsidRPr="00B20019">
                    <w:rPr>
                      <w:rFonts w:ascii="Times New Roman" w:eastAsia="微軟正黑體" w:hAnsi="Times New Roman" w:cs="Times New Roman"/>
                      <w:szCs w:val="24"/>
                    </w:rPr>
                    <w:t xml:space="preserve"> be able to </w:t>
                  </w:r>
                  <w:r>
                    <w:rPr>
                      <w:rFonts w:ascii="Times New Roman" w:eastAsia="微軟正黑體" w:hAnsi="Times New Roman" w:cs="Times New Roman"/>
                      <w:szCs w:val="24"/>
                    </w:rPr>
                    <w:t>be weaned from</w:t>
                  </w:r>
                  <w:r w:rsidRPr="00B20019">
                    <w:rPr>
                      <w:rFonts w:ascii="Times New Roman" w:eastAsia="微軟正黑體" w:hAnsi="Times New Roman" w:cs="Times New Roman"/>
                      <w:szCs w:val="24"/>
                    </w:rPr>
                    <w:t xml:space="preserve"> </w:t>
                  </w:r>
                  <w:r>
                    <w:rPr>
                      <w:rFonts w:ascii="Times New Roman" w:eastAsia="微軟正黑體" w:hAnsi="Times New Roman" w:cs="Times New Roman"/>
                      <w:szCs w:val="24"/>
                    </w:rPr>
                    <w:t xml:space="preserve">the </w:t>
                  </w:r>
                  <w:r w:rsidRPr="00B20019">
                    <w:rPr>
                      <w:rFonts w:ascii="Times New Roman" w:eastAsia="微軟正黑體" w:hAnsi="Times New Roman" w:cs="Times New Roman"/>
                      <w:szCs w:val="24"/>
                    </w:rPr>
                    <w:t>ventilator</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29"/>
              </w:trPr>
              <w:tc>
                <w:tcPr>
                  <w:tcW w:w="6636" w:type="dxa"/>
                </w:tcPr>
                <w:p w:rsidR="006A0917" w:rsidRPr="00B20019" w:rsidRDefault="006A0917" w:rsidP="00A219D3">
                  <w:pPr>
                    <w:adjustRightInd w:val="0"/>
                    <w:snapToGrid w:val="0"/>
                    <w:rPr>
                      <w:rFonts w:ascii="Times New Roman" w:hAnsi="Times New Roman" w:cs="Times New Roman"/>
                      <w:szCs w:val="24"/>
                    </w:rPr>
                  </w:pPr>
                  <w:r w:rsidRPr="00B20019">
                    <w:rPr>
                      <w:rFonts w:ascii="Times New Roman" w:eastAsia="微軟正黑體" w:hAnsi="Times New Roman" w:cs="Times New Roman"/>
                      <w:szCs w:val="24"/>
                    </w:rPr>
                    <w:t xml:space="preserve">7.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 xml:space="preserve">tracheostomy, the incidence of pneumonia and mortality will </w:t>
                  </w:r>
                  <w:r w:rsidRPr="00B20019">
                    <w:rPr>
                      <w:rFonts w:ascii="Times New Roman" w:hAnsi="Times New Roman" w:cs="Times New Roman"/>
                      <w:szCs w:val="24"/>
                    </w:rPr>
                    <w:t>decrease.</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30"/>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8. After </w:t>
                  </w:r>
                  <w:r>
                    <w:rPr>
                      <w:rFonts w:ascii="Times New Roman" w:eastAsia="微軟正黑體" w:hAnsi="Times New Roman" w:cs="Times New Roman"/>
                      <w:szCs w:val="24"/>
                    </w:rPr>
                    <w:t xml:space="preserve">a </w:t>
                  </w:r>
                  <w:r w:rsidRPr="00B20019">
                    <w:rPr>
                      <w:rFonts w:ascii="Times New Roman" w:eastAsia="微軟正黑體" w:hAnsi="Times New Roman" w:cs="Times New Roman"/>
                      <w:szCs w:val="24"/>
                    </w:rPr>
                    <w:t xml:space="preserve">tracheostomy, it is safer to replace the artificial airway </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30"/>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9. Tracheostomy will prolong the patient's disease course and increase the burden on the family.</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30"/>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10.Tracheostomy </w:t>
                  </w:r>
                  <w:r w:rsidRPr="00B20019">
                    <w:rPr>
                      <w:rFonts w:ascii="Times New Roman" w:hAnsi="Times New Roman" w:cs="Times New Roman"/>
                      <w:szCs w:val="24"/>
                    </w:rPr>
                    <w:t xml:space="preserve">will </w:t>
                  </w:r>
                  <w:r w:rsidRPr="00B20019">
                    <w:rPr>
                      <w:rFonts w:ascii="Times New Roman" w:eastAsia="微軟正黑體" w:hAnsi="Times New Roman" w:cs="Times New Roman"/>
                      <w:szCs w:val="24"/>
                    </w:rPr>
                    <w:t xml:space="preserve">increase patient </w:t>
                  </w:r>
                  <w:r w:rsidRPr="00B20019">
                    <w:rPr>
                      <w:rFonts w:ascii="Times New Roman" w:hAnsi="Times New Roman" w:cs="Times New Roman"/>
                      <w:szCs w:val="24"/>
                    </w:rPr>
                    <w:t xml:space="preserve">pain </w:t>
                  </w:r>
                  <w:r w:rsidRPr="00B20019">
                    <w:rPr>
                      <w:rFonts w:ascii="Times New Roman" w:eastAsia="微軟正黑體" w:hAnsi="Times New Roman" w:cs="Times New Roman"/>
                      <w:szCs w:val="24"/>
                    </w:rPr>
                    <w:t>and shorten the</w:t>
                  </w:r>
                  <w:r w:rsidRPr="00B20019">
                    <w:rPr>
                      <w:rFonts w:ascii="Times New Roman" w:hAnsi="Times New Roman" w:cs="Times New Roman"/>
                      <w:szCs w:val="24"/>
                    </w:rPr>
                    <w:t xml:space="preserve"> individual’s life</w:t>
                  </w: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30"/>
              </w:trPr>
              <w:tc>
                <w:tcPr>
                  <w:tcW w:w="6636" w:type="dxa"/>
                </w:tcPr>
                <w:p w:rsidR="006A0917" w:rsidRPr="00B20019" w:rsidRDefault="006A0917" w:rsidP="00A219D3">
                  <w:pPr>
                    <w:adjustRightInd w:val="0"/>
                    <w:snapToGrid w:val="0"/>
                    <w:rPr>
                      <w:rFonts w:ascii="Times New Roman" w:hAnsi="Times New Roman" w:cs="Times New Roman"/>
                      <w:szCs w:val="24"/>
                    </w:rPr>
                  </w:pPr>
                  <w:r w:rsidRPr="00B20019">
                    <w:rPr>
                      <w:rFonts w:ascii="Times New Roman" w:eastAsia="微軟正黑體" w:hAnsi="Times New Roman" w:cs="Times New Roman"/>
                      <w:szCs w:val="24"/>
                    </w:rPr>
                    <w:t>11.</w:t>
                  </w:r>
                  <w:r w:rsidRPr="00B20019">
                    <w:rPr>
                      <w:rFonts w:ascii="Times New Roman" w:hAnsi="Times New Roman" w:cs="Times New Roman"/>
                      <w:szCs w:val="24"/>
                    </w:rPr>
                    <w:t xml:space="preserve">After </w:t>
                  </w:r>
                  <w:r>
                    <w:rPr>
                      <w:rFonts w:ascii="Times New Roman" w:hAnsi="Times New Roman" w:cs="Times New Roman"/>
                      <w:szCs w:val="24"/>
                    </w:rPr>
                    <w:t>a</w:t>
                  </w:r>
                  <w:r w:rsidRPr="00B20019">
                    <w:rPr>
                      <w:rFonts w:ascii="Times New Roman" w:eastAsia="微軟正黑體" w:hAnsi="Times New Roman" w:cs="Times New Roman"/>
                      <w:szCs w:val="24"/>
                    </w:rPr>
                    <w:t xml:space="preserve"> tracheostomy, the tube cannot </w:t>
                  </w:r>
                  <w:r w:rsidRPr="00B20019">
                    <w:rPr>
                      <w:rFonts w:ascii="Times New Roman" w:hAnsi="Times New Roman" w:cs="Times New Roman"/>
                      <w:szCs w:val="24"/>
                    </w:rPr>
                    <w:t xml:space="preserve">be </w:t>
                  </w:r>
                  <w:r w:rsidRPr="00B20019">
                    <w:rPr>
                      <w:rFonts w:ascii="Times New Roman" w:eastAsia="微軟正黑體" w:hAnsi="Times New Roman" w:cs="Times New Roman"/>
                      <w:szCs w:val="24"/>
                    </w:rPr>
                    <w:t>remove</w:t>
                  </w:r>
                  <w:r>
                    <w:rPr>
                      <w:rFonts w:ascii="Times New Roman" w:eastAsia="微軟正黑體" w:hAnsi="Times New Roman" w:cs="Times New Roman"/>
                      <w:szCs w:val="24"/>
                    </w:rPr>
                    <w:t>d</w:t>
                  </w:r>
                  <w:r w:rsidRPr="00B20019">
                    <w:rPr>
                      <w:rFonts w:ascii="Times New Roman" w:eastAsia="微軟正黑體" w:hAnsi="Times New Roman" w:cs="Times New Roman"/>
                      <w:szCs w:val="24"/>
                    </w:rPr>
                    <w:t xml:space="preserve"> </w:t>
                  </w:r>
                  <w:r w:rsidRPr="00B20019">
                    <w:rPr>
                      <w:rFonts w:ascii="Times New Roman" w:hAnsi="Times New Roman" w:cs="Times New Roman"/>
                      <w:szCs w:val="24"/>
                    </w:rPr>
                    <w:t>permanently</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r w:rsidR="006A0917" w:rsidRPr="00B20019" w:rsidTr="00A219D3">
              <w:trPr>
                <w:trHeight w:val="430"/>
              </w:trPr>
              <w:tc>
                <w:tcPr>
                  <w:tcW w:w="6636" w:type="dxa"/>
                </w:tcPr>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12</w:t>
                  </w:r>
                  <w:r w:rsidRPr="00B20019">
                    <w:rPr>
                      <w:rFonts w:ascii="Times New Roman" w:hAnsi="Times New Roman" w:cs="Times New Roman"/>
                      <w:szCs w:val="24"/>
                    </w:rPr>
                    <w:t xml:space="preserve">.After </w:t>
                  </w:r>
                  <w:r>
                    <w:rPr>
                      <w:rFonts w:ascii="Times New Roman" w:hAnsi="Times New Roman" w:cs="Times New Roman"/>
                      <w:szCs w:val="24"/>
                    </w:rPr>
                    <w:t>a</w:t>
                  </w:r>
                  <w:r w:rsidRPr="00B20019">
                    <w:rPr>
                      <w:rFonts w:ascii="Times New Roman" w:eastAsia="微軟正黑體" w:hAnsi="Times New Roman" w:cs="Times New Roman"/>
                      <w:szCs w:val="24"/>
                    </w:rPr>
                    <w:t xml:space="preserve"> tracheostomy</w:t>
                  </w:r>
                  <w:r w:rsidRPr="00B20019">
                    <w:rPr>
                      <w:rFonts w:ascii="Times New Roman" w:hAnsi="Times New Roman" w:cs="Times New Roman"/>
                      <w:szCs w:val="24"/>
                    </w:rPr>
                    <w:t xml:space="preserve">, </w:t>
                  </w:r>
                  <w:r w:rsidRPr="00B20019">
                    <w:rPr>
                      <w:rFonts w:ascii="Times New Roman" w:eastAsia="微軟正黑體" w:hAnsi="Times New Roman" w:cs="Times New Roman"/>
                      <w:szCs w:val="24"/>
                    </w:rPr>
                    <w:t xml:space="preserve">the patient </w:t>
                  </w:r>
                  <w:r w:rsidRPr="00B20019">
                    <w:rPr>
                      <w:rFonts w:ascii="Times New Roman" w:hAnsi="Times New Roman" w:cs="Times New Roman"/>
                      <w:szCs w:val="24"/>
                    </w:rPr>
                    <w:t xml:space="preserve">will be bed-ridden for </w:t>
                  </w:r>
                  <w:r w:rsidRPr="00B20019">
                    <w:rPr>
                      <w:rFonts w:ascii="Times New Roman" w:eastAsia="微軟正黑體" w:hAnsi="Times New Roman" w:cs="Times New Roman"/>
                      <w:szCs w:val="24"/>
                    </w:rPr>
                    <w:t>life.</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c>
                <w:tcPr>
                  <w:tcW w:w="955" w:type="dxa"/>
                </w:tcPr>
                <w:p w:rsidR="006A0917" w:rsidRPr="00B20019" w:rsidRDefault="006A0917" w:rsidP="00A219D3">
                  <w:pPr>
                    <w:adjustRightInd w:val="0"/>
                    <w:snapToGrid w:val="0"/>
                    <w:jc w:val="center"/>
                    <w:rPr>
                      <w:rFonts w:ascii="Times New Roman" w:eastAsia="微軟正黑體" w:hAnsi="Times New Roman" w:cs="Times New Roman"/>
                      <w:szCs w:val="24"/>
                    </w:rPr>
                  </w:pPr>
                  <w:r w:rsidRPr="00B20019">
                    <w:rPr>
                      <w:rFonts w:ascii="Times New Roman" w:eastAsia="微軟正黑體" w:hAnsi="Times New Roman" w:cs="Times New Roman"/>
                      <w:szCs w:val="24"/>
                    </w:rPr>
                    <w:t>□</w:t>
                  </w:r>
                </w:p>
              </w:tc>
            </w:tr>
          </w:tbl>
          <w:p w:rsidR="006A0917" w:rsidRPr="00B20019" w:rsidRDefault="006A0917" w:rsidP="00A219D3">
            <w:pPr>
              <w:adjustRightInd w:val="0"/>
              <w:snapToGrid w:val="0"/>
              <w:rPr>
                <w:rFonts w:ascii="Times New Roman" w:eastAsia="微軟正黑體" w:hAnsi="Times New Roman" w:cs="Times New Roman"/>
                <w:szCs w:val="24"/>
              </w:rPr>
            </w:pPr>
          </w:p>
          <w:p w:rsidR="006A0917" w:rsidRPr="00B20019" w:rsidRDefault="006A0917" w:rsidP="00A219D3">
            <w:pPr>
              <w:adjustRightInd w:val="0"/>
              <w:snapToGrid w:val="0"/>
              <w:rPr>
                <w:rFonts w:ascii="Times New Roman" w:eastAsia="微軟正黑體" w:hAnsi="Times New Roman" w:cs="Times New Roman"/>
                <w:szCs w:val="24"/>
              </w:rPr>
            </w:pPr>
          </w:p>
          <w:tbl>
            <w:tblPr>
              <w:tblStyle w:val="a5"/>
              <w:tblW w:w="9781" w:type="dxa"/>
              <w:tblLook w:val="04A0" w:firstRow="1" w:lastRow="0" w:firstColumn="1" w:lastColumn="0" w:noHBand="0" w:noVBand="1"/>
            </w:tblPr>
            <w:tblGrid>
              <w:gridCol w:w="9781"/>
            </w:tblGrid>
            <w:tr w:rsidR="006A0917" w:rsidRPr="00B20019" w:rsidTr="00A219D3">
              <w:tc>
                <w:tcPr>
                  <w:tcW w:w="9781" w:type="dxa"/>
                </w:tcPr>
                <w:p w:rsidR="006A0917" w:rsidRPr="00B20019" w:rsidRDefault="006A0917" w:rsidP="00A219D3">
                  <w:pPr>
                    <w:adjustRightInd w:val="0"/>
                    <w:snapToGrid w:val="0"/>
                    <w:rPr>
                      <w:rFonts w:ascii="Times New Roman" w:eastAsia="微軟正黑體" w:hAnsi="Times New Roman" w:cs="Times New Roman"/>
                      <w:b/>
                      <w:szCs w:val="24"/>
                    </w:rPr>
                  </w:pPr>
                  <w:r w:rsidRPr="00B20019">
                    <w:rPr>
                      <w:rFonts w:ascii="Times New Roman" w:eastAsia="微軟正黑體" w:hAnsi="Times New Roman" w:cs="Times New Roman"/>
                      <w:b/>
                      <w:szCs w:val="24"/>
                    </w:rPr>
                    <w:t>Step 4: Is the patient or family now confirming the treatment method?</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I (we) have confirmed the treatment method that I want - (the following one)</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 Undergo tracheostomy</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 maintain endotracheal tube intubation</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I (we) still cannot decide which I want to </w:t>
                  </w:r>
                  <w:r w:rsidRPr="00B20019">
                    <w:rPr>
                      <w:rFonts w:ascii="Times New Roman" w:hAnsi="Times New Roman" w:cs="Times New Roman"/>
                      <w:szCs w:val="24"/>
                    </w:rPr>
                    <w:t xml:space="preserve">use </w:t>
                  </w:r>
                  <w:r>
                    <w:rPr>
                      <w:rFonts w:ascii="Times New Roman" w:hAnsi="Times New Roman" w:cs="Times New Roman"/>
                      <w:szCs w:val="24"/>
                    </w:rPr>
                    <w:t xml:space="preserve">the </w:t>
                  </w:r>
                  <w:r w:rsidRPr="00B20019">
                    <w:rPr>
                      <w:rFonts w:ascii="Times New Roman" w:eastAsia="微軟正黑體" w:hAnsi="Times New Roman" w:cs="Times New Roman"/>
                      <w:szCs w:val="24"/>
                    </w:rPr>
                    <w:t>treatment method–(the following one)</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 I (we) want to discuss details with the attending physician or medical staff </w:t>
                  </w:r>
                </w:p>
                <w:p w:rsidR="006A0917" w:rsidRPr="00B20019" w:rsidRDefault="006A0917" w:rsidP="00A219D3">
                  <w:pPr>
                    <w:adjustRightInd w:val="0"/>
                    <w:snapToGrid w:val="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 I (we) want to discuss the pros and cons with other relatives and friends</w:t>
                  </w:r>
                </w:p>
                <w:p w:rsidR="006A0917" w:rsidRPr="00B20019" w:rsidRDefault="006A0917" w:rsidP="00A219D3">
                  <w:pPr>
                    <w:adjustRightInd w:val="0"/>
                    <w:snapToGrid w:val="0"/>
                    <w:ind w:firstLineChars="400" w:firstLine="960"/>
                    <w:rPr>
                      <w:rFonts w:ascii="Times New Roman" w:eastAsia="微軟正黑體" w:hAnsi="Times New Roman" w:cs="Times New Roman"/>
                      <w:szCs w:val="24"/>
                    </w:rPr>
                  </w:pPr>
                  <w:r w:rsidRPr="00B20019">
                    <w:rPr>
                      <w:rFonts w:ascii="Times New Roman" w:eastAsia="微軟正黑體" w:hAnsi="Times New Roman" w:cs="Times New Roman"/>
                      <w:szCs w:val="24"/>
                    </w:rPr>
                    <w:t>I (we) can decide on ___________ (date).</w:t>
                  </w:r>
                </w:p>
                <w:p w:rsidR="006A0917" w:rsidRPr="00B20019" w:rsidRDefault="006A0917" w:rsidP="00A219D3">
                  <w:pPr>
                    <w:adjustRightInd w:val="0"/>
                    <w:snapToGrid w:val="0"/>
                    <w:ind w:left="960" w:hangingChars="400" w:hanging="960"/>
                    <w:rPr>
                      <w:rFonts w:ascii="Times New Roman" w:eastAsia="微軟正黑體" w:hAnsi="Times New Roman" w:cs="Times New Roman"/>
                      <w:szCs w:val="24"/>
                    </w:rPr>
                  </w:pPr>
                  <w:r w:rsidRPr="00B20019">
                    <w:rPr>
                      <w:rFonts w:ascii="Times New Roman" w:eastAsia="微軟正黑體" w:hAnsi="Times New Roman" w:cs="Times New Roman"/>
                      <w:szCs w:val="24"/>
                    </w:rPr>
                    <w:t xml:space="preserve">     □ For the above treatment methods, I (we) want to know more detail</w:t>
                  </w:r>
                  <w:r w:rsidRPr="00B20019">
                    <w:rPr>
                      <w:rFonts w:ascii="Times New Roman" w:hAnsi="Times New Roman" w:cs="Times New Roman"/>
                      <w:szCs w:val="24"/>
                    </w:rPr>
                    <w:t>s</w:t>
                  </w:r>
                  <w:r w:rsidRPr="00B20019">
                    <w:rPr>
                      <w:rFonts w:ascii="Times New Roman" w:eastAsia="微軟正黑體" w:hAnsi="Times New Roman" w:cs="Times New Roman"/>
                      <w:szCs w:val="24"/>
                    </w:rPr>
                    <w:t xml:space="preserve"> and my problems are:</w:t>
                  </w:r>
                </w:p>
                <w:p w:rsidR="006A0917" w:rsidRPr="00B20019" w:rsidRDefault="006A0917" w:rsidP="00A219D3">
                  <w:pPr>
                    <w:adjustRightInd w:val="0"/>
                    <w:snapToGrid w:val="0"/>
                    <w:rPr>
                      <w:rFonts w:ascii="Times New Roman" w:eastAsia="微軟正黑體" w:hAnsi="Times New Roman" w:cs="Times New Roman"/>
                      <w:b/>
                      <w:szCs w:val="24"/>
                      <w:u w:val="single"/>
                    </w:rPr>
                  </w:pPr>
                  <w:r w:rsidRPr="00B20019">
                    <w:rPr>
                      <w:rFonts w:ascii="Times New Roman" w:eastAsia="微軟正黑體" w:hAnsi="Times New Roman" w:cs="Times New Roman"/>
                      <w:szCs w:val="24"/>
                    </w:rPr>
                    <w:t xml:space="preserve">        </w:t>
                  </w:r>
                  <w:r w:rsidRPr="00B20019">
                    <w:rPr>
                      <w:rFonts w:ascii="Times New Roman" w:eastAsia="微軟正黑體" w:hAnsi="Times New Roman" w:cs="Times New Roman"/>
                      <w:b/>
                      <w:szCs w:val="24"/>
                      <w:u w:val="single"/>
                    </w:rPr>
                    <w:t xml:space="preserve">                                                                  </w:t>
                  </w:r>
                </w:p>
                <w:p w:rsidR="006A0917" w:rsidRPr="00B20019" w:rsidRDefault="006A0917" w:rsidP="00A219D3">
                  <w:pPr>
                    <w:adjustRightInd w:val="0"/>
                    <w:snapToGrid w:val="0"/>
                    <w:rPr>
                      <w:rFonts w:ascii="Times New Roman" w:eastAsia="微軟正黑體" w:hAnsi="Times New Roman" w:cs="Times New Roman"/>
                      <w:b/>
                      <w:szCs w:val="24"/>
                      <w:u w:val="single"/>
                    </w:rPr>
                  </w:pPr>
                  <w:r w:rsidRPr="00B20019">
                    <w:rPr>
                      <w:rFonts w:ascii="Times New Roman" w:eastAsia="微軟正黑體" w:hAnsi="Times New Roman" w:cs="Times New Roman"/>
                      <w:b/>
                      <w:szCs w:val="24"/>
                    </w:rPr>
                    <w:t xml:space="preserve">        </w:t>
                  </w:r>
                  <w:r w:rsidRPr="00B20019">
                    <w:rPr>
                      <w:rFonts w:ascii="Times New Roman" w:eastAsia="微軟正黑體" w:hAnsi="Times New Roman" w:cs="Times New Roman"/>
                      <w:b/>
                      <w:szCs w:val="24"/>
                      <w:u w:val="single"/>
                    </w:rPr>
                    <w:t xml:space="preserve">                                                                  </w:t>
                  </w:r>
                </w:p>
                <w:p w:rsidR="006A0917" w:rsidRPr="00B20019" w:rsidRDefault="006A0917" w:rsidP="00A219D3">
                  <w:pPr>
                    <w:adjustRightInd w:val="0"/>
                    <w:snapToGrid w:val="0"/>
                    <w:rPr>
                      <w:rFonts w:ascii="Times New Roman" w:eastAsia="微軟正黑體" w:hAnsi="Times New Roman" w:cs="Times New Roman"/>
                      <w:szCs w:val="24"/>
                      <w:u w:val="single"/>
                    </w:rPr>
                  </w:pPr>
                </w:p>
              </w:tc>
            </w:tr>
          </w:tbl>
          <w:p w:rsidR="006A0917" w:rsidRPr="00B20019" w:rsidRDefault="006A0917" w:rsidP="00A219D3">
            <w:pPr>
              <w:adjustRightInd w:val="0"/>
              <w:snapToGrid w:val="0"/>
              <w:rPr>
                <w:rFonts w:ascii="Times New Roman" w:eastAsia="微軟正黑體" w:hAnsi="Times New Roman" w:cs="Times New Roman"/>
                <w:szCs w:val="24"/>
              </w:rPr>
            </w:pPr>
          </w:p>
        </w:tc>
      </w:tr>
    </w:tbl>
    <w:p w:rsidR="006A0917" w:rsidRPr="00B20019" w:rsidRDefault="006A0917" w:rsidP="006A0917">
      <w:pPr>
        <w:rPr>
          <w:rFonts w:ascii="Times New Roman" w:hAnsi="Times New Roman" w:cs="Times New Roman"/>
          <w:szCs w:val="24"/>
        </w:rPr>
      </w:pPr>
    </w:p>
    <w:p w:rsidR="006A0917" w:rsidRPr="00B20019" w:rsidRDefault="006A0917" w:rsidP="006A0917">
      <w:pPr>
        <w:spacing w:line="480" w:lineRule="auto"/>
        <w:rPr>
          <w:rFonts w:ascii="Times New Roman" w:hAnsi="Times New Roman" w:cs="Times New Roman"/>
          <w:b/>
          <w:szCs w:val="24"/>
        </w:rPr>
      </w:pPr>
    </w:p>
    <w:p w:rsidR="00C06018" w:rsidRPr="006A0917" w:rsidRDefault="00C06018">
      <w:bookmarkStart w:id="1" w:name="_GoBack"/>
      <w:bookmarkEnd w:id="1"/>
    </w:p>
    <w:sectPr w:rsidR="00C06018" w:rsidRPr="006A0917" w:rsidSect="00FD487E">
      <w:footerReference w:type="default" r:id="rId5"/>
      <w:pgSz w:w="11906" w:h="16838"/>
      <w:pgMar w:top="1440" w:right="1080" w:bottom="1440" w:left="1080" w:header="851" w:footer="992" w:gutter="0"/>
      <w:lnNumType w:countBy="1" w:restart="continuou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Times New Roman"/>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490447"/>
      <w:docPartObj>
        <w:docPartGallery w:val="Page Numbers (Bottom of Page)"/>
        <w:docPartUnique/>
      </w:docPartObj>
    </w:sdtPr>
    <w:sdtEndPr/>
    <w:sdtContent>
      <w:p w:rsidR="00A65C8E" w:rsidRDefault="006A0917">
        <w:pPr>
          <w:pStyle w:val="a3"/>
          <w:jc w:val="center"/>
        </w:pPr>
        <w:r>
          <w:fldChar w:fldCharType="begin"/>
        </w:r>
        <w:r>
          <w:instrText>PAGE   \* MERGEFORMAT</w:instrText>
        </w:r>
        <w:r>
          <w:fldChar w:fldCharType="separate"/>
        </w:r>
        <w:r w:rsidRPr="006A0917">
          <w:rPr>
            <w:noProof/>
            <w:lang w:val="zh-TW"/>
          </w:rPr>
          <w:t>4</w:t>
        </w:r>
        <w:r>
          <w:rPr>
            <w:noProof/>
            <w:lang w:val="zh-TW"/>
          </w:rPr>
          <w:fldChar w:fldCharType="end"/>
        </w:r>
      </w:p>
    </w:sdtContent>
  </w:sdt>
  <w:p w:rsidR="00A65C8E" w:rsidRDefault="006A0917">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F28FE"/>
    <w:multiLevelType w:val="hybridMultilevel"/>
    <w:tmpl w:val="9FA28744"/>
    <w:lvl w:ilvl="0" w:tplc="632644F6">
      <w:start w:val="1"/>
      <w:numFmt w:val="decimal"/>
      <w:lvlText w:val="%1."/>
      <w:lvlJc w:val="left"/>
      <w:pPr>
        <w:ind w:left="360" w:hanging="360"/>
      </w:pPr>
      <w:rPr>
        <w:rFonts w:hint="default"/>
      </w:rPr>
    </w:lvl>
    <w:lvl w:ilvl="1" w:tplc="0254D252" w:tentative="1">
      <w:start w:val="1"/>
      <w:numFmt w:val="ideographTraditional"/>
      <w:lvlText w:val="%2、"/>
      <w:lvlJc w:val="left"/>
      <w:pPr>
        <w:ind w:left="960" w:hanging="480"/>
      </w:pPr>
    </w:lvl>
    <w:lvl w:ilvl="2" w:tplc="50FE940E" w:tentative="1">
      <w:start w:val="1"/>
      <w:numFmt w:val="lowerRoman"/>
      <w:lvlText w:val="%3."/>
      <w:lvlJc w:val="right"/>
      <w:pPr>
        <w:ind w:left="1440" w:hanging="480"/>
      </w:pPr>
    </w:lvl>
    <w:lvl w:ilvl="3" w:tplc="56EE7366" w:tentative="1">
      <w:start w:val="1"/>
      <w:numFmt w:val="decimal"/>
      <w:lvlText w:val="%4."/>
      <w:lvlJc w:val="left"/>
      <w:pPr>
        <w:ind w:left="1920" w:hanging="480"/>
      </w:pPr>
    </w:lvl>
    <w:lvl w:ilvl="4" w:tplc="90E05898" w:tentative="1">
      <w:start w:val="1"/>
      <w:numFmt w:val="ideographTraditional"/>
      <w:lvlText w:val="%5、"/>
      <w:lvlJc w:val="left"/>
      <w:pPr>
        <w:ind w:left="2400" w:hanging="480"/>
      </w:pPr>
    </w:lvl>
    <w:lvl w:ilvl="5" w:tplc="36D25D26" w:tentative="1">
      <w:start w:val="1"/>
      <w:numFmt w:val="lowerRoman"/>
      <w:lvlText w:val="%6."/>
      <w:lvlJc w:val="right"/>
      <w:pPr>
        <w:ind w:left="2880" w:hanging="480"/>
      </w:pPr>
    </w:lvl>
    <w:lvl w:ilvl="6" w:tplc="CCFC99B0" w:tentative="1">
      <w:start w:val="1"/>
      <w:numFmt w:val="decimal"/>
      <w:lvlText w:val="%7."/>
      <w:lvlJc w:val="left"/>
      <w:pPr>
        <w:ind w:left="3360" w:hanging="480"/>
      </w:pPr>
    </w:lvl>
    <w:lvl w:ilvl="7" w:tplc="7ADA5B3A" w:tentative="1">
      <w:start w:val="1"/>
      <w:numFmt w:val="ideographTraditional"/>
      <w:lvlText w:val="%8、"/>
      <w:lvlJc w:val="left"/>
      <w:pPr>
        <w:ind w:left="3840" w:hanging="480"/>
      </w:pPr>
    </w:lvl>
    <w:lvl w:ilvl="8" w:tplc="5B8A54B2" w:tentative="1">
      <w:start w:val="1"/>
      <w:numFmt w:val="lowerRoman"/>
      <w:lvlText w:val="%9."/>
      <w:lvlJc w:val="right"/>
      <w:pPr>
        <w:ind w:left="4320" w:hanging="480"/>
      </w:pPr>
    </w:lvl>
  </w:abstractNum>
  <w:abstractNum w:abstractNumId="1" w15:restartNumberingAfterBreak="0">
    <w:nsid w:val="6E4F18C4"/>
    <w:multiLevelType w:val="hybridMultilevel"/>
    <w:tmpl w:val="B90A3B1A"/>
    <w:lvl w:ilvl="0" w:tplc="B3A2D0A4">
      <w:start w:val="1"/>
      <w:numFmt w:val="bullet"/>
      <w:lvlText w:val="•"/>
      <w:lvlJc w:val="left"/>
      <w:pPr>
        <w:tabs>
          <w:tab w:val="num" w:pos="720"/>
        </w:tabs>
        <w:ind w:left="720" w:hanging="360"/>
      </w:pPr>
      <w:rPr>
        <w:rFonts w:ascii="Arial" w:hAnsi="Arial" w:hint="default"/>
      </w:rPr>
    </w:lvl>
    <w:lvl w:ilvl="1" w:tplc="D696F948" w:tentative="1">
      <w:start w:val="1"/>
      <w:numFmt w:val="bullet"/>
      <w:lvlText w:val="•"/>
      <w:lvlJc w:val="left"/>
      <w:pPr>
        <w:tabs>
          <w:tab w:val="num" w:pos="1440"/>
        </w:tabs>
        <w:ind w:left="1440" w:hanging="360"/>
      </w:pPr>
      <w:rPr>
        <w:rFonts w:ascii="Arial" w:hAnsi="Arial" w:hint="default"/>
      </w:rPr>
    </w:lvl>
    <w:lvl w:ilvl="2" w:tplc="FDCAEE6E" w:tentative="1">
      <w:start w:val="1"/>
      <w:numFmt w:val="bullet"/>
      <w:lvlText w:val="•"/>
      <w:lvlJc w:val="left"/>
      <w:pPr>
        <w:tabs>
          <w:tab w:val="num" w:pos="2160"/>
        </w:tabs>
        <w:ind w:left="2160" w:hanging="360"/>
      </w:pPr>
      <w:rPr>
        <w:rFonts w:ascii="Arial" w:hAnsi="Arial" w:hint="default"/>
      </w:rPr>
    </w:lvl>
    <w:lvl w:ilvl="3" w:tplc="75FCEAB8" w:tentative="1">
      <w:start w:val="1"/>
      <w:numFmt w:val="bullet"/>
      <w:lvlText w:val="•"/>
      <w:lvlJc w:val="left"/>
      <w:pPr>
        <w:tabs>
          <w:tab w:val="num" w:pos="2880"/>
        </w:tabs>
        <w:ind w:left="2880" w:hanging="360"/>
      </w:pPr>
      <w:rPr>
        <w:rFonts w:ascii="Arial" w:hAnsi="Arial" w:hint="default"/>
      </w:rPr>
    </w:lvl>
    <w:lvl w:ilvl="4" w:tplc="18CA7D0A" w:tentative="1">
      <w:start w:val="1"/>
      <w:numFmt w:val="bullet"/>
      <w:lvlText w:val="•"/>
      <w:lvlJc w:val="left"/>
      <w:pPr>
        <w:tabs>
          <w:tab w:val="num" w:pos="3600"/>
        </w:tabs>
        <w:ind w:left="3600" w:hanging="360"/>
      </w:pPr>
      <w:rPr>
        <w:rFonts w:ascii="Arial" w:hAnsi="Arial" w:hint="default"/>
      </w:rPr>
    </w:lvl>
    <w:lvl w:ilvl="5" w:tplc="7FE291D6" w:tentative="1">
      <w:start w:val="1"/>
      <w:numFmt w:val="bullet"/>
      <w:lvlText w:val="•"/>
      <w:lvlJc w:val="left"/>
      <w:pPr>
        <w:tabs>
          <w:tab w:val="num" w:pos="4320"/>
        </w:tabs>
        <w:ind w:left="4320" w:hanging="360"/>
      </w:pPr>
      <w:rPr>
        <w:rFonts w:ascii="Arial" w:hAnsi="Arial" w:hint="default"/>
      </w:rPr>
    </w:lvl>
    <w:lvl w:ilvl="6" w:tplc="63DE9F4A" w:tentative="1">
      <w:start w:val="1"/>
      <w:numFmt w:val="bullet"/>
      <w:lvlText w:val="•"/>
      <w:lvlJc w:val="left"/>
      <w:pPr>
        <w:tabs>
          <w:tab w:val="num" w:pos="5040"/>
        </w:tabs>
        <w:ind w:left="5040" w:hanging="360"/>
      </w:pPr>
      <w:rPr>
        <w:rFonts w:ascii="Arial" w:hAnsi="Arial" w:hint="default"/>
      </w:rPr>
    </w:lvl>
    <w:lvl w:ilvl="7" w:tplc="50BA6552" w:tentative="1">
      <w:start w:val="1"/>
      <w:numFmt w:val="bullet"/>
      <w:lvlText w:val="•"/>
      <w:lvlJc w:val="left"/>
      <w:pPr>
        <w:tabs>
          <w:tab w:val="num" w:pos="5760"/>
        </w:tabs>
        <w:ind w:left="5760" w:hanging="360"/>
      </w:pPr>
      <w:rPr>
        <w:rFonts w:ascii="Arial" w:hAnsi="Arial" w:hint="default"/>
      </w:rPr>
    </w:lvl>
    <w:lvl w:ilvl="8" w:tplc="7C487E0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17"/>
    <w:rsid w:val="006A0917"/>
    <w:rsid w:val="00C060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1FAF1-68CF-431B-96A5-41245F8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9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A0917"/>
    <w:pPr>
      <w:tabs>
        <w:tab w:val="center" w:pos="4153"/>
        <w:tab w:val="right" w:pos="8306"/>
      </w:tabs>
      <w:snapToGrid w:val="0"/>
    </w:pPr>
    <w:rPr>
      <w:sz w:val="20"/>
      <w:szCs w:val="20"/>
    </w:rPr>
  </w:style>
  <w:style w:type="character" w:customStyle="1" w:styleId="a4">
    <w:name w:val="頁尾 字元"/>
    <w:basedOn w:val="a0"/>
    <w:link w:val="a3"/>
    <w:uiPriority w:val="99"/>
    <w:rsid w:val="006A0917"/>
    <w:rPr>
      <w:sz w:val="20"/>
      <w:szCs w:val="20"/>
    </w:rPr>
  </w:style>
  <w:style w:type="table" w:styleId="a5">
    <w:name w:val="Table Grid"/>
    <w:basedOn w:val="a1"/>
    <w:uiPriority w:val="39"/>
    <w:rsid w:val="006A0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0917"/>
    <w:pPr>
      <w:ind w:leftChars="200" w:left="480"/>
    </w:pPr>
  </w:style>
  <w:style w:type="character" w:styleId="a7">
    <w:name w:val="line number"/>
    <w:basedOn w:val="a0"/>
    <w:uiPriority w:val="99"/>
    <w:semiHidden/>
    <w:unhideWhenUsed/>
    <w:rsid w:val="006A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c:creator>
  <cp:keywords/>
  <dc:description/>
  <cp:lastModifiedBy>dl</cp:lastModifiedBy>
  <cp:revision>1</cp:revision>
  <dcterms:created xsi:type="dcterms:W3CDTF">2020-11-25T23:48:00Z</dcterms:created>
  <dcterms:modified xsi:type="dcterms:W3CDTF">2020-11-25T23:48:00Z</dcterms:modified>
</cp:coreProperties>
</file>