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496" w:rsidRPr="00D94937" w:rsidRDefault="008C2DDA">
      <w:pPr>
        <w:rPr>
          <w:rFonts w:asciiTheme="minorHAnsi" w:hAnsiTheme="minorHAnsi" w:cstheme="minorHAnsi"/>
          <w:sz w:val="20"/>
          <w:szCs w:val="20"/>
        </w:rPr>
      </w:pPr>
      <w:r w:rsidRPr="00D94937">
        <w:rPr>
          <w:rFonts w:asciiTheme="minorHAnsi" w:hAnsiTheme="minorHAnsi" w:cstheme="minorHAnsi"/>
          <w:b/>
          <w:bCs/>
          <w:sz w:val="20"/>
          <w:szCs w:val="20"/>
        </w:rPr>
        <w:t xml:space="preserve">Supplementary table </w:t>
      </w:r>
      <w:proofErr w:type="gramStart"/>
      <w:r w:rsidRPr="00D94937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A910EB" w:rsidRPr="00D94937">
        <w:rPr>
          <w:rFonts w:asciiTheme="minorHAnsi" w:hAnsiTheme="minorHAnsi" w:cstheme="minorHAnsi"/>
          <w:sz w:val="20"/>
          <w:szCs w:val="20"/>
        </w:rPr>
        <w:t xml:space="preserve">  Demographic</w:t>
      </w:r>
      <w:proofErr w:type="gramEnd"/>
      <w:r w:rsidR="00A910EB" w:rsidRPr="00D94937">
        <w:rPr>
          <w:rFonts w:asciiTheme="minorHAnsi" w:hAnsiTheme="minorHAnsi" w:cstheme="minorHAnsi"/>
          <w:sz w:val="20"/>
          <w:szCs w:val="20"/>
        </w:rPr>
        <w:t xml:space="preserve"> data, antibiotic regimens and clinical outcomes of all 32 patients admitted to </w:t>
      </w:r>
      <w:proofErr w:type="spellStart"/>
      <w:r w:rsidR="00A910EB" w:rsidRPr="00D94937">
        <w:rPr>
          <w:rFonts w:asciiTheme="minorHAnsi" w:hAnsiTheme="minorHAnsi" w:cstheme="minorHAnsi"/>
          <w:sz w:val="20"/>
          <w:szCs w:val="20"/>
        </w:rPr>
        <w:t>Phang</w:t>
      </w:r>
      <w:proofErr w:type="spellEnd"/>
      <w:r w:rsidR="00A910EB" w:rsidRPr="00D94937">
        <w:rPr>
          <w:rFonts w:asciiTheme="minorHAnsi" w:hAnsiTheme="minorHAnsi" w:cstheme="minorHAnsi"/>
          <w:sz w:val="20"/>
          <w:szCs w:val="20"/>
          <w:cs/>
          <w:lang w:bidi="th-TH"/>
        </w:rPr>
        <w:t>-</w:t>
      </w:r>
      <w:proofErr w:type="spellStart"/>
      <w:r w:rsidR="00A910EB" w:rsidRPr="00D94937">
        <w:rPr>
          <w:rFonts w:asciiTheme="minorHAnsi" w:hAnsiTheme="minorHAnsi" w:cstheme="minorHAnsi"/>
          <w:sz w:val="20"/>
          <w:szCs w:val="20"/>
        </w:rPr>
        <w:t>Nga</w:t>
      </w:r>
      <w:proofErr w:type="spellEnd"/>
      <w:r w:rsidR="00A910EB" w:rsidRPr="00D94937">
        <w:rPr>
          <w:rFonts w:asciiTheme="minorHAnsi" w:hAnsiTheme="minorHAnsi" w:cstheme="minorHAnsi"/>
          <w:sz w:val="20"/>
          <w:szCs w:val="20"/>
        </w:rPr>
        <w:t xml:space="preserve"> hospital during 1 January 2019 and 31 May 2020 due to </w:t>
      </w:r>
      <w:proofErr w:type="spellStart"/>
      <w:r w:rsidR="00A910EB" w:rsidRPr="00D94937">
        <w:rPr>
          <w:rFonts w:asciiTheme="minorHAnsi" w:hAnsiTheme="minorHAnsi" w:cstheme="minorHAnsi"/>
          <w:sz w:val="20"/>
          <w:szCs w:val="20"/>
        </w:rPr>
        <w:t>Acinetobacter</w:t>
      </w:r>
      <w:proofErr w:type="spellEnd"/>
      <w:r w:rsidR="00A910EB" w:rsidRPr="00D9493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A910EB" w:rsidRPr="00D94937">
        <w:rPr>
          <w:rFonts w:asciiTheme="minorHAnsi" w:hAnsiTheme="minorHAnsi" w:cstheme="minorHAnsi"/>
          <w:sz w:val="20"/>
          <w:szCs w:val="20"/>
        </w:rPr>
        <w:t>baumannii</w:t>
      </w:r>
      <w:proofErr w:type="spellEnd"/>
      <w:r w:rsidR="00A910EB" w:rsidRPr="00D94937">
        <w:rPr>
          <w:rFonts w:asciiTheme="minorHAnsi" w:hAnsiTheme="minorHAnsi" w:cstheme="minorHAnsi"/>
          <w:sz w:val="20"/>
          <w:szCs w:val="20"/>
        </w:rPr>
        <w:t xml:space="preserve"> infection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831"/>
        <w:gridCol w:w="533"/>
        <w:gridCol w:w="1655"/>
        <w:gridCol w:w="1461"/>
        <w:gridCol w:w="1537"/>
        <w:gridCol w:w="2755"/>
        <w:gridCol w:w="1124"/>
      </w:tblGrid>
      <w:tr w:rsidR="005D2607" w:rsidRPr="00D94937" w:rsidTr="00E63643">
        <w:trPr>
          <w:cantSplit/>
          <w:tblHeader/>
        </w:trPr>
        <w:tc>
          <w:tcPr>
            <w:tcW w:w="0" w:type="auto"/>
          </w:tcPr>
          <w:p w:rsidR="00E63643" w:rsidRPr="00D94937" w:rsidRDefault="00E63643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Patient No</w:t>
            </w: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  <w:cs/>
                <w:lang w:bidi="th-TH"/>
              </w:rPr>
              <w:t>.</w:t>
            </w:r>
          </w:p>
        </w:tc>
        <w:tc>
          <w:tcPr>
            <w:tcW w:w="0" w:type="auto"/>
          </w:tcPr>
          <w:p w:rsidR="00E63643" w:rsidRPr="00D94937" w:rsidRDefault="00E63643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Gender</w:t>
            </w:r>
          </w:p>
        </w:tc>
        <w:tc>
          <w:tcPr>
            <w:tcW w:w="0" w:type="auto"/>
          </w:tcPr>
          <w:p w:rsidR="00E63643" w:rsidRPr="00D94937" w:rsidRDefault="00E63643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0" w:type="auto"/>
          </w:tcPr>
          <w:p w:rsidR="00E63643" w:rsidRPr="00D94937" w:rsidRDefault="00E63643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Diagnosis</w:t>
            </w:r>
          </w:p>
        </w:tc>
        <w:tc>
          <w:tcPr>
            <w:tcW w:w="0" w:type="auto"/>
          </w:tcPr>
          <w:p w:rsidR="00E63643" w:rsidRPr="00D94937" w:rsidRDefault="00E63643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Site of </w:t>
            </w:r>
            <w:r w:rsidRPr="00D94937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A</w:t>
            </w:r>
            <w:r w:rsidRPr="00D94937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cs/>
                <w:lang w:bidi="th-TH"/>
              </w:rPr>
              <w:t xml:space="preserve">. </w:t>
            </w:r>
            <w:proofErr w:type="spellStart"/>
            <w:r w:rsidRPr="00D94937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baumannii</w:t>
            </w:r>
            <w:proofErr w:type="spellEnd"/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isolation</w:t>
            </w:r>
          </w:p>
        </w:tc>
        <w:tc>
          <w:tcPr>
            <w:tcW w:w="0" w:type="auto"/>
          </w:tcPr>
          <w:p w:rsidR="00E63643" w:rsidRPr="00D94937" w:rsidRDefault="00E63643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Charlson</w:t>
            </w:r>
            <w:proofErr w:type="spellEnd"/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Comorbidity Index</w:t>
            </w:r>
          </w:p>
        </w:tc>
        <w:tc>
          <w:tcPr>
            <w:tcW w:w="0" w:type="auto"/>
          </w:tcPr>
          <w:p w:rsidR="00E63643" w:rsidRPr="00D94937" w:rsidRDefault="005D2607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  <w:r w:rsidR="00E63643"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ntibiotic regimen</w:t>
            </w:r>
          </w:p>
        </w:tc>
        <w:tc>
          <w:tcPr>
            <w:tcW w:w="0" w:type="auto"/>
          </w:tcPr>
          <w:p w:rsidR="00E63643" w:rsidRPr="00D94937" w:rsidRDefault="00E63643" w:rsidP="008A567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Clinical response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Cephalosporin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Ceph</w:t>
            </w:r>
            <w:bookmarkStart w:id="0" w:name="_GoBack"/>
            <w:bookmarkEnd w:id="0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Macrolide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Fluoroquinolone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partial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Stroke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Cephalosporin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Sepsis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partial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Blood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Fluoroquinolone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Sepsis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Blood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Metronidazole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Vancomycin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partial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Blood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Macrolide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Acute pyelonephritis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Blood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Cephalosporin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Macrolide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Stroke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Cephalosporin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Fluoroquinolone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lactamase inhibitor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Colistin</w:t>
            </w:r>
            <w:proofErr w:type="spellEnd"/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Sepsis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Blood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Macrolide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Drowning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Stroke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Blood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Clindamycin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Cancer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Vancomycin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Cancer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Fluoroquinolone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Vancomycin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Clindamycin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Metronidazole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Acute pyelonephritis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Urine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Cephalosporin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5D2607" w:rsidRPr="00D94937" w:rsidTr="00D20AD4"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Pus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5D2607" w:rsidRPr="00D94937" w:rsidRDefault="003D2926" w:rsidP="005D26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 xml:space="preserve">Cephalosporin 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+ 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Clindamycin</w:t>
            </w:r>
          </w:p>
        </w:tc>
        <w:tc>
          <w:tcPr>
            <w:tcW w:w="0" w:type="auto"/>
            <w:vAlign w:val="bottom"/>
          </w:tcPr>
          <w:p w:rsidR="005D2607" w:rsidRPr="00D94937" w:rsidRDefault="005D2607" w:rsidP="005D260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3D2926" w:rsidRPr="00D94937" w:rsidTr="00D20AD4"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Sepsis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Blood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vAlign w:val="bottom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3D2926" w:rsidRPr="00D94937" w:rsidTr="00D20AD4"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Respiratory tract infection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vAlign w:val="bottom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3D2926" w:rsidRPr="00D94937" w:rsidTr="00D20AD4"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Wound infection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vAlign w:val="bottom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3D2926" w:rsidRPr="00D94937" w:rsidTr="00D20AD4"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30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Gilbert's syndrome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vAlign w:val="bottom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complete</w:t>
            </w:r>
          </w:p>
        </w:tc>
      </w:tr>
      <w:tr w:rsidR="003D2926" w:rsidRPr="00D94937" w:rsidTr="00D20AD4"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Ruptured </w:t>
            </w:r>
            <w:proofErr w:type="spellStart"/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rectosigmoid</w:t>
            </w:r>
            <w:proofErr w:type="spellEnd"/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colon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Sputum, urine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vAlign w:val="bottom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  <w:tr w:rsidR="003D2926" w:rsidRPr="00D94937" w:rsidTr="00D20AD4"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Cancer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Sputum</w:t>
            </w: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Beta</w:t>
            </w:r>
            <w:r w:rsidRPr="00D94937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D94937">
              <w:rPr>
                <w:rFonts w:asciiTheme="minorHAnsi" w:hAnsiTheme="minorHAnsi" w:cstheme="minorHAns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vAlign w:val="bottom"/>
          </w:tcPr>
          <w:p w:rsidR="003D2926" w:rsidRPr="00D94937" w:rsidRDefault="003D2926" w:rsidP="003D292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49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none</w:t>
            </w:r>
          </w:p>
        </w:tc>
      </w:tr>
    </w:tbl>
    <w:p w:rsidR="00A910EB" w:rsidRPr="00D94937" w:rsidRDefault="00A910EB">
      <w:pPr>
        <w:rPr>
          <w:rFonts w:asciiTheme="minorHAnsi" w:hAnsiTheme="minorHAnsi" w:cstheme="minorHAnsi"/>
          <w:sz w:val="20"/>
          <w:szCs w:val="20"/>
        </w:rPr>
      </w:pPr>
    </w:p>
    <w:sectPr w:rsidR="00A910EB" w:rsidRPr="00D94937" w:rsidSect="008A567F">
      <w:pgSz w:w="12240" w:h="15840"/>
      <w:pgMar w:top="720" w:right="720" w:bottom="720" w:left="720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EB"/>
    <w:rsid w:val="00240496"/>
    <w:rsid w:val="003D2926"/>
    <w:rsid w:val="004F145C"/>
    <w:rsid w:val="005D2607"/>
    <w:rsid w:val="00655ECB"/>
    <w:rsid w:val="008A567F"/>
    <w:rsid w:val="008C2DDA"/>
    <w:rsid w:val="00A910EB"/>
    <w:rsid w:val="00D94937"/>
    <w:rsid w:val="00E6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DABD-198E-44F2-AD6B-06019DDA4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 New"/>
        <w:sz w:val="32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2020-11-12T03:55:00Z</dcterms:created>
  <dcterms:modified xsi:type="dcterms:W3CDTF">2020-11-20T02:26:00Z</dcterms:modified>
</cp:coreProperties>
</file>