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78803B" w14:textId="3B5A8F8E" w:rsidR="0025361F" w:rsidRPr="00FF6C0A" w:rsidRDefault="0025361F" w:rsidP="0025361F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Figure 1</w:t>
      </w:r>
      <w:r w:rsidR="00DF352D" w:rsidRPr="00FF6C0A">
        <w:rPr>
          <w:rFonts w:ascii="Arial" w:hAnsi="Arial" w:cs="Arial"/>
        </w:rPr>
        <w:t xml:space="preserve"> </w:t>
      </w:r>
      <w:r w:rsidRPr="00FF6C0A">
        <w:rPr>
          <w:rFonts w:ascii="Arial" w:hAnsi="Arial" w:cs="Arial"/>
        </w:rPr>
        <w:t xml:space="preserve">The flow diagram </w:t>
      </w:r>
      <w:r w:rsidRPr="00FF6C0A">
        <w:rPr>
          <w:rFonts w:ascii="Arial" w:hAnsi="Arial" w:cs="Arial" w:hint="eastAsia"/>
        </w:rPr>
        <w:t>o</w:t>
      </w:r>
      <w:r w:rsidRPr="00FF6C0A">
        <w:rPr>
          <w:rFonts w:ascii="Arial" w:hAnsi="Arial" w:cs="Arial"/>
        </w:rPr>
        <w:t>f this work.</w:t>
      </w:r>
    </w:p>
    <w:p w14:paraId="3051C396" w14:textId="3A3FE89F" w:rsidR="0025361F" w:rsidRPr="00FF6C0A" w:rsidRDefault="0056234D" w:rsidP="0056234D">
      <w:pPr>
        <w:spacing w:after="0"/>
        <w:jc w:val="center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  <w:noProof/>
        </w:rPr>
        <w:drawing>
          <wp:inline distT="0" distB="0" distL="0" distR="0" wp14:anchorId="40CBEBB6" wp14:editId="3AC48B71">
            <wp:extent cx="4895850" cy="4565528"/>
            <wp:effectExtent l="0" t="0" r="0" b="698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1267" cy="457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62DDA8" w14:textId="77777777" w:rsidR="0025361F" w:rsidRPr="00FF6C0A" w:rsidRDefault="0025361F" w:rsidP="00797BBB">
      <w:pPr>
        <w:spacing w:after="0"/>
        <w:rPr>
          <w:rFonts w:ascii="Arial" w:hAnsi="Arial" w:cs="Arial"/>
          <w:b/>
          <w:bCs/>
        </w:rPr>
      </w:pPr>
    </w:p>
    <w:p w14:paraId="4A2C745A" w14:textId="77777777" w:rsidR="0025361F" w:rsidRPr="00FF6C0A" w:rsidRDefault="0025361F" w:rsidP="00797BBB">
      <w:pPr>
        <w:spacing w:after="0"/>
        <w:rPr>
          <w:rFonts w:ascii="Arial" w:hAnsi="Arial" w:cs="Arial"/>
          <w:b/>
          <w:bCs/>
        </w:rPr>
      </w:pPr>
    </w:p>
    <w:p w14:paraId="091DE830" w14:textId="6B97A2E4" w:rsidR="00797BBB" w:rsidRPr="00FF6C0A" w:rsidRDefault="00797BBB" w:rsidP="00797BBB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DF352D" w:rsidRPr="00FF6C0A">
        <w:rPr>
          <w:rFonts w:ascii="Arial" w:hAnsi="Arial" w:cs="Arial"/>
          <w:b/>
          <w:bCs/>
        </w:rPr>
        <w:t>2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The relative level of JAKs mRNA in BC samples.</w:t>
      </w:r>
    </w:p>
    <w:p w14:paraId="78F96B8F" w14:textId="53F91E9C" w:rsidR="000B6513" w:rsidRPr="00FF6C0A" w:rsidRDefault="0021783F" w:rsidP="00597C9E">
      <w:pPr>
        <w:spacing w:after="0"/>
        <w:jc w:val="center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30C8E925" wp14:editId="28F0ED98">
            <wp:extent cx="5092700" cy="2966720"/>
            <wp:effectExtent l="0" t="0" r="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" r="1517"/>
                    <a:stretch/>
                  </pic:blipFill>
                  <pic:spPr bwMode="auto">
                    <a:xfrm>
                      <a:off x="0" y="0"/>
                      <a:ext cx="509270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868DE" w14:textId="77777777" w:rsidR="000B6513" w:rsidRPr="00FF6C0A" w:rsidRDefault="000B6513" w:rsidP="0031300E">
      <w:pPr>
        <w:spacing w:after="0"/>
        <w:rPr>
          <w:rFonts w:ascii="Arial" w:hAnsi="Arial" w:cs="Arial"/>
          <w:b/>
          <w:bCs/>
        </w:rPr>
      </w:pPr>
    </w:p>
    <w:p w14:paraId="522863F3" w14:textId="77777777" w:rsidR="0056234D" w:rsidRPr="00FF6C0A" w:rsidRDefault="0056234D" w:rsidP="0021783F">
      <w:pPr>
        <w:spacing w:after="0"/>
        <w:rPr>
          <w:rFonts w:ascii="Arial" w:hAnsi="Arial" w:cs="Arial"/>
          <w:b/>
          <w:bCs/>
        </w:rPr>
      </w:pPr>
    </w:p>
    <w:p w14:paraId="7F6DD671" w14:textId="77777777" w:rsidR="0056234D" w:rsidRPr="00FF6C0A" w:rsidRDefault="0056234D" w:rsidP="0021783F">
      <w:pPr>
        <w:spacing w:after="0"/>
        <w:rPr>
          <w:rFonts w:ascii="Arial" w:hAnsi="Arial" w:cs="Arial"/>
          <w:b/>
          <w:bCs/>
        </w:rPr>
      </w:pPr>
    </w:p>
    <w:p w14:paraId="67C256BB" w14:textId="30B39165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lastRenderedPageBreak/>
        <w:t xml:space="preserve">Supplementary Figure </w:t>
      </w:r>
      <w:r w:rsidR="00684423" w:rsidRPr="00FF6C0A">
        <w:rPr>
          <w:rFonts w:ascii="Arial" w:hAnsi="Arial" w:cs="Arial"/>
          <w:b/>
          <w:bCs/>
        </w:rPr>
        <w:t>3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 xml:space="preserve">Correlation between </w:t>
      </w:r>
      <w:r w:rsidR="00A330ED" w:rsidRPr="00FF6C0A">
        <w:rPr>
          <w:rFonts w:ascii="Arial" w:hAnsi="Arial" w:cs="Arial"/>
        </w:rPr>
        <w:t xml:space="preserve">the expression of </w:t>
      </w:r>
      <w:r w:rsidRPr="00FF6C0A">
        <w:rPr>
          <w:rFonts w:ascii="Arial" w:hAnsi="Arial" w:cs="Arial"/>
        </w:rPr>
        <w:t>JAK</w:t>
      </w:r>
      <w:r w:rsidR="00A330ED" w:rsidRPr="00FF6C0A">
        <w:rPr>
          <w:rFonts w:ascii="Arial" w:hAnsi="Arial" w:cs="Arial"/>
        </w:rPr>
        <w:t>1(</w:t>
      </w:r>
      <w:r w:rsidR="00A330ED" w:rsidRPr="00FF6C0A">
        <w:rPr>
          <w:rFonts w:ascii="Arial" w:hAnsi="Arial" w:cs="Arial"/>
          <w:b/>
          <w:bCs/>
        </w:rPr>
        <w:t>A</w:t>
      </w:r>
      <w:r w:rsidR="00A330ED" w:rsidRPr="00FF6C0A">
        <w:rPr>
          <w:rFonts w:ascii="Arial" w:hAnsi="Arial" w:cs="Arial"/>
        </w:rPr>
        <w:t>), JAK2 (</w:t>
      </w:r>
      <w:r w:rsidR="00A330ED" w:rsidRPr="00FF6C0A">
        <w:rPr>
          <w:rFonts w:ascii="Arial" w:hAnsi="Arial" w:cs="Arial"/>
          <w:b/>
          <w:bCs/>
        </w:rPr>
        <w:t>B</w:t>
      </w:r>
      <w:r w:rsidR="00A330ED" w:rsidRPr="00FF6C0A">
        <w:rPr>
          <w:rFonts w:ascii="Arial" w:hAnsi="Arial" w:cs="Arial"/>
        </w:rPr>
        <w:t>), JAK3 (</w:t>
      </w:r>
      <w:r w:rsidR="00A330ED" w:rsidRPr="00FF6C0A">
        <w:rPr>
          <w:rFonts w:ascii="Arial" w:hAnsi="Arial" w:cs="Arial"/>
          <w:b/>
          <w:bCs/>
        </w:rPr>
        <w:t>C</w:t>
      </w:r>
      <w:r w:rsidR="00A330ED" w:rsidRPr="00FF6C0A">
        <w:rPr>
          <w:rFonts w:ascii="Arial" w:hAnsi="Arial" w:cs="Arial"/>
        </w:rPr>
        <w:t>), TYK2 (</w:t>
      </w:r>
      <w:r w:rsidR="00A330ED" w:rsidRPr="00FF6C0A">
        <w:rPr>
          <w:rFonts w:ascii="Arial" w:hAnsi="Arial" w:cs="Arial"/>
          <w:b/>
          <w:bCs/>
        </w:rPr>
        <w:t>D</w:t>
      </w:r>
      <w:r w:rsidR="00A330ED" w:rsidRPr="00FF6C0A">
        <w:rPr>
          <w:rFonts w:ascii="Arial" w:hAnsi="Arial" w:cs="Arial"/>
        </w:rPr>
        <w:t xml:space="preserve">) </w:t>
      </w:r>
      <w:r w:rsidRPr="00FF6C0A">
        <w:rPr>
          <w:rFonts w:ascii="Arial" w:hAnsi="Arial" w:cs="Arial"/>
        </w:rPr>
        <w:t>and the pathological stage of BC patients.</w:t>
      </w:r>
    </w:p>
    <w:p w14:paraId="364A35ED" w14:textId="1022E444" w:rsidR="000B6513" w:rsidRPr="00FF6C0A" w:rsidRDefault="0021783F" w:rsidP="0031300E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40DBE411" wp14:editId="6ED8D9A8">
            <wp:extent cx="5274310" cy="2966720"/>
            <wp:effectExtent l="0" t="0" r="254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1CC0C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0FD992FA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6D81AC6B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4E174326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D8BEB1A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0B3AA43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E259786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7DC30C7C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8EFE783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13DF7274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0DDE6A26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A53FF11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4CB79197" w14:textId="15EC440D" w:rsidR="0021783F" w:rsidRPr="00FF6C0A" w:rsidRDefault="0021783F" w:rsidP="0021783F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4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Survival curve</w:t>
      </w:r>
      <w:r w:rsidR="0063524A" w:rsidRPr="00FF6C0A">
        <w:rPr>
          <w:rFonts w:ascii="Arial" w:hAnsi="Arial" w:cs="Arial" w:hint="eastAsia"/>
        </w:rPr>
        <w:t>s</w:t>
      </w:r>
      <w:r w:rsidRPr="00FF6C0A">
        <w:rPr>
          <w:rFonts w:ascii="Arial" w:hAnsi="Arial" w:cs="Arial"/>
        </w:rPr>
        <w:t xml:space="preserve"> of OS </w:t>
      </w:r>
      <w:r w:rsidR="005E39A2" w:rsidRPr="00FF6C0A">
        <w:rPr>
          <w:rFonts w:ascii="Arial" w:hAnsi="Arial" w:cs="Arial"/>
        </w:rPr>
        <w:t>(</w:t>
      </w:r>
      <w:r w:rsidR="005E39A2" w:rsidRPr="00FF6C0A">
        <w:rPr>
          <w:rFonts w:ascii="Arial" w:hAnsi="Arial" w:cs="Arial"/>
          <w:b/>
          <w:bCs/>
        </w:rPr>
        <w:t>A-D</w:t>
      </w:r>
      <w:r w:rsidR="005E39A2" w:rsidRPr="00FF6C0A">
        <w:rPr>
          <w:rFonts w:ascii="Arial" w:hAnsi="Arial" w:cs="Arial"/>
        </w:rPr>
        <w:t xml:space="preserve">) </w:t>
      </w:r>
      <w:r w:rsidRPr="00FF6C0A">
        <w:rPr>
          <w:rFonts w:ascii="Arial" w:hAnsi="Arial" w:cs="Arial"/>
        </w:rPr>
        <w:t xml:space="preserve">and DFS </w:t>
      </w:r>
      <w:r w:rsidR="005E39A2" w:rsidRPr="00FF6C0A">
        <w:rPr>
          <w:rFonts w:ascii="Arial" w:hAnsi="Arial" w:cs="Arial"/>
        </w:rPr>
        <w:t>(</w:t>
      </w:r>
      <w:r w:rsidR="005E39A2" w:rsidRPr="00FF6C0A">
        <w:rPr>
          <w:rFonts w:ascii="Arial" w:hAnsi="Arial" w:cs="Arial"/>
          <w:b/>
          <w:bCs/>
        </w:rPr>
        <w:t>E-H</w:t>
      </w:r>
      <w:r w:rsidR="005E39A2" w:rsidRPr="00FF6C0A">
        <w:rPr>
          <w:rFonts w:ascii="Arial" w:hAnsi="Arial" w:cs="Arial"/>
        </w:rPr>
        <w:t xml:space="preserve">) </w:t>
      </w:r>
      <w:r w:rsidRPr="00FF6C0A">
        <w:rPr>
          <w:rFonts w:ascii="Arial" w:hAnsi="Arial" w:cs="Arial"/>
        </w:rPr>
        <w:t xml:space="preserve">for the expression of JAKs in breast cancer cases using </w:t>
      </w:r>
      <w:proofErr w:type="spellStart"/>
      <w:r w:rsidRPr="00FF6C0A">
        <w:rPr>
          <w:rFonts w:ascii="Arial" w:hAnsi="Arial" w:cs="Arial"/>
        </w:rPr>
        <w:t>bc-GenExMiner</w:t>
      </w:r>
      <w:proofErr w:type="spellEnd"/>
      <w:r w:rsidRPr="00FF6C0A">
        <w:rPr>
          <w:rFonts w:ascii="Arial" w:hAnsi="Arial" w:cs="Arial"/>
        </w:rPr>
        <w:t xml:space="preserve"> platform.</w:t>
      </w:r>
    </w:p>
    <w:p w14:paraId="37E58EB3" w14:textId="2A69D4E9" w:rsidR="00DE3CA5" w:rsidRPr="00FF6C0A" w:rsidRDefault="0039464C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76280DA5" wp14:editId="5FE778EB">
            <wp:extent cx="5274310" cy="2966720"/>
            <wp:effectExtent l="0" t="0" r="254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66ECD" w14:textId="7FB7060E" w:rsidR="001C31E3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lastRenderedPageBreak/>
        <w:t xml:space="preserve">Supplementary Figure </w:t>
      </w:r>
      <w:r w:rsidR="00684423" w:rsidRPr="00FF6C0A">
        <w:rPr>
          <w:rFonts w:ascii="Arial" w:hAnsi="Arial" w:cs="Arial"/>
          <w:b/>
          <w:bCs/>
        </w:rPr>
        <w:t>5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 xml:space="preserve">The prognostic value of OS of JAKs signature in BC in the TCGA cohort via </w:t>
      </w:r>
      <w:proofErr w:type="spellStart"/>
      <w:r w:rsidRPr="00FF6C0A">
        <w:rPr>
          <w:rFonts w:ascii="Arial" w:hAnsi="Arial" w:cs="Arial"/>
        </w:rPr>
        <w:t>SurvExpress</w:t>
      </w:r>
      <w:proofErr w:type="spellEnd"/>
      <w:r w:rsidRPr="00FF6C0A">
        <w:rPr>
          <w:rFonts w:ascii="Arial" w:hAnsi="Arial" w:cs="Arial"/>
        </w:rPr>
        <w:t xml:space="preserve">. </w:t>
      </w:r>
      <w:r w:rsidR="0035615F" w:rsidRPr="00FF6C0A">
        <w:rPr>
          <w:rFonts w:ascii="Arial" w:hAnsi="Arial" w:cs="Arial"/>
        </w:rPr>
        <w:t>(</w:t>
      </w:r>
      <w:r w:rsidR="0035615F" w:rsidRPr="00FF6C0A">
        <w:rPr>
          <w:rFonts w:ascii="Arial" w:hAnsi="Arial" w:cs="Arial"/>
          <w:b/>
          <w:bCs/>
        </w:rPr>
        <w:t>A</w:t>
      </w:r>
      <w:r w:rsidR="0035615F" w:rsidRPr="00FF6C0A">
        <w:rPr>
          <w:rFonts w:ascii="Arial" w:hAnsi="Arial" w:cs="Arial"/>
        </w:rPr>
        <w:t xml:space="preserve">) the mRNA expression of </w:t>
      </w:r>
      <w:r w:rsidR="00186D4B" w:rsidRPr="00FF6C0A">
        <w:rPr>
          <w:rFonts w:ascii="Arial" w:hAnsi="Arial" w:cs="Arial"/>
        </w:rPr>
        <w:t>JAK</w:t>
      </w:r>
      <w:r w:rsidR="00186D4B" w:rsidRPr="00FF6C0A">
        <w:rPr>
          <w:rFonts w:ascii="Arial" w:hAnsi="Arial" w:cs="Arial" w:hint="eastAsia"/>
        </w:rPr>
        <w:t>s</w:t>
      </w:r>
      <w:r w:rsidR="0035615F" w:rsidRPr="00FF6C0A">
        <w:rPr>
          <w:rFonts w:ascii="Arial" w:hAnsi="Arial" w:cs="Arial"/>
        </w:rPr>
        <w:t xml:space="preserve"> between high and low</w:t>
      </w:r>
      <w:r w:rsidR="00052D54" w:rsidRPr="00FF6C0A">
        <w:rPr>
          <w:rFonts w:ascii="Arial" w:hAnsi="Arial" w:cs="Arial"/>
        </w:rPr>
        <w:t xml:space="preserve"> </w:t>
      </w:r>
      <w:r w:rsidR="0035615F" w:rsidRPr="00FF6C0A">
        <w:rPr>
          <w:rFonts w:ascii="Arial" w:hAnsi="Arial" w:cs="Arial"/>
        </w:rPr>
        <w:t>risk group; (</w:t>
      </w:r>
      <w:r w:rsidR="0035615F" w:rsidRPr="00FF6C0A">
        <w:rPr>
          <w:rFonts w:ascii="Arial" w:hAnsi="Arial" w:cs="Arial"/>
          <w:b/>
          <w:bCs/>
        </w:rPr>
        <w:t>B</w:t>
      </w:r>
      <w:r w:rsidR="0035615F" w:rsidRPr="00FF6C0A">
        <w:rPr>
          <w:rFonts w:ascii="Arial" w:hAnsi="Arial" w:cs="Arial"/>
        </w:rPr>
        <w:t xml:space="preserve">) the heat map of mRNA expression of </w:t>
      </w:r>
      <w:r w:rsidR="00186D4B" w:rsidRPr="00FF6C0A">
        <w:rPr>
          <w:rFonts w:ascii="Arial" w:hAnsi="Arial" w:cs="Arial"/>
        </w:rPr>
        <w:t>JAK</w:t>
      </w:r>
      <w:r w:rsidR="00186D4B" w:rsidRPr="00FF6C0A">
        <w:rPr>
          <w:rFonts w:ascii="Arial" w:hAnsi="Arial" w:cs="Arial" w:hint="eastAsia"/>
        </w:rPr>
        <w:t>s</w:t>
      </w:r>
      <w:r w:rsidR="0035615F" w:rsidRPr="00FF6C0A">
        <w:rPr>
          <w:rFonts w:ascii="Arial" w:hAnsi="Arial" w:cs="Arial"/>
        </w:rPr>
        <w:t>; (</w:t>
      </w:r>
      <w:r w:rsidR="0035615F" w:rsidRPr="00FF6C0A">
        <w:rPr>
          <w:rFonts w:ascii="Arial" w:hAnsi="Arial" w:cs="Arial"/>
          <w:b/>
          <w:bCs/>
        </w:rPr>
        <w:t>C</w:t>
      </w:r>
      <w:r w:rsidR="0035615F" w:rsidRPr="00FF6C0A">
        <w:rPr>
          <w:rFonts w:ascii="Arial" w:hAnsi="Arial" w:cs="Arial"/>
        </w:rPr>
        <w:t xml:space="preserve">) Survival curve of </w:t>
      </w:r>
      <w:r w:rsidR="00F30BC6" w:rsidRPr="00FF6C0A">
        <w:rPr>
          <w:rFonts w:ascii="Arial" w:hAnsi="Arial" w:cs="Arial"/>
        </w:rPr>
        <w:t>OS</w:t>
      </w:r>
      <w:r w:rsidR="00AD341D" w:rsidRPr="00FF6C0A">
        <w:rPr>
          <w:rFonts w:ascii="Arial" w:hAnsi="Arial" w:cs="Arial"/>
        </w:rPr>
        <w:t xml:space="preserve"> </w:t>
      </w:r>
      <w:r w:rsidR="0035615F" w:rsidRPr="00FF6C0A">
        <w:rPr>
          <w:rFonts w:ascii="Arial" w:hAnsi="Arial" w:cs="Arial"/>
        </w:rPr>
        <w:t>between high and low risk group.</w:t>
      </w:r>
    </w:p>
    <w:p w14:paraId="5D81BFC9" w14:textId="78EAB4E6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648A9D43" wp14:editId="3A76C184">
            <wp:extent cx="5274310" cy="2966720"/>
            <wp:effectExtent l="0" t="0" r="2540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AD47D" w14:textId="77777777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</w:p>
    <w:p w14:paraId="6C1ECC2C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984A120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DFA2F76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A9D16ED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360D2ADB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3E288DDA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B7945A3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08ED956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1D25B932" w14:textId="0B498C34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6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The heat map</w:t>
      </w:r>
      <w:r w:rsidR="005C5560" w:rsidRPr="00FF6C0A">
        <w:rPr>
          <w:rFonts w:ascii="Arial" w:hAnsi="Arial" w:cs="Arial"/>
        </w:rPr>
        <w:t>s</w:t>
      </w:r>
      <w:r w:rsidRPr="00FF6C0A">
        <w:rPr>
          <w:rFonts w:ascii="Arial" w:hAnsi="Arial" w:cs="Arial"/>
        </w:rPr>
        <w:t xml:space="preserve"> of DNA methylation clustered expression level of JAKs genes.</w:t>
      </w:r>
    </w:p>
    <w:p w14:paraId="23D3AB39" w14:textId="7E3A2B46" w:rsidR="0021783F" w:rsidRPr="00FF6C0A" w:rsidRDefault="00DD230B" w:rsidP="0031300E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2AD53806" wp14:editId="5E8DEA08">
            <wp:extent cx="5274310" cy="2969260"/>
            <wp:effectExtent l="0" t="0" r="2540" b="25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ED7C9" w14:textId="09B89FFF" w:rsidR="000B6513" w:rsidRPr="00FF6C0A" w:rsidRDefault="000B6513" w:rsidP="0031300E">
      <w:pPr>
        <w:spacing w:after="0"/>
        <w:rPr>
          <w:rFonts w:ascii="Arial" w:hAnsi="Arial" w:cs="Arial"/>
          <w:b/>
          <w:bCs/>
        </w:rPr>
      </w:pPr>
    </w:p>
    <w:p w14:paraId="252551AE" w14:textId="1CB1536A" w:rsidR="0021783F" w:rsidRPr="00FF6C0A" w:rsidRDefault="0021783F" w:rsidP="0021783F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7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Visual analytics of enrichment network of JAKs in the biological process terms (</w:t>
      </w:r>
      <w:r w:rsidRPr="00FF6C0A">
        <w:rPr>
          <w:rFonts w:ascii="Arial" w:hAnsi="Arial" w:cs="Arial"/>
          <w:b/>
          <w:bCs/>
        </w:rPr>
        <w:t>A</w:t>
      </w:r>
      <w:r w:rsidRPr="00FF6C0A">
        <w:rPr>
          <w:rFonts w:ascii="Arial" w:hAnsi="Arial" w:cs="Arial"/>
        </w:rPr>
        <w:t>), cellular component terms (</w:t>
      </w:r>
      <w:r w:rsidRPr="00FF6C0A">
        <w:rPr>
          <w:rFonts w:ascii="Arial" w:hAnsi="Arial" w:cs="Arial"/>
          <w:b/>
          <w:bCs/>
        </w:rPr>
        <w:t>B</w:t>
      </w:r>
      <w:r w:rsidRPr="00FF6C0A">
        <w:rPr>
          <w:rFonts w:ascii="Arial" w:hAnsi="Arial" w:cs="Arial"/>
        </w:rPr>
        <w:t>), molecular function terms (</w:t>
      </w:r>
      <w:r w:rsidRPr="00FF6C0A">
        <w:rPr>
          <w:rFonts w:ascii="Arial" w:hAnsi="Arial" w:cs="Arial"/>
          <w:b/>
          <w:bCs/>
        </w:rPr>
        <w:t>C</w:t>
      </w:r>
      <w:r w:rsidRPr="00FF6C0A">
        <w:rPr>
          <w:rFonts w:ascii="Arial" w:hAnsi="Arial" w:cs="Arial"/>
        </w:rPr>
        <w:t>), and KEGG enriched terms (</w:t>
      </w:r>
      <w:r w:rsidRPr="00FF6C0A">
        <w:rPr>
          <w:rFonts w:ascii="Arial" w:hAnsi="Arial" w:cs="Arial"/>
          <w:b/>
          <w:bCs/>
        </w:rPr>
        <w:t>D</w:t>
      </w:r>
      <w:r w:rsidRPr="00FF6C0A">
        <w:rPr>
          <w:rFonts w:ascii="Arial" w:hAnsi="Arial" w:cs="Arial"/>
        </w:rPr>
        <w:t xml:space="preserve">) using </w:t>
      </w:r>
      <w:proofErr w:type="spellStart"/>
      <w:r w:rsidRPr="00FF6C0A">
        <w:rPr>
          <w:rFonts w:ascii="Arial" w:hAnsi="Arial" w:cs="Arial"/>
        </w:rPr>
        <w:t>NetworkAnalysis</w:t>
      </w:r>
      <w:proofErr w:type="spellEnd"/>
      <w:r w:rsidRPr="00FF6C0A">
        <w:rPr>
          <w:rFonts w:ascii="Arial" w:hAnsi="Arial" w:cs="Arial"/>
        </w:rPr>
        <w:t>.</w:t>
      </w:r>
    </w:p>
    <w:p w14:paraId="5255C0CE" w14:textId="74EEA6BA" w:rsidR="002B2C1D" w:rsidRPr="00FF6C0A" w:rsidRDefault="00044B71" w:rsidP="00597C9E">
      <w:pPr>
        <w:spacing w:after="0"/>
        <w:jc w:val="center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1C394A48" wp14:editId="379A4FC3">
            <wp:extent cx="5118100" cy="2967355"/>
            <wp:effectExtent l="0" t="0" r="6350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62"/>
                    <a:stretch/>
                  </pic:blipFill>
                  <pic:spPr bwMode="auto">
                    <a:xfrm>
                      <a:off x="0" y="0"/>
                      <a:ext cx="5118100" cy="296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783F" w:rsidRPr="00FF6C0A">
        <w:rPr>
          <w:rFonts w:ascii="Arial" w:hAnsi="Arial" w:cs="Arial"/>
          <w:b/>
          <w:bCs/>
        </w:rPr>
        <w:br/>
      </w:r>
    </w:p>
    <w:p w14:paraId="7B90C055" w14:textId="11AF7BA9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8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Bar plots of enrichment terms of JAKs in biological process (BP), cellular component (CC), and molecular function (MF) (</w:t>
      </w:r>
      <w:r w:rsidRPr="00FF6C0A">
        <w:rPr>
          <w:rFonts w:ascii="Arial" w:hAnsi="Arial" w:cs="Arial"/>
          <w:b/>
          <w:bCs/>
        </w:rPr>
        <w:t>A</w:t>
      </w:r>
      <w:r w:rsidRPr="00FF6C0A">
        <w:rPr>
          <w:rFonts w:ascii="Arial" w:hAnsi="Arial" w:cs="Arial"/>
        </w:rPr>
        <w:t>) and KEGG pathway analysis (</w:t>
      </w:r>
      <w:r w:rsidRPr="00FF6C0A">
        <w:rPr>
          <w:rFonts w:ascii="Arial" w:hAnsi="Arial" w:cs="Arial"/>
          <w:b/>
          <w:bCs/>
        </w:rPr>
        <w:t>B</w:t>
      </w:r>
      <w:r w:rsidRPr="00FF6C0A">
        <w:rPr>
          <w:rFonts w:ascii="Arial" w:hAnsi="Arial" w:cs="Arial"/>
        </w:rPr>
        <w:t>).</w:t>
      </w:r>
    </w:p>
    <w:p w14:paraId="08ACA7E0" w14:textId="5FF2FF6A" w:rsidR="0021783F" w:rsidRPr="00FF6C0A" w:rsidRDefault="00044B71" w:rsidP="00AF5668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4A31424E" wp14:editId="62FE5ACC">
            <wp:extent cx="5459410" cy="3900055"/>
            <wp:effectExtent l="0" t="0" r="8255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582" cy="390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DE403" w14:textId="77777777" w:rsidR="0037553B" w:rsidRPr="00FF6C0A" w:rsidRDefault="0037553B" w:rsidP="0021783F">
      <w:pPr>
        <w:spacing w:after="0"/>
        <w:rPr>
          <w:rFonts w:ascii="Arial" w:hAnsi="Arial" w:cs="Arial"/>
          <w:b/>
          <w:bCs/>
        </w:rPr>
      </w:pPr>
    </w:p>
    <w:p w14:paraId="7AE62BBA" w14:textId="77777777" w:rsidR="00D812AD" w:rsidRDefault="00D812AD" w:rsidP="0021783F">
      <w:pPr>
        <w:spacing w:after="0"/>
        <w:rPr>
          <w:rFonts w:ascii="Arial" w:hAnsi="Arial" w:cs="Arial"/>
          <w:b/>
          <w:bCs/>
        </w:rPr>
      </w:pPr>
    </w:p>
    <w:p w14:paraId="0C99D7FC" w14:textId="77777777" w:rsidR="00D812AD" w:rsidRDefault="00D812AD" w:rsidP="0021783F">
      <w:pPr>
        <w:spacing w:after="0"/>
        <w:rPr>
          <w:rFonts w:ascii="Arial" w:hAnsi="Arial" w:cs="Arial"/>
          <w:b/>
          <w:bCs/>
        </w:rPr>
      </w:pPr>
    </w:p>
    <w:p w14:paraId="5EE49B92" w14:textId="77777777" w:rsidR="00D812AD" w:rsidRDefault="00D812AD" w:rsidP="0021783F">
      <w:pPr>
        <w:spacing w:after="0"/>
        <w:rPr>
          <w:rFonts w:ascii="Arial" w:hAnsi="Arial" w:cs="Arial"/>
          <w:b/>
          <w:bCs/>
        </w:rPr>
      </w:pPr>
    </w:p>
    <w:p w14:paraId="762D41C4" w14:textId="0331113A" w:rsidR="0021783F" w:rsidRPr="00FF6C0A" w:rsidRDefault="0021783F" w:rsidP="0021783F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9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 xml:space="preserve">Bar graph of enriched terms across input gene lists, colored by </w:t>
      </w:r>
      <w:r w:rsidR="002B5228" w:rsidRPr="00FF6C0A">
        <w:rPr>
          <w:rFonts w:ascii="Arial" w:hAnsi="Arial" w:cs="Arial"/>
        </w:rPr>
        <w:t>P</w:t>
      </w:r>
      <w:r w:rsidRPr="00FF6C0A">
        <w:rPr>
          <w:rFonts w:ascii="Arial" w:hAnsi="Arial" w:cs="Arial"/>
        </w:rPr>
        <w:t>-values.</w:t>
      </w:r>
    </w:p>
    <w:p w14:paraId="55424105" w14:textId="1EF3C70E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74B8036F" wp14:editId="2E76CF19">
            <wp:extent cx="5274310" cy="2966720"/>
            <wp:effectExtent l="0" t="0" r="254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6FBAF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621E045A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0D154343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4712CE31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088D21A9" w14:textId="77777777" w:rsidR="00D63327" w:rsidRPr="00FF6C0A" w:rsidRDefault="00D63327" w:rsidP="0021783F">
      <w:pPr>
        <w:spacing w:after="0"/>
        <w:rPr>
          <w:rFonts w:ascii="Arial" w:hAnsi="Arial" w:cs="Arial"/>
          <w:b/>
          <w:bCs/>
        </w:rPr>
      </w:pPr>
    </w:p>
    <w:p w14:paraId="11F12AD7" w14:textId="070B8393" w:rsidR="0021783F" w:rsidRPr="00FF6C0A" w:rsidRDefault="0021783F" w:rsidP="0021783F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 xml:space="preserve">Supplementary Figure </w:t>
      </w:r>
      <w:r w:rsidR="00684423" w:rsidRPr="00FF6C0A">
        <w:rPr>
          <w:rFonts w:ascii="Arial" w:hAnsi="Arial" w:cs="Arial"/>
          <w:b/>
          <w:bCs/>
        </w:rPr>
        <w:t>10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Network of enriched terms: (</w:t>
      </w:r>
      <w:r w:rsidRPr="00FF6C0A">
        <w:rPr>
          <w:rFonts w:ascii="Arial" w:hAnsi="Arial" w:cs="Arial"/>
          <w:b/>
          <w:bCs/>
        </w:rPr>
        <w:t>A</w:t>
      </w:r>
      <w:r w:rsidRPr="00FF6C0A">
        <w:rPr>
          <w:rFonts w:ascii="Arial" w:hAnsi="Arial" w:cs="Arial"/>
        </w:rPr>
        <w:t>) colored by cluster ID, where nodes that share the same cluster ID are typically close to each other; (</w:t>
      </w:r>
      <w:r w:rsidRPr="00FF6C0A">
        <w:rPr>
          <w:rFonts w:ascii="Arial" w:hAnsi="Arial" w:cs="Arial"/>
          <w:b/>
          <w:bCs/>
        </w:rPr>
        <w:t>B</w:t>
      </w:r>
      <w:r w:rsidRPr="00FF6C0A">
        <w:rPr>
          <w:rFonts w:ascii="Arial" w:hAnsi="Arial" w:cs="Arial"/>
        </w:rPr>
        <w:t xml:space="preserve">) colored by </w:t>
      </w:r>
      <w:r w:rsidR="002B5228" w:rsidRPr="00FF6C0A">
        <w:rPr>
          <w:rFonts w:ascii="Arial" w:hAnsi="Arial" w:cs="Arial"/>
        </w:rPr>
        <w:t>P</w:t>
      </w:r>
      <w:r w:rsidRPr="00FF6C0A">
        <w:rPr>
          <w:rFonts w:ascii="Arial" w:hAnsi="Arial" w:cs="Arial"/>
        </w:rPr>
        <w:t xml:space="preserve">-value, where terms containing more genes tend to have a more significant </w:t>
      </w:r>
      <w:r w:rsidR="002B5228" w:rsidRPr="00FF6C0A">
        <w:rPr>
          <w:rFonts w:ascii="Arial" w:hAnsi="Arial" w:cs="Arial"/>
        </w:rPr>
        <w:t>P</w:t>
      </w:r>
      <w:r w:rsidRPr="00FF6C0A">
        <w:rPr>
          <w:rFonts w:ascii="Arial" w:hAnsi="Arial" w:cs="Arial"/>
        </w:rPr>
        <w:t>-value.</w:t>
      </w:r>
    </w:p>
    <w:p w14:paraId="74E4200A" w14:textId="7C9A7FA0" w:rsidR="0021783F" w:rsidRPr="00FF6C0A" w:rsidRDefault="00776F96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130E4D51" wp14:editId="0079BDED">
            <wp:extent cx="5274310" cy="2968625"/>
            <wp:effectExtent l="0" t="0" r="2540" b="317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59F14" w14:textId="77777777" w:rsidR="0037553B" w:rsidRPr="00FF6C0A" w:rsidRDefault="0037553B" w:rsidP="0021783F">
      <w:pPr>
        <w:spacing w:after="0"/>
        <w:rPr>
          <w:rFonts w:ascii="Arial" w:hAnsi="Arial" w:cs="Arial"/>
          <w:b/>
          <w:bCs/>
        </w:rPr>
      </w:pPr>
    </w:p>
    <w:p w14:paraId="624C6156" w14:textId="77777777" w:rsidR="0037553B" w:rsidRPr="00FF6C0A" w:rsidRDefault="0037553B" w:rsidP="0021783F">
      <w:pPr>
        <w:spacing w:after="0"/>
        <w:rPr>
          <w:rFonts w:ascii="Arial" w:hAnsi="Arial" w:cs="Arial"/>
          <w:b/>
          <w:bCs/>
        </w:rPr>
      </w:pPr>
    </w:p>
    <w:p w14:paraId="3EB3F5A2" w14:textId="77777777" w:rsidR="00A329D0" w:rsidRDefault="00A329D0" w:rsidP="0021783F">
      <w:pPr>
        <w:spacing w:after="0"/>
        <w:rPr>
          <w:rFonts w:ascii="Arial" w:hAnsi="Arial" w:cs="Arial"/>
          <w:b/>
          <w:bCs/>
        </w:rPr>
      </w:pPr>
    </w:p>
    <w:p w14:paraId="5C7F15BF" w14:textId="77777777" w:rsidR="00A329D0" w:rsidRDefault="00A329D0" w:rsidP="0021783F">
      <w:pPr>
        <w:spacing w:after="0"/>
        <w:rPr>
          <w:rFonts w:ascii="Arial" w:hAnsi="Arial" w:cs="Arial"/>
          <w:b/>
          <w:bCs/>
        </w:rPr>
      </w:pPr>
    </w:p>
    <w:p w14:paraId="42084AD7" w14:textId="77777777" w:rsidR="00A329D0" w:rsidRDefault="00A329D0" w:rsidP="0021783F">
      <w:pPr>
        <w:spacing w:after="0"/>
        <w:rPr>
          <w:rFonts w:ascii="Arial" w:hAnsi="Arial" w:cs="Arial"/>
          <w:b/>
          <w:bCs/>
        </w:rPr>
      </w:pPr>
    </w:p>
    <w:p w14:paraId="5948906E" w14:textId="77777777" w:rsidR="00A329D0" w:rsidRDefault="00A329D0" w:rsidP="0021783F">
      <w:pPr>
        <w:spacing w:after="0"/>
        <w:rPr>
          <w:rFonts w:ascii="Arial" w:hAnsi="Arial" w:cs="Arial"/>
          <w:b/>
          <w:bCs/>
        </w:rPr>
      </w:pPr>
    </w:p>
    <w:p w14:paraId="08689CF0" w14:textId="4FD9A19A" w:rsidR="0021783F" w:rsidRPr="00FF6C0A" w:rsidRDefault="0021783F" w:rsidP="0021783F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t>Supplementary Figure 1</w:t>
      </w:r>
      <w:r w:rsidR="00684423" w:rsidRPr="00FF6C0A">
        <w:rPr>
          <w:rFonts w:ascii="Arial" w:hAnsi="Arial" w:cs="Arial"/>
          <w:b/>
          <w:bCs/>
        </w:rPr>
        <w:t>1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Protein-protein interaction network (</w:t>
      </w:r>
      <w:r w:rsidRPr="00FF6C0A">
        <w:rPr>
          <w:rFonts w:ascii="Arial" w:hAnsi="Arial" w:cs="Arial"/>
          <w:b/>
          <w:bCs/>
        </w:rPr>
        <w:t>A</w:t>
      </w:r>
      <w:r w:rsidRPr="00FF6C0A">
        <w:rPr>
          <w:rFonts w:ascii="Arial" w:hAnsi="Arial" w:cs="Arial"/>
        </w:rPr>
        <w:t>) and MCODE components (</w:t>
      </w:r>
      <w:r w:rsidRPr="00FF6C0A">
        <w:rPr>
          <w:rFonts w:ascii="Arial" w:hAnsi="Arial" w:cs="Arial"/>
          <w:b/>
          <w:bCs/>
        </w:rPr>
        <w:t>B</w:t>
      </w:r>
      <w:r w:rsidRPr="00FF6C0A">
        <w:rPr>
          <w:rFonts w:ascii="Arial" w:hAnsi="Arial" w:cs="Arial"/>
        </w:rPr>
        <w:t>) identified in the gene lists.</w:t>
      </w:r>
    </w:p>
    <w:p w14:paraId="69912E07" w14:textId="1EE17D4E" w:rsidR="0021783F" w:rsidRPr="00FF6C0A" w:rsidRDefault="0021783F" w:rsidP="00B33A32">
      <w:pPr>
        <w:spacing w:after="0"/>
        <w:jc w:val="center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490CB205" wp14:editId="247F2D5D">
            <wp:extent cx="5091545" cy="2966587"/>
            <wp:effectExtent l="0" t="0" r="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" r="1491"/>
                    <a:stretch/>
                  </pic:blipFill>
                  <pic:spPr bwMode="auto">
                    <a:xfrm>
                      <a:off x="0" y="0"/>
                      <a:ext cx="5091772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C9538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4B54D6F4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419CDD0C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35FFD8F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626F1D9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367860CD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328F54AB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EC84B5D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2FFE1547" w14:textId="77777777" w:rsidR="002B2C1D" w:rsidRPr="00FF6C0A" w:rsidRDefault="002B2C1D" w:rsidP="0021783F">
      <w:pPr>
        <w:spacing w:after="0"/>
        <w:rPr>
          <w:rFonts w:ascii="Arial" w:hAnsi="Arial" w:cs="Arial"/>
          <w:b/>
          <w:bCs/>
        </w:rPr>
      </w:pPr>
    </w:p>
    <w:p w14:paraId="5EA1154B" w14:textId="23F5069E" w:rsidR="002B2C1D" w:rsidRPr="00FF6C0A" w:rsidRDefault="0021783F" w:rsidP="0031300E">
      <w:pPr>
        <w:spacing w:after="0"/>
        <w:rPr>
          <w:rFonts w:ascii="Arial" w:hAnsi="Arial" w:cs="Arial"/>
          <w:b/>
          <w:bCs/>
        </w:rPr>
      </w:pPr>
      <w:r w:rsidRPr="00FF6C0A">
        <w:rPr>
          <w:rFonts w:ascii="Arial" w:hAnsi="Arial" w:cs="Arial"/>
          <w:b/>
          <w:bCs/>
        </w:rPr>
        <w:t>Supplementary Figure 1</w:t>
      </w:r>
      <w:r w:rsidR="00684423" w:rsidRPr="00FF6C0A">
        <w:rPr>
          <w:rFonts w:ascii="Arial" w:hAnsi="Arial" w:cs="Arial"/>
          <w:b/>
          <w:bCs/>
        </w:rPr>
        <w:t>2</w:t>
      </w:r>
      <w:r w:rsidRPr="00FF6C0A">
        <w:rPr>
          <w:rFonts w:ascii="Arial" w:hAnsi="Arial" w:cs="Arial"/>
          <w:b/>
          <w:bCs/>
        </w:rPr>
        <w:t xml:space="preserve"> </w:t>
      </w:r>
      <w:r w:rsidRPr="00FF6C0A">
        <w:rPr>
          <w:rFonts w:ascii="Arial" w:hAnsi="Arial" w:cs="Arial"/>
        </w:rPr>
        <w:t>The comparison of tumor infiltration levels among BC with different somatic copy number alterations for JAK</w:t>
      </w:r>
      <w:r w:rsidR="00110284" w:rsidRPr="00FF6C0A">
        <w:rPr>
          <w:rFonts w:ascii="Arial" w:hAnsi="Arial" w:cs="Arial"/>
        </w:rPr>
        <w:t>1 (</w:t>
      </w:r>
      <w:r w:rsidR="00110284" w:rsidRPr="00FF6C0A">
        <w:rPr>
          <w:rFonts w:ascii="Arial" w:hAnsi="Arial" w:cs="Arial"/>
          <w:b/>
          <w:bCs/>
        </w:rPr>
        <w:t>A</w:t>
      </w:r>
      <w:r w:rsidR="00110284" w:rsidRPr="00FF6C0A">
        <w:rPr>
          <w:rFonts w:ascii="Arial" w:hAnsi="Arial" w:cs="Arial"/>
        </w:rPr>
        <w:t>), JAK2 (</w:t>
      </w:r>
      <w:r w:rsidR="00110284" w:rsidRPr="00FF6C0A">
        <w:rPr>
          <w:rFonts w:ascii="Arial" w:hAnsi="Arial" w:cs="Arial"/>
          <w:b/>
          <w:bCs/>
        </w:rPr>
        <w:t>B</w:t>
      </w:r>
      <w:r w:rsidR="00110284" w:rsidRPr="00FF6C0A">
        <w:rPr>
          <w:rFonts w:ascii="Arial" w:hAnsi="Arial" w:cs="Arial"/>
        </w:rPr>
        <w:t>), JAK3 (</w:t>
      </w:r>
      <w:r w:rsidR="00110284" w:rsidRPr="00FF6C0A">
        <w:rPr>
          <w:rFonts w:ascii="Arial" w:hAnsi="Arial" w:cs="Arial"/>
          <w:b/>
          <w:bCs/>
        </w:rPr>
        <w:t>C</w:t>
      </w:r>
      <w:r w:rsidR="00110284" w:rsidRPr="00FF6C0A">
        <w:rPr>
          <w:rFonts w:ascii="Arial" w:hAnsi="Arial" w:cs="Arial"/>
        </w:rPr>
        <w:t>), TYK2 (</w:t>
      </w:r>
      <w:r w:rsidR="00110284" w:rsidRPr="00FF6C0A">
        <w:rPr>
          <w:rFonts w:ascii="Arial" w:hAnsi="Arial" w:cs="Arial"/>
          <w:b/>
          <w:bCs/>
        </w:rPr>
        <w:t>D</w:t>
      </w:r>
      <w:r w:rsidR="00110284" w:rsidRPr="00FF6C0A">
        <w:rPr>
          <w:rFonts w:ascii="Arial" w:hAnsi="Arial" w:cs="Arial"/>
        </w:rPr>
        <w:t>)</w:t>
      </w:r>
      <w:r w:rsidRPr="00FF6C0A">
        <w:rPr>
          <w:rFonts w:ascii="Arial" w:hAnsi="Arial" w:cs="Arial"/>
        </w:rPr>
        <w:t>.</w:t>
      </w:r>
    </w:p>
    <w:p w14:paraId="6B854688" w14:textId="1F04EAD1" w:rsidR="002B2C1D" w:rsidRPr="00FF6C0A" w:rsidRDefault="00DA5534" w:rsidP="00597C9E">
      <w:pPr>
        <w:spacing w:after="0"/>
        <w:jc w:val="center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2C37ABD7" wp14:editId="05A86BC4">
            <wp:extent cx="4146550" cy="2966720"/>
            <wp:effectExtent l="0" t="0" r="635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6ABE7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7A3B1552" w14:textId="77777777" w:rsidR="00A329D0" w:rsidRDefault="00A329D0" w:rsidP="00FF2331">
      <w:pPr>
        <w:spacing w:after="0"/>
        <w:rPr>
          <w:rFonts w:ascii="Arial" w:hAnsi="Arial" w:cs="Arial"/>
          <w:b/>
          <w:bCs/>
        </w:rPr>
      </w:pPr>
    </w:p>
    <w:p w14:paraId="75DAC6EB" w14:textId="77777777" w:rsidR="00A329D0" w:rsidRDefault="00A329D0" w:rsidP="00FF2331">
      <w:pPr>
        <w:spacing w:after="0"/>
        <w:rPr>
          <w:rFonts w:ascii="Arial" w:hAnsi="Arial" w:cs="Arial"/>
          <w:b/>
          <w:bCs/>
        </w:rPr>
      </w:pPr>
    </w:p>
    <w:p w14:paraId="324DA09B" w14:textId="650E10D1" w:rsidR="00FF2331" w:rsidRPr="00FF6C0A" w:rsidRDefault="005060DA" w:rsidP="00FF2331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Figure</w:t>
      </w:r>
      <w:r w:rsidR="00FF2331" w:rsidRPr="00FF6C0A">
        <w:rPr>
          <w:rFonts w:ascii="Arial" w:hAnsi="Arial" w:cs="Arial"/>
          <w:b/>
          <w:bCs/>
        </w:rPr>
        <w:t xml:space="preserve"> 1</w:t>
      </w:r>
      <w:r w:rsidR="00684423" w:rsidRPr="00FF6C0A">
        <w:rPr>
          <w:rFonts w:ascii="Arial" w:hAnsi="Arial" w:cs="Arial"/>
          <w:b/>
          <w:bCs/>
        </w:rPr>
        <w:t>3</w:t>
      </w:r>
      <w:r w:rsidR="00FF2331" w:rsidRPr="00FF6C0A">
        <w:rPr>
          <w:rFonts w:ascii="Arial" w:hAnsi="Arial" w:cs="Arial"/>
          <w:b/>
          <w:bCs/>
        </w:rPr>
        <w:t xml:space="preserve"> </w:t>
      </w:r>
      <w:r w:rsidR="00FF2331" w:rsidRPr="00FF6C0A">
        <w:rPr>
          <w:rFonts w:ascii="Arial" w:hAnsi="Arial" w:cs="Arial"/>
        </w:rPr>
        <w:t>Correlation between the expression of JAK2 and marker genes of infiltrating immune cells in BC using the TIMER database. (</w:t>
      </w:r>
      <w:r w:rsidR="00FF2331" w:rsidRPr="00FF6C0A">
        <w:rPr>
          <w:rFonts w:ascii="Arial" w:hAnsi="Arial" w:cs="Arial"/>
          <w:b/>
          <w:bCs/>
        </w:rPr>
        <w:t>A</w:t>
      </w:r>
      <w:r w:rsidR="00FF2331" w:rsidRPr="00FF6C0A">
        <w:rPr>
          <w:rFonts w:ascii="Arial" w:hAnsi="Arial" w:cs="Arial"/>
        </w:rPr>
        <w:t>) Correlation between the expression of JAK2 and immune molecular genes. NS &gt;0.05; *P &lt; 0.05; **P &lt; 0.01; ***P &lt; 0.001; ****P &lt; 0.0001. (</w:t>
      </w:r>
      <w:r w:rsidR="00FF2331" w:rsidRPr="00FF6C0A">
        <w:rPr>
          <w:rFonts w:ascii="Arial" w:hAnsi="Arial" w:cs="Arial"/>
          <w:b/>
          <w:bCs/>
        </w:rPr>
        <w:t>B</w:t>
      </w:r>
      <w:r w:rsidR="00FF2331" w:rsidRPr="00FF6C0A">
        <w:rPr>
          <w:rFonts w:ascii="Arial" w:hAnsi="Arial" w:cs="Arial"/>
        </w:rPr>
        <w:t xml:space="preserve">) The scatter plots of correlation between JAK2 expression and the gene markers of TAMs, Natural killer cell, Dendritic cell, CD8+ T cell, T cell (general), Th1, </w:t>
      </w:r>
      <w:proofErr w:type="spellStart"/>
      <w:r w:rsidR="00FF2331" w:rsidRPr="00FF6C0A">
        <w:rPr>
          <w:rFonts w:ascii="Arial" w:hAnsi="Arial" w:cs="Arial"/>
        </w:rPr>
        <w:t>Tfh</w:t>
      </w:r>
      <w:proofErr w:type="spellEnd"/>
      <w:r w:rsidR="00FF2331" w:rsidRPr="00FF6C0A">
        <w:rPr>
          <w:rFonts w:ascii="Arial" w:hAnsi="Arial" w:cs="Arial"/>
        </w:rPr>
        <w:t xml:space="preserve">, Th17, Treg, and T cell exhaustion in BC. </w:t>
      </w:r>
    </w:p>
    <w:p w14:paraId="44D93200" w14:textId="106879D5" w:rsidR="00FF2331" w:rsidRPr="00FF6C0A" w:rsidRDefault="004B7987" w:rsidP="00FF2331">
      <w:pPr>
        <w:spacing w:after="0"/>
        <w:rPr>
          <w:rFonts w:ascii="Arial" w:hAnsi="Arial" w:cs="Arial"/>
          <w:sz w:val="20"/>
          <w:szCs w:val="20"/>
        </w:rPr>
      </w:pPr>
      <w:r w:rsidRPr="00FF6C0A">
        <w:rPr>
          <w:noProof/>
        </w:rPr>
        <w:drawing>
          <wp:inline distT="0" distB="0" distL="0" distR="0" wp14:anchorId="401070D9" wp14:editId="503BFB8E">
            <wp:extent cx="5274310" cy="2966720"/>
            <wp:effectExtent l="0" t="0" r="2540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CA36C" w14:textId="4FE630DD" w:rsidR="00FF2331" w:rsidRPr="00FF6C0A" w:rsidRDefault="00FF2331" w:rsidP="00FF2331">
      <w:pPr>
        <w:spacing w:after="0"/>
        <w:rPr>
          <w:rFonts w:ascii="Arial" w:hAnsi="Arial" w:cs="Arial"/>
        </w:rPr>
      </w:pPr>
    </w:p>
    <w:p w14:paraId="67171760" w14:textId="098E0917" w:rsidR="00FF2331" w:rsidRPr="00FF6C0A" w:rsidRDefault="005060DA" w:rsidP="00FF2331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Figure 1</w:t>
      </w:r>
      <w:r w:rsidR="00684423" w:rsidRPr="00FF6C0A">
        <w:rPr>
          <w:rFonts w:ascii="Arial" w:hAnsi="Arial" w:cs="Arial"/>
          <w:b/>
          <w:bCs/>
        </w:rPr>
        <w:t>4</w:t>
      </w:r>
      <w:r w:rsidR="00FF2331" w:rsidRPr="00FF6C0A">
        <w:rPr>
          <w:rFonts w:ascii="Arial" w:hAnsi="Arial" w:cs="Arial"/>
          <w:b/>
          <w:bCs/>
        </w:rPr>
        <w:t xml:space="preserve"> </w:t>
      </w:r>
      <w:r w:rsidR="00FF2331" w:rsidRPr="00FF6C0A">
        <w:rPr>
          <w:rFonts w:ascii="Arial" w:hAnsi="Arial" w:cs="Arial"/>
        </w:rPr>
        <w:t>Correlation between the expression of JAK3 and marker genes of infiltrating immune cells in BC using the TIMER database. (</w:t>
      </w:r>
      <w:r w:rsidR="00FF2331" w:rsidRPr="00FF6C0A">
        <w:rPr>
          <w:rFonts w:ascii="Arial" w:hAnsi="Arial" w:cs="Arial"/>
          <w:b/>
          <w:bCs/>
        </w:rPr>
        <w:t>A</w:t>
      </w:r>
      <w:r w:rsidR="00FF2331" w:rsidRPr="00FF6C0A">
        <w:rPr>
          <w:rFonts w:ascii="Arial" w:hAnsi="Arial" w:cs="Arial"/>
        </w:rPr>
        <w:t>) Correlation between the expression of JAK3 and immune molecular genes. NS &gt;0.05; *P &lt; 0.05; **P &lt; 0.01; ***P &lt; 0.001; ****P &lt; 0.0001. (</w:t>
      </w:r>
      <w:r w:rsidR="00FF2331" w:rsidRPr="00FF6C0A">
        <w:rPr>
          <w:rFonts w:ascii="Arial" w:hAnsi="Arial" w:cs="Arial"/>
          <w:b/>
          <w:bCs/>
        </w:rPr>
        <w:t>B</w:t>
      </w:r>
      <w:r w:rsidR="00FF2331" w:rsidRPr="00FF6C0A">
        <w:rPr>
          <w:rFonts w:ascii="Arial" w:hAnsi="Arial" w:cs="Arial"/>
        </w:rPr>
        <w:t xml:space="preserve">) The scatter plots of correlation between JAK3 expression and the gene markers of TAMs, M2, Natural killer cell, Dendritic cell, CD8+ T cell, T cell (general), Th1 and T cell exhaustion in BC. </w:t>
      </w:r>
    </w:p>
    <w:p w14:paraId="5DE0BACF" w14:textId="116B7B4E" w:rsidR="00FF2331" w:rsidRPr="00FF6C0A" w:rsidRDefault="00FF2331" w:rsidP="00FF2331">
      <w:pPr>
        <w:spacing w:after="0"/>
        <w:rPr>
          <w:rFonts w:ascii="Arial" w:hAnsi="Arial" w:cs="Arial"/>
          <w:sz w:val="20"/>
          <w:szCs w:val="20"/>
        </w:rPr>
      </w:pPr>
    </w:p>
    <w:p w14:paraId="63662C96" w14:textId="61C95ABF" w:rsidR="00FF2331" w:rsidRPr="00FF6C0A" w:rsidRDefault="00FF2331" w:rsidP="00FF2331">
      <w:pPr>
        <w:spacing w:after="0"/>
        <w:rPr>
          <w:rFonts w:ascii="Arial" w:hAnsi="Arial" w:cs="Arial"/>
          <w:sz w:val="20"/>
          <w:szCs w:val="20"/>
        </w:rPr>
      </w:pPr>
    </w:p>
    <w:p w14:paraId="04AB2C94" w14:textId="5BB36BB6" w:rsidR="00FF2331" w:rsidRPr="00FF6C0A" w:rsidRDefault="004B7987" w:rsidP="00FF2331">
      <w:pPr>
        <w:spacing w:after="0"/>
        <w:rPr>
          <w:rFonts w:ascii="Arial" w:hAnsi="Arial" w:cs="Arial"/>
          <w:sz w:val="20"/>
          <w:szCs w:val="20"/>
        </w:rPr>
      </w:pPr>
      <w:r w:rsidRPr="00FF6C0A">
        <w:rPr>
          <w:noProof/>
        </w:rPr>
        <w:drawing>
          <wp:inline distT="0" distB="0" distL="0" distR="0" wp14:anchorId="30E9A4C6" wp14:editId="66AC8CB7">
            <wp:extent cx="5274310" cy="2966720"/>
            <wp:effectExtent l="0" t="0" r="254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CC173" w14:textId="3B760762" w:rsidR="00FF2331" w:rsidRPr="00FF6C0A" w:rsidRDefault="00FF2331" w:rsidP="00FF2331">
      <w:pPr>
        <w:spacing w:after="0"/>
        <w:rPr>
          <w:rFonts w:ascii="Arial" w:hAnsi="Arial" w:cs="Arial"/>
          <w:sz w:val="20"/>
          <w:szCs w:val="20"/>
        </w:rPr>
      </w:pPr>
    </w:p>
    <w:p w14:paraId="03F1DB17" w14:textId="77777777" w:rsidR="00A329D0" w:rsidRDefault="00A329D0" w:rsidP="00FF2331">
      <w:pPr>
        <w:spacing w:after="0"/>
        <w:rPr>
          <w:rFonts w:ascii="Arial" w:hAnsi="Arial" w:cs="Arial"/>
          <w:b/>
          <w:bCs/>
        </w:rPr>
      </w:pPr>
    </w:p>
    <w:p w14:paraId="7BE89922" w14:textId="352FC052" w:rsidR="00FF2331" w:rsidRPr="00FF6C0A" w:rsidRDefault="005060DA" w:rsidP="00FF2331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Figure 1</w:t>
      </w:r>
      <w:r w:rsidR="00684423" w:rsidRPr="00FF6C0A">
        <w:rPr>
          <w:rFonts w:ascii="Arial" w:hAnsi="Arial" w:cs="Arial"/>
          <w:b/>
          <w:bCs/>
        </w:rPr>
        <w:t>5</w:t>
      </w:r>
      <w:r w:rsidR="00FF2331" w:rsidRPr="00FF6C0A">
        <w:rPr>
          <w:rFonts w:ascii="Arial" w:hAnsi="Arial" w:cs="Arial"/>
          <w:b/>
          <w:bCs/>
        </w:rPr>
        <w:t xml:space="preserve"> </w:t>
      </w:r>
      <w:r w:rsidR="00FF2331" w:rsidRPr="00FF6C0A">
        <w:rPr>
          <w:rFonts w:ascii="Arial" w:hAnsi="Arial" w:cs="Arial"/>
        </w:rPr>
        <w:t>Correlation between the expression of TYK2 and marker genes of infiltrating immune cells in BC using the TIMER database. (</w:t>
      </w:r>
      <w:r w:rsidR="00FF2331" w:rsidRPr="00FF6C0A">
        <w:rPr>
          <w:rFonts w:ascii="Arial" w:hAnsi="Arial" w:cs="Arial"/>
          <w:b/>
          <w:bCs/>
        </w:rPr>
        <w:t>A</w:t>
      </w:r>
      <w:r w:rsidR="00FF2331" w:rsidRPr="00FF6C0A">
        <w:rPr>
          <w:rFonts w:ascii="Arial" w:hAnsi="Arial" w:cs="Arial"/>
        </w:rPr>
        <w:t>) Correlation between the expression of TYK2 and immune molecular genes. NS &gt;0.05; *P &lt; 0.05; **P &lt; 0.01; ***P &lt; 0.001; ****P &lt; 0.0001. (</w:t>
      </w:r>
      <w:r w:rsidR="00FF2331" w:rsidRPr="00FF6C0A">
        <w:rPr>
          <w:rFonts w:ascii="Arial" w:hAnsi="Arial" w:cs="Arial"/>
          <w:b/>
          <w:bCs/>
        </w:rPr>
        <w:t>B</w:t>
      </w:r>
      <w:r w:rsidR="00FF2331" w:rsidRPr="00FF6C0A">
        <w:rPr>
          <w:rFonts w:ascii="Arial" w:hAnsi="Arial" w:cs="Arial"/>
        </w:rPr>
        <w:t xml:space="preserve">) The scatter plots of correlation between TYK2 expression and the gene markers of Dendritic cell, CD8+ T cell, T cell (general), Th2, Treg, and T cell exhaustion in BC. </w:t>
      </w:r>
    </w:p>
    <w:p w14:paraId="65A8D126" w14:textId="24DA1EF2" w:rsidR="002B2C1D" w:rsidRPr="00FF6C0A" w:rsidRDefault="004B7987" w:rsidP="0031300E">
      <w:pPr>
        <w:spacing w:after="0"/>
        <w:rPr>
          <w:rFonts w:ascii="Arial" w:hAnsi="Arial" w:cs="Arial"/>
          <w:b/>
          <w:bCs/>
        </w:rPr>
      </w:pPr>
      <w:r w:rsidRPr="00FF6C0A">
        <w:rPr>
          <w:noProof/>
        </w:rPr>
        <w:drawing>
          <wp:inline distT="0" distB="0" distL="0" distR="0" wp14:anchorId="2E742A81" wp14:editId="235B8001">
            <wp:extent cx="5274310" cy="29667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E820C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42AE55A0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6A0D5352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3B9C75F4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6EDC2A46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581DDDFF" w14:textId="65B080F9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3F50C02D" w14:textId="706EB7E7" w:rsidR="00936F26" w:rsidRDefault="00936F26" w:rsidP="0031300E">
      <w:pPr>
        <w:spacing w:after="0"/>
        <w:rPr>
          <w:rFonts w:ascii="Arial" w:hAnsi="Arial" w:cs="Arial"/>
          <w:b/>
          <w:bCs/>
        </w:rPr>
      </w:pPr>
    </w:p>
    <w:p w14:paraId="6291FBBF" w14:textId="1573BEB5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1467E3F3" w14:textId="70A08B9C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5A18D190" w14:textId="052C5EC1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123BB2A3" w14:textId="1740C440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2AB58519" w14:textId="10BFCC41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290B879F" w14:textId="3A5EA678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5C251CEA" w14:textId="16D31640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3B09558A" w14:textId="70236320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189EB438" w14:textId="1B7489E9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60DB60A5" w14:textId="5B179233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32509CD3" w14:textId="599D0C83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78F5F0D4" w14:textId="0E24DCCB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37372140" w14:textId="5903755B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74BA0D7B" w14:textId="20A41754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521FBDDE" w14:textId="26C3CB03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404FF201" w14:textId="5603E7E1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6EE38292" w14:textId="29150118" w:rsidR="00A329D0" w:rsidRDefault="00A329D0" w:rsidP="0031300E">
      <w:pPr>
        <w:spacing w:after="0"/>
        <w:rPr>
          <w:rFonts w:ascii="Arial" w:hAnsi="Arial" w:cs="Arial"/>
          <w:b/>
          <w:bCs/>
        </w:rPr>
      </w:pPr>
    </w:p>
    <w:p w14:paraId="5A7CB0D3" w14:textId="77777777" w:rsidR="00A329D0" w:rsidRPr="00FF6C0A" w:rsidRDefault="00A329D0" w:rsidP="0031300E">
      <w:pPr>
        <w:spacing w:after="0"/>
        <w:rPr>
          <w:rFonts w:ascii="Arial" w:hAnsi="Arial" w:cs="Arial"/>
          <w:b/>
          <w:bCs/>
        </w:rPr>
      </w:pPr>
    </w:p>
    <w:p w14:paraId="33EE9DB8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0C79A83E" w14:textId="77777777" w:rsidR="002B2C1D" w:rsidRPr="00FF6C0A" w:rsidRDefault="002B2C1D" w:rsidP="0031300E">
      <w:pPr>
        <w:spacing w:after="0"/>
        <w:rPr>
          <w:rFonts w:ascii="Arial" w:hAnsi="Arial" w:cs="Arial"/>
          <w:b/>
          <w:bCs/>
        </w:rPr>
      </w:pPr>
    </w:p>
    <w:p w14:paraId="5437C342" w14:textId="4EF62EB2" w:rsidR="00B17B66" w:rsidRPr="00FF6C0A" w:rsidRDefault="00B17B66" w:rsidP="0031300E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1</w:t>
      </w:r>
      <w:r w:rsidRPr="00FF6C0A">
        <w:rPr>
          <w:rFonts w:ascii="Arial" w:hAnsi="Arial" w:cs="Arial"/>
        </w:rPr>
        <w:t xml:space="preserve"> Correlation of JAK</w:t>
      </w:r>
      <w:r w:rsidR="00E41B25" w:rsidRPr="00FF6C0A">
        <w:rPr>
          <w:rFonts w:ascii="Arial" w:hAnsi="Arial" w:cs="Arial"/>
        </w:rPr>
        <w:t>1</w:t>
      </w:r>
      <w:r w:rsidRPr="00FF6C0A">
        <w:rPr>
          <w:rFonts w:ascii="Arial" w:hAnsi="Arial" w:cs="Arial"/>
        </w:rPr>
        <w:t xml:space="preserve"> mRNA expression and clinicopathological factors in breast cancer by Kaplan-Meier plotter database.</w:t>
      </w:r>
    </w:p>
    <w:tbl>
      <w:tblPr>
        <w:tblW w:w="0" w:type="auto"/>
        <w:tblInd w:w="-294" w:type="dxa"/>
        <w:tblLayout w:type="fixed"/>
        <w:tblLook w:val="04A0" w:firstRow="1" w:lastRow="0" w:firstColumn="1" w:lastColumn="0" w:noHBand="0" w:noVBand="1"/>
      </w:tblPr>
      <w:tblGrid>
        <w:gridCol w:w="851"/>
        <w:gridCol w:w="993"/>
        <w:gridCol w:w="259"/>
        <w:gridCol w:w="840"/>
        <w:gridCol w:w="501"/>
        <w:gridCol w:w="391"/>
        <w:gridCol w:w="840"/>
        <w:gridCol w:w="501"/>
        <w:gridCol w:w="347"/>
        <w:gridCol w:w="840"/>
        <w:gridCol w:w="483"/>
        <w:gridCol w:w="391"/>
        <w:gridCol w:w="840"/>
        <w:gridCol w:w="503"/>
      </w:tblGrid>
      <w:tr w:rsidR="00D812AD" w:rsidRPr="00FF6C0A" w14:paraId="1E4E4574" w14:textId="77777777" w:rsidTr="007B3B66">
        <w:trPr>
          <w:trHeight w:val="290"/>
        </w:trPr>
        <w:tc>
          <w:tcPr>
            <w:tcW w:w="85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140E5A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Groups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B7B0CE" w14:textId="43D59A3A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Variables </w:t>
            </w:r>
          </w:p>
        </w:tc>
        <w:tc>
          <w:tcPr>
            <w:tcW w:w="1600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06A6F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OS</w:t>
            </w:r>
          </w:p>
        </w:tc>
        <w:tc>
          <w:tcPr>
            <w:tcW w:w="1732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3FA97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DMFS</w:t>
            </w:r>
          </w:p>
        </w:tc>
        <w:tc>
          <w:tcPr>
            <w:tcW w:w="1670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56323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PPS</w:t>
            </w:r>
          </w:p>
        </w:tc>
        <w:tc>
          <w:tcPr>
            <w:tcW w:w="1734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D17A5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RFS</w:t>
            </w:r>
          </w:p>
        </w:tc>
      </w:tr>
      <w:tr w:rsidR="00D812AD" w:rsidRPr="00FF6C0A" w14:paraId="03ABFE45" w14:textId="77777777" w:rsidTr="007B3B66">
        <w:trPr>
          <w:trHeight w:val="290"/>
        </w:trPr>
        <w:tc>
          <w:tcPr>
            <w:tcW w:w="85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BCB2651" w14:textId="77777777" w:rsidR="00B93008" w:rsidRPr="00FF6C0A" w:rsidRDefault="00B93008" w:rsidP="00B9300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89CD96" w14:textId="77777777" w:rsidR="00B93008" w:rsidRPr="00FF6C0A" w:rsidRDefault="00B93008" w:rsidP="00B9300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259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A0DD5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592BF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5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F7EA2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9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DEFB6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5FE72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5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338E3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E4E0E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93D11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C804A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91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66D96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AF10D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5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2612C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</w:tr>
      <w:tr w:rsidR="00D812AD" w:rsidRPr="00FF6C0A" w14:paraId="087DBAAD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464E9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status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41F98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positive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EA7D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A410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(0.41 − 0.83)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AE1D9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1CE2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664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D51C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(0.4 − 0.8)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781DC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0.0012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1C5D1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C6C2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 (0.5 − 1.12)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F3AB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B563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3951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E670F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(0.7 − 0.98)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8975E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0.027</w:t>
            </w:r>
          </w:p>
        </w:tc>
      </w:tr>
      <w:tr w:rsidR="00D812AD" w:rsidRPr="00FF6C0A" w14:paraId="50972631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6F2D7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2F943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negative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56742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B2B20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 (0.39 − 0.98)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651A7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0.038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B582E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218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6CAF5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1.34 (0.85 − 2.13)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8E7B8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0.21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25163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172A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(0.57 − 1.62)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744A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0D2E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75F1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(0.81 − 1.28)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774B7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</w:t>
            </w:r>
          </w:p>
        </w:tc>
      </w:tr>
      <w:tr w:rsidR="00D812AD" w:rsidRPr="00FF6C0A" w14:paraId="3BB08621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A0F95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status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8A931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positive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A99D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2C08C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 (0.01 − 0.78)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59549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0.0064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0F1BB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A6324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 (0.12 − 0.78)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E4045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0.0082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6838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132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8716FD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B9C9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589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13036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(0.61 − 1.23)</w:t>
            </w:r>
          </w:p>
        </w:tc>
        <w:tc>
          <w:tcPr>
            <w:tcW w:w="50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76694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</w:t>
            </w:r>
          </w:p>
        </w:tc>
      </w:tr>
      <w:tr w:rsidR="00D812AD" w:rsidRPr="00FF6C0A" w14:paraId="45058B95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167D9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DC453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negative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5866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A6EE6E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1.07 (0.43 − 2.7)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9C213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B38DF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154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5A9CD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1.72 (0.95 − 3.1)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3FC8F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0.069</w:t>
            </w:r>
          </w:p>
        </w:tc>
        <w:tc>
          <w:tcPr>
            <w:tcW w:w="3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0D4B9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1927C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190F2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666A8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(0.71 − 1.26)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10F14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</w:tr>
      <w:tr w:rsidR="00D812AD" w:rsidRPr="00FF6C0A" w14:paraId="5D49B41E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C8BBF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status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DF5DE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positive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222DB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41107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(0.46 − 1.89)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22CB1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6FA2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7126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(0.67 − 2.4)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09A567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F39A3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F6C3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1.83 (0.69 − 4.82)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987EE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A6CC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B822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1.29 (0.83 − 2)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FD023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0.25</w:t>
            </w:r>
          </w:p>
        </w:tc>
      </w:tr>
      <w:tr w:rsidR="00D812AD" w:rsidRPr="00FF6C0A" w14:paraId="1271E8C5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8FC41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6223A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negative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ECF8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D473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(0.35 − 1.94)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52C20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EA82D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AAA5C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0.35 (0.14 − 0.92)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A6D98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0.025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3CAC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B76A7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(0.46 − 3.48)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7B60B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396FD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854AE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(0.51 − 0.86)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9684C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</w:t>
            </w:r>
          </w:p>
        </w:tc>
      </w:tr>
      <w:tr w:rsidR="00D812AD" w:rsidRPr="00FF6C0A" w14:paraId="270FB427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FB92E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Intrinsic subtype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3E75E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</w:t>
            </w:r>
          </w:p>
        </w:tc>
        <w:tc>
          <w:tcPr>
            <w:tcW w:w="25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3D6F7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241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EAE92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 (0.28 − 0.78)</w:t>
            </w:r>
          </w:p>
        </w:tc>
        <w:tc>
          <w:tcPr>
            <w:tcW w:w="5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FF2F6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C91DD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232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9874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 (0.36 − 1.01)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17C36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0.052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F1B2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0B85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(0.34 − 1.11)</w:t>
            </w:r>
          </w:p>
        </w:tc>
        <w:tc>
          <w:tcPr>
            <w:tcW w:w="48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9D15B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579A3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551A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(0.71 − 1.18)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D9794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</w:t>
            </w:r>
          </w:p>
        </w:tc>
      </w:tr>
      <w:tr w:rsidR="00D812AD" w:rsidRPr="00FF6C0A" w14:paraId="75F227AF" w14:textId="77777777" w:rsidTr="007B3B66">
        <w:trPr>
          <w:trHeight w:val="31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7EF7B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F2D0A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B329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11A7B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 (0.51 − 1.03)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5C334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736A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8900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(0.48 − 0.86)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6AB4B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0.0029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A3853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3AFD7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1.07 (0.73 − 1.58)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1B116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68AD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1933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B8EA1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0.71 (0.6 − 0.84)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F85C1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0.00008</w:t>
            </w:r>
          </w:p>
        </w:tc>
      </w:tr>
      <w:tr w:rsidR="00D812AD" w:rsidRPr="00FF6C0A" w14:paraId="26F4B4FB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E9677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33736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B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E5C0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E5CA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 (0.42 − 0.89)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B63FA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4A53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33D82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(0.44 − 0.9)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F7EC1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A0B3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FD58C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(0.68 − 1.6)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42D62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E818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1149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C703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(0.71 − 1.05)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49A2B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</w:tr>
      <w:tr w:rsidR="00D812AD" w:rsidRPr="00FF6C0A" w14:paraId="24D08C46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CFBAE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411E5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HER2+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357F7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868CBB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 (0.27 − 1.03)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5CADB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0.058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7FE9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3BB49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1.51 (0.8 − 2.82)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8B5DD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9B02C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C65CB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 (0.23 − 1.05)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EC85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0.061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B7B95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4E50B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1.22 (0.83 − 1.79)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7B5DF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</w:tr>
      <w:tr w:rsidR="00D812AD" w:rsidRPr="00FF6C0A" w14:paraId="2A47EC7D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20E1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status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03EFE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positive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16956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313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F7F1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(0.4 − 0.88)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6C79C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0.0089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8916B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387C1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1.01 (0.68 − 1.48)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FE291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B5F4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2ED4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(0.41 − 1.01)</w:t>
            </w:r>
          </w:p>
        </w:tc>
        <w:tc>
          <w:tcPr>
            <w:tcW w:w="48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5679F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0.052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1CE2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1133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E645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(0.63 − 0.94)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7C43F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0.0098</w:t>
            </w:r>
          </w:p>
        </w:tc>
      </w:tr>
      <w:tr w:rsidR="00D812AD" w:rsidRPr="00FF6C0A" w14:paraId="0051C00D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48532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A9B2B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negative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38EF6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4A6E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(0.39 − 0.84)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C46C2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0.0035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76B5E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988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2DBB5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 (0.51 − 0.88)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797AB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0.0034</w:t>
            </w:r>
          </w:p>
        </w:tc>
        <w:tc>
          <w:tcPr>
            <w:tcW w:w="3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664E9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E2F8D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 (0.46 − 1.1)</w:t>
            </w:r>
          </w:p>
        </w:tc>
        <w:tc>
          <w:tcPr>
            <w:tcW w:w="4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700F3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05828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2020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6D806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(0.73 − 1.02)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E4104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0.078</w:t>
            </w:r>
          </w:p>
        </w:tc>
      </w:tr>
      <w:tr w:rsidR="00D812AD" w:rsidRPr="00FF6C0A" w14:paraId="45889A58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16C0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Grade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DABA1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22C3C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BD69A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 (0.34 − 2.05)</w:t>
            </w:r>
          </w:p>
        </w:tc>
        <w:tc>
          <w:tcPr>
            <w:tcW w:w="5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8B2CF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9F9B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ED65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(0.35 − 1.86)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7101F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6775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FE21F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(0.27 − 1.97)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6B0D1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273A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B224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(0.34 − 0.98)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DF1DD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0.0384</w:t>
            </w:r>
          </w:p>
        </w:tc>
      </w:tr>
      <w:tr w:rsidR="00D812AD" w:rsidRPr="00FF6C0A" w14:paraId="3F2D2E6F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608B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D86FA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F3A9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7C18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 (0.31 − 0.76)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87DF2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0.0013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90B8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CEA0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(0.47 − 0.94)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FAE52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62ED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F928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(0.42 − 1.13)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94DCF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ED07A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4B866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(0.5 − 0.81)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701D9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0.0003</w:t>
            </w:r>
          </w:p>
        </w:tc>
      </w:tr>
      <w:tr w:rsidR="00D812AD" w:rsidRPr="00FF6C0A" w14:paraId="06302DB3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5B31B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8F07B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27768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503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FA253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0.71 (0.51 − 0.99)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721CC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0.044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C6AC7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458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D28D6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(0.57 − 1.13)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88335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0.21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255E3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BB81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 (0.49 − 1.05)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179C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0.088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DAC9E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81523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(0.71 − 1.1)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3C5FB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0.2783</w:t>
            </w:r>
          </w:p>
        </w:tc>
      </w:tr>
      <w:tr w:rsidR="00D812AD" w:rsidRPr="00FF6C0A" w14:paraId="73055DCA" w14:textId="77777777" w:rsidTr="007B3B66">
        <w:trPr>
          <w:trHeight w:val="290"/>
        </w:trPr>
        <w:tc>
          <w:tcPr>
            <w:tcW w:w="85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55CD3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TP53 status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AEC91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mutated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558D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DFB1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(0.27 − 1.27)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67344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4CFF6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EDF1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1.32 (0.55 − 3.19)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F0886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ADF9F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A453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(0.31 − 1.76)</w:t>
            </w:r>
          </w:p>
        </w:tc>
        <w:tc>
          <w:tcPr>
            <w:tcW w:w="48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1DADA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B26A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267F6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(0.57 − 1.47)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F1743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</w:tr>
      <w:tr w:rsidR="00D812AD" w:rsidRPr="00FF6C0A" w14:paraId="3CAD3FF3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EC047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7453A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wild type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8E76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92692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0.46 (0.23 − 0.9)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D8FE5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A2558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B70B8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 (0.19 − 0.94)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41454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</w:t>
            </w:r>
          </w:p>
        </w:tc>
        <w:tc>
          <w:tcPr>
            <w:tcW w:w="3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0C9B5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AF9EC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 (0.3 − 1.21)</w:t>
            </w:r>
          </w:p>
        </w:tc>
        <w:tc>
          <w:tcPr>
            <w:tcW w:w="4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6A6FF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570BE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6FC82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(0.45 − 1.05)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5F2F7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0.0837</w:t>
            </w:r>
          </w:p>
        </w:tc>
      </w:tr>
      <w:tr w:rsidR="00D812AD" w:rsidRPr="00FF6C0A" w14:paraId="2D6D587F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B250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Pietenpol</w:t>
            </w:r>
            <w:proofErr w:type="spellEnd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subtype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47FF3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1</w:t>
            </w:r>
          </w:p>
        </w:tc>
        <w:tc>
          <w:tcPr>
            <w:tcW w:w="259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15D47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5A98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 (0.2 − 1.89)</w:t>
            </w:r>
          </w:p>
        </w:tc>
        <w:tc>
          <w:tcPr>
            <w:tcW w:w="5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C4C1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DE26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F335D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1.07 (0.41 − 2.79)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65BB0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48BF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939E10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A13F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CEFC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1.11 (0.69 − 1.79)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687C1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</w:t>
            </w:r>
          </w:p>
        </w:tc>
      </w:tr>
      <w:tr w:rsidR="00D812AD" w:rsidRPr="00FF6C0A" w14:paraId="1089E5BC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E8C76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363D9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2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E4AF4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251B3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2.47 (0.64 − 9.61)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91364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C88A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734B5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1.77 (0.64 − 4.87)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1EAFF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0.27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522CC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58D1DD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EC6D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F92C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1.54 (0.76 − 3.15)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0FBB1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0.23</w:t>
            </w:r>
          </w:p>
        </w:tc>
      </w:tr>
      <w:tr w:rsidR="00D812AD" w:rsidRPr="00FF6C0A" w14:paraId="5A8E43E2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3F187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9B604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immunomodulatory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9811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9845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1.54 (0.57 − 4.12)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07515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C8CFD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D99B3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1.18 (0.47 − 2.94)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250E8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A768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D92148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2A3FB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DAD33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1.34 (0.74 − 2.41)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E6350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0.33</w:t>
            </w:r>
          </w:p>
        </w:tc>
      </w:tr>
      <w:tr w:rsidR="00D812AD" w:rsidRPr="00FF6C0A" w14:paraId="7CF1CE23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F213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3A65A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B226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443FC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 (0.46 − 2.19)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4FBE7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B8B5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2E535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(0.33 − 1.92)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40014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ED8D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5273B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(0.47 − 2.82)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E471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6A10C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1175F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(0.52 − 1.21)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E71A8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0.28</w:t>
            </w:r>
          </w:p>
        </w:tc>
      </w:tr>
      <w:tr w:rsidR="00D812AD" w:rsidRPr="00FF6C0A" w14:paraId="41F4C747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E02C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3DAC6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 stem like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0C3EB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9CED50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EA88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341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245E7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480AC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D1C26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1B513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7917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1.76 (0.79 − 3.89)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65081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0.16</w:t>
            </w:r>
          </w:p>
        </w:tc>
      </w:tr>
      <w:tr w:rsidR="00D812AD" w:rsidRPr="00FF6C0A" w14:paraId="48BA7593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8DD5F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56698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androgen receptor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01A4E9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467AD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0.37 (0.18 − 0.77)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E408A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0.0058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2C305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46DB8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(0.26 − 1.24)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61DD0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86A5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3A87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 (0.2 − 1.12)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31E3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0.081</w:t>
            </w:r>
          </w:p>
        </w:tc>
        <w:tc>
          <w:tcPr>
            <w:tcW w:w="39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4C2D2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D6C277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1.06 (0.71 − 1.59)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32462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</w:t>
            </w:r>
          </w:p>
        </w:tc>
      </w:tr>
      <w:tr w:rsidR="00D812AD" w:rsidRPr="00FF6C0A" w14:paraId="3F136183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D6AB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Treatment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33879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included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5333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9FDB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 (0.39 − 0.96)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B7860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CF8D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02D1C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 (0.46 − 0.91)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5B2C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0.012</w:t>
            </w:r>
          </w:p>
        </w:tc>
        <w:tc>
          <w:tcPr>
            <w:tcW w:w="34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94CA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137</w:t>
            </w:r>
          </w:p>
        </w:tc>
        <w:tc>
          <w:tcPr>
            <w:tcW w:w="8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9E3E8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(0.44 − 1.12)</w:t>
            </w:r>
          </w:p>
        </w:tc>
        <w:tc>
          <w:tcPr>
            <w:tcW w:w="48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D223D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6355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1010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A229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 (0.52 − 0.8)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7E446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5.9e−05</w:t>
            </w:r>
          </w:p>
        </w:tc>
      </w:tr>
      <w:tr w:rsidR="00D812AD" w:rsidRPr="00FF6C0A" w14:paraId="1DB63F25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0B19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FA916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excluded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8ED3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473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0437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(0.5 − 1.06)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4853B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C1660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862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3276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(0.65 − 1.16)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BA871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0.34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E12F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8A66B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(0.52 − 1.32)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947F2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E1BC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CBF1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(0.99 − 1.35)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9BC3E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0.074</w:t>
            </w:r>
          </w:p>
        </w:tc>
      </w:tr>
      <w:tr w:rsidR="00D812AD" w:rsidRPr="00FF6C0A" w14:paraId="2BF9D149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12EF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932F8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therapy:include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3A65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2007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 (0.44 − 1.29)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B8EEE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B2290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CB6D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(0.44 − 0.88)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5FA3B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0.0072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1840C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79ECF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1.56 (0.78 − 3.13)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8444B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4E5A3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1064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68E3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(0.67 − 1.09)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EAEFA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</w:tr>
      <w:tr w:rsidR="00D812AD" w:rsidRPr="00FF6C0A" w14:paraId="359E326E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EA6A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AC12E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therapy:exclude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F327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631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20D32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 (0.39 − 0.78)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52698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0.00062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6FD0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762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464DC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(0.61 − 1.07)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22FA1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1885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395E9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(0.45 − 0.96)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EE4B3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0.029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7D1E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C446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(0.65 − 0.93)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68700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0.0047</w:t>
            </w:r>
          </w:p>
        </w:tc>
      </w:tr>
      <w:tr w:rsidR="00D812AD" w:rsidRPr="00FF6C0A" w14:paraId="17306FAA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016BC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912FA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tamoxifen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DECD0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6C3C9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(0.44 − 1.78)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5E404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4DD8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44A6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(0.44 − 0.89)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E8407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0.009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EF63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8910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1.48 (0.61 − 3.6)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203C0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0.38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B3F2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809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2322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(0.62 − 1.1)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6BC9F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</w:tr>
      <w:tr w:rsidR="00D812AD" w:rsidRPr="00FF6C0A" w14:paraId="20607926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38793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8E1BA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include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C6A64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300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529B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(0.51 − 1.36)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7E0F0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0.46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122B5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15BF9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1.25 (0.78 − 2)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63B78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0.35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85A92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77D4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(0.3 − 1.07)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4E28D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0.077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2B43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798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7E36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1.03 (0.79 − 1.35)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EC400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</w:t>
            </w:r>
          </w:p>
        </w:tc>
      </w:tr>
      <w:tr w:rsidR="00D812AD" w:rsidRPr="00FF6C0A" w14:paraId="1F8D2B2D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147A4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A3B69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136B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BD059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(0.38 − 1.25)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8C360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0202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197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349AF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 (0.73 − 2.31)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2A0F42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0.38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9837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3C77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(0.42 − 1.74)</w:t>
            </w:r>
          </w:p>
        </w:tc>
        <w:tc>
          <w:tcPr>
            <w:tcW w:w="4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270FB1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1EAB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7550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1.07 (0.79 − 1.45)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B533B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</w:tr>
      <w:tr w:rsidR="00D812AD" w:rsidRPr="00FF6C0A" w14:paraId="46375D91" w14:textId="77777777" w:rsidTr="007B3B66">
        <w:trPr>
          <w:trHeight w:val="290"/>
        </w:trPr>
        <w:tc>
          <w:tcPr>
            <w:tcW w:w="85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E2C5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B747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neoadjuvant only: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4CCFB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156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C95EA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 (0.38 − 1.81)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A40BE94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BF70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108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18BE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1.53 (0.67 − 3.46)</w:t>
            </w:r>
          </w:p>
        </w:tc>
        <w:tc>
          <w:tcPr>
            <w:tcW w:w="5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81298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  <w:tc>
          <w:tcPr>
            <w:tcW w:w="3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42A7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32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97DF710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9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7C06DD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223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03568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1.05 (0.6 − 1.82)</w:t>
            </w:r>
          </w:p>
        </w:tc>
        <w:tc>
          <w:tcPr>
            <w:tcW w:w="5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ADD0FE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</w:tr>
      <w:tr w:rsidR="00D812AD" w:rsidRPr="00FF6C0A" w14:paraId="181AC937" w14:textId="77777777" w:rsidTr="007B3B66">
        <w:trPr>
          <w:trHeight w:val="300"/>
        </w:trPr>
        <w:tc>
          <w:tcPr>
            <w:tcW w:w="85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0D4D7B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623E4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exclude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259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5FCE8EA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8023DC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(0.4 − 0.83)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EC9A5F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EAF44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1100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BA9D907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(0.48 − 0.8)</w:t>
            </w:r>
          </w:p>
        </w:tc>
        <w:tc>
          <w:tcPr>
            <w:tcW w:w="5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F7B2D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0.00016</w:t>
            </w:r>
          </w:p>
        </w:tc>
        <w:tc>
          <w:tcPr>
            <w:tcW w:w="34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94BF0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189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70DF49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(0.56 − 1.22)</w:t>
            </w:r>
          </w:p>
        </w:tc>
        <w:tc>
          <w:tcPr>
            <w:tcW w:w="4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32BD66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98CFA3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629B6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(0.68 − 0.94)</w:t>
            </w:r>
          </w:p>
        </w:tc>
        <w:tc>
          <w:tcPr>
            <w:tcW w:w="5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F06335" w14:textId="77777777" w:rsidR="00B93008" w:rsidRPr="00FF6C0A" w:rsidRDefault="00B93008" w:rsidP="00B9300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0.0079</w:t>
            </w:r>
          </w:p>
        </w:tc>
      </w:tr>
    </w:tbl>
    <w:p w14:paraId="35ECF4C0" w14:textId="77777777" w:rsidR="004D1339" w:rsidRPr="00FF6C0A" w:rsidRDefault="004D1339" w:rsidP="00E41B25">
      <w:pPr>
        <w:rPr>
          <w:rFonts w:ascii="Arial" w:hAnsi="Arial" w:cs="Arial"/>
          <w:b/>
          <w:bCs/>
        </w:rPr>
      </w:pPr>
    </w:p>
    <w:p w14:paraId="429E0354" w14:textId="3A42F63A" w:rsidR="00E41B25" w:rsidRPr="00FF6C0A" w:rsidRDefault="00E41B25" w:rsidP="0031300E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2</w:t>
      </w:r>
      <w:r w:rsidRPr="00FF6C0A">
        <w:rPr>
          <w:rFonts w:ascii="Arial" w:hAnsi="Arial" w:cs="Arial"/>
        </w:rPr>
        <w:t xml:space="preserve"> Correlation of JAK2 mRNA expression and clinicopathological factors in breast cancer by Kaplan-Meier plotter database.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693"/>
        <w:gridCol w:w="2178"/>
        <w:gridCol w:w="303"/>
        <w:gridCol w:w="657"/>
        <w:gridCol w:w="401"/>
        <w:gridCol w:w="332"/>
        <w:gridCol w:w="628"/>
        <w:gridCol w:w="401"/>
        <w:gridCol w:w="303"/>
        <w:gridCol w:w="628"/>
        <w:gridCol w:w="401"/>
        <w:gridCol w:w="332"/>
        <w:gridCol w:w="628"/>
        <w:gridCol w:w="401"/>
      </w:tblGrid>
      <w:tr w:rsidR="00D812AD" w:rsidRPr="00FF6C0A" w14:paraId="7BFF85CE" w14:textId="77777777" w:rsidTr="00EC09BF">
        <w:trPr>
          <w:trHeight w:val="29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4716503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Groups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0F50B3" w14:textId="0524D83E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Variables 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C97C84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OS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5EA4EA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DMFS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8D89CB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PPS</w:t>
            </w:r>
          </w:p>
        </w:tc>
        <w:tc>
          <w:tcPr>
            <w:tcW w:w="0" w:type="auto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900BA8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RFS</w:t>
            </w:r>
          </w:p>
        </w:tc>
      </w:tr>
      <w:tr w:rsidR="00D812AD" w:rsidRPr="00FF6C0A" w14:paraId="0CD64C49" w14:textId="77777777" w:rsidTr="00EC09BF">
        <w:trPr>
          <w:trHeight w:val="29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4BD30B7" w14:textId="77777777" w:rsidR="00EC09BF" w:rsidRPr="00FF6C0A" w:rsidRDefault="00EC09BF" w:rsidP="00EC09BF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902A024" w14:textId="77777777" w:rsidR="00EC09BF" w:rsidRPr="00FF6C0A" w:rsidRDefault="00EC09BF" w:rsidP="00EC09BF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C65FB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953CD9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041F2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2D206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A419A9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1D5488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E4C7EE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7ACE9D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939DF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D20FEA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D61D5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316AA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</w:tr>
      <w:tr w:rsidR="00D812AD" w:rsidRPr="00FF6C0A" w14:paraId="5AC2EF6E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39536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status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4169C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positive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8530C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CD81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(0.52 − 1.06)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EB0B7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23290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E89FE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(0.56 − 1.1)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AE53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4749D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88A0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(0.64 − 1.43)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0529D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295B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55B7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(0.74 − 1.03)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224BC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</w:tr>
      <w:tr w:rsidR="00D812AD" w:rsidRPr="00FF6C0A" w14:paraId="286C5815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36847C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2953CB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negative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7C3A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A935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(0.4 − 1.02)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638C7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0372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20940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(0.39 − 1)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DCC27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0.048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D1FD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5BD91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 (0.39 − 1.12)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A5357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0900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19A0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(0.65 − 1.02)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9E0D2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0.079</w:t>
            </w:r>
          </w:p>
        </w:tc>
      </w:tr>
      <w:tr w:rsidR="00D812AD" w:rsidRPr="00FF6C0A" w14:paraId="6BF16AE3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BE44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status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F1A96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positive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FB8E1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869D0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 (0.06 − 1.45)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43413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9470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78B6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(0.42 − 2.13)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CC95E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0DAA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0F0F09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49B17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AAE7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(0.6 − 1.2)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7447C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0.35</w:t>
            </w:r>
          </w:p>
        </w:tc>
      </w:tr>
      <w:tr w:rsidR="00D812AD" w:rsidRPr="00FF6C0A" w14:paraId="6DDCE4D7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79E740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5602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negative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D6491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BF463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0.51 (0.19 − 1.36)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F632D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08D05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2DBE4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(0.41 − 1.31)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EA4CE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94943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07674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11484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0EF54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(0.52 − 0.93)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E4A00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0.015</w:t>
            </w:r>
          </w:p>
        </w:tc>
      </w:tr>
      <w:tr w:rsidR="00D812AD" w:rsidRPr="00FF6C0A" w14:paraId="70BC5E47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40F4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status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0BFF4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positive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CF56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F23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(0.39 − 1.6)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A41B3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B589A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E1EE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(0.46 − 1.64)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5A62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4965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75AF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(0.31 − 2.12)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19C91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5426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0BC8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(0.62 − 1.47)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1DB52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</w:tr>
      <w:tr w:rsidR="00D812AD" w:rsidRPr="00FF6C0A" w14:paraId="7D8D3BC2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79CF5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13244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negative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3871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4177C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0.48 (0.2 − 1.16)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D9C2C7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63772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FC2E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0.28 (0.1 − 0.77)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5E62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0.0084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C0B4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9F68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(0.28 − 1.98)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23BB7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C7C7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F6A5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(0.65 − 1.1)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C09E7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</w:tr>
      <w:tr w:rsidR="00D812AD" w:rsidRPr="00FF6C0A" w14:paraId="6912DF56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A889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Intrinsic subtype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6361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4C24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EF08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 (0.26 − 0.76)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1EE5E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6ADD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232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8635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 (0.24 − 0.73)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7867E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0.0015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724E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02BF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(0.45 − 1.43)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F30EA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85DC6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657F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(0.51 − 0.85)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4A00F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0.0013</w:t>
            </w:r>
          </w:p>
        </w:tc>
      </w:tr>
      <w:tr w:rsidR="00D812AD" w:rsidRPr="00FF6C0A" w14:paraId="41C07922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ED28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AED77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8D9F7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2B75E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 (0.77 − 1.57)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56879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D7F6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E804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1.12 (0.84 − 1.49)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FC953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51BE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C13E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 (0.81 − 1.77)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D389F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60796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F73B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 (0.82 − 1.15)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A6E58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</w:tr>
      <w:tr w:rsidR="00D812AD" w:rsidRPr="00FF6C0A" w14:paraId="3D4FE42A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3E86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27126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F9DD9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B70AC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(0.43 − 0.91)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263A9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327D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D6E8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(0.42 − 0.85)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5123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7DF0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13173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1.25 (0.81 − 1.92)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6E310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BE58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091C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 (0.74 − 1.09)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6477A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</w:t>
            </w:r>
          </w:p>
        </w:tc>
      </w:tr>
      <w:tr w:rsidR="00D812AD" w:rsidRPr="00FF6C0A" w14:paraId="59F3467B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CF1019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D5D7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HER2+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AB542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C8080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1.08 (0.56 − 2.05)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E7CBC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82759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E57D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1.01 (0.54 − 1.88)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FEA7C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76F44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870F9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(0.6 − 2.65)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6E7AD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86C23C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A4C18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(0.47 − 1.02)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A097F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</w:t>
            </w:r>
          </w:p>
        </w:tc>
      </w:tr>
      <w:tr w:rsidR="00D812AD" w:rsidRPr="00FF6C0A" w14:paraId="53E62206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3D5C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status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8CAE6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positive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0C467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F920C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(0.4 − 0.88)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6B0CF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DD530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7BBB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(0.64 − 1.39)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7A2D5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A076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A8EA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 (0.32 − 0.79)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EF51C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1AA4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8DE48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(0.65 − 0.97)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8498C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0.023</w:t>
            </w:r>
          </w:p>
        </w:tc>
      </w:tr>
      <w:tr w:rsidR="00D812AD" w:rsidRPr="00FF6C0A" w14:paraId="64C11F15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EB4133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516F4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negative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607C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04233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(0.63 − 1.33)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C9013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3FEF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654A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(0.69 − 1.19)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AB62D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0.48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AA9F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751D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(0.66 − 1.56)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EC125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7FD3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0981D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 (0.76 − 1.07)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C6052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</w:tr>
      <w:tr w:rsidR="00D812AD" w:rsidRPr="00FF6C0A" w14:paraId="7AF131AF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25F0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Grade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93F5F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50ED6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B1A53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1.61 (0.66 − 3.97)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1B624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95317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9700D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(0.41 − 2.11)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0704F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55D2D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75A6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2.5 (0.84 − 7.46)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A3ED7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0.089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9FC7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671D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1.03 (0.62 − 1.73)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390E9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</w:t>
            </w:r>
          </w:p>
        </w:tc>
      </w:tr>
      <w:tr w:rsidR="00D812AD" w:rsidRPr="00FF6C0A" w14:paraId="5BD5406C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BF26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5EF53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F227B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EB085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(0.52 − 1.22)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AD23B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0F3F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DCDAB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(0.59 − 1.18)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FAC5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2A81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7868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(0.49 − 1.29)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317CE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9288A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9178D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 (0.66 − 1.06)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D5817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</w:tr>
      <w:tr w:rsidR="00D812AD" w:rsidRPr="00FF6C0A" w14:paraId="6A713CCD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548E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9B6FD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1E200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BEE09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(0.5 − 0.98)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B9ED9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DDC98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458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88EEB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(0.56 − 1.12)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3B0F4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0.18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C5784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A4E3D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(0.55 − 1.18)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C5559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72765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32259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(0.69 − 1.06)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D9111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</w:tr>
      <w:tr w:rsidR="00D812AD" w:rsidRPr="00FF6C0A" w14:paraId="4BDABCDE" w14:textId="77777777" w:rsidTr="00EC09BF">
        <w:trPr>
          <w:trHeight w:val="290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66D1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TP53 status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033B4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mutated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526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54B1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(0.4 − 1.83)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6F39C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08618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1866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(0.39 − 2.33)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DCFC0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D424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A47E4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(0.24 − 1.42)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8E280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A1E55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803D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(0.46 − 1.18)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E7134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</w:tr>
      <w:tr w:rsidR="00D812AD" w:rsidRPr="00FF6C0A" w14:paraId="57610E3B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8C6E1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6808E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wild type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294CC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7301C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(0.4 − 1.48)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17EB7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B0E25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6E5B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 (0.34 − 1.64)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852D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5F9B8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EB9E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1.06 (0.53 − 2.1)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8E924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FADF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1278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 (0.44 − 1.03)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26679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0.066</w:t>
            </w:r>
          </w:p>
        </w:tc>
      </w:tr>
      <w:tr w:rsidR="00D812AD" w:rsidRPr="00FF6C0A" w14:paraId="45F589F3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6BC95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Pietenpol</w:t>
            </w:r>
            <w:proofErr w:type="spellEnd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subtype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19167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8045C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0195A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0.41 (0.13 − 1.34)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D6B72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E2A3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5626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0.44 (0.16 − 1.26)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D0A0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7549C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49C8F2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2D34D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171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52171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(0.54 − 1.42)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4CC38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</w:t>
            </w:r>
          </w:p>
        </w:tc>
      </w:tr>
      <w:tr w:rsidR="00D812AD" w:rsidRPr="00FF6C0A" w14:paraId="5BB17700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BA17C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92FFC3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EBEE2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1C00A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3.45 (0.88 − 13.56)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528A4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90537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DEA52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(0.32 − 2.31)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7236A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A7D07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FF5C56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A35F5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8D01F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(0.47 − 1.92)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91428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</w:t>
            </w:r>
          </w:p>
        </w:tc>
      </w:tr>
      <w:tr w:rsidR="00D812AD" w:rsidRPr="00FF6C0A" w14:paraId="2730617B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2BE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B4A5F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immunomodulatory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4F0B0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61A4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 (0.3 − 1.9)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09F0E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AA33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04F0D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 (0.22 − 1.41)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97485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0.21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BFC15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D6A2C2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2CE1C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E9B2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(0.58 − 1.87)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F438B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</w:t>
            </w:r>
          </w:p>
        </w:tc>
      </w:tr>
      <w:tr w:rsidR="00D812AD" w:rsidRPr="00FF6C0A" w14:paraId="47885A08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86A7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B9860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57FE8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CD6E0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(0.4 − 1.93)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0286F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080B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6647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(0.36 − 2.08)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58F25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6980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4026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(0.36 − 2.09)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AC7DB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0731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CBC8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(0.57 − 1.35)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49928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</w:t>
            </w:r>
          </w:p>
        </w:tc>
      </w:tr>
      <w:tr w:rsidR="00D812AD" w:rsidRPr="00FF6C0A" w14:paraId="5F55E0CC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F2B5D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36667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 stem like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51AD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E3E55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E2847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00089B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126E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A2F10F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A966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953A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(0.42 − 2.05)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EBCE4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</w:t>
            </w:r>
          </w:p>
        </w:tc>
      </w:tr>
      <w:tr w:rsidR="00D812AD" w:rsidRPr="00FF6C0A" w14:paraId="02A964D5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C9DCBD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A31B1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androgen receptor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52ABD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979F0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(0.47 − 1.81)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BC279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48464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BC7A3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 (0.19 − 0.94)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A8925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0.029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0262E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990F3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1.83 (0.8 − 4.21)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E9558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83A7E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CD7D9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(0.48 − 1.09)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57216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</w:tr>
      <w:tr w:rsidR="00D812AD" w:rsidRPr="00FF6C0A" w14:paraId="1D775951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8DEEE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Treatment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B12341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included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65149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4EF6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(0.49 − 1.19)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F2165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0F1F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5F2DB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(0.59 − 1.14)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6A1DB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3244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93FBE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(0.62 − 1.56)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32CE2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B080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0FE34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(0.7 − 1.07)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8F533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</w:tr>
      <w:tr w:rsidR="00D812AD" w:rsidRPr="00FF6C0A" w14:paraId="3B1B3206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AA3C1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CFF2A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excluded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CE8A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953AE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(0.57 − 1.19)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01CEF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6EB1A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2232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(0.72 − 1.29)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BF7B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C2D0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E8732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(0.5 − 1.27)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96AB0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D3D1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D384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1.12 (0.96 − 1.3)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B4D9F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0.17</w:t>
            </w:r>
          </w:p>
        </w:tc>
      </w:tr>
      <w:tr w:rsidR="00D812AD" w:rsidRPr="00FF6C0A" w14:paraId="32CAD812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AE0B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6C238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therapy:include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9BB15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FDC8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(0.52 − 1.53)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ED0E0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3FDF5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6BF7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(0.55 − 1.09)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CB923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62AD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65D8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(0.35 − 1.43)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8F2C0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9911E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0094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1.09 (0.85 − 1.39)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80E47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</w:t>
            </w:r>
          </w:p>
        </w:tc>
      </w:tr>
      <w:tr w:rsidR="00D812AD" w:rsidRPr="00FF6C0A" w14:paraId="35B933EF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CFEEC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608F42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therapy:exclude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B798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1DF1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(0.68 − 1.33)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989E9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09F9C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F193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(0.69 − 1.21)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37EE9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C8B79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3850E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(0.62 − 1.56)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883C1F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B4449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75ED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(0.76 − 1.08)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BE5B1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0.27</w:t>
            </w:r>
          </w:p>
        </w:tc>
      </w:tr>
      <w:tr w:rsidR="00D812AD" w:rsidRPr="00FF6C0A" w14:paraId="4065003B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0A229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DE526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tamoxifen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CE95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600B2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(0.28 − 1.19)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99276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91F1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98CB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(0.52 − 1.05)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17410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5DA5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363C0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(0.45 − 2.91)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9A9E57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D5931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80F4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(0.59 − 1.05)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EDF1E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</w:t>
            </w:r>
          </w:p>
        </w:tc>
      </w:tr>
      <w:tr w:rsidR="00D812AD" w:rsidRPr="00FF6C0A" w14:paraId="0E079597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6B9D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D34D5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include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4B926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B191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(0.45 − 1.21)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3E1AEA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9B46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EC9B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(0.56 − 1.42)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EC536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7A66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7820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1.08 (0.58 − 2.01)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D5153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CFAA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798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48168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(0.66 − 1.13)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944427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</w:t>
            </w:r>
          </w:p>
        </w:tc>
      </w:tr>
      <w:tr w:rsidR="00D812AD" w:rsidRPr="00FF6C0A" w14:paraId="2FA4BEE4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027A6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E1F86C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818E2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383C1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(0.4 − 1.34)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67610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3303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DE84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(0.46 − 1.45)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A3CEA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3C53C8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6FB7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(0.51 − 2.05)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C90B7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8F5B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88785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(0.57 − 1.04)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7DF82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0.088</w:t>
            </w:r>
          </w:p>
        </w:tc>
      </w:tr>
      <w:tr w:rsidR="00D812AD" w:rsidRPr="00FF6C0A" w14:paraId="5BDBC087" w14:textId="77777777" w:rsidTr="00EC09BF">
        <w:trPr>
          <w:trHeight w:val="29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3BED7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11063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neoadjuvant only: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8DAC6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DD9D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(0.42 − 2.03)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7BB78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3D3B8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21A7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(0.33 − 1.67)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5F02D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C5B8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051169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BEF63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B935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(0.72 − 2.18)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D12DE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</w:t>
            </w:r>
          </w:p>
        </w:tc>
      </w:tr>
      <w:tr w:rsidR="00D812AD" w:rsidRPr="00FF6C0A" w14:paraId="1DE3E20F" w14:textId="77777777" w:rsidTr="00EC09BF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875D64F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AB5150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exclude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5B683D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BAE7DE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(0.62 − 1.25)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5E054B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FDD95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871F2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(0.63 − 1.02)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C287C2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0.076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DF1BF4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74050DC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(0.63 − 1.37)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6ACD1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A6B35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FF9C29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 (0.76 − 1.06)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168471" w14:textId="77777777" w:rsidR="00EC09BF" w:rsidRPr="00FF6C0A" w:rsidRDefault="00EC09BF" w:rsidP="00EC09BF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</w:tr>
    </w:tbl>
    <w:p w14:paraId="4674D82D" w14:textId="577280BB" w:rsidR="00E41B25" w:rsidRPr="00FF6C0A" w:rsidRDefault="003A6EE6" w:rsidP="0031300E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3</w:t>
      </w:r>
      <w:r w:rsidRPr="00FF6C0A">
        <w:rPr>
          <w:rFonts w:ascii="Arial" w:hAnsi="Arial" w:cs="Arial"/>
        </w:rPr>
        <w:t xml:space="preserve"> Correlation of JAK3 mRNA expression and clinicopathological factors in breast cancer by Kaplan-Meier plotter database.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841"/>
        <w:gridCol w:w="1967"/>
        <w:gridCol w:w="308"/>
        <w:gridCol w:w="652"/>
        <w:gridCol w:w="415"/>
        <w:gridCol w:w="308"/>
        <w:gridCol w:w="683"/>
        <w:gridCol w:w="403"/>
        <w:gridCol w:w="277"/>
        <w:gridCol w:w="652"/>
        <w:gridCol w:w="403"/>
        <w:gridCol w:w="308"/>
        <w:gridCol w:w="652"/>
        <w:gridCol w:w="417"/>
      </w:tblGrid>
      <w:tr w:rsidR="00D812AD" w:rsidRPr="00FF6C0A" w14:paraId="6918EDE4" w14:textId="77777777" w:rsidTr="00C17868">
        <w:trPr>
          <w:trHeight w:val="290"/>
        </w:trPr>
        <w:tc>
          <w:tcPr>
            <w:tcW w:w="841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778055E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Groups</w:t>
            </w:r>
          </w:p>
        </w:tc>
        <w:tc>
          <w:tcPr>
            <w:tcW w:w="196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16BEF1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Variables</w:t>
            </w:r>
          </w:p>
        </w:tc>
        <w:tc>
          <w:tcPr>
            <w:tcW w:w="1375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4C0D29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OS</w:t>
            </w:r>
          </w:p>
        </w:tc>
        <w:tc>
          <w:tcPr>
            <w:tcW w:w="1394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45B1D3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DMFS</w:t>
            </w:r>
          </w:p>
        </w:tc>
        <w:tc>
          <w:tcPr>
            <w:tcW w:w="1332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67D336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PPS</w:t>
            </w:r>
          </w:p>
        </w:tc>
        <w:tc>
          <w:tcPr>
            <w:tcW w:w="1377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C28ED0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RFS</w:t>
            </w:r>
          </w:p>
        </w:tc>
      </w:tr>
      <w:tr w:rsidR="00D812AD" w:rsidRPr="00FF6C0A" w14:paraId="594C6AB6" w14:textId="77777777" w:rsidTr="00C17868">
        <w:trPr>
          <w:trHeight w:val="290"/>
        </w:trPr>
        <w:tc>
          <w:tcPr>
            <w:tcW w:w="841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C6B3C4F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96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8F5A5E6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EA447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0526AB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4D5D41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37353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83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302B47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9D2E9F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2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B66784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5221E6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F6309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7B1CC8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B00CE3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8F4903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</w:tr>
      <w:tr w:rsidR="00D812AD" w:rsidRPr="00FF6C0A" w14:paraId="388E3804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6A9E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status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D0B7F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2E6FA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E02E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(0.44 − 2)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4147D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D84E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0798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 (0.34 − 2.18)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3AB5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217E1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EE8BB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(0.28 − 1.7)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7221F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E466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F4AC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(0.61 − 1.08)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53EBE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</w:tr>
      <w:tr w:rsidR="00D812AD" w:rsidRPr="00FF6C0A" w14:paraId="4B0FC5CD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07BA4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24B4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8EA49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4CAE0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(0.34 − 1.4)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BD7B2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AE9A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68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36F8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(0.41 − 2.24)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E9AA0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C227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33D06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1.32 (0.6 − 2.91)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CDF13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B3B2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09D45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(0.49 − 0.96)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22C5E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0.028</w:t>
            </w:r>
          </w:p>
        </w:tc>
      </w:tr>
      <w:tr w:rsidR="00D812AD" w:rsidRPr="00FF6C0A" w14:paraId="63BC6A29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2425D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status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CD415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positive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066F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8B130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6F90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122</w:t>
            </w:r>
          </w:p>
        </w:tc>
        <w:tc>
          <w:tcPr>
            <w:tcW w:w="6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6C153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(0.26 − 2.79)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78095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  <w:tc>
          <w:tcPr>
            <w:tcW w:w="27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A7D2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105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97056B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BBE65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489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7FE64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(0.71 − 1.52)</w:t>
            </w:r>
          </w:p>
        </w:tc>
        <w:tc>
          <w:tcPr>
            <w:tcW w:w="41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B3046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</w:t>
            </w:r>
          </w:p>
        </w:tc>
      </w:tr>
      <w:tr w:rsidR="00D812AD" w:rsidRPr="00FF6C0A" w14:paraId="1C8B2062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E418E3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3F9E6B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negative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13E0C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6A403C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317A9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95</w:t>
            </w: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393E3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1.12 (0.53 − 2.35)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14766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0F56F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088EE4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29960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6E210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(0.57 − 1.16)</w:t>
            </w:r>
          </w:p>
        </w:tc>
        <w:tc>
          <w:tcPr>
            <w:tcW w:w="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F6CFB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0.26</w:t>
            </w:r>
          </w:p>
        </w:tc>
      </w:tr>
      <w:tr w:rsidR="00D812AD" w:rsidRPr="00FF6C0A" w14:paraId="4892DE89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609F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status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995C0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CC98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26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BBDA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 (0.08 − 1.2)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2743F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0.074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789E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66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22A36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(0.41 − 2.58)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E3BF0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5095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E47AF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0.39 (0.11 − 1.36)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4D40B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7E20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150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66051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1.01 (0.59 − 1.74)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DD730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</w:t>
            </w:r>
          </w:p>
        </w:tc>
      </w:tr>
      <w:tr w:rsidR="00D812AD" w:rsidRPr="00FF6C0A" w14:paraId="78516640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70057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8D611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2B38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E2BC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1.49 (0.52 − 4.3)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21E35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0.46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1BFC4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A81B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(0.18 − 2.28)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02E3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39D43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E17F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2.03 (0.7 − 5.88)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3A598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0.18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89D1C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635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42C16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(0.61 − 1.11)</w:t>
            </w:r>
          </w:p>
        </w:tc>
        <w:tc>
          <w:tcPr>
            <w:tcW w:w="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023FA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0.21</w:t>
            </w:r>
          </w:p>
        </w:tc>
      </w:tr>
      <w:tr w:rsidR="00D812AD" w:rsidRPr="00FF6C0A" w14:paraId="7DC228CC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CA20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Intrinsic subtype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6FEAD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90F1D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153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9B176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0.28 (0.14 − 0.57)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DEABA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0.00016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6B231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145</w:t>
            </w:r>
          </w:p>
        </w:tc>
        <w:tc>
          <w:tcPr>
            <w:tcW w:w="6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D2C5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 (0.21 − 0.93)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C399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0.028</w:t>
            </w:r>
          </w:p>
        </w:tc>
        <w:tc>
          <w:tcPr>
            <w:tcW w:w="27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0B14A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5061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0.44 (0.18 − 1.07)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687B8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6A5B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360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20D4A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0.48 (0.35 − 0.68)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8B86E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1.3e−05</w:t>
            </w:r>
          </w:p>
        </w:tc>
      </w:tr>
      <w:tr w:rsidR="00D812AD" w:rsidRPr="00FF6C0A" w14:paraId="4D85D0DB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A409C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16FD7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069B9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8BD62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(0.61 − 1.68)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A2ADF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F7DD5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281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F3A7A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1.27 (0.73 − 2.19)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28E7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0A0C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4F6F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1.98 (1.12 − 3.5)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743C0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0.017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0870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841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8FC5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(0.63 − 1.03)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B4BB6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0.087</w:t>
            </w:r>
          </w:p>
        </w:tc>
      </w:tr>
      <w:tr w:rsidR="00D812AD" w:rsidRPr="00FF6C0A" w14:paraId="341915CE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A401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6AA19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B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58D1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1D15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0.56 (0.28 − 1.12)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89D73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0.097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2518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156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CEFF0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(0.36 − 1.36)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9F4C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126B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C787A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1.22 (0.58 − 2.56)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AB386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A0A0F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407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CD94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0.49 (0.36 − 0.67)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37A09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5.6e−06</w:t>
            </w:r>
          </w:p>
        </w:tc>
      </w:tr>
      <w:tr w:rsidR="00D812AD" w:rsidRPr="00FF6C0A" w14:paraId="67A7ED61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664A3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3AEE2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HER2+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CF793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73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6A9A3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(0.34 − 1.62)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AD1E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442F8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DF9A3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 (0.25 − 1.15)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2B2F5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C3881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28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48239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(0.53 − 2.96)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89ED8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69810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156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7932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0.52 (0.33 − 0.83)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242B8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0.0048</w:t>
            </w:r>
          </w:p>
        </w:tc>
      </w:tr>
      <w:tr w:rsidR="00D812AD" w:rsidRPr="00FF6C0A" w14:paraId="1FFB8B3B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A99A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status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8F649D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7C1F6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CD081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(0.46 − 1.33)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BBF5C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0.36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D0BF9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172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51E33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1.06 (0.57 − 1.96)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657A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0.86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E3F2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294A3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(0.52 − 1.78)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11807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7A369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724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8C0A4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(0.74 − 1.23)</w:t>
            </w:r>
          </w:p>
        </w:tc>
        <w:tc>
          <w:tcPr>
            <w:tcW w:w="41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73291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</w:tr>
      <w:tr w:rsidR="00D812AD" w:rsidRPr="00FF6C0A" w14:paraId="61290E65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191B4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E38E35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5507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C243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1.47 (0.59 − 3.66)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25528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DBE00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162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D73D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(0.39 − 2.15)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C19AA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57D90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ED1B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 (0.37 − 3.29)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312FF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0A6E6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496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39299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(0.62 − 1.35)</w:t>
            </w:r>
          </w:p>
        </w:tc>
        <w:tc>
          <w:tcPr>
            <w:tcW w:w="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FCB7E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</w:t>
            </w:r>
          </w:p>
        </w:tc>
      </w:tr>
      <w:tr w:rsidR="00D812AD" w:rsidRPr="00FF6C0A" w14:paraId="5630DE6E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A349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Grade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60324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75112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26</w:t>
            </w:r>
          </w:p>
        </w:tc>
        <w:tc>
          <w:tcPr>
            <w:tcW w:w="10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20C73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7309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6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0FA9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7B0B0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 </w:t>
            </w:r>
          </w:p>
        </w:tc>
        <w:tc>
          <w:tcPr>
            <w:tcW w:w="27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6251D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AD0E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0.29 (0.03 − 3.42)</w:t>
            </w:r>
          </w:p>
        </w:tc>
        <w:tc>
          <w:tcPr>
            <w:tcW w:w="40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5D8E1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1674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108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3842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(0.27 − 2.26)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71AE1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</w:tr>
      <w:tr w:rsidR="00D812AD" w:rsidRPr="00FF6C0A" w14:paraId="192A13F0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20AA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EEDF8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02802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FC56C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1.61 (0.51 − 5.09)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98EF4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0.41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201D1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75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08818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1.26 (0.46 − 3.48)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5CE14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3BD34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4831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1.32 (0.24 − 7.35)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C5C36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E6FDA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227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E777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1.14 (0.68 − 1.89)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5AE5A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</w:t>
            </w:r>
          </w:p>
        </w:tc>
      </w:tr>
      <w:tr w:rsidR="00D812AD" w:rsidRPr="00FF6C0A" w14:paraId="6EC52EB4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B9BD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5A6E6D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F2AEA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204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223F3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 (0.32 − 0.91)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E0DE7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0.019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C2D31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198</w:t>
            </w: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28259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(0.45 − 1.43)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36F9C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19451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7CA8F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1.11 (0.62 − 2)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6A361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A9D29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444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00DA9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 (0.5 − 0.94)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CE0C9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0.018</w:t>
            </w:r>
          </w:p>
        </w:tc>
      </w:tr>
      <w:tr w:rsidR="00D812AD" w:rsidRPr="00FF6C0A" w14:paraId="26FB2AE9" w14:textId="77777777" w:rsidTr="00C17868">
        <w:trPr>
          <w:trHeight w:val="290"/>
        </w:trPr>
        <w:tc>
          <w:tcPr>
            <w:tcW w:w="84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9D9E4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TP53 status</w:t>
            </w:r>
          </w:p>
        </w:tc>
        <w:tc>
          <w:tcPr>
            <w:tcW w:w="1967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CE29C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mutated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25167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56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C0AB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(0.22 − 3.09)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947BA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57A54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56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C942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 (0.17 − 1.48)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7D2DB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03F4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98EA5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1.28 (0.26 − 6.43)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634AD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3A491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3838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 (0.27 − 0.91)</w:t>
            </w:r>
          </w:p>
        </w:tc>
        <w:tc>
          <w:tcPr>
            <w:tcW w:w="41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A9890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0.022</w:t>
            </w:r>
          </w:p>
        </w:tc>
      </w:tr>
      <w:tr w:rsidR="00D812AD" w:rsidRPr="00FF6C0A" w14:paraId="27AAAB46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CAA043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171589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wild type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60C78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D2D60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920B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19988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FC35E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AD8D4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D10CD6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A3E91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32E67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(0.4 − 2.2)</w:t>
            </w:r>
          </w:p>
        </w:tc>
        <w:tc>
          <w:tcPr>
            <w:tcW w:w="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BF158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</w:t>
            </w:r>
          </w:p>
        </w:tc>
      </w:tr>
      <w:tr w:rsidR="00D812AD" w:rsidRPr="00FF6C0A" w14:paraId="592886D6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79696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Pietenpol</w:t>
            </w:r>
            <w:proofErr w:type="spellEnd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subtype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CC9CF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1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AF34D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B901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 (0.02 − 1.14)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22EC8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0.031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A2B0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40</w:t>
            </w:r>
          </w:p>
        </w:tc>
        <w:tc>
          <w:tcPr>
            <w:tcW w:w="1086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4B26A5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27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A7470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</w:t>
            </w:r>
          </w:p>
        </w:tc>
        <w:tc>
          <w:tcPr>
            <w:tcW w:w="105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B5DB2B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CD22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7995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(0.36 − 1.19)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031AD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0.16</w:t>
            </w:r>
          </w:p>
        </w:tc>
      </w:tr>
      <w:tr w:rsidR="00D812AD" w:rsidRPr="00FF6C0A" w14:paraId="31DA5C2B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9A18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466D1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3FC4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28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81EFF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2.9 (0.58 − 14.42)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E0EDC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0.17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0E733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67A86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(0.31 − 2.84)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B3541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AD37A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3C672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4DC4B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817FB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(0.4 − 2.06)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0E8A3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</w:tr>
      <w:tr w:rsidR="00D812AD" w:rsidRPr="00FF6C0A" w14:paraId="7B04F6B6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EA9F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A9B92D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immunomodulatory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5C423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49C6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(0.15 − 2.33)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D1219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36A1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60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9B6F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(0.19 − 3.13)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D0DE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C220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94233C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9D70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110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9F63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 (0.36 − 1.95)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766B7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</w:tr>
      <w:tr w:rsidR="00D812AD" w:rsidRPr="00FF6C0A" w14:paraId="774CD0CD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99F7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E6D80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9F81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44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AFF7C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 (0.17 − 1.23)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C2652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EDE9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9ED9E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 (0.17 − 1.96)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1ADEA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0.37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DC245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B645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 (0.16 − 1.82)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F4462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35029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1375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0.61 (0.35 − 1.06)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A3FDC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0.076</w:t>
            </w:r>
          </w:p>
        </w:tc>
      </w:tr>
      <w:tr w:rsidR="00D812AD" w:rsidRPr="00FF6C0A" w14:paraId="22B1E657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34A2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71640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 stem like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167B6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6887CE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2D628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</w:t>
            </w:r>
          </w:p>
        </w:tc>
        <w:tc>
          <w:tcPr>
            <w:tcW w:w="1086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29662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2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3FC35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536127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0012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81FE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(0.35 − 2.65)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1D0E1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</w:t>
            </w:r>
          </w:p>
        </w:tc>
      </w:tr>
      <w:tr w:rsidR="00D812AD" w:rsidRPr="00FF6C0A" w14:paraId="775B128D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DE5F9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706D2D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androgen receptor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D4576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29F2A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(0.24 − 1.77)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04E70D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4AE9D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45</w:t>
            </w: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0FA27A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 (0.14 − 1.3)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CF711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31F67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C80F4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(0.25 − 3.07)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FF533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91E5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7D6E2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0.51 (0.29 − 0.87)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F8C99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0.013</w:t>
            </w:r>
          </w:p>
        </w:tc>
      </w:tr>
      <w:tr w:rsidR="00D812AD" w:rsidRPr="00FF6C0A" w14:paraId="4E92C658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3A3D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Treatment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11F37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included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B6975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5D7CBE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B62FB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14E4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(0.05 − 13.24)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35E37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46A6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55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152DC4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8F74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93C2D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 (0.1 − 0.95)</w:t>
            </w:r>
          </w:p>
        </w:tc>
        <w:tc>
          <w:tcPr>
            <w:tcW w:w="41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A7E1E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0.031</w:t>
            </w:r>
          </w:p>
        </w:tc>
      </w:tr>
      <w:tr w:rsidR="00D812AD" w:rsidRPr="00FF6C0A" w14:paraId="03DD3E90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FECD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EE4C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excluded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A8D5E" w14:textId="77777777" w:rsidR="00C17868" w:rsidRPr="00FF6C0A" w:rsidRDefault="00C17868" w:rsidP="00C1786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EE0D0B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(0.23 − 1.85)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77713D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03B4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324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FD4E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0.99 (0.6 − 1.63)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07C39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E8372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79F6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(0.15 − 2.66)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CB88B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489AD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751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68F31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(0.63 − 0.96)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4269A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0.02</w:t>
            </w:r>
          </w:p>
        </w:tc>
      </w:tr>
      <w:tr w:rsidR="00D812AD" w:rsidRPr="00FF6C0A" w14:paraId="64515E65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B5C1A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D2E50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therapy:include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8403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EB34FB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054CD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155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17A2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(0.28 − 1.95)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8A7F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6FF77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574353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2A5B4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FD1DB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(0.62 − 1.56)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68FA2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</w:t>
            </w:r>
          </w:p>
        </w:tc>
      </w:tr>
      <w:tr w:rsidR="00D812AD" w:rsidRPr="00FF6C0A" w14:paraId="60C8D782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9F2A5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77FA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therapy:exclude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81649" w14:textId="77777777" w:rsidR="00C17868" w:rsidRPr="00FF6C0A" w:rsidRDefault="00C17868" w:rsidP="00C1786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BBD57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(0.23 − 1.85)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7BB61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05FB4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177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84D77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 (0.55 − 1.72)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AA47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3E73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9B9C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(0.15 − 2.66)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7F8620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6825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53E40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0.84 (0.54 − 1.3)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5ED97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</w:tr>
      <w:tr w:rsidR="00D812AD" w:rsidRPr="00FF6C0A" w14:paraId="72E1BE03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0820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9EEC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tamoxifen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B5CFB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4AE4A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336C0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141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C3542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(0.29 − 2.59)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13F4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6472A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8F934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1515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9AAD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 (0.27 − 1.66)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CC54E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0.38</w:t>
            </w:r>
          </w:p>
        </w:tc>
      </w:tr>
      <w:tr w:rsidR="00D812AD" w:rsidRPr="00FF6C0A" w14:paraId="79E0BAD5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437DB6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3A9C7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include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904F0E" w14:textId="77777777" w:rsidR="00C17868" w:rsidRPr="00FF6C0A" w:rsidRDefault="00C17868" w:rsidP="00C1786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581CF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(0.23 − 1.85)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AC1C51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B36DA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225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29F7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(0.44 − 1.35)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DA05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0.36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CA49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F2E1D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(0.15 − 2.66)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CDC1C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90BC2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366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DEB9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(0.63 − 1.39)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94FDF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</w:tr>
      <w:tr w:rsidR="00D812AD" w:rsidRPr="00FF6C0A" w14:paraId="0D81B229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C7B1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B33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7413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8ED949A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AA593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118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EB2C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(0.43 − 2.09)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D1C8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BAB7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F2E31B9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66E35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255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EC59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1.28 (0.8 − 2.05)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5EFFA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</w:tr>
      <w:tr w:rsidR="00D812AD" w:rsidRPr="00FF6C0A" w14:paraId="35BEC2E3" w14:textId="77777777" w:rsidTr="00C17868">
        <w:trPr>
          <w:trHeight w:val="290"/>
        </w:trPr>
        <w:tc>
          <w:tcPr>
            <w:tcW w:w="84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8D3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E3156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neoadjuvant only: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A069D" w14:textId="77777777" w:rsidR="00C17868" w:rsidRPr="00FF6C0A" w:rsidRDefault="00C17868" w:rsidP="00C1786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9C6CDC" w14:textId="77777777" w:rsidR="00C17868" w:rsidRPr="00FF6C0A" w:rsidRDefault="00C17868" w:rsidP="00C1786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(0.23 − 1.85)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08F3C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0.43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7C5064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107</w:t>
            </w: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4C9F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(0.29 − 1.49)</w:t>
            </w:r>
          </w:p>
        </w:tc>
        <w:tc>
          <w:tcPr>
            <w:tcW w:w="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601EC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0.32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47CC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12863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3321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111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945A1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 (0.23 − 1.09)</w:t>
            </w:r>
          </w:p>
        </w:tc>
        <w:tc>
          <w:tcPr>
            <w:tcW w:w="41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50183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0.076</w:t>
            </w:r>
          </w:p>
        </w:tc>
      </w:tr>
      <w:tr w:rsidR="00D812AD" w:rsidRPr="00FF6C0A" w14:paraId="319E80D7" w14:textId="77777777" w:rsidTr="00C17868">
        <w:trPr>
          <w:trHeight w:val="300"/>
        </w:trPr>
        <w:tc>
          <w:tcPr>
            <w:tcW w:w="84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247596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96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3E9812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exclude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5CAC8E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</w:t>
            </w:r>
          </w:p>
        </w:tc>
        <w:tc>
          <w:tcPr>
            <w:tcW w:w="1067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054780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8DD0CD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106</w:t>
            </w: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903918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1.34 (0.46 − 3.86)</w:t>
            </w:r>
          </w:p>
        </w:tc>
        <w:tc>
          <w:tcPr>
            <w:tcW w:w="40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EB017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</w:t>
            </w:r>
          </w:p>
        </w:tc>
        <w:tc>
          <w:tcPr>
            <w:tcW w:w="27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A52C5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5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EA20EB1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1A9277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243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71A3F0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 (0.64 − 1.9)</w:t>
            </w:r>
          </w:p>
        </w:tc>
        <w:tc>
          <w:tcPr>
            <w:tcW w:w="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AB1DAF" w14:textId="77777777" w:rsidR="00C17868" w:rsidRPr="00FF6C0A" w:rsidRDefault="00C17868" w:rsidP="00C1786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</w:t>
            </w:r>
          </w:p>
        </w:tc>
      </w:tr>
    </w:tbl>
    <w:p w14:paraId="7DD1578B" w14:textId="3E8D8404" w:rsidR="009F7EAE" w:rsidRPr="00FF6C0A" w:rsidRDefault="009F7EAE" w:rsidP="00724B23">
      <w:pPr>
        <w:rPr>
          <w:rFonts w:ascii="Arial" w:hAnsi="Arial" w:cs="Arial"/>
          <w:b/>
          <w:bCs/>
          <w:sz w:val="20"/>
          <w:szCs w:val="20"/>
        </w:rPr>
      </w:pPr>
    </w:p>
    <w:p w14:paraId="560E5888" w14:textId="7F673364" w:rsidR="008039F0" w:rsidRPr="00FF6C0A" w:rsidRDefault="008039F0" w:rsidP="00724B23">
      <w:pPr>
        <w:rPr>
          <w:rFonts w:ascii="Arial" w:hAnsi="Arial" w:cs="Arial"/>
          <w:b/>
          <w:bCs/>
          <w:sz w:val="20"/>
          <w:szCs w:val="20"/>
        </w:rPr>
      </w:pPr>
    </w:p>
    <w:p w14:paraId="352B894D" w14:textId="623F201E" w:rsidR="008039F0" w:rsidRPr="00FF6C0A" w:rsidRDefault="008039F0" w:rsidP="00724B23">
      <w:pPr>
        <w:rPr>
          <w:rFonts w:ascii="Arial" w:hAnsi="Arial" w:cs="Arial"/>
          <w:b/>
          <w:bCs/>
          <w:sz w:val="20"/>
          <w:szCs w:val="20"/>
        </w:rPr>
      </w:pPr>
    </w:p>
    <w:p w14:paraId="2AC0143D" w14:textId="77777777" w:rsidR="008039F0" w:rsidRPr="00FF6C0A" w:rsidRDefault="008039F0" w:rsidP="00724B23">
      <w:pPr>
        <w:rPr>
          <w:rFonts w:ascii="Arial" w:hAnsi="Arial" w:cs="Arial"/>
        </w:rPr>
      </w:pPr>
    </w:p>
    <w:p w14:paraId="09FDE992" w14:textId="7D2133E8" w:rsidR="00724B23" w:rsidRPr="00FF6C0A" w:rsidRDefault="00724B23" w:rsidP="00997D39">
      <w:pPr>
        <w:spacing w:after="0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4</w:t>
      </w:r>
      <w:r w:rsidRPr="00FF6C0A">
        <w:rPr>
          <w:rFonts w:ascii="Arial" w:hAnsi="Arial" w:cs="Arial"/>
        </w:rPr>
        <w:t xml:space="preserve"> Correlation of TYK2 mRNA expression and clinicopathological factors in breast cancer by Kaplan-Meier plotter database.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983"/>
        <w:gridCol w:w="141"/>
        <w:gridCol w:w="1663"/>
        <w:gridCol w:w="308"/>
        <w:gridCol w:w="648"/>
        <w:gridCol w:w="401"/>
        <w:gridCol w:w="337"/>
        <w:gridCol w:w="648"/>
        <w:gridCol w:w="401"/>
        <w:gridCol w:w="307"/>
        <w:gridCol w:w="648"/>
        <w:gridCol w:w="401"/>
        <w:gridCol w:w="337"/>
        <w:gridCol w:w="648"/>
        <w:gridCol w:w="415"/>
      </w:tblGrid>
      <w:tr w:rsidR="00D812AD" w:rsidRPr="00FF6C0A" w14:paraId="271F6F0C" w14:textId="77777777" w:rsidTr="00724B23">
        <w:trPr>
          <w:trHeight w:val="290"/>
        </w:trPr>
        <w:tc>
          <w:tcPr>
            <w:tcW w:w="98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72878EB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Groups</w:t>
            </w:r>
          </w:p>
        </w:tc>
        <w:tc>
          <w:tcPr>
            <w:tcW w:w="1804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7A652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Variables</w:t>
            </w:r>
          </w:p>
        </w:tc>
        <w:tc>
          <w:tcPr>
            <w:tcW w:w="1357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388952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OS </w:t>
            </w:r>
          </w:p>
        </w:tc>
        <w:tc>
          <w:tcPr>
            <w:tcW w:w="1386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9CF44F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DMFS</w:t>
            </w:r>
          </w:p>
        </w:tc>
        <w:tc>
          <w:tcPr>
            <w:tcW w:w="1356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F95E0B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PPS</w:t>
            </w:r>
          </w:p>
        </w:tc>
        <w:tc>
          <w:tcPr>
            <w:tcW w:w="1400" w:type="dxa"/>
            <w:gridSpan w:val="3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3D9D72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RFS </w:t>
            </w:r>
          </w:p>
        </w:tc>
      </w:tr>
      <w:tr w:rsidR="00D812AD" w:rsidRPr="00FF6C0A" w14:paraId="0CE9A8B5" w14:textId="77777777" w:rsidTr="00724B23">
        <w:trPr>
          <w:trHeight w:val="290"/>
        </w:trPr>
        <w:tc>
          <w:tcPr>
            <w:tcW w:w="98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BF3F992" w14:textId="77777777" w:rsidR="00724B23" w:rsidRPr="00FF6C0A" w:rsidRDefault="00724B23" w:rsidP="00724B23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804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9BA4A8D" w14:textId="77777777" w:rsidR="00724B23" w:rsidRPr="00FF6C0A" w:rsidRDefault="00724B23" w:rsidP="00724B23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ACAEE7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62A627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310E51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30BBF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AA7665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30EFF1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0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15DC2A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00F5E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E58C9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4F1F4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N 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6FDDF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Hazard ratio 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A3EDE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P-value</w:t>
            </w:r>
          </w:p>
        </w:tc>
      </w:tr>
      <w:tr w:rsidR="00D812AD" w:rsidRPr="00FF6C0A" w14:paraId="3E2F865C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9E4A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status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C667C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95B6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85154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 (0.56 − 1.14)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8F075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A2CD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664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6F47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1.07 (0.76 − 1.49)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D7A8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0.71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3870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410C6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1.19 (0.8 − 1.79)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8505D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3CB9D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2061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2D05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(0.88 − 1.22)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F0566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</w:tr>
      <w:tr w:rsidR="00D812AD" w:rsidRPr="00FF6C0A" w14:paraId="14362EB9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042423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8F2830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ER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8AD7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43312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 (0.45 − 1.14)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C1823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ADDBF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D487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1.13 (0.72 − 1.8)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32934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95A5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1BC15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(0.53 − 1.5)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D57C4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E714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1DCDA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(0.76 − 1.19)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672CF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</w:t>
            </w:r>
          </w:p>
        </w:tc>
      </w:tr>
      <w:tr w:rsidR="00D812AD" w:rsidRPr="00FF6C0A" w14:paraId="573DAAB4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B1AE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status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3372B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positive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C3F6C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DFCBA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0.32 (0.07 − 1.58)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955DF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3073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192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7919E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0.99 (0.43 − 2.24)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E2B67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</w:t>
            </w:r>
          </w:p>
        </w:tc>
        <w:tc>
          <w:tcPr>
            <w:tcW w:w="30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EBD8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</w:t>
            </w:r>
          </w:p>
        </w:tc>
        <w:tc>
          <w:tcPr>
            <w:tcW w:w="104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C395A1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1850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589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9986F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1.32 (0.93 − 1.88)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DB32E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</w:tr>
      <w:tr w:rsidR="00D812AD" w:rsidRPr="00FF6C0A" w14:paraId="32702590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3CA97D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E30659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PR negative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B5C17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CB14B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1.11 (0.44 − 2.79)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E6BCA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E0E68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154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F9A7C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1.72 (0.95 − 3.11)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A6877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0.069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A7919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B89DC2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CE71E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52A5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(0.71 − 1.28)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667A5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</w:t>
            </w:r>
          </w:p>
        </w:tc>
      </w:tr>
      <w:tr w:rsidR="00D812AD" w:rsidRPr="00FF6C0A" w14:paraId="6628D1E0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DC39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status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24DC6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2955B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CAC4B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0.56 (0.27 − 1.15)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EA96B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A6028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C4A3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1.11 (0.59 − 2.11)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7F0E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61AE5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6A83C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1.14 (0.43 − 3.02)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F4DE49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6A44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1A3A8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(0.74 − 1.77)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43052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</w:tr>
      <w:tr w:rsidR="00D812AD" w:rsidRPr="00FF6C0A" w14:paraId="48F85BC2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08672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8690DE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7BB4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E9450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 (0.27 − 1.55)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09DF0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E064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4B46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(0.32 − 1.82)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AAE9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57928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9DBC3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(0.36 − 2.64)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4B063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3948B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A74FD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(0.63 − 1.06)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E261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</w:tr>
      <w:tr w:rsidR="00D812AD" w:rsidRPr="00FF6C0A" w14:paraId="4FBE1715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E4F0A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Intrinsic subtype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F1F67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88EFF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241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6BEF6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(0.35 − 0.96)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CB9C6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0.032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CFE4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232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3CD3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 (0.34 − 0.97)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14DEF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0.034</w:t>
            </w:r>
          </w:p>
        </w:tc>
        <w:tc>
          <w:tcPr>
            <w:tcW w:w="30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AB31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4B7B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(0.52 − 1.67)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B8E32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F07E0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618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1ED6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 (0.6 − 1)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2A6DA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0.048</w:t>
            </w:r>
          </w:p>
        </w:tc>
      </w:tr>
      <w:tr w:rsidR="00D812AD" w:rsidRPr="00FF6C0A" w14:paraId="4937DDF8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851E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ABBCE0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B058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611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7108D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(0.65 − 1.31)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D6C8A9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0E0AC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FCC5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 (0.69 − 1.23)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0FA00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0.58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A94F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0B31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 (0.88 − 1.92)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D2AB5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04988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1933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5C3E0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(0.63 − 0.88)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C5256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0.00064</w:t>
            </w:r>
          </w:p>
        </w:tc>
      </w:tr>
      <w:tr w:rsidR="00D812AD" w:rsidRPr="00FF6C0A" w14:paraId="6BA36F63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4B43F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57A4E0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B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FC4C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FD9BA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 (0.38 − 0.81)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4A265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ACF5E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430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257C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 (0.48 − 0.97)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EB50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0.031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4974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2D4E2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1.02 (0.67 − 1.57)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1CC8B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D39C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1149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E2F3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 (0.63 − 0.92)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56BD2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0.0046</w:t>
            </w:r>
          </w:p>
        </w:tc>
      </w:tr>
      <w:tr w:rsidR="00D812AD" w:rsidRPr="00FF6C0A" w14:paraId="73797279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F50A3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E95FDD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HER2+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38899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03F15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1.23 (0.64 − 2.35)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4ECEB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5CB46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815AD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1.72 (0.91 − 3.27)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869CE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0.093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3E4FF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8E8EE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2.14 (0.99 − 4.62)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0DC59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0.048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660D6E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251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21B24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 (0.55 − 1.18)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C18E3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0.27</w:t>
            </w:r>
          </w:p>
        </w:tc>
      </w:tr>
      <w:tr w:rsidR="00D812AD" w:rsidRPr="00FF6C0A" w14:paraId="15725BF6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9896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status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588778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positive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D4FD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313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D3CD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 (0.61 − 1.33)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A37AA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A5A9F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7568C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1.14 (0.77 − 1.68)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4084A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0.51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2E2B5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41DB0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1.62 (1.04 − 2.55)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7BC83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BD0D2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1133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AE277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 (0.8 − 1.19)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2E11E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</w:tr>
      <w:tr w:rsidR="00D812AD" w:rsidRPr="00FF6C0A" w14:paraId="1D4B610D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3E9BF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FF179D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Lymph node negative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DD032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ED05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(0.43 − 0.92)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1BD6C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0.017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C429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988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3D66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0.85 (0.65 − 1.12)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4F9B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BF83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BDDB3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0.83 (0.54 − 1.27)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900EF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B243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2020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C885C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(0.76 − 1.06)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C1078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</w:tr>
      <w:tr w:rsidR="00D812AD" w:rsidRPr="00FF6C0A" w14:paraId="7FF99B72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6E55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Grade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2A497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08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095D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90795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1.25 (0.5 − 3.12)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8C1FE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B1A3C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E523F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(0.46 − 2.36)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A0D12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</w:t>
            </w:r>
          </w:p>
        </w:tc>
        <w:tc>
          <w:tcPr>
            <w:tcW w:w="30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84C7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93AA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(0.33 − 2.36)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4C21B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6256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345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C6860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(0.54 − 1.53)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E11E7E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</w:tr>
      <w:tr w:rsidR="00D812AD" w:rsidRPr="00FF6C0A" w14:paraId="67CA5577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D562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6F0C2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31DC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09FF5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0.71 (0.46 − 1.09)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9547E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3611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FE3A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(0.7 − 1.39)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2E528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2076A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128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74E9A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(0.58 − 1.52)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35086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05BF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24F8E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 (0.76 − 1.24)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96EB95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</w:tr>
      <w:tr w:rsidR="00D812AD" w:rsidRPr="00FF6C0A" w14:paraId="27F58CEE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D9BE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2FFC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08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6B4FB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503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DE9B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(0.52 − 1.01)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1317D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0.057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8698A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458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9A263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 (0.7 − 1.41)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B7E73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2DF26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B9804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1.09 (0.74 − 1.6)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17B37B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14BD4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903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AEDC5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 (0.8 − 1.24)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4478CE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</w:t>
            </w:r>
          </w:p>
        </w:tc>
      </w:tr>
      <w:tr w:rsidR="00D812AD" w:rsidRPr="00FF6C0A" w14:paraId="43EE8052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C487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TP53 status</w:t>
            </w:r>
          </w:p>
        </w:tc>
        <w:tc>
          <w:tcPr>
            <w:tcW w:w="1663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E524C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mutated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0791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2A4A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1.03 (0.47 − 2.24)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A2613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88C0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14EA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0.73 (0.29 − 1.82)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3092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93D92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FE1E8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1.11 (0.46 − 2.65)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8E71DA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A6BD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B8B40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 (0.49 − 1.27)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074D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0.33</w:t>
            </w:r>
          </w:p>
        </w:tc>
      </w:tr>
      <w:tr w:rsidR="00D812AD" w:rsidRPr="00FF6C0A" w14:paraId="6438FEF5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FBD901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4CEAE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wild type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DCEDD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9C70D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 (0.34 − 1.25)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A118D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4276A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DAA6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 (0.3 − 1.42)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0EDAF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0.28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F3180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DF71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 (0.5 − 1.99)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2D4E2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1C005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273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46D39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(0.5 − 1.17)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301F9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</w:tr>
      <w:tr w:rsidR="00D812AD" w:rsidRPr="00FF6C0A" w14:paraId="3755A430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9D6B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Pietenpol</w:t>
            </w:r>
            <w:proofErr w:type="spellEnd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subtype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DCE2E6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1</w:t>
            </w:r>
          </w:p>
        </w:tc>
        <w:tc>
          <w:tcPr>
            <w:tcW w:w="30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6E0B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58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68D6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(0.19 − 1.81)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1BEE4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0.35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91F52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7030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0.82 (0.32 − 2.14)</w:t>
            </w:r>
          </w:p>
        </w:tc>
        <w:tc>
          <w:tcPr>
            <w:tcW w:w="401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BC1B4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  <w:tc>
          <w:tcPr>
            <w:tcW w:w="307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F56A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35CE33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84BF6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171</w:t>
            </w:r>
          </w:p>
        </w:tc>
        <w:tc>
          <w:tcPr>
            <w:tcW w:w="648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B045F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 (0.42 − 1.1)</w:t>
            </w:r>
          </w:p>
        </w:tc>
        <w:tc>
          <w:tcPr>
            <w:tcW w:w="415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D77C88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</w:tr>
      <w:tr w:rsidR="00D812AD" w:rsidRPr="00FF6C0A" w14:paraId="34AB2DF8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888C8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8498C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basal-like 2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69DF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67D6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2.2 (0.56 − 8.58)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44764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0.25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AA10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FEFC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1.61 (0.58 − 4.45)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1E1FD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0.36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B7B18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12253A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EFC55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2AA1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(0.3 − 1.26)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F42E9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0.18</w:t>
            </w:r>
          </w:p>
        </w:tc>
      </w:tr>
      <w:tr w:rsidR="00D812AD" w:rsidRPr="00FF6C0A" w14:paraId="488AA802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0F4D0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40BA9E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immunomodulatory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8246B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F594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0.56 (0.22 − 1.43)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70FC9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971A1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96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D12AD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(0.35 − 2.19)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655A5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0.78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6919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94C489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89909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7BB7A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0.66 (0.37 − 1.2)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409B1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0.17</w:t>
            </w:r>
          </w:p>
        </w:tc>
      </w:tr>
      <w:tr w:rsidR="00D812AD" w:rsidRPr="00FF6C0A" w14:paraId="0EFBD965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C28B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C930C7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0E64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9DFC9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 (0.26 − 1.31)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F10B4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B38E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3BF8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(0.37 − 2.14)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7794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A5885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6B635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1.18 (0.48 − 2.87)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CDF6B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F821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F30A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(0.59 − 1.39)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EA77A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</w:tr>
      <w:tr w:rsidR="00D812AD" w:rsidRPr="00FF6C0A" w14:paraId="6A08B08E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A7D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F67E7F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mesenchymal stem like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B7D9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54E224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85295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C90205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5576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9664A2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6B3A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97A59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1.48 (0.67 − 3.26)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B8CFC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0.33</w:t>
            </w:r>
          </w:p>
        </w:tc>
      </w:tr>
      <w:tr w:rsidR="00D812AD" w:rsidRPr="00FF6C0A" w14:paraId="02D13B65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A6A238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4E2F4F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luminal androgen receptor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DCCE0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D78BC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1.01 (0.51 − 2)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1AFA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0.97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1B624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95F14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1.18 (0.56 − 2.51)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55B5B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29ED0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77E59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0.77 (0.33 − 1.79)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AE96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0.54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E31AF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203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8D376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 (0.51 − 1.15)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93A94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</w:tr>
      <w:tr w:rsidR="00D812AD" w:rsidRPr="00FF6C0A" w14:paraId="11DFFE24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0534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 Treatment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6BBF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included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6751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382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868BD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 (0.45 − 1.11)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B039A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A1C26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AC668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(0.63 − 1.23)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E612F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0.46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73A53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137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95198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(0.56 − 1.42)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000F0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4D5CF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1010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F4D02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(0.7 − 1.08)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0E1CF7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0.2</w:t>
            </w:r>
          </w:p>
        </w:tc>
      </w:tr>
      <w:tr w:rsidR="00D812AD" w:rsidRPr="00FF6C0A" w14:paraId="66D86B34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25679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050F9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systemically untreated patients excluded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4AD2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473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E2ECE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0.74 (0.51 − 1.07)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A76E4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E662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862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E176E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(0.71 − 1.26)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9A5C9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E0132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BC5B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(0.65 − 1.66)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EDC63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D91A3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1881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0B19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 (0.59 − 0.8)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38B08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1.7e−06</w:t>
            </w:r>
          </w:p>
        </w:tc>
      </w:tr>
      <w:tr w:rsidR="00D812AD" w:rsidRPr="00FF6C0A" w14:paraId="0AA6629C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58D0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4FDE9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therapy:include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A542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215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1ABF6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0.67 (0.39 − 1.15)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2D692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0.14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26A58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645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8E8A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0.88 (0.63 − 1.24)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F2733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3AB3F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6B9E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(0.58 − 2.28)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E7F04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A71C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1064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EC5EF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1.03 (0.81 − 1.32)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0360D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0.79</w:t>
            </w:r>
          </w:p>
        </w:tc>
      </w:tr>
      <w:tr w:rsidR="00D812AD" w:rsidRPr="00FF6C0A" w14:paraId="21E23672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21B9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4E8E50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endocrine </w:t>
            </w:r>
            <w:proofErr w:type="spellStart"/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therapy:exclude</w:t>
            </w:r>
            <w:proofErr w:type="spellEnd"/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A7B17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631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4ED26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 (0.49 − 0.97)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E9B20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0.033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5F616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762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8825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0.94 (0.71 − 1.24)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1DEA5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B52E6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1205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0.93 (0.64 − 1.35)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02B96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8F20F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1616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0BCA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0.96 (0.81 − 1.14)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826ED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</w:t>
            </w:r>
          </w:p>
        </w:tc>
      </w:tr>
      <w:tr w:rsidR="00D812AD" w:rsidRPr="00FF6C0A" w14:paraId="6B92D6EB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F8A2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74ED9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tamoxifen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CB7C7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146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2CD6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0.63 (0.31 − 1.27)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03FB38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70F3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629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6FB4A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(0.62 − 1.24)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71723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64BE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B3DD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1.27 (0.52 − 3.08)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50B8F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50E1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809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93AFA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(0.78 − 1.38)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A8676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0.81</w:t>
            </w:r>
          </w:p>
        </w:tc>
      </w:tr>
      <w:tr w:rsidR="00D812AD" w:rsidRPr="00FF6C0A" w14:paraId="4B5CAFE7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4BD7A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9DEDA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include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3D9F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300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EBE7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0.65 (0.4 − 1.07)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69CAE8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0.088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00A5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305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FAA12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0.87 (0.54 − 1.4)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040E7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0.57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B836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65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DE068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1.13 (0.61 − 2.11)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AC39C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0.69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31B36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798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C590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1.15 (0.88 − 1.51)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B0168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</w:t>
            </w:r>
          </w:p>
        </w:tc>
      </w:tr>
      <w:tr w:rsidR="00D812AD" w:rsidRPr="00FF6C0A" w14:paraId="425CB447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1B9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91490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C4A9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163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67F0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0.62 (0.34 − 1.14)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336F1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A308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197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6597F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1.19 (0.67 − 2.13)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2E90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3230F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48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8C7C5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1.16 (0.58 − 2.32)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78C14C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0.68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65FC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594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95196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1.38 (1.02 − 1.87)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9FC6287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0.036</w:t>
            </w:r>
          </w:p>
        </w:tc>
      </w:tr>
      <w:tr w:rsidR="00D812AD" w:rsidRPr="00FF6C0A" w14:paraId="5D6B9DE6" w14:textId="77777777" w:rsidTr="00AA2F7D">
        <w:trPr>
          <w:trHeight w:val="29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7CDC7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227E7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neoadjuvant only: adjuvant only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9C4B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156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B75A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1.04 (0.49 − 2.22)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3D0F6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417B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108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8E9DA6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0.98 (0.44 − 2.17)</w:t>
            </w:r>
          </w:p>
        </w:tc>
        <w:tc>
          <w:tcPr>
            <w:tcW w:w="4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42BECD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E7B9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17</w:t>
            </w:r>
          </w:p>
        </w:tc>
        <w:tc>
          <w:tcPr>
            <w:tcW w:w="1049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AF91844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-</w:t>
            </w:r>
          </w:p>
        </w:tc>
        <w:tc>
          <w:tcPr>
            <w:tcW w:w="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4C790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223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8B78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0.75 (0.43 − 1.31)</w:t>
            </w:r>
          </w:p>
        </w:tc>
        <w:tc>
          <w:tcPr>
            <w:tcW w:w="4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74A1AF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0.31</w:t>
            </w:r>
          </w:p>
        </w:tc>
      </w:tr>
      <w:tr w:rsidR="00D812AD" w:rsidRPr="00FF6C0A" w14:paraId="24F03F99" w14:textId="77777777" w:rsidTr="00AA2F7D">
        <w:trPr>
          <w:trHeight w:val="300"/>
        </w:trPr>
        <w:tc>
          <w:tcPr>
            <w:tcW w:w="112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4956CE8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66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37FA66B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 xml:space="preserve">patients with following systemic treatment 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（</w:t>
            </w:r>
            <w:r w:rsidRPr="00FF6C0A">
              <w:rPr>
                <w:rFonts w:ascii="Arial" w:eastAsia="Times New Roman" w:hAnsi="Arial" w:cs="Arial"/>
                <w:b/>
                <w:bCs/>
                <w:sz w:val="16"/>
                <w:szCs w:val="16"/>
              </w:rPr>
              <w:t>chemotherapy: exclude all</w:t>
            </w:r>
            <w:r w:rsidRPr="00FF6C0A">
              <w:rPr>
                <w:rFonts w:ascii="Arial" w:eastAsia="宋体" w:hAnsi="Arial" w:cs="Arial"/>
                <w:b/>
                <w:bCs/>
                <w:sz w:val="16"/>
                <w:szCs w:val="16"/>
              </w:rPr>
              <w:t>）</w:t>
            </w:r>
          </w:p>
        </w:tc>
        <w:tc>
          <w:tcPr>
            <w:tcW w:w="30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20422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549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9749A9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0.76 (0.53 − 1.08)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1F18A4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0.12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53756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1100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CB6E8C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0.91 (0.71 − 1.17)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5CB5F1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0.47</w:t>
            </w:r>
          </w:p>
        </w:tc>
        <w:tc>
          <w:tcPr>
            <w:tcW w:w="307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BCCA8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189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B246B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0.89 (0.6 − 1.32)</w:t>
            </w:r>
          </w:p>
        </w:tc>
        <w:tc>
          <w:tcPr>
            <w:tcW w:w="4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4F40EE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0.56</w:t>
            </w:r>
          </w:p>
        </w:tc>
        <w:tc>
          <w:tcPr>
            <w:tcW w:w="3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7AC6B2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1873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3258B83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0.95 (0.8 − 1.12)</w:t>
            </w:r>
          </w:p>
        </w:tc>
        <w:tc>
          <w:tcPr>
            <w:tcW w:w="41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65C2D5" w14:textId="77777777" w:rsidR="00724B23" w:rsidRPr="00FF6C0A" w:rsidRDefault="00724B23" w:rsidP="00724B2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</w:rPr>
            </w:pPr>
            <w:r w:rsidRPr="00FF6C0A">
              <w:rPr>
                <w:rFonts w:ascii="Arial" w:eastAsia="Times New Roman" w:hAnsi="Arial" w:cs="Arial"/>
                <w:sz w:val="16"/>
                <w:szCs w:val="16"/>
              </w:rPr>
              <w:t>0.52</w:t>
            </w:r>
          </w:p>
        </w:tc>
      </w:tr>
    </w:tbl>
    <w:p w14:paraId="4E5CF355" w14:textId="77777777" w:rsidR="00DC5F77" w:rsidRPr="00FF6C0A" w:rsidRDefault="00DC5F77" w:rsidP="00903524">
      <w:pPr>
        <w:spacing w:after="0"/>
        <w:rPr>
          <w:rFonts w:ascii="Arial" w:hAnsi="Arial" w:cs="Arial"/>
          <w:sz w:val="20"/>
          <w:szCs w:val="20"/>
        </w:rPr>
      </w:pPr>
    </w:p>
    <w:p w14:paraId="13859CED" w14:textId="0EFA3351" w:rsidR="006F1757" w:rsidRPr="00FF6C0A" w:rsidRDefault="00EE5D1E" w:rsidP="0031291A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5</w:t>
      </w:r>
      <w:r w:rsidR="006F1757" w:rsidRPr="00FF6C0A">
        <w:rPr>
          <w:rFonts w:ascii="Arial" w:hAnsi="Arial" w:cs="Arial"/>
          <w:sz w:val="20"/>
          <w:szCs w:val="20"/>
        </w:rPr>
        <w:t xml:space="preserve"> </w:t>
      </w:r>
      <w:r w:rsidR="006F1757" w:rsidRPr="00FF6C0A">
        <w:rPr>
          <w:rFonts w:ascii="Arial" w:hAnsi="Arial" w:cs="Arial"/>
        </w:rPr>
        <w:t xml:space="preserve">The cox proportional hazard model of </w:t>
      </w:r>
      <w:r w:rsidR="00345105" w:rsidRPr="00FF6C0A">
        <w:rPr>
          <w:rFonts w:ascii="Arial" w:hAnsi="Arial" w:cs="Arial"/>
        </w:rPr>
        <w:t>JAKs</w:t>
      </w:r>
      <w:r w:rsidR="006F1757" w:rsidRPr="00FF6C0A">
        <w:rPr>
          <w:rFonts w:ascii="Arial" w:hAnsi="Arial" w:cs="Arial"/>
        </w:rPr>
        <w:t xml:space="preserve"> and six</w:t>
      </w:r>
      <w:r w:rsidR="00345105" w:rsidRPr="00FF6C0A">
        <w:rPr>
          <w:rFonts w:ascii="Arial" w:hAnsi="Arial" w:cs="Arial"/>
        </w:rPr>
        <w:t xml:space="preserve"> </w:t>
      </w:r>
      <w:r w:rsidR="006F1757" w:rsidRPr="00FF6C0A">
        <w:rPr>
          <w:rFonts w:ascii="Arial" w:hAnsi="Arial" w:cs="Arial"/>
        </w:rPr>
        <w:t xml:space="preserve">tumor-infiltrating immune cells in </w:t>
      </w:r>
      <w:r w:rsidR="0031291A" w:rsidRPr="00FF6C0A">
        <w:rPr>
          <w:rFonts w:ascii="Arial" w:hAnsi="Arial" w:cs="Arial"/>
        </w:rPr>
        <w:t xml:space="preserve">all </w:t>
      </w:r>
      <w:r w:rsidR="00345105" w:rsidRPr="00FF6C0A">
        <w:rPr>
          <w:rFonts w:ascii="Arial" w:hAnsi="Arial" w:cs="Arial"/>
        </w:rPr>
        <w:t>BC</w:t>
      </w:r>
      <w:r w:rsidR="0031291A" w:rsidRPr="00FF6C0A">
        <w:rPr>
          <w:rFonts w:ascii="Arial" w:hAnsi="Arial" w:cs="Arial"/>
        </w:rPr>
        <w:t xml:space="preserve"> cases</w:t>
      </w:r>
      <w:r w:rsidR="006F1757" w:rsidRPr="00FF6C0A">
        <w:rPr>
          <w:rFonts w:ascii="Arial" w:hAnsi="Arial" w:cs="Arial"/>
        </w:rPr>
        <w:t>.</w:t>
      </w:r>
    </w:p>
    <w:tbl>
      <w:tblPr>
        <w:tblW w:w="7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5"/>
        <w:gridCol w:w="992"/>
        <w:gridCol w:w="1134"/>
        <w:gridCol w:w="1060"/>
        <w:gridCol w:w="1276"/>
        <w:gridCol w:w="992"/>
        <w:gridCol w:w="851"/>
      </w:tblGrid>
      <w:tr w:rsidR="00D812AD" w:rsidRPr="00FF6C0A" w14:paraId="3D9C5B48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611BFCBE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09BBEE27" w14:textId="77777777" w:rsidR="0031291A" w:rsidRPr="00FF6C0A" w:rsidRDefault="0031291A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coef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09ABFB94" w14:textId="77777777" w:rsidR="0031291A" w:rsidRPr="00FF6C0A" w:rsidRDefault="0031291A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HR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5DF1317" w14:textId="77777777" w:rsidR="0031291A" w:rsidRPr="00FF6C0A" w:rsidRDefault="0031291A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95%CI_l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79EC2747" w14:textId="77777777" w:rsidR="0031291A" w:rsidRPr="00FF6C0A" w:rsidRDefault="0031291A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95%CI_u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73ABCB65" w14:textId="6187D77C" w:rsidR="0031291A" w:rsidRPr="00FF6C0A" w:rsidRDefault="007257BF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P</w:t>
            </w:r>
            <w:r w:rsidR="0031291A" w:rsidRPr="00FF6C0A">
              <w:rPr>
                <w:rFonts w:ascii="Arial" w:eastAsia="Times New Roman" w:hAnsi="Arial" w:cs="Arial"/>
                <w:b/>
                <w:bCs/>
              </w:rPr>
              <w:t>.value</w:t>
            </w:r>
            <w:proofErr w:type="spellEnd"/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20A6E498" w14:textId="77777777" w:rsidR="0031291A" w:rsidRPr="00FF6C0A" w:rsidRDefault="0031291A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sig</w:t>
            </w:r>
          </w:p>
        </w:tc>
      </w:tr>
      <w:tr w:rsidR="00D812AD" w:rsidRPr="00FF6C0A" w14:paraId="76974067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3266BE9C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Purity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AAB3E44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0.405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06807725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1.499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09678203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0.561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62F37013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4.006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301F7194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0.419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41550B17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EED7C4B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238EA176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B_cell</w:t>
            </w:r>
            <w:proofErr w:type="spellEnd"/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31D4F107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-2.391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12F661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0.091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26D7F2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0.001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5DB4482C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6.926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6841989F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0.279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37890765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BA11B49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17C6117B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CD8_Tcell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499530F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0.285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291422D8" w14:textId="27DEF081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1.33</w:t>
            </w:r>
            <w:r w:rsidR="008E06E2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04897B6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0.084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294F19F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21.16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5AA32D5B" w14:textId="15F0D6BE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0.84</w:t>
            </w:r>
            <w:r w:rsidR="008E06E2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410FF119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05E7468F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0EA072C6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CD4_Tcell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3C5FD2B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0.601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322DC6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1.824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B6EC1F9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0.032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531443C6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102.632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B78E65C" w14:textId="2EF8B2D1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0.77</w:t>
            </w:r>
            <w:r w:rsidR="008E06E2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782A32A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45BF6E3D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148A8D7B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Macrophage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2625DA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2.609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2AEE14D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13.591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7A060B74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0.902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54F26217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204.773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71A9FD6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0.059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216BF5BF" w14:textId="77777777" w:rsidR="0031291A" w:rsidRPr="00FF6C0A" w:rsidRDefault="0031291A" w:rsidP="0031291A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·</w:t>
            </w:r>
          </w:p>
        </w:tc>
      </w:tr>
      <w:tr w:rsidR="00D812AD" w:rsidRPr="00FF6C0A" w14:paraId="24B1F340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5BF4E96F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Neutrophil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5DAC27E8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3.063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083CE4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21.392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B8DD30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0.098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1AE4E3AC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4666.744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59FEFF3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0.265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26910678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491C90C6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59CDA6EE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Dendritic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189D9A5" w14:textId="2EBD4B26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-0.86</w:t>
            </w:r>
            <w:r w:rsidR="008E06E2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06F58F8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0.423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AB50D9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0.053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7ED832F9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3.361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7286CB9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0.416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74DFCF31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4491267C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67EACD13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35CA473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-0.162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2C1BDA3C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0.851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38FF8ED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0.613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054D80B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1.181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0950373D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0.334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6563E691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0314419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0F7E4CC6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7B5406B7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-0.304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192A2EC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0.738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51812F18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0.528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63F8931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1.031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5230D936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0.075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3709DB5D" w14:textId="77777777" w:rsidR="0031291A" w:rsidRPr="00FF6C0A" w:rsidRDefault="0031291A" w:rsidP="0031291A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·</w:t>
            </w:r>
          </w:p>
        </w:tc>
      </w:tr>
      <w:tr w:rsidR="00D812AD" w:rsidRPr="00FF6C0A" w14:paraId="5C0F6C50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4D0E273B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3303EC75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-0.002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8931F2B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0.998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7F1F8637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0.683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776CE4C3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1.459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2791058D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0.993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018EBDAE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31291A" w:rsidRPr="00FF6C0A" w14:paraId="488B450B" w14:textId="77777777" w:rsidTr="00FD24C4">
        <w:trPr>
          <w:trHeight w:val="290"/>
        </w:trPr>
        <w:tc>
          <w:tcPr>
            <w:tcW w:w="1555" w:type="dxa"/>
            <w:shd w:val="clear" w:color="auto" w:fill="auto"/>
            <w:noWrap/>
            <w:vAlign w:val="bottom"/>
            <w:hideMark/>
          </w:tcPr>
          <w:p w14:paraId="56BB2A6E" w14:textId="77777777" w:rsidR="0031291A" w:rsidRPr="00FF6C0A" w:rsidRDefault="0031291A" w:rsidP="0031291A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TYK2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65579C72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-0.013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D199D20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0.987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0AADBB0E" w14:textId="4B2364CD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0.68</w:t>
            </w:r>
            <w:r w:rsidR="008E06E2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276" w:type="dxa"/>
            <w:shd w:val="clear" w:color="auto" w:fill="auto"/>
            <w:noWrap/>
            <w:vAlign w:val="bottom"/>
            <w:hideMark/>
          </w:tcPr>
          <w:p w14:paraId="45EDC740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1.433</w:t>
            </w:r>
          </w:p>
        </w:tc>
        <w:tc>
          <w:tcPr>
            <w:tcW w:w="992" w:type="dxa"/>
            <w:shd w:val="clear" w:color="auto" w:fill="auto"/>
            <w:noWrap/>
            <w:vAlign w:val="bottom"/>
            <w:hideMark/>
          </w:tcPr>
          <w:p w14:paraId="4E01C0CF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0.947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14:paraId="344EA7E1" w14:textId="77777777" w:rsidR="0031291A" w:rsidRPr="00FF6C0A" w:rsidRDefault="0031291A" w:rsidP="0031291A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</w:tbl>
    <w:p w14:paraId="0311CB7B" w14:textId="5CB7D159" w:rsidR="006F1757" w:rsidRPr="00FF6C0A" w:rsidRDefault="006F1757" w:rsidP="0090713D">
      <w:pPr>
        <w:rPr>
          <w:rFonts w:ascii="Arial" w:hAnsi="Arial" w:cs="Arial"/>
        </w:rPr>
      </w:pPr>
    </w:p>
    <w:p w14:paraId="3B7BAEC1" w14:textId="29922DE4" w:rsidR="00322FE8" w:rsidRPr="00FF6C0A" w:rsidRDefault="001F1DC2" w:rsidP="001F1DC2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6</w:t>
      </w:r>
      <w:r w:rsidRPr="00FF6C0A">
        <w:rPr>
          <w:rFonts w:ascii="Arial" w:hAnsi="Arial" w:cs="Arial"/>
          <w:sz w:val="20"/>
          <w:szCs w:val="20"/>
        </w:rPr>
        <w:t xml:space="preserve"> </w:t>
      </w:r>
      <w:r w:rsidRPr="00FF6C0A">
        <w:rPr>
          <w:rFonts w:ascii="Arial" w:hAnsi="Arial" w:cs="Arial"/>
        </w:rPr>
        <w:t>The cox proportional hazard model of JAKs and six tumor-infiltrating immune cells in BC-Basal cases.</w:t>
      </w:r>
    </w:p>
    <w:tbl>
      <w:tblPr>
        <w:tblW w:w="76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960"/>
        <w:gridCol w:w="1134"/>
        <w:gridCol w:w="1060"/>
        <w:gridCol w:w="1226"/>
        <w:gridCol w:w="987"/>
        <w:gridCol w:w="960"/>
      </w:tblGrid>
      <w:tr w:rsidR="00D812AD" w:rsidRPr="00FF6C0A" w14:paraId="4E3C0EDF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77C3FFAE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534ACE6" w14:textId="77777777" w:rsidR="00322FE8" w:rsidRPr="00FF6C0A" w:rsidRDefault="00322FE8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coef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0D9C29B" w14:textId="77777777" w:rsidR="00322FE8" w:rsidRPr="00FF6C0A" w:rsidRDefault="00322FE8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HR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7D0B7FFC" w14:textId="77777777" w:rsidR="00322FE8" w:rsidRPr="00FF6C0A" w:rsidRDefault="00322FE8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95%CI_l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3D39D1EB" w14:textId="77777777" w:rsidR="00322FE8" w:rsidRPr="00FF6C0A" w:rsidRDefault="00322FE8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95%CI_u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6E370972" w14:textId="5C7933C2" w:rsidR="00322FE8" w:rsidRPr="00FF6C0A" w:rsidRDefault="001C660F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P</w:t>
            </w:r>
            <w:r w:rsidR="00322FE8" w:rsidRPr="00FF6C0A">
              <w:rPr>
                <w:rFonts w:ascii="Arial" w:eastAsia="Times New Roman" w:hAnsi="Arial" w:cs="Arial"/>
                <w:b/>
                <w:bCs/>
              </w:rPr>
              <w:t>.value</w:t>
            </w:r>
            <w:proofErr w:type="spellEnd"/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0725BE4" w14:textId="77777777" w:rsidR="00322FE8" w:rsidRPr="00FF6C0A" w:rsidRDefault="00322FE8" w:rsidP="005F7843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sig</w:t>
            </w:r>
          </w:p>
        </w:tc>
      </w:tr>
      <w:tr w:rsidR="00D812AD" w:rsidRPr="00FF6C0A" w14:paraId="0F0B3AD1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71136111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Purity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F7FC423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2.393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394290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10.952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55F7328F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0.152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075B6E32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7.87E+02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599F2A43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0.272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A252BB9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52F06451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3CDC18E7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B_cell</w:t>
            </w:r>
            <w:proofErr w:type="spellEnd"/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2B41980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1.034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2433D8F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2.814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589D6CAA" w14:textId="51777A05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="006B56D6" w:rsidRPr="00FF6C0A">
              <w:rPr>
                <w:rFonts w:ascii="Arial" w:eastAsia="Times New Roman" w:hAnsi="Arial" w:cs="Arial"/>
              </w:rPr>
              <w:t>.000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2A5EAE2B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1.01E+05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0D4C7D7E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0.847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A770465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0968F41E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6B455828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CD8_Tcell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E53E37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-4.337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34A9D5B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0.013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70838452" w14:textId="6F90FFF5" w:rsidR="00322FE8" w:rsidRPr="00FF6C0A" w:rsidRDefault="006B56D6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0.000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00783CF2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1.37E+01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1FC6CCD5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0.221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8ACD4B5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7A4B5F46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1A69E241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CD4_Tcell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B198E0C" w14:textId="7F15FE6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2.34</w:t>
            </w:r>
            <w:r w:rsidR="009C4E2F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E6B4DEB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10.381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059913A8" w14:textId="7FFFB1BD" w:rsidR="00322FE8" w:rsidRPr="00FF6C0A" w:rsidRDefault="006B56D6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0.000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5C93BAFE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4.66E+05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2A798D7F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0.669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4361835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94911E6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3892FF36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Macrophage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A557AF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10.564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C5BCA26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38706.76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2866DB10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12.464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0CEEC4B1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1.20E+08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3EFC5F8A" w14:textId="6B234A33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0.01</w:t>
            </w:r>
            <w:r w:rsidR="00F2022F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2EA1589" w14:textId="77777777" w:rsidR="00322FE8" w:rsidRPr="00FF6C0A" w:rsidRDefault="00322FE8" w:rsidP="00322FE8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*</w:t>
            </w:r>
          </w:p>
        </w:tc>
      </w:tr>
      <w:tr w:rsidR="00D812AD" w:rsidRPr="00FF6C0A" w14:paraId="771F8B86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2340520A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Neutrophil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59806EC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2.873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44E7BE6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17.693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31F4239C" w14:textId="7052CD07" w:rsidR="00322FE8" w:rsidRPr="00FF6C0A" w:rsidRDefault="006B56D6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0.000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7E06F794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4.36E+07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6C54D5C9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0.702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D9A64F4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70762BA8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10389E4D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Dendritic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71DA4F2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-0.199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774DC1DC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0.819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7D130EF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0.002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5F3288F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3.93E+02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30BDB7E9" w14:textId="364FBA5E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0.95</w:t>
            </w:r>
            <w:r w:rsidR="001E4E07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9453E5B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8581DA1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0075BCF4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FDE85ED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-0.225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6C4B229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0.798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52F3A4C3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0.332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6804ACD2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1.92E+00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1666E848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0.615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4E9CC88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0E0F8085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07756104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D177A6B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-0.491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8C03BE7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0.612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11C6EF60" w14:textId="26CDA24F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0.23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17DA0347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1.63E+00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21BC869F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0.326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88554B5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FC00323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03C21CDA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8D982F4" w14:textId="27128F74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0.16</w:t>
            </w:r>
            <w:r w:rsidR="009C4E2F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B81A77A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1.174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1802CF2F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0.315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3ED30C13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4.38E+00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4183121D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0.811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C5ABAE0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322FE8" w:rsidRPr="00FF6C0A" w14:paraId="1939560C" w14:textId="77777777" w:rsidTr="005E4519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24450E70" w14:textId="77777777" w:rsidR="00322FE8" w:rsidRPr="00FF6C0A" w:rsidRDefault="00322FE8" w:rsidP="00322FE8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TYK2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847A56C" w14:textId="0E160DA4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0.68</w:t>
            </w:r>
            <w:r w:rsidR="009C4E2F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3FA1E5B1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1.973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40F59FC0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0.753</w:t>
            </w:r>
          </w:p>
        </w:tc>
        <w:tc>
          <w:tcPr>
            <w:tcW w:w="1226" w:type="dxa"/>
            <w:shd w:val="clear" w:color="auto" w:fill="auto"/>
            <w:noWrap/>
            <w:vAlign w:val="bottom"/>
            <w:hideMark/>
          </w:tcPr>
          <w:p w14:paraId="29FE6A88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5.17E+00</w:t>
            </w:r>
          </w:p>
        </w:tc>
        <w:tc>
          <w:tcPr>
            <w:tcW w:w="899" w:type="dxa"/>
            <w:shd w:val="clear" w:color="auto" w:fill="auto"/>
            <w:noWrap/>
            <w:vAlign w:val="bottom"/>
            <w:hideMark/>
          </w:tcPr>
          <w:p w14:paraId="2049BED2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0.167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82A48D8" w14:textId="77777777" w:rsidR="00322FE8" w:rsidRPr="00FF6C0A" w:rsidRDefault="00322FE8" w:rsidP="00322FE8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</w:tbl>
    <w:p w14:paraId="666826CE" w14:textId="0D4F713C" w:rsidR="008D7E0C" w:rsidRPr="00FF6C0A" w:rsidRDefault="008D7E0C" w:rsidP="008D7E0C">
      <w:pPr>
        <w:spacing w:after="0"/>
        <w:rPr>
          <w:rFonts w:ascii="Arial" w:hAnsi="Arial" w:cs="Arial"/>
          <w:sz w:val="20"/>
          <w:szCs w:val="20"/>
        </w:rPr>
      </w:pPr>
    </w:p>
    <w:p w14:paraId="1455E63B" w14:textId="45350889" w:rsidR="00946504" w:rsidRPr="00FF6C0A" w:rsidRDefault="00946504" w:rsidP="00946504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>Supplementary Table 7</w:t>
      </w:r>
      <w:r w:rsidRPr="00FF6C0A">
        <w:rPr>
          <w:rFonts w:ascii="Arial" w:hAnsi="Arial" w:cs="Arial"/>
          <w:sz w:val="20"/>
          <w:szCs w:val="20"/>
        </w:rPr>
        <w:t xml:space="preserve"> </w:t>
      </w:r>
      <w:r w:rsidRPr="00FF6C0A">
        <w:rPr>
          <w:rFonts w:ascii="Arial" w:hAnsi="Arial" w:cs="Arial"/>
        </w:rPr>
        <w:t xml:space="preserve">The cox proportional hazard model of JAKs and six tumor-infiltrating immune cells in </w:t>
      </w:r>
      <w:bookmarkStart w:id="0" w:name="OLE_LINK1"/>
      <w:bookmarkStart w:id="1" w:name="OLE_LINK2"/>
      <w:r w:rsidRPr="00FF6C0A">
        <w:rPr>
          <w:rFonts w:ascii="Arial" w:hAnsi="Arial" w:cs="Arial"/>
        </w:rPr>
        <w:t xml:space="preserve">BC-Her2 </w:t>
      </w:r>
      <w:bookmarkEnd w:id="0"/>
      <w:bookmarkEnd w:id="1"/>
      <w:r w:rsidRPr="00FF6C0A">
        <w:rPr>
          <w:rFonts w:ascii="Arial" w:hAnsi="Arial" w:cs="Arial"/>
        </w:rPr>
        <w:t>cases.</w:t>
      </w:r>
    </w:p>
    <w:tbl>
      <w:tblPr>
        <w:tblW w:w="79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1250"/>
        <w:gridCol w:w="1165"/>
        <w:gridCol w:w="1060"/>
        <w:gridCol w:w="1165"/>
        <w:gridCol w:w="1022"/>
        <w:gridCol w:w="898"/>
      </w:tblGrid>
      <w:tr w:rsidR="00D812AD" w:rsidRPr="00FF6C0A" w14:paraId="030EA788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3E6E3143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2464AA4A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coef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4E58F48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HR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35B6920D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95%CI_l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380DCED8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95%CI_u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04C5114F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P.value</w:t>
            </w:r>
            <w:proofErr w:type="spellEnd"/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1735B933" w14:textId="77777777" w:rsidR="00946504" w:rsidRPr="00FF6C0A" w:rsidRDefault="00946504" w:rsidP="009556F0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sig</w:t>
            </w:r>
          </w:p>
        </w:tc>
      </w:tr>
      <w:tr w:rsidR="00D812AD" w:rsidRPr="00FF6C0A" w14:paraId="489B4AD6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643DC340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Purity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30786CF5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1.996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16F8C368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7.36E+00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606D1C6F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0.099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54E8BC3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5.46E+02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7F8A8244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0.364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7FB4728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43A8532C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0892D5D4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B_cell</w:t>
            </w:r>
            <w:proofErr w:type="spellEnd"/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0421D094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-22.077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204B77D6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0.00E+00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0A411DD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Pr="00FF6C0A">
              <w:rPr>
                <w:rFonts w:ascii="Arial" w:hAnsi="Arial" w:cs="Arial"/>
              </w:rPr>
              <w:t>.</w:t>
            </w:r>
            <w:r w:rsidRPr="00FF6C0A">
              <w:rPr>
                <w:rFonts w:ascii="Arial" w:eastAsia="Times New Roman" w:hAnsi="Arial" w:cs="Arial"/>
              </w:rPr>
              <w:t>000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F21A2E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9.20E-02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487473A8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0.028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3685BCCA" w14:textId="77777777" w:rsidR="00946504" w:rsidRPr="00FF6C0A" w:rsidRDefault="00946504" w:rsidP="00CB5906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*</w:t>
            </w:r>
          </w:p>
        </w:tc>
      </w:tr>
      <w:tr w:rsidR="00D812AD" w:rsidRPr="00FF6C0A" w14:paraId="36C3262B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2B8B84E5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CD8_Tcell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22760ABA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-1.140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25864AA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3.20E-01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2BE9B9C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Pr="00FF6C0A">
              <w:rPr>
                <w:rFonts w:ascii="Arial" w:hAnsi="Arial" w:cs="Arial"/>
              </w:rPr>
              <w:t>.</w:t>
            </w:r>
            <w:r w:rsidRPr="00FF6C0A">
              <w:rPr>
                <w:rFonts w:ascii="Arial" w:eastAsia="Times New Roman" w:hAnsi="Arial" w:cs="Arial"/>
              </w:rPr>
              <w:t>000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40892FCF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4.31E+06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69FBDF3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0.892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7EAFBBC3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5D54A77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779C230C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CD4_Tcell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3BF984FC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20.538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E6F9AAD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8.31E+08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4A8DC49A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Pr="00FF6C0A">
              <w:rPr>
                <w:rFonts w:ascii="Arial" w:hAnsi="Arial" w:cs="Arial"/>
              </w:rPr>
              <w:t>.</w:t>
            </w:r>
            <w:r w:rsidRPr="00FF6C0A">
              <w:rPr>
                <w:rFonts w:ascii="Arial" w:eastAsia="Times New Roman" w:hAnsi="Arial" w:cs="Arial"/>
              </w:rPr>
              <w:t>000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3BBC1532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1.50E+22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3986036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0.187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653DFB0F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786BB319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32966CCE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Macrophage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4FD8EFC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-3.261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50748AED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3.80E-02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22027ED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Pr="00FF6C0A">
              <w:rPr>
                <w:rFonts w:ascii="Arial" w:hAnsi="Arial" w:cs="Arial"/>
              </w:rPr>
              <w:t>.</w:t>
            </w:r>
            <w:r w:rsidRPr="00FF6C0A">
              <w:rPr>
                <w:rFonts w:ascii="Arial" w:eastAsia="Times New Roman" w:hAnsi="Arial" w:cs="Arial"/>
              </w:rPr>
              <w:t>000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54C7CDCC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6.53E+05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102EFBF4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0.701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7584883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7B512A4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56C2BA98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Neutrophil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077D4472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-23.805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6BB77A1D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0.00E+00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78D4AD48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</w:t>
            </w:r>
            <w:r w:rsidRPr="00FF6C0A">
              <w:rPr>
                <w:rFonts w:ascii="Arial" w:hAnsi="Arial" w:cs="Arial"/>
              </w:rPr>
              <w:t>.</w:t>
            </w:r>
            <w:r w:rsidRPr="00FF6C0A">
              <w:rPr>
                <w:rFonts w:ascii="Arial" w:eastAsia="Times New Roman" w:hAnsi="Arial" w:cs="Arial"/>
              </w:rPr>
              <w:t>000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208A203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6.05E+04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703C147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0.180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4BEB29F2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23BA4F2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1898DC5F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Dendritic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3B4AE43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6.143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3227C5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4.65E+02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1D098F7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0.019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2D2A5D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1.14E+07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36313DD7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0.233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1A1E29F0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35E07CEC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153399B4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JAK1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779C544C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-0.525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35AD382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5.91E-01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0E70EB4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0.065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CFF06D2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5.34E+00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7EB55BB6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0.640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0E8C4284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58BF0970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002541B4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JAK2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3056534F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-0.256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7AC6CB06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7.74E-01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37679ECA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0.151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1D437DBB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3.98E+00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413B3A50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0.759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1838DE90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9543AB1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33D9E056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JAK3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4880042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-0.862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722B4B5D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4.22E-01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01F725C7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0.050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0170E17E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3.58E+00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628759F8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0.429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7D935C98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946504" w:rsidRPr="00FF6C0A" w14:paraId="056A9793" w14:textId="77777777" w:rsidTr="00CB5906">
        <w:trPr>
          <w:trHeight w:val="290"/>
        </w:trPr>
        <w:tc>
          <w:tcPr>
            <w:tcW w:w="1439" w:type="dxa"/>
            <w:shd w:val="clear" w:color="auto" w:fill="auto"/>
            <w:noWrap/>
            <w:vAlign w:val="bottom"/>
            <w:hideMark/>
          </w:tcPr>
          <w:p w14:paraId="4F5C5B5C" w14:textId="77777777" w:rsidR="00946504" w:rsidRPr="00FF6C0A" w:rsidRDefault="00946504" w:rsidP="00CB590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TYK2</w:t>
            </w:r>
          </w:p>
        </w:tc>
        <w:tc>
          <w:tcPr>
            <w:tcW w:w="1250" w:type="dxa"/>
            <w:shd w:val="clear" w:color="auto" w:fill="auto"/>
            <w:noWrap/>
            <w:vAlign w:val="bottom"/>
            <w:hideMark/>
          </w:tcPr>
          <w:p w14:paraId="2529C81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1.213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14:paraId="4EED0061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3.36E+00</w:t>
            </w:r>
          </w:p>
        </w:tc>
        <w:tc>
          <w:tcPr>
            <w:tcW w:w="1048" w:type="dxa"/>
            <w:shd w:val="clear" w:color="auto" w:fill="auto"/>
            <w:noWrap/>
            <w:vAlign w:val="bottom"/>
            <w:hideMark/>
          </w:tcPr>
          <w:p w14:paraId="753458A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0.445</w:t>
            </w:r>
          </w:p>
        </w:tc>
        <w:tc>
          <w:tcPr>
            <w:tcW w:w="1165" w:type="dxa"/>
            <w:shd w:val="clear" w:color="auto" w:fill="auto"/>
            <w:noWrap/>
            <w:vAlign w:val="bottom"/>
            <w:hideMark/>
          </w:tcPr>
          <w:p w14:paraId="743A39E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2.54E+01</w:t>
            </w:r>
          </w:p>
        </w:tc>
        <w:tc>
          <w:tcPr>
            <w:tcW w:w="1022" w:type="dxa"/>
            <w:shd w:val="clear" w:color="auto" w:fill="auto"/>
            <w:noWrap/>
            <w:vAlign w:val="bottom"/>
            <w:hideMark/>
          </w:tcPr>
          <w:p w14:paraId="78CC9CD9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0.240</w:t>
            </w:r>
          </w:p>
        </w:tc>
        <w:tc>
          <w:tcPr>
            <w:tcW w:w="898" w:type="dxa"/>
            <w:shd w:val="clear" w:color="auto" w:fill="auto"/>
            <w:noWrap/>
            <w:vAlign w:val="bottom"/>
            <w:hideMark/>
          </w:tcPr>
          <w:p w14:paraId="5CAA1EC0" w14:textId="77777777" w:rsidR="00946504" w:rsidRPr="00FF6C0A" w:rsidRDefault="00946504" w:rsidP="00CB590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</w:tbl>
    <w:p w14:paraId="6545A47D" w14:textId="77777777" w:rsidR="00946504" w:rsidRPr="00FF6C0A" w:rsidRDefault="00946504" w:rsidP="00946504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</w:p>
    <w:p w14:paraId="3BC43131" w14:textId="77777777" w:rsidR="00946504" w:rsidRPr="00FF6C0A" w:rsidRDefault="00946504" w:rsidP="00946504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</w:p>
    <w:p w14:paraId="3BB7C6E4" w14:textId="77777777" w:rsidR="00946504" w:rsidRPr="00FF6C0A" w:rsidRDefault="00946504" w:rsidP="008D7E0C">
      <w:pPr>
        <w:spacing w:after="0"/>
        <w:rPr>
          <w:rFonts w:ascii="Arial" w:hAnsi="Arial" w:cs="Arial"/>
          <w:sz w:val="20"/>
          <w:szCs w:val="20"/>
        </w:rPr>
      </w:pPr>
    </w:p>
    <w:p w14:paraId="7E781E43" w14:textId="5EAEC8EE" w:rsidR="00660D46" w:rsidRPr="00FF6C0A" w:rsidRDefault="00680885" w:rsidP="00680885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  <w:r w:rsidRPr="00FF6C0A">
        <w:rPr>
          <w:rFonts w:ascii="Arial" w:hAnsi="Arial" w:cs="Arial"/>
          <w:b/>
          <w:bCs/>
        </w:rPr>
        <w:t xml:space="preserve">Supplementary Table </w:t>
      </w:r>
      <w:r w:rsidR="00946504" w:rsidRPr="00FF6C0A">
        <w:rPr>
          <w:rFonts w:ascii="Arial" w:hAnsi="Arial" w:cs="Arial"/>
          <w:b/>
          <w:bCs/>
        </w:rPr>
        <w:t>8</w:t>
      </w:r>
      <w:r w:rsidRPr="00FF6C0A">
        <w:rPr>
          <w:rFonts w:ascii="Arial" w:hAnsi="Arial" w:cs="Arial"/>
          <w:sz w:val="20"/>
          <w:szCs w:val="20"/>
        </w:rPr>
        <w:t xml:space="preserve"> </w:t>
      </w:r>
      <w:r w:rsidRPr="00FF6C0A">
        <w:rPr>
          <w:rFonts w:ascii="Arial" w:hAnsi="Arial" w:cs="Arial"/>
        </w:rPr>
        <w:t>The cox proportional hazard model of JAKs and six tumor-infiltrating immune cells in BC-</w:t>
      </w:r>
      <w:bookmarkStart w:id="2" w:name="OLE_LINK3"/>
      <w:r w:rsidRPr="00FF6C0A">
        <w:rPr>
          <w:rFonts w:ascii="Arial" w:hAnsi="Arial" w:cs="Arial"/>
        </w:rPr>
        <w:t>Luminal</w:t>
      </w:r>
      <w:bookmarkEnd w:id="2"/>
      <w:r w:rsidRPr="00FF6C0A">
        <w:rPr>
          <w:rFonts w:ascii="Arial" w:hAnsi="Arial" w:cs="Arial"/>
        </w:rPr>
        <w:t xml:space="preserve"> cases.</w:t>
      </w:r>
    </w:p>
    <w:tbl>
      <w:tblPr>
        <w:tblW w:w="73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960"/>
        <w:gridCol w:w="1134"/>
        <w:gridCol w:w="1060"/>
        <w:gridCol w:w="1195"/>
        <w:gridCol w:w="987"/>
        <w:gridCol w:w="960"/>
      </w:tblGrid>
      <w:tr w:rsidR="00D812AD" w:rsidRPr="00FF6C0A" w14:paraId="40F90C36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4EDDBE4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41978B2" w14:textId="77777777" w:rsidR="00660D46" w:rsidRPr="00FF6C0A" w:rsidRDefault="00660D46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coef</w:t>
            </w:r>
            <w:proofErr w:type="spellEnd"/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60380759" w14:textId="77777777" w:rsidR="00660D46" w:rsidRPr="00FF6C0A" w:rsidRDefault="00660D46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HR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07ED47F" w14:textId="77777777" w:rsidR="00660D46" w:rsidRPr="00FF6C0A" w:rsidRDefault="00660D46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95%CI_l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7CAAECF1" w14:textId="77777777" w:rsidR="00660D46" w:rsidRPr="00FF6C0A" w:rsidRDefault="00660D46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95%CI_u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450CD77" w14:textId="566ACDBE" w:rsidR="00660D46" w:rsidRPr="00FF6C0A" w:rsidRDefault="001C660F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P</w:t>
            </w:r>
            <w:r w:rsidR="00660D46" w:rsidRPr="00FF6C0A">
              <w:rPr>
                <w:rFonts w:ascii="Arial" w:eastAsia="Times New Roman" w:hAnsi="Arial" w:cs="Arial"/>
                <w:b/>
                <w:bCs/>
              </w:rPr>
              <w:t>.value</w:t>
            </w:r>
            <w:proofErr w:type="spellEnd"/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AE72811" w14:textId="77777777" w:rsidR="00660D46" w:rsidRPr="00FF6C0A" w:rsidRDefault="00660D46" w:rsidP="00285509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sig</w:t>
            </w:r>
          </w:p>
        </w:tc>
      </w:tr>
      <w:tr w:rsidR="00D812AD" w:rsidRPr="00FF6C0A" w14:paraId="6D735959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D564D28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Purity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2DAD3B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0.516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7FF8172C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1.675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B9DE612" w14:textId="0B2870DB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0.45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239040B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6.231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0108AC5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5A887ED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0F5BA86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7D37ABC1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proofErr w:type="spellStart"/>
            <w:r w:rsidRPr="00FF6C0A">
              <w:rPr>
                <w:rFonts w:ascii="Arial" w:eastAsia="Times New Roman" w:hAnsi="Arial" w:cs="Arial"/>
                <w:b/>
                <w:bCs/>
              </w:rPr>
              <w:t>B_cell</w:t>
            </w:r>
            <w:proofErr w:type="spellEnd"/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BC51834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-0.729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333E5DE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0.482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AA64188" w14:textId="09C1ED92" w:rsidR="00660D46" w:rsidRPr="00FF6C0A" w:rsidRDefault="006B56D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0.000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572D08F3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528.131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5BD2692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0.838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47D9623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5222CF9C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3E015942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CD8_Tcell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4CA03C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2.335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64FEE797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10.332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2077BF3" w14:textId="297E47D8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0.14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142AE8E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764.774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D36A928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0.288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504544C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A50F4E9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C837202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CD4_Tcell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9B98480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1.603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5D1D112B" w14:textId="478A23B9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4.97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F28836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0.005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1045C5A9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4801.579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FBCA38F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0.648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2DB8382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2124CF77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ED04A97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Macrophage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7CA4253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2.841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755F17DB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17.133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C23251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0.225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4B53D3C7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1307.348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9F05800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0.199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46CE89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3F0E397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C37C872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Neutrophil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3118A7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7.577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72F8E06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1952.112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0C5909B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0.213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46496559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17932273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8C1D569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0.104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0F24DAF7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188D93AA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1B57D1A1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Dendritic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311C2B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-3.518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2B66B26E" w14:textId="74D4A87E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0.03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DD7ED4C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0.001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7FB72D1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0.878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314992D7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0.042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E9300AB" w14:textId="77777777" w:rsidR="00660D46" w:rsidRPr="00FF6C0A" w:rsidRDefault="00660D46" w:rsidP="00660D46">
            <w:pPr>
              <w:widowControl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*</w:t>
            </w:r>
          </w:p>
        </w:tc>
      </w:tr>
      <w:tr w:rsidR="00D812AD" w:rsidRPr="00FF6C0A" w14:paraId="290946A3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0A6697D5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JAK1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CDB8D43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-0.237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2DC716BD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0.789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9C00A8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0.469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675FD964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1.327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323CC0F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0.372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6F584984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7953F22B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63E7B474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B02ACCB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-0.356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40ABBBBE" w14:textId="450763BD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0.7</w:t>
            </w:r>
            <w:r w:rsidR="006B56D6" w:rsidRPr="00FF6C0A">
              <w:rPr>
                <w:rFonts w:ascii="Arial" w:eastAsia="Times New Roman" w:hAnsi="Arial" w:cs="Arial"/>
              </w:rPr>
              <w:t>00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74E334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0.434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2E11062D" w14:textId="6C96EB7A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1.13</w:t>
            </w:r>
            <w:r w:rsidR="006B56D6" w:rsidRPr="00FF6C0A">
              <w:rPr>
                <w:rFonts w:ascii="Arial" w:eastAsia="Times New Roman" w:hAnsi="Arial" w:cs="Arial"/>
              </w:rPr>
              <w:t>0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5E26C3B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0.144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02F156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D812AD" w:rsidRPr="00FF6C0A" w14:paraId="32A06BA0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247E43D9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JAK3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1AFDA8C9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0.029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1040EF67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1.029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62D07BB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0.581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288E451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1.823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4FD20A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0.922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DDA8155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  <w:tr w:rsidR="00660D46" w:rsidRPr="00FF6C0A" w14:paraId="625DD8FA" w14:textId="77777777" w:rsidTr="008D7E0C">
        <w:trPr>
          <w:trHeight w:val="290"/>
        </w:trPr>
        <w:tc>
          <w:tcPr>
            <w:tcW w:w="1345" w:type="dxa"/>
            <w:shd w:val="clear" w:color="auto" w:fill="auto"/>
            <w:noWrap/>
            <w:vAlign w:val="bottom"/>
            <w:hideMark/>
          </w:tcPr>
          <w:p w14:paraId="4F4DB97B" w14:textId="77777777" w:rsidR="00660D46" w:rsidRPr="00FF6C0A" w:rsidRDefault="00660D46" w:rsidP="00660D46">
            <w:pPr>
              <w:widowControl/>
              <w:spacing w:after="0" w:line="240" w:lineRule="auto"/>
              <w:jc w:val="left"/>
              <w:rPr>
                <w:rFonts w:ascii="Arial" w:eastAsia="Times New Roman" w:hAnsi="Arial" w:cs="Arial"/>
                <w:b/>
                <w:bCs/>
              </w:rPr>
            </w:pPr>
            <w:r w:rsidRPr="00FF6C0A">
              <w:rPr>
                <w:rFonts w:ascii="Arial" w:eastAsia="Times New Roman" w:hAnsi="Arial" w:cs="Arial"/>
                <w:b/>
                <w:bCs/>
              </w:rPr>
              <w:t>TYK2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73D19426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-0.015</w:t>
            </w:r>
          </w:p>
        </w:tc>
        <w:tc>
          <w:tcPr>
            <w:tcW w:w="1053" w:type="dxa"/>
            <w:shd w:val="clear" w:color="auto" w:fill="auto"/>
            <w:noWrap/>
            <w:vAlign w:val="bottom"/>
            <w:hideMark/>
          </w:tcPr>
          <w:p w14:paraId="4A2D684B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0.985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B06F411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0.572</w:t>
            </w:r>
          </w:p>
        </w:tc>
        <w:tc>
          <w:tcPr>
            <w:tcW w:w="1109" w:type="dxa"/>
            <w:shd w:val="clear" w:color="auto" w:fill="auto"/>
            <w:noWrap/>
            <w:vAlign w:val="bottom"/>
            <w:hideMark/>
          </w:tcPr>
          <w:p w14:paraId="64CDFC73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1.696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4D5AC488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  <w:r w:rsidRPr="00FF6C0A">
              <w:rPr>
                <w:rFonts w:ascii="Arial" w:eastAsia="Times New Roman" w:hAnsi="Arial" w:cs="Arial"/>
              </w:rPr>
              <w:t>0.956</w:t>
            </w:r>
          </w:p>
        </w:tc>
        <w:tc>
          <w:tcPr>
            <w:tcW w:w="960" w:type="dxa"/>
            <w:shd w:val="clear" w:color="auto" w:fill="auto"/>
            <w:noWrap/>
            <w:vAlign w:val="bottom"/>
            <w:hideMark/>
          </w:tcPr>
          <w:p w14:paraId="2E327FCE" w14:textId="77777777" w:rsidR="00660D46" w:rsidRPr="00FF6C0A" w:rsidRDefault="00660D46" w:rsidP="00660D46">
            <w:pPr>
              <w:widowControl/>
              <w:spacing w:after="0" w:line="240" w:lineRule="auto"/>
              <w:jc w:val="right"/>
              <w:rPr>
                <w:rFonts w:ascii="Arial" w:eastAsia="Times New Roman" w:hAnsi="Arial" w:cs="Arial"/>
              </w:rPr>
            </w:pPr>
          </w:p>
        </w:tc>
      </w:tr>
    </w:tbl>
    <w:p w14:paraId="5807CEEB" w14:textId="38A2C62E" w:rsidR="008D7E0C" w:rsidRPr="00FF6C0A" w:rsidRDefault="008D7E0C" w:rsidP="008D7E0C">
      <w:pPr>
        <w:spacing w:after="0"/>
        <w:rPr>
          <w:rFonts w:ascii="Arial" w:hAnsi="Arial" w:cs="Arial"/>
          <w:sz w:val="20"/>
          <w:szCs w:val="20"/>
        </w:rPr>
      </w:pPr>
    </w:p>
    <w:p w14:paraId="3AF33059" w14:textId="27A3A20E" w:rsidR="00660D46" w:rsidRPr="00FF6C0A" w:rsidRDefault="00660D46" w:rsidP="00680885">
      <w:pPr>
        <w:widowControl/>
        <w:autoSpaceDE w:val="0"/>
        <w:autoSpaceDN w:val="0"/>
        <w:adjustRightInd w:val="0"/>
        <w:spacing w:after="0" w:line="240" w:lineRule="auto"/>
        <w:jc w:val="left"/>
        <w:rPr>
          <w:rFonts w:ascii="Arial" w:hAnsi="Arial" w:cs="Arial"/>
        </w:rPr>
      </w:pPr>
    </w:p>
    <w:p w14:paraId="12E72EDC" w14:textId="49FD6B23" w:rsidR="006F1757" w:rsidRPr="00FF6C0A" w:rsidRDefault="006F1757" w:rsidP="0090713D">
      <w:pPr>
        <w:rPr>
          <w:rFonts w:ascii="Arial" w:hAnsi="Arial" w:cs="Arial"/>
        </w:rPr>
      </w:pPr>
    </w:p>
    <w:sectPr w:rsidR="006F1757" w:rsidRPr="00FF6C0A" w:rsidSect="00682C30">
      <w:pgSz w:w="11906" w:h="16838"/>
      <w:pgMar w:top="1440" w:right="1800" w:bottom="1440" w:left="180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1A8530" w14:textId="77777777" w:rsidR="00AC04B7" w:rsidRDefault="00AC04B7" w:rsidP="009035C6">
      <w:pPr>
        <w:spacing w:after="0" w:line="240" w:lineRule="auto"/>
      </w:pPr>
      <w:r>
        <w:separator/>
      </w:r>
    </w:p>
  </w:endnote>
  <w:endnote w:type="continuationSeparator" w:id="0">
    <w:p w14:paraId="01951D88" w14:textId="77777777" w:rsidR="00AC04B7" w:rsidRDefault="00AC04B7" w:rsidP="009035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A6A4F8" w14:textId="77777777" w:rsidR="00AC04B7" w:rsidRDefault="00AC04B7" w:rsidP="009035C6">
      <w:pPr>
        <w:spacing w:after="0" w:line="240" w:lineRule="auto"/>
      </w:pPr>
      <w:r>
        <w:separator/>
      </w:r>
    </w:p>
  </w:footnote>
  <w:footnote w:type="continuationSeparator" w:id="0">
    <w:p w14:paraId="7DD5EA3D" w14:textId="77777777" w:rsidR="00AC04B7" w:rsidRDefault="00AC04B7" w:rsidP="009035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1"/>
  <w:proofState w:spelling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6223"/>
    <w:rsid w:val="00023C48"/>
    <w:rsid w:val="00044B71"/>
    <w:rsid w:val="000511D6"/>
    <w:rsid w:val="00052D54"/>
    <w:rsid w:val="00061E9D"/>
    <w:rsid w:val="000712E5"/>
    <w:rsid w:val="00072A79"/>
    <w:rsid w:val="000A2ABB"/>
    <w:rsid w:val="000B43C7"/>
    <w:rsid w:val="000B6513"/>
    <w:rsid w:val="000C3189"/>
    <w:rsid w:val="000D50C8"/>
    <w:rsid w:val="000E2E59"/>
    <w:rsid w:val="00110284"/>
    <w:rsid w:val="00167113"/>
    <w:rsid w:val="00176250"/>
    <w:rsid w:val="00177E80"/>
    <w:rsid w:val="00185059"/>
    <w:rsid w:val="00186D4B"/>
    <w:rsid w:val="001C31E3"/>
    <w:rsid w:val="001C660F"/>
    <w:rsid w:val="001E3DFE"/>
    <w:rsid w:val="001E4E07"/>
    <w:rsid w:val="001F1DC2"/>
    <w:rsid w:val="00201624"/>
    <w:rsid w:val="00207068"/>
    <w:rsid w:val="00210C82"/>
    <w:rsid w:val="002152E4"/>
    <w:rsid w:val="0021783F"/>
    <w:rsid w:val="002267FB"/>
    <w:rsid w:val="0025361F"/>
    <w:rsid w:val="00285509"/>
    <w:rsid w:val="002920F2"/>
    <w:rsid w:val="002B2C1D"/>
    <w:rsid w:val="002B2C8D"/>
    <w:rsid w:val="002B5228"/>
    <w:rsid w:val="002D0E4E"/>
    <w:rsid w:val="002D5764"/>
    <w:rsid w:val="002F11E2"/>
    <w:rsid w:val="003100CF"/>
    <w:rsid w:val="0031291A"/>
    <w:rsid w:val="0031300E"/>
    <w:rsid w:val="00313067"/>
    <w:rsid w:val="0031333B"/>
    <w:rsid w:val="00322FE8"/>
    <w:rsid w:val="00344DDF"/>
    <w:rsid w:val="00345105"/>
    <w:rsid w:val="0035615F"/>
    <w:rsid w:val="00357003"/>
    <w:rsid w:val="00362A50"/>
    <w:rsid w:val="0037553B"/>
    <w:rsid w:val="0039464C"/>
    <w:rsid w:val="003A6EE6"/>
    <w:rsid w:val="003B5791"/>
    <w:rsid w:val="003E0A79"/>
    <w:rsid w:val="003E5B96"/>
    <w:rsid w:val="003F25DE"/>
    <w:rsid w:val="00422B13"/>
    <w:rsid w:val="00430932"/>
    <w:rsid w:val="00442B5B"/>
    <w:rsid w:val="00460874"/>
    <w:rsid w:val="00463A85"/>
    <w:rsid w:val="00491718"/>
    <w:rsid w:val="004B29B2"/>
    <w:rsid w:val="004B7987"/>
    <w:rsid w:val="004D1339"/>
    <w:rsid w:val="004F06FC"/>
    <w:rsid w:val="005060DA"/>
    <w:rsid w:val="00515E9D"/>
    <w:rsid w:val="00517CC6"/>
    <w:rsid w:val="00533338"/>
    <w:rsid w:val="00552629"/>
    <w:rsid w:val="0056234D"/>
    <w:rsid w:val="00591A6C"/>
    <w:rsid w:val="00595AD8"/>
    <w:rsid w:val="00597C9E"/>
    <w:rsid w:val="005B30B1"/>
    <w:rsid w:val="005C5560"/>
    <w:rsid w:val="005E39A2"/>
    <w:rsid w:val="005E4519"/>
    <w:rsid w:val="005E4ACB"/>
    <w:rsid w:val="005E7886"/>
    <w:rsid w:val="005E7A70"/>
    <w:rsid w:val="005F7843"/>
    <w:rsid w:val="00617FFD"/>
    <w:rsid w:val="00623296"/>
    <w:rsid w:val="0063524A"/>
    <w:rsid w:val="00651039"/>
    <w:rsid w:val="00660D46"/>
    <w:rsid w:val="00680885"/>
    <w:rsid w:val="006821DD"/>
    <w:rsid w:val="00682C30"/>
    <w:rsid w:val="00684423"/>
    <w:rsid w:val="006A4E02"/>
    <w:rsid w:val="006A7BD3"/>
    <w:rsid w:val="006B56D6"/>
    <w:rsid w:val="006B645A"/>
    <w:rsid w:val="006F0877"/>
    <w:rsid w:val="006F1757"/>
    <w:rsid w:val="007044CC"/>
    <w:rsid w:val="00707F83"/>
    <w:rsid w:val="007130F0"/>
    <w:rsid w:val="00713886"/>
    <w:rsid w:val="00716562"/>
    <w:rsid w:val="00724B23"/>
    <w:rsid w:val="007257BF"/>
    <w:rsid w:val="00726054"/>
    <w:rsid w:val="007302A5"/>
    <w:rsid w:val="007662C5"/>
    <w:rsid w:val="00773277"/>
    <w:rsid w:val="007737ED"/>
    <w:rsid w:val="00776F96"/>
    <w:rsid w:val="00780A95"/>
    <w:rsid w:val="00793103"/>
    <w:rsid w:val="00797BBB"/>
    <w:rsid w:val="007B3B66"/>
    <w:rsid w:val="00801407"/>
    <w:rsid w:val="008039F0"/>
    <w:rsid w:val="0083233C"/>
    <w:rsid w:val="0083638F"/>
    <w:rsid w:val="00863774"/>
    <w:rsid w:val="00866877"/>
    <w:rsid w:val="008734DD"/>
    <w:rsid w:val="0087490E"/>
    <w:rsid w:val="00875052"/>
    <w:rsid w:val="00876D4A"/>
    <w:rsid w:val="008809A2"/>
    <w:rsid w:val="008A1F10"/>
    <w:rsid w:val="008B24D5"/>
    <w:rsid w:val="008C4438"/>
    <w:rsid w:val="008C4755"/>
    <w:rsid w:val="008C6A88"/>
    <w:rsid w:val="008D7E0C"/>
    <w:rsid w:val="008E06E2"/>
    <w:rsid w:val="008E1580"/>
    <w:rsid w:val="008E6C2E"/>
    <w:rsid w:val="008F7F0D"/>
    <w:rsid w:val="00903524"/>
    <w:rsid w:val="009035C6"/>
    <w:rsid w:val="0090713D"/>
    <w:rsid w:val="0091337D"/>
    <w:rsid w:val="00936F26"/>
    <w:rsid w:val="00946504"/>
    <w:rsid w:val="00952270"/>
    <w:rsid w:val="009556F0"/>
    <w:rsid w:val="00990021"/>
    <w:rsid w:val="00997D39"/>
    <w:rsid w:val="009A31CB"/>
    <w:rsid w:val="009B0296"/>
    <w:rsid w:val="009C4E2F"/>
    <w:rsid w:val="009C5400"/>
    <w:rsid w:val="009C6223"/>
    <w:rsid w:val="009C713C"/>
    <w:rsid w:val="009F385B"/>
    <w:rsid w:val="009F7EAE"/>
    <w:rsid w:val="00A30114"/>
    <w:rsid w:val="00A329D0"/>
    <w:rsid w:val="00A330ED"/>
    <w:rsid w:val="00A565ED"/>
    <w:rsid w:val="00A95D7E"/>
    <w:rsid w:val="00AA288B"/>
    <w:rsid w:val="00AA2F7D"/>
    <w:rsid w:val="00AC04B7"/>
    <w:rsid w:val="00AD341D"/>
    <w:rsid w:val="00AE2AA9"/>
    <w:rsid w:val="00AE3B55"/>
    <w:rsid w:val="00AF5668"/>
    <w:rsid w:val="00B07C1A"/>
    <w:rsid w:val="00B17B66"/>
    <w:rsid w:val="00B33A32"/>
    <w:rsid w:val="00B44B50"/>
    <w:rsid w:val="00B80CA8"/>
    <w:rsid w:val="00B93008"/>
    <w:rsid w:val="00C17868"/>
    <w:rsid w:val="00C215C1"/>
    <w:rsid w:val="00C26826"/>
    <w:rsid w:val="00C34D9E"/>
    <w:rsid w:val="00C37758"/>
    <w:rsid w:val="00C707BF"/>
    <w:rsid w:val="00C71DA8"/>
    <w:rsid w:val="00CA5075"/>
    <w:rsid w:val="00CE19A3"/>
    <w:rsid w:val="00D02A0A"/>
    <w:rsid w:val="00D142BB"/>
    <w:rsid w:val="00D209E2"/>
    <w:rsid w:val="00D25624"/>
    <w:rsid w:val="00D40F76"/>
    <w:rsid w:val="00D442AA"/>
    <w:rsid w:val="00D63327"/>
    <w:rsid w:val="00D634B1"/>
    <w:rsid w:val="00D75079"/>
    <w:rsid w:val="00D812AD"/>
    <w:rsid w:val="00D8277C"/>
    <w:rsid w:val="00D86CFC"/>
    <w:rsid w:val="00DA5534"/>
    <w:rsid w:val="00DC3F1F"/>
    <w:rsid w:val="00DC45A6"/>
    <w:rsid w:val="00DC5F77"/>
    <w:rsid w:val="00DC7115"/>
    <w:rsid w:val="00DD230B"/>
    <w:rsid w:val="00DE3CA5"/>
    <w:rsid w:val="00DF352D"/>
    <w:rsid w:val="00E02516"/>
    <w:rsid w:val="00E13A5D"/>
    <w:rsid w:val="00E41B25"/>
    <w:rsid w:val="00E71DC6"/>
    <w:rsid w:val="00E82A01"/>
    <w:rsid w:val="00EB12A6"/>
    <w:rsid w:val="00EB5FF0"/>
    <w:rsid w:val="00EC09BF"/>
    <w:rsid w:val="00EC7C38"/>
    <w:rsid w:val="00ED5703"/>
    <w:rsid w:val="00EE5D1E"/>
    <w:rsid w:val="00F063ED"/>
    <w:rsid w:val="00F2022F"/>
    <w:rsid w:val="00F30BC6"/>
    <w:rsid w:val="00F76B9B"/>
    <w:rsid w:val="00F846C1"/>
    <w:rsid w:val="00F91B28"/>
    <w:rsid w:val="00F93EEF"/>
    <w:rsid w:val="00FA0B03"/>
    <w:rsid w:val="00FC575B"/>
    <w:rsid w:val="00FD24C4"/>
    <w:rsid w:val="00FE5061"/>
    <w:rsid w:val="00FE706C"/>
    <w:rsid w:val="00FF2331"/>
    <w:rsid w:val="00FF6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7D0594"/>
  <w14:defaultImageDpi w14:val="330"/>
  <w15:chartTrackingRefBased/>
  <w15:docId w15:val="{EA80030C-4CBB-4CAB-AEC0-51DAE1C24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035C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9035C6"/>
  </w:style>
  <w:style w:type="paragraph" w:styleId="a5">
    <w:name w:val="footer"/>
    <w:basedOn w:val="a"/>
    <w:link w:val="a6"/>
    <w:uiPriority w:val="99"/>
    <w:unhideWhenUsed/>
    <w:rsid w:val="009035C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9035C6"/>
  </w:style>
  <w:style w:type="paragraph" w:styleId="a7">
    <w:name w:val="Normal (Web)"/>
    <w:basedOn w:val="a"/>
    <w:uiPriority w:val="99"/>
    <w:semiHidden/>
    <w:unhideWhenUsed/>
    <w:rsid w:val="0021783F"/>
    <w:pPr>
      <w:widowControl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5777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2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7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51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0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73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0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67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4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4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image" Target="media/image15.tiff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theme" Target="theme/theme1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B96320-94A1-483B-9CCB-6E04ED849D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3</Pages>
  <Words>3606</Words>
  <Characters>20559</Characters>
  <Application>Microsoft Office Word</Application>
  <DocSecurity>0</DocSecurity>
  <Lines>171</Lines>
  <Paragraphs>48</Paragraphs>
  <ScaleCrop>false</ScaleCrop>
  <Company/>
  <LinksUpToDate>false</LinksUpToDate>
  <CharactersWithSpaces>24117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 FT</dc:creator>
  <cp:keywords/>
  <dc:description/>
  <cp:lastModifiedBy>Liu FT</cp:lastModifiedBy>
  <cp:revision>922</cp:revision>
  <dcterms:created xsi:type="dcterms:W3CDTF">2020-08-23T20:50:00Z</dcterms:created>
  <dcterms:modified xsi:type="dcterms:W3CDTF">2020-12-04T21:40:00Z</dcterms:modified>
</cp:coreProperties>
</file>