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CDE10" w14:textId="75BE41C4" w:rsidR="00DB6C62" w:rsidRPr="00935562" w:rsidRDefault="00DB6C62" w:rsidP="00DB6C62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3556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Supplemental Table 1. </w:t>
      </w:r>
      <w:r w:rsidRPr="00935562">
        <w:rPr>
          <w:rFonts w:ascii="Arial" w:hAnsi="Arial" w:cs="Arial"/>
          <w:bCs/>
          <w:color w:val="000000" w:themeColor="text1"/>
          <w:sz w:val="20"/>
          <w:szCs w:val="20"/>
        </w:rPr>
        <w:t xml:space="preserve">Demographics and </w:t>
      </w:r>
      <w:r w:rsidR="000F1BDF" w:rsidRPr="00935562">
        <w:rPr>
          <w:rFonts w:ascii="Arial" w:hAnsi="Arial" w:cs="Arial"/>
          <w:bCs/>
          <w:color w:val="000000" w:themeColor="text1"/>
          <w:sz w:val="20"/>
          <w:szCs w:val="20"/>
        </w:rPr>
        <w:t xml:space="preserve">baseline assessments </w:t>
      </w:r>
      <w:r w:rsidRPr="00935562">
        <w:rPr>
          <w:rFonts w:ascii="Arial" w:hAnsi="Arial" w:cs="Arial"/>
          <w:bCs/>
          <w:color w:val="000000" w:themeColor="text1"/>
          <w:sz w:val="20"/>
          <w:szCs w:val="20"/>
        </w:rPr>
        <w:t>of entire cohort (N=1221)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1980"/>
      </w:tblGrid>
      <w:tr w:rsidR="00DB6C62" w:rsidRPr="007217E1" w14:paraId="09D06244" w14:textId="77777777" w:rsidTr="00BB110A">
        <w:tc>
          <w:tcPr>
            <w:tcW w:w="5395" w:type="dxa"/>
          </w:tcPr>
          <w:p w14:paraId="3FAFCB6D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17E1">
              <w:rPr>
                <w:rFonts w:ascii="Arial" w:hAnsi="Arial" w:cs="Arial"/>
                <w:color w:val="000000" w:themeColor="text1"/>
                <w:sz w:val="20"/>
                <w:szCs w:val="20"/>
              </w:rPr>
              <w:t>Mean age (SD)</w:t>
            </w:r>
          </w:p>
        </w:tc>
        <w:tc>
          <w:tcPr>
            <w:tcW w:w="1980" w:type="dxa"/>
          </w:tcPr>
          <w:p w14:paraId="561BF69A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>64.21 (8.43)</w:t>
            </w:r>
          </w:p>
        </w:tc>
      </w:tr>
      <w:tr w:rsidR="00DB6C62" w:rsidRPr="007217E1" w14:paraId="028CBB5C" w14:textId="77777777" w:rsidTr="00BB110A">
        <w:tc>
          <w:tcPr>
            <w:tcW w:w="5395" w:type="dxa"/>
          </w:tcPr>
          <w:p w14:paraId="1A5688E5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>Female sex, n (%)</w:t>
            </w:r>
          </w:p>
        </w:tc>
        <w:tc>
          <w:tcPr>
            <w:tcW w:w="1980" w:type="dxa"/>
          </w:tcPr>
          <w:p w14:paraId="04CE89E5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>603 (49.4)</w:t>
            </w:r>
          </w:p>
        </w:tc>
      </w:tr>
      <w:tr w:rsidR="00DB6C62" w:rsidRPr="007217E1" w14:paraId="267C044B" w14:textId="77777777" w:rsidTr="00BB110A">
        <w:tc>
          <w:tcPr>
            <w:tcW w:w="5395" w:type="dxa"/>
          </w:tcPr>
          <w:p w14:paraId="6BFC6F7E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>Non-white race, n (%)</w:t>
            </w:r>
          </w:p>
        </w:tc>
        <w:tc>
          <w:tcPr>
            <w:tcW w:w="1980" w:type="dxa"/>
          </w:tcPr>
          <w:p w14:paraId="4E4E2205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>17 (1.4)</w:t>
            </w:r>
          </w:p>
        </w:tc>
      </w:tr>
      <w:tr w:rsidR="00DB6C62" w:rsidRPr="007217E1" w14:paraId="7C99CAF8" w14:textId="77777777" w:rsidTr="00BB110A">
        <w:tc>
          <w:tcPr>
            <w:tcW w:w="5395" w:type="dxa"/>
          </w:tcPr>
          <w:p w14:paraId="7EBD68FD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17E1">
              <w:rPr>
                <w:rStyle w:val="VerbatimChar"/>
                <w:rFonts w:ascii="Arial" w:hAnsi="Arial" w:cs="Arial"/>
                <w:color w:val="000000" w:themeColor="text1"/>
                <w:sz w:val="20"/>
                <w:szCs w:val="20"/>
              </w:rPr>
              <w:t xml:space="preserve">BMI, </w:t>
            </w:r>
            <w:r w:rsidRPr="007217E1">
              <w:rPr>
                <w:rFonts w:ascii="Arial" w:hAnsi="Arial" w:cs="Arial"/>
                <w:color w:val="000000" w:themeColor="text1"/>
                <w:sz w:val="20"/>
                <w:szCs w:val="20"/>
              </w:rPr>
              <w:t>mean (SD)</w:t>
            </w:r>
          </w:p>
        </w:tc>
        <w:tc>
          <w:tcPr>
            <w:tcW w:w="1980" w:type="dxa"/>
          </w:tcPr>
          <w:p w14:paraId="4371B782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>29.79 (6.11)</w:t>
            </w:r>
          </w:p>
        </w:tc>
      </w:tr>
      <w:tr w:rsidR="00DB6C62" w:rsidRPr="007217E1" w14:paraId="597F05E2" w14:textId="77777777" w:rsidTr="00BB110A">
        <w:tc>
          <w:tcPr>
            <w:tcW w:w="5395" w:type="dxa"/>
          </w:tcPr>
          <w:p w14:paraId="330C76A5" w14:textId="77777777" w:rsidR="00DB6C62" w:rsidRPr="007217E1" w:rsidRDefault="00DB6C62" w:rsidP="00DB6C62">
            <w:pPr>
              <w:pStyle w:val="SourceCode"/>
              <w:shd w:val="clear" w:color="auto" w:fill="auto"/>
              <w:wordWrap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eastAsia="Calibri" w:hAnsi="Arial" w:cs="Arial"/>
                <w:sz w:val="20"/>
                <w:szCs w:val="20"/>
              </w:rPr>
              <w:t>Smoking intensity, pack years, mean (SD)</w:t>
            </w:r>
          </w:p>
        </w:tc>
        <w:tc>
          <w:tcPr>
            <w:tcW w:w="1980" w:type="dxa"/>
          </w:tcPr>
          <w:p w14:paraId="003056CF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>44.32 (26.24)</w:t>
            </w:r>
          </w:p>
        </w:tc>
      </w:tr>
      <w:tr w:rsidR="00DB6C62" w:rsidRPr="007217E1" w14:paraId="52A1B54F" w14:textId="77777777" w:rsidTr="00BB110A">
        <w:tc>
          <w:tcPr>
            <w:tcW w:w="5395" w:type="dxa"/>
          </w:tcPr>
          <w:p w14:paraId="7911A244" w14:textId="77777777" w:rsidR="00DB6C62" w:rsidRPr="007217E1" w:rsidRDefault="00DB6C62" w:rsidP="00DB6C62">
            <w:pPr>
              <w:pStyle w:val="SourceCode"/>
              <w:shd w:val="clear" w:color="auto" w:fill="auto"/>
              <w:wordWrap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>Current smoker, n (%)</w:t>
            </w:r>
          </w:p>
        </w:tc>
        <w:tc>
          <w:tcPr>
            <w:tcW w:w="1980" w:type="dxa"/>
          </w:tcPr>
          <w:p w14:paraId="348AF9E6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>360 (29.5)</w:t>
            </w:r>
          </w:p>
        </w:tc>
      </w:tr>
      <w:tr w:rsidR="00DB6C62" w:rsidRPr="007217E1" w14:paraId="279C9558" w14:textId="77777777" w:rsidTr="00BB110A">
        <w:tc>
          <w:tcPr>
            <w:tcW w:w="5395" w:type="dxa"/>
          </w:tcPr>
          <w:p w14:paraId="20B57FDA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217E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Comorbidities, n (%)</w:t>
            </w:r>
          </w:p>
        </w:tc>
        <w:tc>
          <w:tcPr>
            <w:tcW w:w="1980" w:type="dxa"/>
          </w:tcPr>
          <w:p w14:paraId="6DF6941A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C62" w:rsidRPr="007217E1" w14:paraId="1ECF54E5" w14:textId="77777777" w:rsidTr="00BB110A">
        <w:tc>
          <w:tcPr>
            <w:tcW w:w="5395" w:type="dxa"/>
          </w:tcPr>
          <w:p w14:paraId="3D1A1A06" w14:textId="77777777" w:rsidR="00DB6C62" w:rsidRPr="007217E1" w:rsidRDefault="00DB6C62" w:rsidP="00DB6C62">
            <w:pPr>
              <w:tabs>
                <w:tab w:val="left" w:pos="1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ab/>
              <w:t>Chronic bronchitis</w:t>
            </w:r>
          </w:p>
        </w:tc>
        <w:tc>
          <w:tcPr>
            <w:tcW w:w="1980" w:type="dxa"/>
          </w:tcPr>
          <w:p w14:paraId="2D6535D7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>160 (13.1)</w:t>
            </w:r>
          </w:p>
        </w:tc>
      </w:tr>
      <w:tr w:rsidR="00DB6C62" w:rsidRPr="007217E1" w14:paraId="743D0F99" w14:textId="77777777" w:rsidTr="00BB110A">
        <w:tc>
          <w:tcPr>
            <w:tcW w:w="5395" w:type="dxa"/>
          </w:tcPr>
          <w:p w14:paraId="12F89C3A" w14:textId="77777777" w:rsidR="00DB6C62" w:rsidRPr="007217E1" w:rsidRDefault="00DB6C62" w:rsidP="00DB6C62">
            <w:pPr>
              <w:tabs>
                <w:tab w:val="left" w:pos="1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ab/>
              <w:t>Asthma</w:t>
            </w:r>
          </w:p>
        </w:tc>
        <w:tc>
          <w:tcPr>
            <w:tcW w:w="1980" w:type="dxa"/>
          </w:tcPr>
          <w:p w14:paraId="668E1809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>117 (9.6)</w:t>
            </w:r>
          </w:p>
        </w:tc>
      </w:tr>
      <w:tr w:rsidR="00DB6C62" w:rsidRPr="007217E1" w14:paraId="114F25C5" w14:textId="77777777" w:rsidTr="00BB110A">
        <w:tc>
          <w:tcPr>
            <w:tcW w:w="5395" w:type="dxa"/>
          </w:tcPr>
          <w:p w14:paraId="658C43DC" w14:textId="77777777" w:rsidR="00DB6C62" w:rsidRPr="007217E1" w:rsidRDefault="00DB6C62" w:rsidP="00DB6C62">
            <w:pPr>
              <w:tabs>
                <w:tab w:val="left" w:pos="1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ab/>
              <w:t>CHF</w:t>
            </w:r>
          </w:p>
        </w:tc>
        <w:tc>
          <w:tcPr>
            <w:tcW w:w="1980" w:type="dxa"/>
          </w:tcPr>
          <w:p w14:paraId="511442AF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>26 (2.1)</w:t>
            </w:r>
          </w:p>
        </w:tc>
      </w:tr>
      <w:tr w:rsidR="00DB6C62" w:rsidRPr="007217E1" w14:paraId="25732092" w14:textId="77777777" w:rsidTr="00BB110A">
        <w:tc>
          <w:tcPr>
            <w:tcW w:w="5395" w:type="dxa"/>
          </w:tcPr>
          <w:p w14:paraId="2468A327" w14:textId="77777777" w:rsidR="00DB6C62" w:rsidRPr="007217E1" w:rsidRDefault="00DB6C62" w:rsidP="00DB6C62">
            <w:pPr>
              <w:tabs>
                <w:tab w:val="left" w:pos="1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ab/>
              <w:t>Rheumatoid arthritis</w:t>
            </w:r>
          </w:p>
        </w:tc>
        <w:tc>
          <w:tcPr>
            <w:tcW w:w="1980" w:type="dxa"/>
          </w:tcPr>
          <w:p w14:paraId="5D47C590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>45 (3.7)</w:t>
            </w:r>
          </w:p>
        </w:tc>
      </w:tr>
      <w:tr w:rsidR="00DB6C62" w:rsidRPr="007217E1" w14:paraId="48DB69CC" w14:textId="77777777" w:rsidTr="00BB110A">
        <w:tc>
          <w:tcPr>
            <w:tcW w:w="5395" w:type="dxa"/>
          </w:tcPr>
          <w:p w14:paraId="4CB55329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Quantitative CT Assessments</w:t>
            </w:r>
            <w:r w:rsidRPr="007217E1">
              <w:rPr>
                <w:rFonts w:ascii="Arial" w:eastAsia="Calibri" w:hAnsi="Arial" w:cs="Arial"/>
                <w:b/>
                <w:bCs/>
                <w:iCs/>
                <w:sz w:val="20"/>
                <w:szCs w:val="20"/>
                <w:shd w:val="clear" w:color="auto" w:fill="F8F8F8"/>
              </w:rPr>
              <w:t>, mean</w:t>
            </w:r>
            <w:r w:rsidRPr="007217E1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 xml:space="preserve"> (SD)</w:t>
            </w:r>
          </w:p>
        </w:tc>
        <w:tc>
          <w:tcPr>
            <w:tcW w:w="1980" w:type="dxa"/>
          </w:tcPr>
          <w:p w14:paraId="634428BB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C62" w:rsidRPr="007217E1" w14:paraId="54C767F1" w14:textId="77777777" w:rsidTr="00BB110A">
        <w:tc>
          <w:tcPr>
            <w:tcW w:w="5395" w:type="dxa"/>
          </w:tcPr>
          <w:p w14:paraId="2476851D" w14:textId="77777777" w:rsidR="00DB6C62" w:rsidRPr="007217E1" w:rsidRDefault="00DB6C62" w:rsidP="00DB6C62">
            <w:pPr>
              <w:tabs>
                <w:tab w:val="left" w:pos="1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ab/>
              <w:t>% Emphysema</w:t>
            </w:r>
          </w:p>
        </w:tc>
        <w:tc>
          <w:tcPr>
            <w:tcW w:w="1980" w:type="dxa"/>
          </w:tcPr>
          <w:p w14:paraId="71DD6061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>6.26 (7.96)</w:t>
            </w:r>
          </w:p>
        </w:tc>
      </w:tr>
      <w:tr w:rsidR="00DB6C62" w:rsidRPr="007217E1" w14:paraId="28E5B8A5" w14:textId="77777777" w:rsidTr="00BB110A">
        <w:tc>
          <w:tcPr>
            <w:tcW w:w="5395" w:type="dxa"/>
          </w:tcPr>
          <w:p w14:paraId="00EB6863" w14:textId="77777777" w:rsidR="00DB6C62" w:rsidRPr="007217E1" w:rsidRDefault="00DB6C62" w:rsidP="00DB6C62">
            <w:pPr>
              <w:tabs>
                <w:tab w:val="left" w:pos="1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ab/>
              <w:t>% Gas trapping</w:t>
            </w:r>
          </w:p>
        </w:tc>
        <w:tc>
          <w:tcPr>
            <w:tcW w:w="1980" w:type="dxa"/>
          </w:tcPr>
          <w:p w14:paraId="62105DA7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>18.31 (15.95)</w:t>
            </w:r>
          </w:p>
        </w:tc>
      </w:tr>
      <w:tr w:rsidR="00DB6C62" w:rsidRPr="007217E1" w14:paraId="5F89AD5E" w14:textId="77777777" w:rsidTr="00BB110A">
        <w:tc>
          <w:tcPr>
            <w:tcW w:w="5395" w:type="dxa"/>
          </w:tcPr>
          <w:p w14:paraId="0FE9633E" w14:textId="77777777" w:rsidR="00DB6C62" w:rsidRPr="007217E1" w:rsidRDefault="00DB6C62" w:rsidP="00DB6C62">
            <w:pPr>
              <w:tabs>
                <w:tab w:val="left" w:pos="1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ab/>
              <w:t>Subsegmental wall area %</w:t>
            </w:r>
          </w:p>
        </w:tc>
        <w:tc>
          <w:tcPr>
            <w:tcW w:w="1980" w:type="dxa"/>
          </w:tcPr>
          <w:p w14:paraId="0790F813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>62.95 (2.01)</w:t>
            </w:r>
          </w:p>
        </w:tc>
      </w:tr>
      <w:tr w:rsidR="00847EE2" w:rsidRPr="007217E1" w14:paraId="6E14BEA5" w14:textId="77777777" w:rsidTr="00BB110A">
        <w:tc>
          <w:tcPr>
            <w:tcW w:w="5395" w:type="dxa"/>
          </w:tcPr>
          <w:p w14:paraId="542B0665" w14:textId="22DA7CEA" w:rsidR="00847EE2" w:rsidRPr="007217E1" w:rsidRDefault="00847EE2" w:rsidP="00847EE2">
            <w:pPr>
              <w:tabs>
                <w:tab w:val="left" w:pos="1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ab/>
              <w:t>FRC, % predicted, mean (SD)</w:t>
            </w:r>
          </w:p>
        </w:tc>
        <w:tc>
          <w:tcPr>
            <w:tcW w:w="1980" w:type="dxa"/>
          </w:tcPr>
          <w:p w14:paraId="11A124FD" w14:textId="32F6E697" w:rsidR="00847EE2" w:rsidRPr="007217E1" w:rsidRDefault="00847EE2" w:rsidP="00847E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>97.39 (23.83)</w:t>
            </w:r>
          </w:p>
        </w:tc>
      </w:tr>
      <w:tr w:rsidR="00847EE2" w:rsidRPr="007217E1" w14:paraId="3F13744D" w14:textId="77777777" w:rsidTr="00BB110A">
        <w:tc>
          <w:tcPr>
            <w:tcW w:w="5395" w:type="dxa"/>
          </w:tcPr>
          <w:p w14:paraId="47895E4B" w14:textId="44F8F091" w:rsidR="00847EE2" w:rsidRPr="007217E1" w:rsidRDefault="00847EE2" w:rsidP="00847EE2">
            <w:pPr>
              <w:tabs>
                <w:tab w:val="left" w:pos="1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ab/>
              <w:t>TLC, % predicted, mean (SD)</w:t>
            </w:r>
          </w:p>
        </w:tc>
        <w:tc>
          <w:tcPr>
            <w:tcW w:w="1980" w:type="dxa"/>
          </w:tcPr>
          <w:p w14:paraId="7BF347B9" w14:textId="1D31CFFB" w:rsidR="00847EE2" w:rsidRPr="007217E1" w:rsidRDefault="00847EE2" w:rsidP="00847E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>112.30 (14.66)</w:t>
            </w:r>
          </w:p>
        </w:tc>
      </w:tr>
      <w:tr w:rsidR="00DB6C62" w:rsidRPr="007217E1" w14:paraId="31A2DCEA" w14:textId="77777777" w:rsidTr="00BB110A">
        <w:tc>
          <w:tcPr>
            <w:tcW w:w="7375" w:type="dxa"/>
            <w:gridSpan w:val="2"/>
          </w:tcPr>
          <w:p w14:paraId="3FCCDF64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COPDGene Imaging Center Visual Assessments, n (%)</w:t>
            </w:r>
          </w:p>
        </w:tc>
      </w:tr>
      <w:tr w:rsidR="00DB6C62" w:rsidRPr="007217E1" w14:paraId="2F5DBB94" w14:textId="77777777" w:rsidTr="00BB110A">
        <w:tc>
          <w:tcPr>
            <w:tcW w:w="5395" w:type="dxa"/>
          </w:tcPr>
          <w:p w14:paraId="5001D1D3" w14:textId="77777777" w:rsidR="00DB6C62" w:rsidRPr="007217E1" w:rsidRDefault="00DB6C62" w:rsidP="00DB6C62">
            <w:pPr>
              <w:tabs>
                <w:tab w:val="left" w:pos="161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17E1">
              <w:rPr>
                <w:rFonts w:ascii="Arial" w:eastAsia="Calibri" w:hAnsi="Arial" w:cs="Arial"/>
                <w:sz w:val="20"/>
                <w:szCs w:val="20"/>
              </w:rPr>
              <w:tab/>
              <w:t>Any emphysema</w:t>
            </w:r>
          </w:p>
        </w:tc>
        <w:tc>
          <w:tcPr>
            <w:tcW w:w="1980" w:type="dxa"/>
          </w:tcPr>
          <w:p w14:paraId="70DB7D2B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>737 (60.4)</w:t>
            </w:r>
          </w:p>
        </w:tc>
      </w:tr>
      <w:tr w:rsidR="00DB6C62" w:rsidRPr="007217E1" w14:paraId="531E88F3" w14:textId="77777777" w:rsidTr="00BB110A">
        <w:tc>
          <w:tcPr>
            <w:tcW w:w="5395" w:type="dxa"/>
          </w:tcPr>
          <w:p w14:paraId="39F1F867" w14:textId="77777777" w:rsidR="00DB6C62" w:rsidRPr="007217E1" w:rsidRDefault="00DB6C62" w:rsidP="00DB6C62">
            <w:pPr>
              <w:pStyle w:val="SourceCode"/>
              <w:shd w:val="clear" w:color="auto" w:fill="auto"/>
              <w:tabs>
                <w:tab w:val="left" w:pos="161"/>
              </w:tabs>
              <w:wordWrap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eastAsia="Calibri" w:hAnsi="Arial" w:cs="Arial"/>
                <w:sz w:val="20"/>
                <w:szCs w:val="20"/>
              </w:rPr>
              <w:tab/>
              <w:t>Centrilobular emphysema</w:t>
            </w:r>
          </w:p>
        </w:tc>
        <w:tc>
          <w:tcPr>
            <w:tcW w:w="1980" w:type="dxa"/>
          </w:tcPr>
          <w:p w14:paraId="12D366E1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>673 (55.1)</w:t>
            </w:r>
          </w:p>
        </w:tc>
      </w:tr>
      <w:tr w:rsidR="00DB6C62" w:rsidRPr="007217E1" w14:paraId="75675C41" w14:textId="77777777" w:rsidTr="00BB110A">
        <w:tc>
          <w:tcPr>
            <w:tcW w:w="5395" w:type="dxa"/>
          </w:tcPr>
          <w:p w14:paraId="5578A97E" w14:textId="77777777" w:rsidR="00DB6C62" w:rsidRPr="007217E1" w:rsidRDefault="00DB6C62" w:rsidP="00DB6C62">
            <w:pPr>
              <w:tabs>
                <w:tab w:val="left" w:pos="161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17E1">
              <w:rPr>
                <w:rFonts w:ascii="Arial" w:eastAsia="Calibri" w:hAnsi="Arial" w:cs="Arial"/>
                <w:sz w:val="20"/>
                <w:szCs w:val="20"/>
              </w:rPr>
              <w:tab/>
              <w:t>Paraseptal emphysema</w:t>
            </w:r>
          </w:p>
        </w:tc>
        <w:tc>
          <w:tcPr>
            <w:tcW w:w="1980" w:type="dxa"/>
          </w:tcPr>
          <w:p w14:paraId="110B311A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>459 (37.6)</w:t>
            </w:r>
          </w:p>
        </w:tc>
      </w:tr>
      <w:tr w:rsidR="00DB6C62" w:rsidRPr="007217E1" w14:paraId="50E50EEC" w14:textId="77777777" w:rsidTr="00BB110A">
        <w:tc>
          <w:tcPr>
            <w:tcW w:w="5395" w:type="dxa"/>
          </w:tcPr>
          <w:p w14:paraId="194B1118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17E1">
              <w:rPr>
                <w:rFonts w:ascii="Arial" w:eastAsia="Calibri" w:hAnsi="Arial" w:cs="Arial"/>
                <w:b/>
                <w:bCs/>
                <w:iCs/>
                <w:sz w:val="20"/>
                <w:szCs w:val="20"/>
              </w:rPr>
              <w:t>Spirometric Indices and Patterns</w:t>
            </w:r>
          </w:p>
        </w:tc>
        <w:tc>
          <w:tcPr>
            <w:tcW w:w="1980" w:type="dxa"/>
          </w:tcPr>
          <w:p w14:paraId="6FDB7359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C62" w:rsidRPr="007217E1" w14:paraId="2A83BFE3" w14:textId="77777777" w:rsidTr="00BB110A">
        <w:tc>
          <w:tcPr>
            <w:tcW w:w="5395" w:type="dxa"/>
          </w:tcPr>
          <w:p w14:paraId="7E7A5BA8" w14:textId="77777777" w:rsidR="00DB6C62" w:rsidRPr="007217E1" w:rsidRDefault="00DB6C62" w:rsidP="00DB6C62">
            <w:pPr>
              <w:tabs>
                <w:tab w:val="left" w:pos="161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ab/>
              <w:t>FEV</w:t>
            </w:r>
            <w:r w:rsidRPr="007217E1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7217E1">
              <w:rPr>
                <w:rFonts w:ascii="Arial" w:hAnsi="Arial" w:cs="Arial"/>
                <w:sz w:val="20"/>
                <w:szCs w:val="20"/>
              </w:rPr>
              <w:t>, % predicted, mean (SD)</w:t>
            </w:r>
          </w:p>
        </w:tc>
        <w:tc>
          <w:tcPr>
            <w:tcW w:w="1980" w:type="dxa"/>
          </w:tcPr>
          <w:p w14:paraId="371B39C3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>83.09 (21.81)</w:t>
            </w:r>
          </w:p>
        </w:tc>
      </w:tr>
      <w:tr w:rsidR="00DB6C62" w:rsidRPr="007217E1" w14:paraId="04297CEA" w14:textId="77777777" w:rsidTr="00BB110A">
        <w:tc>
          <w:tcPr>
            <w:tcW w:w="5395" w:type="dxa"/>
          </w:tcPr>
          <w:p w14:paraId="1B653D56" w14:textId="77777777" w:rsidR="00DB6C62" w:rsidRPr="007217E1" w:rsidRDefault="00DB6C62" w:rsidP="00DB6C62">
            <w:pPr>
              <w:tabs>
                <w:tab w:val="left" w:pos="161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ab/>
              <w:t>FVC, % predicted, mean (SD)</w:t>
            </w:r>
          </w:p>
        </w:tc>
        <w:tc>
          <w:tcPr>
            <w:tcW w:w="1980" w:type="dxa"/>
          </w:tcPr>
          <w:p w14:paraId="15EEC5DD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>90.71 (15.39)</w:t>
            </w:r>
          </w:p>
        </w:tc>
      </w:tr>
      <w:tr w:rsidR="00847EE2" w:rsidRPr="007217E1" w14:paraId="13132E63" w14:textId="77777777" w:rsidTr="001A79EC">
        <w:tc>
          <w:tcPr>
            <w:tcW w:w="7375" w:type="dxa"/>
            <w:gridSpan w:val="2"/>
          </w:tcPr>
          <w:p w14:paraId="575FD8F6" w14:textId="2964EB81" w:rsidR="00847EE2" w:rsidRPr="007217E1" w:rsidRDefault="00847EE2" w:rsidP="00DB6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GOLD Stage</w:t>
            </w:r>
          </w:p>
        </w:tc>
      </w:tr>
      <w:tr w:rsidR="00DB6C62" w:rsidRPr="007217E1" w14:paraId="1DEAC4C2" w14:textId="77777777" w:rsidTr="00BB110A">
        <w:tc>
          <w:tcPr>
            <w:tcW w:w="5395" w:type="dxa"/>
          </w:tcPr>
          <w:p w14:paraId="6AFA82D7" w14:textId="77777777" w:rsidR="00DB6C62" w:rsidRPr="007217E1" w:rsidRDefault="00DB6C62" w:rsidP="00DB6C62">
            <w:pPr>
              <w:tabs>
                <w:tab w:val="left" w:pos="161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17E1">
              <w:rPr>
                <w:rFonts w:ascii="Arial" w:eastAsia="Calibri" w:hAnsi="Arial" w:cs="Arial"/>
                <w:sz w:val="20"/>
                <w:szCs w:val="20"/>
              </w:rPr>
              <w:tab/>
              <w:t>Non-smoker (control)</w:t>
            </w:r>
          </w:p>
        </w:tc>
        <w:tc>
          <w:tcPr>
            <w:tcW w:w="1980" w:type="dxa"/>
          </w:tcPr>
          <w:p w14:paraId="277A67BF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>36 (3.0)</w:t>
            </w:r>
          </w:p>
        </w:tc>
      </w:tr>
      <w:tr w:rsidR="00DB6C62" w:rsidRPr="007217E1" w14:paraId="58AB6B92" w14:textId="77777777" w:rsidTr="00BB110A">
        <w:tc>
          <w:tcPr>
            <w:tcW w:w="5395" w:type="dxa"/>
          </w:tcPr>
          <w:p w14:paraId="528B0D0F" w14:textId="77777777" w:rsidR="00DB6C62" w:rsidRPr="007217E1" w:rsidRDefault="00DB6C62" w:rsidP="00DB6C62">
            <w:pPr>
              <w:tabs>
                <w:tab w:val="left" w:pos="161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17E1">
              <w:rPr>
                <w:rFonts w:ascii="Arial" w:eastAsia="Calibri" w:hAnsi="Arial" w:cs="Arial"/>
                <w:sz w:val="20"/>
                <w:szCs w:val="20"/>
              </w:rPr>
              <w:tab/>
              <w:t>PRISm</w:t>
            </w:r>
          </w:p>
        </w:tc>
        <w:tc>
          <w:tcPr>
            <w:tcW w:w="1980" w:type="dxa"/>
          </w:tcPr>
          <w:p w14:paraId="3B80D656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>116 (9.5)</w:t>
            </w:r>
          </w:p>
        </w:tc>
      </w:tr>
      <w:tr w:rsidR="00DB6C62" w:rsidRPr="007217E1" w14:paraId="4D49310A" w14:textId="77777777" w:rsidTr="00BB110A">
        <w:tc>
          <w:tcPr>
            <w:tcW w:w="5395" w:type="dxa"/>
          </w:tcPr>
          <w:p w14:paraId="434AA112" w14:textId="77777777" w:rsidR="00DB6C62" w:rsidRPr="007217E1" w:rsidRDefault="00DB6C62" w:rsidP="00DB6C62">
            <w:pPr>
              <w:tabs>
                <w:tab w:val="left" w:pos="161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17E1">
              <w:rPr>
                <w:rFonts w:ascii="Arial" w:eastAsia="Calibri" w:hAnsi="Arial" w:cs="Arial"/>
                <w:sz w:val="20"/>
                <w:szCs w:val="20"/>
              </w:rPr>
              <w:tab/>
              <w:t>GOLD 0 (control)</w:t>
            </w:r>
          </w:p>
        </w:tc>
        <w:tc>
          <w:tcPr>
            <w:tcW w:w="1980" w:type="dxa"/>
          </w:tcPr>
          <w:p w14:paraId="211211FF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>599 (49.2)</w:t>
            </w:r>
          </w:p>
        </w:tc>
      </w:tr>
      <w:tr w:rsidR="00DB6C62" w:rsidRPr="007217E1" w14:paraId="50B4BD53" w14:textId="77777777" w:rsidTr="00BB110A">
        <w:tc>
          <w:tcPr>
            <w:tcW w:w="5395" w:type="dxa"/>
          </w:tcPr>
          <w:p w14:paraId="0BEB1877" w14:textId="77777777" w:rsidR="00DB6C62" w:rsidRPr="007217E1" w:rsidRDefault="00DB6C62" w:rsidP="00DB6C62">
            <w:pPr>
              <w:tabs>
                <w:tab w:val="left" w:pos="161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17E1">
              <w:rPr>
                <w:rFonts w:ascii="Arial" w:eastAsia="Calibri" w:hAnsi="Arial" w:cs="Arial"/>
                <w:sz w:val="20"/>
                <w:szCs w:val="20"/>
              </w:rPr>
              <w:tab/>
              <w:t>GOLD 1</w:t>
            </w:r>
          </w:p>
        </w:tc>
        <w:tc>
          <w:tcPr>
            <w:tcW w:w="1980" w:type="dxa"/>
          </w:tcPr>
          <w:p w14:paraId="551639D0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>120 (9.9)</w:t>
            </w:r>
          </w:p>
        </w:tc>
      </w:tr>
      <w:tr w:rsidR="00DB6C62" w:rsidRPr="007217E1" w14:paraId="12DA8F86" w14:textId="77777777" w:rsidTr="00BB110A">
        <w:tc>
          <w:tcPr>
            <w:tcW w:w="5395" w:type="dxa"/>
          </w:tcPr>
          <w:p w14:paraId="40CFEE0C" w14:textId="77777777" w:rsidR="00DB6C62" w:rsidRPr="007217E1" w:rsidRDefault="00DB6C62" w:rsidP="00DB6C62">
            <w:pPr>
              <w:tabs>
                <w:tab w:val="left" w:pos="161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17E1">
              <w:rPr>
                <w:rFonts w:ascii="Arial" w:eastAsia="Calibri" w:hAnsi="Arial" w:cs="Arial"/>
                <w:sz w:val="20"/>
                <w:szCs w:val="20"/>
              </w:rPr>
              <w:tab/>
              <w:t>GOLD 2</w:t>
            </w:r>
          </w:p>
        </w:tc>
        <w:tc>
          <w:tcPr>
            <w:tcW w:w="1980" w:type="dxa"/>
          </w:tcPr>
          <w:p w14:paraId="03EC147C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>239 (19.6)</w:t>
            </w:r>
          </w:p>
        </w:tc>
      </w:tr>
      <w:tr w:rsidR="00DB6C62" w:rsidRPr="007217E1" w14:paraId="10993255" w14:textId="77777777" w:rsidTr="00BB110A">
        <w:tc>
          <w:tcPr>
            <w:tcW w:w="5395" w:type="dxa"/>
          </w:tcPr>
          <w:p w14:paraId="65C0BD2D" w14:textId="77777777" w:rsidR="00DB6C62" w:rsidRPr="007217E1" w:rsidRDefault="00DB6C62" w:rsidP="00DB6C62">
            <w:pPr>
              <w:tabs>
                <w:tab w:val="left" w:pos="161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17E1">
              <w:rPr>
                <w:rFonts w:ascii="Arial" w:eastAsia="Calibri" w:hAnsi="Arial" w:cs="Arial"/>
                <w:sz w:val="20"/>
                <w:szCs w:val="20"/>
              </w:rPr>
              <w:tab/>
              <w:t>GOLD 3</w:t>
            </w:r>
          </w:p>
        </w:tc>
        <w:tc>
          <w:tcPr>
            <w:tcW w:w="1980" w:type="dxa"/>
          </w:tcPr>
          <w:p w14:paraId="2E265BB6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>83 (6.8)</w:t>
            </w:r>
          </w:p>
        </w:tc>
      </w:tr>
      <w:tr w:rsidR="00DB6C62" w:rsidRPr="007217E1" w14:paraId="1A33A783" w14:textId="77777777" w:rsidTr="00BB110A">
        <w:tc>
          <w:tcPr>
            <w:tcW w:w="5395" w:type="dxa"/>
          </w:tcPr>
          <w:p w14:paraId="602C98DB" w14:textId="77777777" w:rsidR="00DB6C62" w:rsidRPr="007217E1" w:rsidRDefault="00DB6C62" w:rsidP="00DB6C62">
            <w:pPr>
              <w:tabs>
                <w:tab w:val="left" w:pos="161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17E1">
              <w:rPr>
                <w:rFonts w:ascii="Arial" w:eastAsia="Calibri" w:hAnsi="Arial" w:cs="Arial"/>
                <w:sz w:val="20"/>
                <w:szCs w:val="20"/>
              </w:rPr>
              <w:tab/>
              <w:t>GOLD 4</w:t>
            </w:r>
          </w:p>
        </w:tc>
        <w:tc>
          <w:tcPr>
            <w:tcW w:w="1980" w:type="dxa"/>
          </w:tcPr>
          <w:p w14:paraId="29F0E952" w14:textId="77777777" w:rsidR="00DB6C62" w:rsidRPr="007217E1" w:rsidRDefault="00DB6C62" w:rsidP="00DB6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7E1">
              <w:rPr>
                <w:rFonts w:ascii="Arial" w:hAnsi="Arial" w:cs="Arial"/>
                <w:sz w:val="20"/>
                <w:szCs w:val="20"/>
              </w:rPr>
              <w:t>24 (2.0)</w:t>
            </w:r>
          </w:p>
        </w:tc>
      </w:tr>
    </w:tbl>
    <w:p w14:paraId="6A76B399" w14:textId="77777777" w:rsidR="00935562" w:rsidRDefault="00935562" w:rsidP="00935562">
      <w:pPr>
        <w:spacing w:after="0" w:line="480" w:lineRule="auto"/>
        <w:ind w:left="90"/>
        <w:rPr>
          <w:rFonts w:ascii="Arial" w:eastAsia="Calibri" w:hAnsi="Arial" w:cs="Arial"/>
          <w:b/>
          <w:bCs/>
          <w:sz w:val="20"/>
          <w:szCs w:val="20"/>
        </w:rPr>
      </w:pPr>
    </w:p>
    <w:p w14:paraId="4AAE1352" w14:textId="2CC57051" w:rsidR="00DB6C62" w:rsidRPr="00935562" w:rsidRDefault="00935562" w:rsidP="00935562">
      <w:pPr>
        <w:spacing w:after="0" w:line="480" w:lineRule="auto"/>
        <w:ind w:left="90"/>
        <w:rPr>
          <w:rFonts w:ascii="Arial" w:hAnsi="Arial" w:cs="Arial"/>
          <w:sz w:val="20"/>
          <w:szCs w:val="20"/>
        </w:rPr>
      </w:pPr>
      <w:r w:rsidRPr="00935562">
        <w:rPr>
          <w:rFonts w:ascii="Arial" w:eastAsia="Calibri" w:hAnsi="Arial" w:cs="Arial"/>
          <w:b/>
          <w:bCs/>
          <w:sz w:val="20"/>
          <w:szCs w:val="20"/>
        </w:rPr>
        <w:t>Abbreviations: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DB6C62" w:rsidRPr="00935562">
        <w:rPr>
          <w:rFonts w:ascii="Arial" w:eastAsia="Calibri" w:hAnsi="Arial" w:cs="Arial"/>
          <w:sz w:val="20"/>
          <w:szCs w:val="20"/>
        </w:rPr>
        <w:t>BMI</w:t>
      </w:r>
      <w:r>
        <w:rPr>
          <w:rFonts w:ascii="Arial" w:eastAsia="Calibri" w:hAnsi="Arial" w:cs="Arial"/>
          <w:sz w:val="20"/>
          <w:szCs w:val="20"/>
        </w:rPr>
        <w:t>,</w:t>
      </w:r>
      <w:r w:rsidR="00DB6C62" w:rsidRPr="00935562">
        <w:rPr>
          <w:rFonts w:ascii="Arial" w:eastAsia="Calibri" w:hAnsi="Arial" w:cs="Arial"/>
          <w:sz w:val="20"/>
          <w:szCs w:val="20"/>
        </w:rPr>
        <w:t xml:space="preserve"> body mass index; CHF</w:t>
      </w:r>
      <w:r>
        <w:rPr>
          <w:rFonts w:ascii="Arial" w:eastAsia="Calibri" w:hAnsi="Arial" w:cs="Arial"/>
          <w:sz w:val="20"/>
          <w:szCs w:val="20"/>
        </w:rPr>
        <w:t>,</w:t>
      </w:r>
      <w:r w:rsidR="00DB6C62" w:rsidRPr="00935562">
        <w:rPr>
          <w:rFonts w:ascii="Arial" w:eastAsia="Calibri" w:hAnsi="Arial" w:cs="Arial"/>
          <w:sz w:val="20"/>
          <w:szCs w:val="20"/>
        </w:rPr>
        <w:t xml:space="preserve"> congestive heart failure; </w:t>
      </w:r>
      <w:r w:rsidR="007217E1" w:rsidRPr="007217E1">
        <w:rPr>
          <w:rFonts w:ascii="Arial" w:eastAsia="Calibri" w:hAnsi="Arial" w:cs="Arial"/>
          <w:bCs/>
          <w:sz w:val="20"/>
          <w:szCs w:val="20"/>
        </w:rPr>
        <w:t xml:space="preserve">COPDGene, </w:t>
      </w:r>
      <w:r w:rsidR="007217E1" w:rsidRPr="007217E1">
        <w:rPr>
          <w:rFonts w:ascii="Arial" w:eastAsia="Calibri" w:hAnsi="Arial" w:cs="Arial"/>
          <w:sz w:val="20"/>
          <w:szCs w:val="20"/>
        </w:rPr>
        <w:t xml:space="preserve">Genetic Epidemiology of COPD study; </w:t>
      </w:r>
      <w:bookmarkStart w:id="0" w:name="_Hlk63881809"/>
      <w:r w:rsidR="007217E1" w:rsidRPr="007217E1">
        <w:rPr>
          <w:rFonts w:ascii="Arial" w:eastAsia="Calibri" w:hAnsi="Arial" w:cs="Arial"/>
          <w:sz w:val="20"/>
          <w:szCs w:val="20"/>
        </w:rPr>
        <w:t>CT, computed tomography;</w:t>
      </w:r>
      <w:bookmarkEnd w:id="0"/>
      <w:r w:rsidR="007217E1">
        <w:rPr>
          <w:rFonts w:ascii="Arial" w:eastAsia="Calibri" w:hAnsi="Arial" w:cs="Arial"/>
          <w:sz w:val="20"/>
          <w:szCs w:val="20"/>
        </w:rPr>
        <w:t xml:space="preserve"> </w:t>
      </w:r>
      <w:r w:rsidR="00DB6C62" w:rsidRPr="00935562">
        <w:rPr>
          <w:rFonts w:ascii="Arial" w:eastAsia="Calibri" w:hAnsi="Arial" w:cs="Arial"/>
          <w:sz w:val="20"/>
          <w:szCs w:val="20"/>
        </w:rPr>
        <w:t>FEV1</w:t>
      </w:r>
      <w:r>
        <w:rPr>
          <w:rFonts w:ascii="Arial" w:eastAsia="Calibri" w:hAnsi="Arial" w:cs="Arial"/>
          <w:sz w:val="20"/>
          <w:szCs w:val="20"/>
        </w:rPr>
        <w:t>,</w:t>
      </w:r>
      <w:r w:rsidR="00DB6C62" w:rsidRPr="00935562">
        <w:rPr>
          <w:rFonts w:ascii="Arial" w:eastAsia="Calibri" w:hAnsi="Arial" w:cs="Arial"/>
          <w:sz w:val="20"/>
          <w:szCs w:val="20"/>
        </w:rPr>
        <w:t xml:space="preserve"> forced expiratory volume in 1 second; FRC</w:t>
      </w:r>
      <w:r>
        <w:rPr>
          <w:rFonts w:ascii="Arial" w:eastAsia="Calibri" w:hAnsi="Arial" w:cs="Arial"/>
          <w:sz w:val="20"/>
          <w:szCs w:val="20"/>
        </w:rPr>
        <w:t>,</w:t>
      </w:r>
      <w:r w:rsidR="00DB6C62" w:rsidRPr="00935562">
        <w:rPr>
          <w:rFonts w:ascii="Arial" w:eastAsia="Calibri" w:hAnsi="Arial" w:cs="Arial"/>
          <w:sz w:val="20"/>
          <w:szCs w:val="20"/>
        </w:rPr>
        <w:t xml:space="preserve"> functional residual capacity; </w:t>
      </w:r>
      <w:r w:rsidR="007217E1" w:rsidRPr="00935562">
        <w:rPr>
          <w:rFonts w:ascii="Arial" w:eastAsia="Calibri" w:hAnsi="Arial" w:cs="Arial"/>
          <w:sz w:val="20"/>
          <w:szCs w:val="20"/>
        </w:rPr>
        <w:t>FVC</w:t>
      </w:r>
      <w:r w:rsidR="007217E1">
        <w:rPr>
          <w:rFonts w:ascii="Arial" w:eastAsia="Calibri" w:hAnsi="Arial" w:cs="Arial"/>
          <w:sz w:val="20"/>
          <w:szCs w:val="20"/>
        </w:rPr>
        <w:t>,</w:t>
      </w:r>
      <w:r w:rsidR="007217E1" w:rsidRPr="00935562">
        <w:rPr>
          <w:rFonts w:ascii="Arial" w:eastAsia="Calibri" w:hAnsi="Arial" w:cs="Arial"/>
          <w:sz w:val="20"/>
          <w:szCs w:val="20"/>
        </w:rPr>
        <w:t xml:space="preserve"> forced vital capacity; GOLD</w:t>
      </w:r>
      <w:r w:rsidR="007217E1">
        <w:rPr>
          <w:rFonts w:ascii="Arial" w:eastAsia="Calibri" w:hAnsi="Arial" w:cs="Arial"/>
          <w:sz w:val="20"/>
          <w:szCs w:val="20"/>
        </w:rPr>
        <w:t>,</w:t>
      </w:r>
      <w:r w:rsidR="007217E1" w:rsidRPr="00935562">
        <w:rPr>
          <w:rFonts w:ascii="Arial" w:eastAsia="Calibri" w:hAnsi="Arial" w:cs="Arial"/>
          <w:sz w:val="20"/>
          <w:szCs w:val="20"/>
        </w:rPr>
        <w:t xml:space="preserve"> Global Initiative for Chronic Obstructive Lung Disease; PRISm</w:t>
      </w:r>
      <w:r w:rsidR="007217E1">
        <w:rPr>
          <w:rFonts w:ascii="Arial" w:eastAsia="Calibri" w:hAnsi="Arial" w:cs="Arial"/>
          <w:sz w:val="20"/>
          <w:szCs w:val="20"/>
        </w:rPr>
        <w:t>,</w:t>
      </w:r>
      <w:r w:rsidR="007217E1" w:rsidRPr="00935562">
        <w:rPr>
          <w:rFonts w:ascii="Arial" w:eastAsia="Calibri" w:hAnsi="Arial" w:cs="Arial"/>
          <w:sz w:val="20"/>
          <w:szCs w:val="20"/>
        </w:rPr>
        <w:t xml:space="preserve"> preserved ratio impaired spirometry;</w:t>
      </w:r>
      <w:r w:rsidR="007217E1">
        <w:rPr>
          <w:rFonts w:ascii="Arial" w:eastAsia="Calibri" w:hAnsi="Arial" w:cs="Arial"/>
          <w:sz w:val="20"/>
          <w:szCs w:val="20"/>
        </w:rPr>
        <w:t xml:space="preserve"> </w:t>
      </w:r>
      <w:r w:rsidR="00744023">
        <w:rPr>
          <w:rFonts w:ascii="Arial" w:eastAsia="Calibri" w:hAnsi="Arial" w:cs="Arial"/>
          <w:sz w:val="20"/>
          <w:szCs w:val="20"/>
        </w:rPr>
        <w:t xml:space="preserve">SD, standard deviation; </w:t>
      </w:r>
      <w:r w:rsidR="00DB6C62" w:rsidRPr="00935562">
        <w:rPr>
          <w:rFonts w:ascii="Arial" w:eastAsia="Calibri" w:hAnsi="Arial" w:cs="Arial"/>
          <w:sz w:val="20"/>
          <w:szCs w:val="20"/>
        </w:rPr>
        <w:t>TLC</w:t>
      </w:r>
      <w:r>
        <w:rPr>
          <w:rFonts w:ascii="Arial" w:eastAsia="Calibri" w:hAnsi="Arial" w:cs="Arial"/>
          <w:sz w:val="20"/>
          <w:szCs w:val="20"/>
        </w:rPr>
        <w:t>,</w:t>
      </w:r>
      <w:r w:rsidR="00DB6C62" w:rsidRPr="00935562">
        <w:rPr>
          <w:rFonts w:ascii="Arial" w:eastAsia="Calibri" w:hAnsi="Arial" w:cs="Arial"/>
          <w:sz w:val="20"/>
          <w:szCs w:val="20"/>
        </w:rPr>
        <w:t xml:space="preserve"> total lung capacity</w:t>
      </w:r>
    </w:p>
    <w:p w14:paraId="13281C9D" w14:textId="77777777" w:rsidR="00DB6C62" w:rsidRPr="00935562" w:rsidRDefault="00DB6C62" w:rsidP="00DB6C62">
      <w:pPr>
        <w:rPr>
          <w:rFonts w:ascii="Arial" w:hAnsi="Arial" w:cs="Arial"/>
          <w:b/>
          <w:bCs/>
          <w:sz w:val="20"/>
          <w:szCs w:val="20"/>
        </w:rPr>
      </w:pPr>
    </w:p>
    <w:p w14:paraId="04DE7520" w14:textId="77777777" w:rsidR="00DB6C62" w:rsidRPr="00935562" w:rsidRDefault="00DB6C62" w:rsidP="00DB6C62">
      <w:pPr>
        <w:rPr>
          <w:rFonts w:ascii="Arial" w:hAnsi="Arial" w:cs="Arial"/>
          <w:b/>
          <w:sz w:val="20"/>
          <w:szCs w:val="20"/>
        </w:rPr>
      </w:pPr>
      <w:r w:rsidRPr="00935562">
        <w:rPr>
          <w:rFonts w:ascii="Arial" w:hAnsi="Arial" w:cs="Arial"/>
          <w:b/>
          <w:sz w:val="20"/>
          <w:szCs w:val="20"/>
        </w:rPr>
        <w:br w:type="page"/>
      </w:r>
    </w:p>
    <w:p w14:paraId="6540080B" w14:textId="3C26BDFC" w:rsidR="00DB6C62" w:rsidRPr="00935562" w:rsidRDefault="00DB6C62" w:rsidP="00DB6C62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935562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 xml:space="preserve">Supplemental Table 2A. </w:t>
      </w:r>
      <w:r w:rsidRPr="00935562">
        <w:rPr>
          <w:rFonts w:ascii="Arial" w:hAnsi="Arial" w:cs="Arial"/>
          <w:bCs/>
          <w:color w:val="000000" w:themeColor="text1"/>
          <w:sz w:val="20"/>
          <w:szCs w:val="20"/>
        </w:rPr>
        <w:t>Comparing COPDGene radiologist readings with QCT</w:t>
      </w:r>
    </w:p>
    <w:tbl>
      <w:tblPr>
        <w:tblW w:w="86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144"/>
        <w:gridCol w:w="8"/>
      </w:tblGrid>
      <w:tr w:rsidR="00DB6C62" w:rsidRPr="00935562" w14:paraId="3FB2D93C" w14:textId="77777777" w:rsidTr="00BB110A">
        <w:trPr>
          <w:gridAfter w:val="1"/>
          <w:wAfter w:w="8" w:type="dxa"/>
          <w:trHeight w:val="300"/>
        </w:trPr>
        <w:tc>
          <w:tcPr>
            <w:tcW w:w="1872" w:type="dxa"/>
          </w:tcPr>
          <w:p w14:paraId="64816968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53B5ABB3" w14:textId="77777777" w:rsidR="00DB6C62" w:rsidRPr="00935562" w:rsidRDefault="00DB6C62" w:rsidP="00BB11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44" w:type="dxa"/>
            <w:gridSpan w:val="2"/>
            <w:shd w:val="clear" w:color="auto" w:fill="auto"/>
            <w:noWrap/>
            <w:vAlign w:val="bottom"/>
            <w:hideMark/>
          </w:tcPr>
          <w:p w14:paraId="7B88C199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COPDGene Radiologists</w:t>
            </w: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14:paraId="4878070A" w14:textId="77777777" w:rsidR="00DB6C62" w:rsidRPr="00935562" w:rsidRDefault="00DB6C62" w:rsidP="00BB11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B6C62" w:rsidRPr="00935562" w14:paraId="3EA210E5" w14:textId="77777777" w:rsidTr="00BB110A">
        <w:trPr>
          <w:trHeight w:val="300"/>
        </w:trPr>
        <w:tc>
          <w:tcPr>
            <w:tcW w:w="1872" w:type="dxa"/>
          </w:tcPr>
          <w:p w14:paraId="4B449B07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21FC3948" w14:textId="77777777" w:rsidR="00DB6C62" w:rsidRPr="00935562" w:rsidRDefault="00DB6C62" w:rsidP="00BB11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642E3B8C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 emphysema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5CAF5322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Emphysema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4D15210F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DB6C62" w:rsidRPr="00935562" w14:paraId="6A5F4A80" w14:textId="77777777" w:rsidTr="00BB110A">
        <w:trPr>
          <w:trHeight w:val="300"/>
        </w:trPr>
        <w:tc>
          <w:tcPr>
            <w:tcW w:w="1872" w:type="dxa"/>
          </w:tcPr>
          <w:p w14:paraId="6A6EEFDD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QCT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3CF4E6D9" w14:textId="77777777" w:rsidR="00DB6C62" w:rsidRPr="00935562" w:rsidRDefault="00DB6C62" w:rsidP="00BB11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 emphysema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1A48EC73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351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7AA3B48A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407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75521E3F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758</w:t>
            </w:r>
          </w:p>
        </w:tc>
      </w:tr>
      <w:tr w:rsidR="00DB6C62" w:rsidRPr="00935562" w14:paraId="1BA06274" w14:textId="77777777" w:rsidTr="00BB110A">
        <w:trPr>
          <w:trHeight w:val="300"/>
        </w:trPr>
        <w:tc>
          <w:tcPr>
            <w:tcW w:w="1872" w:type="dxa"/>
          </w:tcPr>
          <w:p w14:paraId="64B9F4D4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(≥5% LAA -950)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4CF24B2C" w14:textId="77777777" w:rsidR="00DB6C62" w:rsidRPr="00935562" w:rsidRDefault="00DB6C62" w:rsidP="00BB11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Emphysema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063AAEE1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133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1453A3B1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67BB6862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463</w:t>
            </w:r>
          </w:p>
        </w:tc>
      </w:tr>
      <w:tr w:rsidR="00DB6C62" w:rsidRPr="00935562" w14:paraId="1FC7EF16" w14:textId="77777777" w:rsidTr="00BB110A">
        <w:trPr>
          <w:trHeight w:val="300"/>
        </w:trPr>
        <w:tc>
          <w:tcPr>
            <w:tcW w:w="1872" w:type="dxa"/>
          </w:tcPr>
          <w:p w14:paraId="72EDB05D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2393D0C7" w14:textId="77777777" w:rsidR="00DB6C62" w:rsidRPr="00935562" w:rsidRDefault="00DB6C62" w:rsidP="00BB11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78BD38D5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484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0E3A3BB8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737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bottom"/>
            <w:hideMark/>
          </w:tcPr>
          <w:p w14:paraId="6B11AA87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1221</w:t>
            </w:r>
          </w:p>
        </w:tc>
      </w:tr>
    </w:tbl>
    <w:p w14:paraId="76CE0BC7" w14:textId="77777777" w:rsidR="007217E1" w:rsidRDefault="007217E1" w:rsidP="007217E1">
      <w:pPr>
        <w:rPr>
          <w:rFonts w:ascii="Arial" w:eastAsia="Calibri" w:hAnsi="Arial" w:cs="Arial"/>
          <w:b/>
          <w:bCs/>
          <w:sz w:val="20"/>
          <w:szCs w:val="20"/>
        </w:rPr>
      </w:pPr>
    </w:p>
    <w:p w14:paraId="1B332798" w14:textId="7B4DE819" w:rsidR="007217E1" w:rsidRPr="007217E1" w:rsidRDefault="007217E1" w:rsidP="007217E1">
      <w:pPr>
        <w:rPr>
          <w:rFonts w:ascii="Arial" w:eastAsia="Calibri" w:hAnsi="Arial" w:cs="Arial"/>
          <w:sz w:val="20"/>
          <w:szCs w:val="20"/>
        </w:rPr>
      </w:pPr>
      <w:r w:rsidRPr="00935562">
        <w:rPr>
          <w:rFonts w:ascii="Arial" w:eastAsia="Calibri" w:hAnsi="Arial" w:cs="Arial"/>
          <w:b/>
          <w:bCs/>
          <w:sz w:val="20"/>
          <w:szCs w:val="20"/>
        </w:rPr>
        <w:t>Abbreviations: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7217E1">
        <w:rPr>
          <w:rFonts w:ascii="Arial" w:eastAsia="Calibri" w:hAnsi="Arial" w:cs="Arial"/>
          <w:bCs/>
          <w:sz w:val="20"/>
          <w:szCs w:val="20"/>
        </w:rPr>
        <w:t xml:space="preserve">COPDGene, </w:t>
      </w:r>
      <w:r w:rsidRPr="007217E1">
        <w:rPr>
          <w:rFonts w:ascii="Arial" w:eastAsia="Calibri" w:hAnsi="Arial" w:cs="Arial"/>
          <w:sz w:val="20"/>
          <w:szCs w:val="20"/>
        </w:rPr>
        <w:t>Genetic Epidemiology of COPD study; CT, computed tomography;</w:t>
      </w:r>
      <w:r w:rsidRPr="007217E1">
        <w:rPr>
          <w:rFonts w:ascii="Arial" w:eastAsia="Calibri" w:hAnsi="Arial" w:cs="Arial"/>
          <w:color w:val="000000"/>
          <w:sz w:val="20"/>
          <w:szCs w:val="24"/>
          <w:lang w:bidi="he-IL"/>
        </w:rPr>
        <w:t xml:space="preserve"> </w:t>
      </w:r>
      <w:r w:rsidRPr="007217E1">
        <w:rPr>
          <w:rFonts w:ascii="Arial" w:eastAsia="Calibri" w:hAnsi="Arial" w:cs="Arial"/>
          <w:sz w:val="20"/>
          <w:szCs w:val="20"/>
        </w:rPr>
        <w:t>LAA-950</w:t>
      </w:r>
      <w:r>
        <w:rPr>
          <w:rFonts w:ascii="Arial" w:eastAsia="Calibri" w:hAnsi="Arial" w:cs="Arial"/>
          <w:sz w:val="20"/>
          <w:szCs w:val="20"/>
        </w:rPr>
        <w:t>,</w:t>
      </w:r>
      <w:r w:rsidRPr="007217E1">
        <w:rPr>
          <w:rFonts w:ascii="Arial" w:eastAsia="Calibri" w:hAnsi="Arial" w:cs="Arial"/>
          <w:sz w:val="20"/>
          <w:szCs w:val="20"/>
        </w:rPr>
        <w:t xml:space="preserve"> low attenuation area </w:t>
      </w:r>
      <w:r w:rsidRPr="007217E1">
        <w:rPr>
          <w:rFonts w:ascii="Arial" w:eastAsia="Calibri" w:hAnsi="Arial" w:cs="Arial"/>
          <w:bCs/>
          <w:sz w:val="20"/>
          <w:szCs w:val="20"/>
        </w:rPr>
        <w:t>≤-950 Hounsfield units</w:t>
      </w:r>
      <w:r>
        <w:rPr>
          <w:rFonts w:ascii="Arial" w:eastAsia="Calibri" w:hAnsi="Arial" w:cs="Arial"/>
          <w:bCs/>
          <w:sz w:val="20"/>
          <w:szCs w:val="20"/>
        </w:rPr>
        <w:t>;</w:t>
      </w:r>
      <w:r w:rsidRPr="007217E1">
        <w:rPr>
          <w:rFonts w:ascii="Arial" w:eastAsia="Calibri" w:hAnsi="Arial" w:cs="Arial"/>
          <w:sz w:val="20"/>
          <w:szCs w:val="20"/>
        </w:rPr>
        <w:t xml:space="preserve"> QCT, quantitative computed tomography</w:t>
      </w:r>
    </w:p>
    <w:p w14:paraId="19813167" w14:textId="1482A33A" w:rsidR="007217E1" w:rsidRPr="00935562" w:rsidRDefault="007217E1" w:rsidP="00DB6C6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F0C0B9F" w14:textId="77777777" w:rsidR="00935562" w:rsidRPr="00935562" w:rsidRDefault="00935562" w:rsidP="00935562">
      <w:pPr>
        <w:spacing w:line="48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3556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Notes: </w:t>
      </w:r>
    </w:p>
    <w:p w14:paraId="32DC78BF" w14:textId="20DA3ABC" w:rsidR="00DB6C62" w:rsidRPr="00935562" w:rsidRDefault="00DB6C62" w:rsidP="00935562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35562">
        <w:rPr>
          <w:rFonts w:ascii="Arial" w:hAnsi="Arial" w:cs="Arial"/>
          <w:color w:val="000000" w:themeColor="text1"/>
          <w:sz w:val="20"/>
          <w:szCs w:val="20"/>
        </w:rPr>
        <w:t>% concordance: Observed 0.56, Expected 0.48</w:t>
      </w:r>
    </w:p>
    <w:p w14:paraId="4F11034A" w14:textId="77777777" w:rsidR="00DB6C62" w:rsidRPr="00935562" w:rsidRDefault="00DB6C62" w:rsidP="00935562">
      <w:pPr>
        <w:spacing w:line="48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35562">
        <w:rPr>
          <w:rFonts w:ascii="Arial" w:hAnsi="Arial" w:cs="Arial"/>
          <w:color w:val="000000" w:themeColor="text1"/>
          <w:sz w:val="20"/>
          <w:szCs w:val="20"/>
        </w:rPr>
        <w:t>Kappa estimate: 0.16 (0.11,0.21)</w:t>
      </w:r>
    </w:p>
    <w:p w14:paraId="5AB807CC" w14:textId="77777777" w:rsidR="00DB6C62" w:rsidRPr="00935562" w:rsidRDefault="00DB6C62" w:rsidP="00935562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35562">
        <w:rPr>
          <w:rFonts w:ascii="Arial" w:hAnsi="Arial" w:cs="Arial"/>
          <w:color w:val="000000" w:themeColor="text1"/>
          <w:sz w:val="20"/>
          <w:szCs w:val="20"/>
        </w:rPr>
        <w:t>McNemar's Chi-squared test with continuity correction = 138.02, p &lt;.0001</w:t>
      </w:r>
    </w:p>
    <w:p w14:paraId="610FF5BF" w14:textId="77777777" w:rsidR="00DB6C62" w:rsidRPr="00935562" w:rsidRDefault="00DB6C62" w:rsidP="00DB6C62">
      <w:pPr>
        <w:rPr>
          <w:rFonts w:ascii="Arial" w:hAnsi="Arial" w:cs="Arial"/>
          <w:b/>
          <w:sz w:val="20"/>
          <w:szCs w:val="20"/>
        </w:rPr>
      </w:pPr>
    </w:p>
    <w:p w14:paraId="6E953A6A" w14:textId="2D729D88" w:rsidR="00DB6C62" w:rsidRPr="00935562" w:rsidRDefault="00DB6C62" w:rsidP="00935562">
      <w:pPr>
        <w:spacing w:line="48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3556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Supplemental Table 2B. </w:t>
      </w:r>
      <w:r w:rsidRPr="00935562">
        <w:rPr>
          <w:rFonts w:ascii="Arial" w:hAnsi="Arial" w:cs="Arial"/>
          <w:bCs/>
          <w:color w:val="000000" w:themeColor="text1"/>
          <w:sz w:val="20"/>
          <w:szCs w:val="20"/>
        </w:rPr>
        <w:t>Comparing emphysema assessments between University of Iowa and COPDGene radiologists</w:t>
      </w:r>
    </w:p>
    <w:tbl>
      <w:tblPr>
        <w:tblW w:w="86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152"/>
      </w:tblGrid>
      <w:tr w:rsidR="00DB6C62" w:rsidRPr="00935562" w14:paraId="52B7147F" w14:textId="77777777" w:rsidTr="00BB110A">
        <w:trPr>
          <w:trHeight w:val="300"/>
        </w:trPr>
        <w:tc>
          <w:tcPr>
            <w:tcW w:w="1872" w:type="dxa"/>
          </w:tcPr>
          <w:p w14:paraId="3825BAC5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1A7AF441" w14:textId="77777777" w:rsidR="00DB6C62" w:rsidRPr="00935562" w:rsidRDefault="00DB6C62" w:rsidP="00BB11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79F92F89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 emphysema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67A19760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Emphysema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3D391A69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DB6C62" w:rsidRPr="00935562" w14:paraId="36AAA964" w14:textId="77777777" w:rsidTr="00BB110A">
        <w:trPr>
          <w:trHeight w:val="300"/>
        </w:trPr>
        <w:tc>
          <w:tcPr>
            <w:tcW w:w="1872" w:type="dxa"/>
          </w:tcPr>
          <w:p w14:paraId="549A2A9F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COPDGene Radiologists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3961F17A" w14:textId="77777777" w:rsidR="00DB6C62" w:rsidRPr="00935562" w:rsidRDefault="00DB6C62" w:rsidP="00BB11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 emphysema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7D799561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468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3C64B60E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7EA90ED3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548</w:t>
            </w:r>
          </w:p>
        </w:tc>
      </w:tr>
      <w:tr w:rsidR="00DB6C62" w:rsidRPr="00935562" w14:paraId="309D4FD1" w14:textId="77777777" w:rsidTr="00BB110A">
        <w:trPr>
          <w:trHeight w:val="300"/>
        </w:trPr>
        <w:tc>
          <w:tcPr>
            <w:tcW w:w="1872" w:type="dxa"/>
          </w:tcPr>
          <w:p w14:paraId="4C313B2B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University of Iowa Radiologists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17B7B24C" w14:textId="77777777" w:rsidR="00DB6C62" w:rsidRPr="00935562" w:rsidRDefault="00DB6C62" w:rsidP="00BB11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Emphysema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7D3FC0A2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168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11CDFB71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505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2633E9CE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673</w:t>
            </w:r>
          </w:p>
        </w:tc>
      </w:tr>
      <w:tr w:rsidR="00DB6C62" w:rsidRPr="00935562" w14:paraId="5C2FE190" w14:textId="77777777" w:rsidTr="00BB110A">
        <w:trPr>
          <w:trHeight w:val="300"/>
        </w:trPr>
        <w:tc>
          <w:tcPr>
            <w:tcW w:w="1872" w:type="dxa"/>
          </w:tcPr>
          <w:p w14:paraId="1E0BBF72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43BC4CEF" w14:textId="77777777" w:rsidR="00DB6C62" w:rsidRPr="00935562" w:rsidRDefault="00DB6C62" w:rsidP="00BB11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29E04278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636</w:t>
            </w:r>
          </w:p>
        </w:tc>
        <w:tc>
          <w:tcPr>
            <w:tcW w:w="1872" w:type="dxa"/>
            <w:shd w:val="clear" w:color="auto" w:fill="auto"/>
            <w:noWrap/>
            <w:vAlign w:val="bottom"/>
            <w:hideMark/>
          </w:tcPr>
          <w:p w14:paraId="1B62C0AD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585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14:paraId="36866079" w14:textId="7777777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1221</w:t>
            </w:r>
          </w:p>
        </w:tc>
      </w:tr>
    </w:tbl>
    <w:p w14:paraId="33ED48D3" w14:textId="77777777" w:rsidR="00DB6C62" w:rsidRPr="00935562" w:rsidRDefault="00DB6C62" w:rsidP="00DB6C62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65E1D93" w14:textId="0462CA4B" w:rsidR="007217E1" w:rsidRPr="007217E1" w:rsidRDefault="007217E1" w:rsidP="007217E1">
      <w:pPr>
        <w:rPr>
          <w:rFonts w:ascii="Arial" w:eastAsia="Calibri" w:hAnsi="Arial" w:cs="Arial"/>
          <w:b/>
          <w:bCs/>
          <w:sz w:val="20"/>
          <w:szCs w:val="20"/>
        </w:rPr>
      </w:pPr>
      <w:r w:rsidRPr="00935562">
        <w:rPr>
          <w:rFonts w:ascii="Arial" w:eastAsia="Calibri" w:hAnsi="Arial" w:cs="Arial"/>
          <w:b/>
          <w:bCs/>
          <w:sz w:val="20"/>
          <w:szCs w:val="20"/>
        </w:rPr>
        <w:t>Abbreviation:</w:t>
      </w:r>
      <w:r w:rsidRPr="007217E1">
        <w:rPr>
          <w:rFonts w:ascii="Arial" w:eastAsia="Calibri" w:hAnsi="Arial" w:cs="Arial"/>
          <w:sz w:val="20"/>
          <w:szCs w:val="20"/>
        </w:rPr>
        <w:t xml:space="preserve"> COPDGene, Genetic Epidemiology of COPD study </w:t>
      </w:r>
    </w:p>
    <w:p w14:paraId="3E9E8A6D" w14:textId="77777777" w:rsidR="007217E1" w:rsidRPr="007217E1" w:rsidRDefault="007217E1" w:rsidP="007217E1">
      <w:pPr>
        <w:rPr>
          <w:rFonts w:ascii="Arial" w:eastAsia="Calibri" w:hAnsi="Arial" w:cs="Arial"/>
          <w:b/>
          <w:bCs/>
          <w:sz w:val="20"/>
          <w:szCs w:val="20"/>
        </w:rPr>
      </w:pPr>
    </w:p>
    <w:p w14:paraId="01E4513E" w14:textId="63A1509D" w:rsidR="00935562" w:rsidRPr="007217E1" w:rsidRDefault="00935562" w:rsidP="007217E1">
      <w:pPr>
        <w:rPr>
          <w:rFonts w:ascii="Arial" w:eastAsia="Calibri" w:hAnsi="Arial" w:cs="Arial"/>
          <w:b/>
          <w:bCs/>
          <w:sz w:val="20"/>
          <w:szCs w:val="20"/>
        </w:rPr>
      </w:pPr>
      <w:r w:rsidRPr="007217E1">
        <w:rPr>
          <w:rFonts w:ascii="Arial" w:eastAsia="Calibri" w:hAnsi="Arial" w:cs="Arial"/>
          <w:b/>
          <w:bCs/>
          <w:sz w:val="20"/>
          <w:szCs w:val="20"/>
        </w:rPr>
        <w:t xml:space="preserve">Notes: </w:t>
      </w:r>
    </w:p>
    <w:p w14:paraId="310F95A1" w14:textId="2024038B" w:rsidR="00DB6C62" w:rsidRPr="00935562" w:rsidRDefault="00DB6C62" w:rsidP="007217E1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35562">
        <w:rPr>
          <w:rFonts w:ascii="Arial" w:hAnsi="Arial" w:cs="Arial"/>
          <w:color w:val="000000" w:themeColor="text1"/>
          <w:sz w:val="20"/>
          <w:szCs w:val="20"/>
        </w:rPr>
        <w:t>% concordance: Observed 0.80, Expected 0.50</w:t>
      </w:r>
    </w:p>
    <w:p w14:paraId="3DEC0633" w14:textId="77777777" w:rsidR="00DB6C62" w:rsidRPr="00935562" w:rsidRDefault="00DB6C62" w:rsidP="007217E1">
      <w:pPr>
        <w:spacing w:line="48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35562">
        <w:rPr>
          <w:rFonts w:ascii="Arial" w:hAnsi="Arial" w:cs="Arial"/>
          <w:color w:val="000000" w:themeColor="text1"/>
          <w:sz w:val="20"/>
          <w:szCs w:val="20"/>
        </w:rPr>
        <w:t>Kappa estimate: 0.60 (0.54,0.65)</w:t>
      </w:r>
    </w:p>
    <w:p w14:paraId="22B69BA9" w14:textId="77777777" w:rsidR="00DB6C62" w:rsidRPr="00935562" w:rsidRDefault="00DB6C62" w:rsidP="007217E1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35562">
        <w:rPr>
          <w:rFonts w:ascii="Arial" w:hAnsi="Arial" w:cs="Arial"/>
          <w:color w:val="000000" w:themeColor="text1"/>
          <w:sz w:val="20"/>
          <w:szCs w:val="20"/>
        </w:rPr>
        <w:t>McNemar's Chi-squared test with continuity correction = 30.52, p &lt;.0001</w:t>
      </w:r>
    </w:p>
    <w:p w14:paraId="54682C38" w14:textId="51E0191A" w:rsidR="00DB6C62" w:rsidRPr="00935562" w:rsidRDefault="00DB6C62" w:rsidP="00935562">
      <w:pPr>
        <w:spacing w:line="48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935562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 xml:space="preserve">Supplemental Table 2C. </w:t>
      </w:r>
      <w:r w:rsidRPr="00935562">
        <w:rPr>
          <w:rFonts w:ascii="Arial" w:hAnsi="Arial" w:cs="Arial"/>
          <w:bCs/>
          <w:color w:val="000000" w:themeColor="text1"/>
          <w:sz w:val="20"/>
          <w:szCs w:val="20"/>
        </w:rPr>
        <w:t>Comparing paraseptal emphysema assessments between University of Iowa and COPDGene radiologists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965"/>
        <w:gridCol w:w="1890"/>
        <w:gridCol w:w="1890"/>
        <w:gridCol w:w="1100"/>
      </w:tblGrid>
      <w:tr w:rsidR="00DB6C62" w:rsidRPr="00935562" w14:paraId="7A1E4E9F" w14:textId="79944A2B" w:rsidTr="00BB110A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B753E28" w14:textId="1D2FD09E" w:rsidR="00DB6C62" w:rsidRPr="00935562" w:rsidRDefault="00DB6C62" w:rsidP="00BB11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14:paraId="1BDE47E5" w14:textId="4E62EC87" w:rsidR="00DB6C62" w:rsidRPr="00935562" w:rsidRDefault="00DB6C62" w:rsidP="00BB11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shd w:val="clear" w:color="auto" w:fill="auto"/>
            <w:noWrap/>
            <w:vAlign w:val="bottom"/>
            <w:hideMark/>
          </w:tcPr>
          <w:p w14:paraId="3978DAFB" w14:textId="08850F18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University of Iowa Radiologists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6C75B143" w14:textId="73A0C436" w:rsidR="00DB6C62" w:rsidRPr="00935562" w:rsidRDefault="00DB6C62" w:rsidP="00BB11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B6C62" w:rsidRPr="00935562" w14:paraId="52695A03" w14:textId="11A3AC39" w:rsidTr="00BB110A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7BB308E" w14:textId="48EE4BE1" w:rsidR="00DB6C62" w:rsidRPr="00935562" w:rsidRDefault="00DB6C62" w:rsidP="00BB11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14:paraId="6342AF18" w14:textId="78E1E51B" w:rsidR="00DB6C62" w:rsidRPr="00935562" w:rsidRDefault="00DB6C62" w:rsidP="00BB11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10442122" w14:textId="7F33C60C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 paraseptal emphysema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20B7E108" w14:textId="71A81A33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Paraseptal emphysema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4940B4EA" w14:textId="3D7A2329" w:rsidR="00DB6C62" w:rsidRPr="00935562" w:rsidRDefault="00DB6C62" w:rsidP="00BB11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DB6C62" w:rsidRPr="00935562" w14:paraId="4DFCE273" w14:textId="2A12343B" w:rsidTr="00BB110A">
        <w:trPr>
          <w:trHeight w:val="300"/>
          <w:jc w:val="center"/>
        </w:trPr>
        <w:tc>
          <w:tcPr>
            <w:tcW w:w="1440" w:type="dxa"/>
            <w:vMerge w:val="restart"/>
            <w:shd w:val="clear" w:color="auto" w:fill="auto"/>
            <w:vAlign w:val="center"/>
            <w:hideMark/>
          </w:tcPr>
          <w:p w14:paraId="2EAEF93C" w14:textId="1ADF815F" w:rsidR="00DB6C62" w:rsidRPr="00935562" w:rsidRDefault="00DB6C62" w:rsidP="00BB11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COPDGene Radiologists</w:t>
            </w: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14:paraId="099C4BF7" w14:textId="50CF7952" w:rsidR="00DB6C62" w:rsidRPr="00935562" w:rsidRDefault="00DB6C62" w:rsidP="00BB11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 paraseptal emphysema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4C1AFC0D" w14:textId="13D933FE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424456D7" w14:textId="039CAF57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52C440F5" w14:textId="5771212A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</w:t>
            </w:r>
          </w:p>
        </w:tc>
      </w:tr>
      <w:tr w:rsidR="00DB6C62" w:rsidRPr="00935562" w14:paraId="3DBDBB87" w14:textId="76FF85C1" w:rsidTr="00BB110A">
        <w:trPr>
          <w:trHeight w:val="300"/>
          <w:jc w:val="center"/>
        </w:trPr>
        <w:tc>
          <w:tcPr>
            <w:tcW w:w="1440" w:type="dxa"/>
            <w:vMerge/>
            <w:vAlign w:val="center"/>
            <w:hideMark/>
          </w:tcPr>
          <w:p w14:paraId="798841BF" w14:textId="176A8B76" w:rsidR="00DB6C62" w:rsidRPr="00935562" w:rsidRDefault="00DB6C62" w:rsidP="00BB11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14:paraId="7B4F32C5" w14:textId="37EA3F29" w:rsidR="00DB6C62" w:rsidRPr="00935562" w:rsidRDefault="00DB6C62" w:rsidP="00BB11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Paraseptal emphysema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285BAF79" w14:textId="17DEE140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60676AD4" w14:textId="6EDCC840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157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7A7A37DB" w14:textId="0E9EA3D3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160</w:t>
            </w:r>
          </w:p>
        </w:tc>
      </w:tr>
      <w:tr w:rsidR="00DB6C62" w:rsidRPr="00935562" w14:paraId="5111808F" w14:textId="718B1CE4" w:rsidTr="00BB110A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2D00455" w14:textId="43BB2E7B" w:rsidR="00DB6C62" w:rsidRPr="00935562" w:rsidRDefault="00DB6C62" w:rsidP="00BB11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65" w:type="dxa"/>
            <w:shd w:val="clear" w:color="auto" w:fill="auto"/>
            <w:noWrap/>
            <w:vAlign w:val="bottom"/>
            <w:hideMark/>
          </w:tcPr>
          <w:p w14:paraId="714305FF" w14:textId="4A1877FE" w:rsidR="00DB6C62" w:rsidRPr="00935562" w:rsidRDefault="00DB6C62" w:rsidP="00BB11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3349EEAA" w14:textId="0F62B1F9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3655C04F" w14:textId="685C797A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172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14:paraId="12BF544B" w14:textId="15E79D52" w:rsidR="00DB6C62" w:rsidRPr="00935562" w:rsidRDefault="00DB6C62" w:rsidP="00BB1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556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180</w:t>
            </w:r>
          </w:p>
        </w:tc>
      </w:tr>
    </w:tbl>
    <w:p w14:paraId="277DDA72" w14:textId="7BCB6756" w:rsidR="00DB6C62" w:rsidRDefault="00DB6C62" w:rsidP="00DB6C6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39FAA06" w14:textId="77777777" w:rsidR="003A685B" w:rsidRPr="007217E1" w:rsidRDefault="003A685B" w:rsidP="003A685B">
      <w:pPr>
        <w:rPr>
          <w:rFonts w:ascii="Arial" w:eastAsia="Calibri" w:hAnsi="Arial" w:cs="Arial"/>
          <w:b/>
          <w:bCs/>
          <w:sz w:val="20"/>
          <w:szCs w:val="20"/>
        </w:rPr>
      </w:pPr>
      <w:r w:rsidRPr="00935562">
        <w:rPr>
          <w:rFonts w:ascii="Arial" w:eastAsia="Calibri" w:hAnsi="Arial" w:cs="Arial"/>
          <w:b/>
          <w:bCs/>
          <w:sz w:val="20"/>
          <w:szCs w:val="20"/>
        </w:rPr>
        <w:t>Abbreviation:</w:t>
      </w:r>
      <w:r w:rsidRPr="007217E1">
        <w:rPr>
          <w:rFonts w:ascii="Arial" w:eastAsia="Calibri" w:hAnsi="Arial" w:cs="Arial"/>
          <w:sz w:val="20"/>
          <w:szCs w:val="20"/>
        </w:rPr>
        <w:t xml:space="preserve"> COPDGene, Genetic Epidemiology of COPD study </w:t>
      </w:r>
    </w:p>
    <w:p w14:paraId="45485989" w14:textId="77777777" w:rsidR="003A685B" w:rsidRPr="00935562" w:rsidRDefault="003A685B" w:rsidP="00DB6C6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F7665F9" w14:textId="68DC182A" w:rsidR="00935562" w:rsidRPr="00935562" w:rsidRDefault="00935562" w:rsidP="00935562">
      <w:pPr>
        <w:spacing w:line="48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35562">
        <w:rPr>
          <w:rFonts w:ascii="Arial" w:hAnsi="Arial" w:cs="Arial"/>
          <w:b/>
          <w:bCs/>
          <w:color w:val="000000" w:themeColor="text1"/>
          <w:sz w:val="20"/>
          <w:szCs w:val="20"/>
        </w:rPr>
        <w:t>Notes:</w:t>
      </w:r>
    </w:p>
    <w:p w14:paraId="223221DB" w14:textId="043D6BEC" w:rsidR="00DB6C62" w:rsidRPr="00935562" w:rsidRDefault="00DB6C62" w:rsidP="00935562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35562">
        <w:rPr>
          <w:rFonts w:ascii="Arial" w:hAnsi="Arial" w:cs="Arial"/>
          <w:color w:val="000000" w:themeColor="text1"/>
          <w:sz w:val="20"/>
          <w:szCs w:val="20"/>
        </w:rPr>
        <w:t>% concordance: Observed 0.90, Expected 0.85</w:t>
      </w:r>
    </w:p>
    <w:p w14:paraId="78498B3F" w14:textId="1C609AC9" w:rsidR="00DB6C62" w:rsidRPr="00935562" w:rsidRDefault="00DB6C62" w:rsidP="00935562">
      <w:pPr>
        <w:spacing w:line="48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35562">
        <w:rPr>
          <w:rFonts w:ascii="Arial" w:hAnsi="Arial" w:cs="Arial"/>
          <w:color w:val="000000" w:themeColor="text1"/>
          <w:sz w:val="20"/>
          <w:szCs w:val="20"/>
        </w:rPr>
        <w:t>Kappa estimate: 0.31 (0.18,0.44)</w:t>
      </w:r>
    </w:p>
    <w:p w14:paraId="3A182B91" w14:textId="411EE397" w:rsidR="00F83E9C" w:rsidRPr="00935562" w:rsidRDefault="00DB6C62" w:rsidP="00935562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935562">
        <w:rPr>
          <w:rFonts w:ascii="Arial" w:hAnsi="Arial" w:cs="Arial"/>
          <w:color w:val="000000" w:themeColor="text1"/>
          <w:sz w:val="20"/>
          <w:szCs w:val="20"/>
        </w:rPr>
        <w:t>McNemar's Chi-squared test with continuity correction = 6.72, p = 0.01</w:t>
      </w:r>
    </w:p>
    <w:sectPr w:rsidR="00F83E9C" w:rsidRPr="00935562" w:rsidSect="00AF4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62"/>
    <w:rsid w:val="000F1BDF"/>
    <w:rsid w:val="00115C09"/>
    <w:rsid w:val="00274C8E"/>
    <w:rsid w:val="002A6303"/>
    <w:rsid w:val="002E4A35"/>
    <w:rsid w:val="003A685B"/>
    <w:rsid w:val="004D0FA4"/>
    <w:rsid w:val="00605DC5"/>
    <w:rsid w:val="007217E1"/>
    <w:rsid w:val="00744023"/>
    <w:rsid w:val="00847EE2"/>
    <w:rsid w:val="00865CEF"/>
    <w:rsid w:val="00935562"/>
    <w:rsid w:val="00950006"/>
    <w:rsid w:val="00AD5AE1"/>
    <w:rsid w:val="00B20779"/>
    <w:rsid w:val="00DB6C62"/>
    <w:rsid w:val="00E7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05E2A"/>
  <w15:chartTrackingRefBased/>
  <w15:docId w15:val="{899D0365-BEF5-0E45-A2F9-BEA796C9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C6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6C6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erbatimChar">
    <w:name w:val="Verbatim Char"/>
    <w:basedOn w:val="DefaultParagraphFont"/>
    <w:link w:val="SourceCode"/>
    <w:rsid w:val="00DB6C62"/>
    <w:rPr>
      <w:rFonts w:ascii="Consolas" w:hAnsi="Consolas"/>
      <w:shd w:val="clear" w:color="auto" w:fill="F8F8F8"/>
    </w:rPr>
  </w:style>
  <w:style w:type="paragraph" w:customStyle="1" w:styleId="SourceCode">
    <w:name w:val="Source Code"/>
    <w:basedOn w:val="Normal"/>
    <w:link w:val="VerbatimChar"/>
    <w:rsid w:val="00DB6C62"/>
    <w:pPr>
      <w:shd w:val="clear" w:color="auto" w:fill="F8F8F8"/>
      <w:wordWrap w:val="0"/>
      <w:spacing w:line="240" w:lineRule="auto"/>
    </w:pPr>
    <w:rPr>
      <w:rFonts w:ascii="Consolas" w:hAnsi="Consolas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B6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C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C6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C6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C6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2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Greiner, Kris K</dc:creator>
  <cp:keywords/>
  <dc:description/>
  <cp:lastModifiedBy>Patel, Sonam Kajal</cp:lastModifiedBy>
  <cp:revision>15</cp:revision>
  <dcterms:created xsi:type="dcterms:W3CDTF">2020-05-27T16:32:00Z</dcterms:created>
  <dcterms:modified xsi:type="dcterms:W3CDTF">2021-02-14T22:35:00Z</dcterms:modified>
</cp:coreProperties>
</file>