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C3C29" w14:textId="77777777" w:rsidR="002451D2" w:rsidRPr="002451D2" w:rsidRDefault="002451D2" w:rsidP="002451D2">
      <w:pPr>
        <w:pStyle w:val="Heading1"/>
      </w:pPr>
      <w:r w:rsidRPr="002451D2">
        <w:t>Overcoming radiation resistance by iron-platinum metal alloy nanoparticles in human copper transport 1-overexpressing cancer cells via mitochondrial disturbance</w:t>
      </w:r>
    </w:p>
    <w:p w14:paraId="785CD931" w14:textId="77777777" w:rsidR="002451D2" w:rsidRPr="002451D2" w:rsidRDefault="002451D2" w:rsidP="002451D2">
      <w:pPr>
        <w:rPr>
          <w:rFonts w:ascii="Arial" w:hAnsi="Arial" w:cs="Arial"/>
        </w:rPr>
      </w:pPr>
      <w:r w:rsidRPr="002451D2">
        <w:rPr>
          <w:rFonts w:ascii="Arial" w:hAnsi="Arial" w:cs="Arial"/>
        </w:rPr>
        <w:t xml:space="preserve">Tsung-Lin Tsai, </w:t>
      </w:r>
      <w:r w:rsidRPr="002451D2">
        <w:rPr>
          <w:rFonts w:ascii="Arial" w:hAnsi="Arial" w:cs="Arial"/>
          <w:szCs w:val="20"/>
          <w:vertAlign w:val="superscript"/>
        </w:rPr>
        <w:t>1, 2</w:t>
      </w:r>
      <w:r w:rsidRPr="002451D2">
        <w:rPr>
          <w:rFonts w:ascii="Arial" w:hAnsi="Arial" w:cs="Arial"/>
        </w:rPr>
        <w:t xml:space="preserve"> Yu-</w:t>
      </w:r>
      <w:proofErr w:type="spellStart"/>
      <w:r w:rsidRPr="002451D2">
        <w:rPr>
          <w:rFonts w:ascii="Arial" w:hAnsi="Arial" w:cs="Arial"/>
        </w:rPr>
        <w:t>Hsuan</w:t>
      </w:r>
      <w:proofErr w:type="spellEnd"/>
      <w:r w:rsidRPr="002451D2">
        <w:rPr>
          <w:rFonts w:ascii="Arial" w:hAnsi="Arial" w:cs="Arial"/>
        </w:rPr>
        <w:t xml:space="preserve"> Lai, </w:t>
      </w:r>
      <w:r w:rsidRPr="002451D2">
        <w:rPr>
          <w:rFonts w:ascii="Arial" w:hAnsi="Arial" w:cs="Arial"/>
          <w:szCs w:val="20"/>
          <w:vertAlign w:val="superscript"/>
        </w:rPr>
        <w:t xml:space="preserve">3, 4 </w:t>
      </w:r>
      <w:r w:rsidRPr="002451D2">
        <w:rPr>
          <w:rFonts w:ascii="Arial" w:hAnsi="Arial" w:cs="Arial"/>
          <w:szCs w:val="20"/>
        </w:rPr>
        <w:t xml:space="preserve">Helen H. W. Chen, </w:t>
      </w:r>
      <w:r w:rsidRPr="002451D2">
        <w:rPr>
          <w:rFonts w:ascii="Arial" w:hAnsi="Arial" w:cs="Arial"/>
          <w:szCs w:val="20"/>
          <w:vertAlign w:val="superscript"/>
        </w:rPr>
        <w:t xml:space="preserve">1, 2, 4, </w:t>
      </w:r>
      <w:r w:rsidRPr="002451D2">
        <w:rPr>
          <w:rFonts w:ascii="Arial" w:hAnsi="Arial" w:cs="Arial"/>
          <w:vertAlign w:val="superscript"/>
        </w:rPr>
        <w:t>*</w:t>
      </w:r>
      <w:r w:rsidRPr="002451D2">
        <w:rPr>
          <w:rFonts w:ascii="Arial" w:hAnsi="Arial" w:cs="Arial"/>
          <w:szCs w:val="20"/>
          <w:vertAlign w:val="superscript"/>
        </w:rPr>
        <w:t xml:space="preserve"> </w:t>
      </w:r>
      <w:r w:rsidRPr="002451D2">
        <w:rPr>
          <w:rFonts w:ascii="Arial" w:hAnsi="Arial" w:cs="Arial"/>
          <w:szCs w:val="20"/>
        </w:rPr>
        <w:t xml:space="preserve">Wu-Chou Su, </w:t>
      </w:r>
      <w:r w:rsidRPr="002451D2">
        <w:rPr>
          <w:rFonts w:ascii="Arial" w:hAnsi="Arial" w:cs="Arial"/>
          <w:szCs w:val="20"/>
          <w:vertAlign w:val="superscript"/>
        </w:rPr>
        <w:t xml:space="preserve">1, </w:t>
      </w:r>
      <w:proofErr w:type="gramStart"/>
      <w:r w:rsidRPr="002451D2">
        <w:rPr>
          <w:rFonts w:ascii="Arial" w:hAnsi="Arial" w:cs="Arial"/>
          <w:szCs w:val="20"/>
          <w:vertAlign w:val="superscript"/>
        </w:rPr>
        <w:t>2 ,</w:t>
      </w:r>
      <w:proofErr w:type="gramEnd"/>
      <w:r w:rsidRPr="002451D2">
        <w:rPr>
          <w:rFonts w:ascii="Arial" w:hAnsi="Arial" w:cs="Arial"/>
          <w:szCs w:val="20"/>
          <w:vertAlign w:val="superscript"/>
        </w:rPr>
        <w:t xml:space="preserve"> </w:t>
      </w:r>
      <w:r w:rsidRPr="002451D2">
        <w:rPr>
          <w:rFonts w:ascii="Arial" w:hAnsi="Arial" w:cs="Arial"/>
          <w:vertAlign w:val="superscript"/>
        </w:rPr>
        <w:t>*</w:t>
      </w:r>
    </w:p>
    <w:p w14:paraId="1D052703" w14:textId="77777777" w:rsidR="002451D2" w:rsidRPr="002451D2" w:rsidRDefault="002451D2" w:rsidP="002451D2">
      <w:pPr>
        <w:rPr>
          <w:rFonts w:ascii="Arial" w:hAnsi="Arial" w:cs="Arial"/>
        </w:rPr>
      </w:pPr>
    </w:p>
    <w:p w14:paraId="69B65B74" w14:textId="77777777" w:rsidR="002451D2" w:rsidRPr="002451D2" w:rsidRDefault="002451D2" w:rsidP="002451D2">
      <w:pPr>
        <w:rPr>
          <w:rFonts w:ascii="Arial" w:hAnsi="Arial" w:cs="Arial"/>
        </w:rPr>
      </w:pPr>
      <w:r w:rsidRPr="002451D2">
        <w:rPr>
          <w:rFonts w:ascii="Arial" w:hAnsi="Arial" w:cs="Arial"/>
          <w:szCs w:val="20"/>
          <w:vertAlign w:val="superscript"/>
        </w:rPr>
        <w:t>1</w:t>
      </w:r>
      <w:r w:rsidRPr="002451D2">
        <w:rPr>
          <w:rFonts w:ascii="Arial" w:hAnsi="Arial" w:cs="Arial"/>
        </w:rPr>
        <w:t xml:space="preserve">Center of Applied Nanomedicine, National Cheng Kung University, Tainan 701, Taiwan; </w:t>
      </w:r>
      <w:r w:rsidRPr="002451D2">
        <w:rPr>
          <w:rFonts w:ascii="Arial" w:hAnsi="Arial" w:cs="Arial"/>
          <w:szCs w:val="20"/>
          <w:vertAlign w:val="superscript"/>
        </w:rPr>
        <w:t>2</w:t>
      </w:r>
      <w:r w:rsidRPr="002451D2">
        <w:rPr>
          <w:rFonts w:ascii="Arial" w:hAnsi="Arial" w:cs="Arial"/>
        </w:rPr>
        <w:t xml:space="preserve">Department of Oncology, National Cheng Kung University Hospital, College of Medicine, National Cheng Kung University, Tainan 701, Taiwan; </w:t>
      </w:r>
      <w:r w:rsidRPr="002451D2">
        <w:rPr>
          <w:rFonts w:ascii="Arial" w:hAnsi="Arial" w:cs="Arial"/>
          <w:vertAlign w:val="superscript"/>
        </w:rPr>
        <w:t>3</w:t>
      </w:r>
      <w:r w:rsidRPr="002451D2">
        <w:rPr>
          <w:rFonts w:ascii="Arial" w:hAnsi="Arial" w:cs="Arial"/>
        </w:rPr>
        <w:t xml:space="preserve">Institute of Clinical Medicine, College of Medicine, National Cheng Kung University, Tainan 701, Taiwan; </w:t>
      </w:r>
      <w:r w:rsidRPr="002451D2">
        <w:rPr>
          <w:rFonts w:ascii="Arial" w:hAnsi="Arial" w:cs="Arial"/>
          <w:vertAlign w:val="superscript"/>
        </w:rPr>
        <w:t>4</w:t>
      </w:r>
      <w:r w:rsidRPr="002451D2">
        <w:rPr>
          <w:rFonts w:ascii="Arial" w:hAnsi="Arial" w:cs="Arial"/>
        </w:rPr>
        <w:t xml:space="preserve">Department of Radiation Oncology, National Cheng Kung University Hospital, College of Medicine, National Cheng Kung University, Tainan 701, Taiwan </w:t>
      </w:r>
    </w:p>
    <w:p w14:paraId="13DF6848" w14:textId="77777777" w:rsidR="002451D2" w:rsidRPr="002451D2" w:rsidRDefault="002451D2" w:rsidP="002451D2">
      <w:pPr>
        <w:rPr>
          <w:rFonts w:ascii="Arial" w:hAnsi="Arial" w:cs="Arial"/>
          <w:sz w:val="22"/>
          <w:szCs w:val="22"/>
        </w:rPr>
      </w:pPr>
    </w:p>
    <w:p w14:paraId="7CB03E49" w14:textId="77777777" w:rsidR="002451D2" w:rsidRPr="002451D2" w:rsidRDefault="002451D2" w:rsidP="002451D2">
      <w:pPr>
        <w:rPr>
          <w:rFonts w:ascii="Arial" w:hAnsi="Arial" w:cs="Arial"/>
        </w:rPr>
      </w:pPr>
      <w:r w:rsidRPr="002451D2">
        <w:rPr>
          <w:rFonts w:ascii="Arial" w:hAnsi="Arial" w:cs="Arial"/>
        </w:rPr>
        <w:t>Correspondence: Wu-Chou Su</w:t>
      </w:r>
    </w:p>
    <w:p w14:paraId="10527633" w14:textId="77777777" w:rsidR="002451D2" w:rsidRPr="002451D2" w:rsidRDefault="002451D2" w:rsidP="002451D2">
      <w:pPr>
        <w:rPr>
          <w:rFonts w:ascii="Arial" w:hAnsi="Arial" w:cs="Arial"/>
        </w:rPr>
      </w:pPr>
      <w:r w:rsidRPr="002451D2">
        <w:rPr>
          <w:rFonts w:ascii="Arial" w:hAnsi="Arial" w:cs="Arial"/>
        </w:rPr>
        <w:t xml:space="preserve">Rm. 6065, 6F., No. 35, </w:t>
      </w:r>
      <w:proofErr w:type="spellStart"/>
      <w:r w:rsidRPr="002451D2">
        <w:rPr>
          <w:rFonts w:ascii="Arial" w:hAnsi="Arial" w:cs="Arial"/>
        </w:rPr>
        <w:t>Xiaodong</w:t>
      </w:r>
      <w:proofErr w:type="spellEnd"/>
      <w:r w:rsidRPr="002451D2">
        <w:rPr>
          <w:rFonts w:ascii="Arial" w:hAnsi="Arial" w:cs="Arial"/>
        </w:rPr>
        <w:t xml:space="preserve"> Rd., North Dist., Tainan 704, Taiwan.</w:t>
      </w:r>
    </w:p>
    <w:p w14:paraId="468D49C9" w14:textId="77777777" w:rsidR="002451D2" w:rsidRPr="002451D2" w:rsidRDefault="002451D2" w:rsidP="002451D2">
      <w:pPr>
        <w:rPr>
          <w:rFonts w:ascii="Arial" w:hAnsi="Arial" w:cs="Arial"/>
          <w:lang w:val="fr-FR"/>
        </w:rPr>
      </w:pPr>
      <w:r w:rsidRPr="002451D2">
        <w:rPr>
          <w:rFonts w:ascii="Arial" w:hAnsi="Arial" w:cs="Arial"/>
          <w:lang w:val="fr-FR"/>
        </w:rPr>
        <w:t xml:space="preserve">Tel </w:t>
      </w:r>
      <w:r w:rsidRPr="002451D2">
        <w:rPr>
          <w:rFonts w:ascii="Arial" w:hAnsi="Arial" w:cs="Arial"/>
          <w:lang w:val="it-IT"/>
        </w:rPr>
        <w:t>+886-6-2353535#3120</w:t>
      </w:r>
    </w:p>
    <w:p w14:paraId="355473E5" w14:textId="77777777" w:rsidR="002451D2" w:rsidRPr="002451D2" w:rsidRDefault="002451D2" w:rsidP="002451D2">
      <w:pPr>
        <w:rPr>
          <w:rFonts w:ascii="Arial" w:hAnsi="Arial" w:cs="Arial"/>
          <w:lang w:val="fr-FR"/>
        </w:rPr>
      </w:pPr>
      <w:r w:rsidRPr="002451D2">
        <w:rPr>
          <w:rFonts w:ascii="Arial" w:hAnsi="Arial" w:cs="Arial"/>
          <w:lang w:val="fr-FR"/>
        </w:rPr>
        <w:t xml:space="preserve">Fax </w:t>
      </w:r>
      <w:r w:rsidRPr="002451D2">
        <w:rPr>
          <w:rFonts w:ascii="Arial" w:hAnsi="Arial" w:cs="Arial"/>
          <w:lang w:val="it-IT"/>
        </w:rPr>
        <w:t>+886-6-2084112</w:t>
      </w:r>
    </w:p>
    <w:p w14:paraId="03EEE3CC" w14:textId="77777777" w:rsidR="002451D2" w:rsidRPr="002451D2" w:rsidRDefault="002451D2" w:rsidP="002451D2">
      <w:pPr>
        <w:rPr>
          <w:rFonts w:ascii="Arial" w:hAnsi="Arial" w:cs="Arial"/>
          <w:lang w:val="fr-FR"/>
        </w:rPr>
      </w:pPr>
      <w:r w:rsidRPr="002451D2">
        <w:rPr>
          <w:rFonts w:ascii="Arial" w:hAnsi="Arial" w:cs="Arial"/>
          <w:lang w:val="fr-FR"/>
        </w:rPr>
        <w:t xml:space="preserve">Email </w:t>
      </w:r>
      <w:r w:rsidRPr="002451D2">
        <w:rPr>
          <w:rFonts w:ascii="Arial" w:hAnsi="Arial" w:cs="Arial"/>
          <w:lang w:val="it-IT"/>
        </w:rPr>
        <w:t>sunnysu@mail.ncku.edu.tw</w:t>
      </w:r>
    </w:p>
    <w:p w14:paraId="7EA5C726" w14:textId="77777777" w:rsidR="002451D2" w:rsidRPr="002451D2" w:rsidRDefault="002451D2" w:rsidP="002451D2">
      <w:pPr>
        <w:rPr>
          <w:rFonts w:ascii="Arial" w:hAnsi="Arial" w:cs="Arial"/>
          <w:b/>
          <w:sz w:val="22"/>
          <w:szCs w:val="22"/>
        </w:rPr>
      </w:pPr>
    </w:p>
    <w:p w14:paraId="38D5E5EE" w14:textId="77777777" w:rsidR="002451D2" w:rsidRPr="002451D2" w:rsidRDefault="002451D2" w:rsidP="002451D2">
      <w:pPr>
        <w:rPr>
          <w:rFonts w:ascii="Arial" w:hAnsi="Arial" w:cs="Arial"/>
        </w:rPr>
      </w:pPr>
      <w:r w:rsidRPr="002451D2">
        <w:rPr>
          <w:rFonts w:ascii="Arial" w:hAnsi="Arial" w:cs="Arial"/>
        </w:rPr>
        <w:t>Correspondence: Helen H. W. Chen</w:t>
      </w:r>
    </w:p>
    <w:p w14:paraId="00E2AF4F" w14:textId="77777777" w:rsidR="002451D2" w:rsidRPr="002451D2" w:rsidRDefault="002451D2" w:rsidP="002451D2">
      <w:pPr>
        <w:rPr>
          <w:rFonts w:ascii="Arial" w:hAnsi="Arial" w:cs="Arial"/>
        </w:rPr>
      </w:pPr>
      <w:r w:rsidRPr="002451D2">
        <w:rPr>
          <w:rFonts w:ascii="Arial" w:hAnsi="Arial" w:cs="Arial"/>
        </w:rPr>
        <w:t>No. 138, Sheng Li Rd., North Dist., Tainan 704, Taiwan.</w:t>
      </w:r>
    </w:p>
    <w:p w14:paraId="136C26FE" w14:textId="77777777" w:rsidR="002451D2" w:rsidRPr="002451D2" w:rsidRDefault="002451D2" w:rsidP="002451D2">
      <w:pPr>
        <w:rPr>
          <w:rFonts w:ascii="Arial" w:hAnsi="Arial" w:cs="Arial"/>
          <w:lang w:val="fr-FR"/>
        </w:rPr>
      </w:pPr>
      <w:r w:rsidRPr="002451D2">
        <w:rPr>
          <w:rFonts w:ascii="Arial" w:hAnsi="Arial" w:cs="Arial"/>
          <w:lang w:val="fr-FR"/>
        </w:rPr>
        <w:t xml:space="preserve">Tel </w:t>
      </w:r>
      <w:r w:rsidRPr="002451D2">
        <w:rPr>
          <w:rFonts w:ascii="Arial" w:hAnsi="Arial" w:cs="Arial"/>
          <w:lang w:val="de-DE"/>
        </w:rPr>
        <w:t>+886-6-2353535#2461</w:t>
      </w:r>
    </w:p>
    <w:p w14:paraId="3720A814" w14:textId="77777777" w:rsidR="002451D2" w:rsidRPr="002451D2" w:rsidRDefault="002451D2" w:rsidP="002451D2">
      <w:pPr>
        <w:rPr>
          <w:rFonts w:ascii="Arial" w:hAnsi="Arial" w:cs="Arial"/>
          <w:lang w:val="fr-FR"/>
        </w:rPr>
      </w:pPr>
      <w:r w:rsidRPr="002451D2">
        <w:rPr>
          <w:rFonts w:ascii="Arial" w:hAnsi="Arial" w:cs="Arial"/>
          <w:lang w:val="fr-FR"/>
        </w:rPr>
        <w:t xml:space="preserve">Fax </w:t>
      </w:r>
      <w:r w:rsidRPr="002451D2">
        <w:rPr>
          <w:rFonts w:ascii="Arial" w:hAnsi="Arial" w:cs="Arial"/>
          <w:lang w:val="de-DE"/>
        </w:rPr>
        <w:t>+886-6-2359333</w:t>
      </w:r>
    </w:p>
    <w:p w14:paraId="6D99DB72" w14:textId="7ADCE962" w:rsidR="00653E1C" w:rsidRPr="002451D2" w:rsidRDefault="002451D2" w:rsidP="002451D2">
      <w:pPr>
        <w:rPr>
          <w:rFonts w:ascii="Arial" w:hAnsi="Arial" w:cs="Arial"/>
          <w:b/>
          <w:lang w:val="de-DE"/>
        </w:rPr>
      </w:pPr>
      <w:r w:rsidRPr="002451D2">
        <w:rPr>
          <w:rFonts w:ascii="Arial" w:hAnsi="Arial" w:cs="Arial"/>
          <w:lang w:val="fr-FR"/>
        </w:rPr>
        <w:t xml:space="preserve">Email </w:t>
      </w:r>
      <w:r w:rsidRPr="002451D2">
        <w:rPr>
          <w:rFonts w:ascii="Arial" w:hAnsi="Arial" w:cs="Arial"/>
          <w:lang w:val="de-DE"/>
        </w:rPr>
        <w:t>helen@mail.ncku.edu.tw</w:t>
      </w:r>
    </w:p>
    <w:p w14:paraId="5A8EC566" w14:textId="76DE5A36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4B37BF7B" w14:textId="37D35F9B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4307A216" w14:textId="2FBD8CB4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15CBA08C" w14:textId="26765E75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2612632E" w14:textId="72DC2164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01F9F26B" w14:textId="52248F84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5FA2AB58" w14:textId="7CD50CB7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1455CDA2" w14:textId="5DA68279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57E84D66" w14:textId="036D25B4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0D4C1C72" w14:textId="2012E617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1011B363" w14:textId="7C009689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3D9BEED2" w14:textId="4752490D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466AE649" w14:textId="73FB43B4" w:rsidR="002451D2" w:rsidRPr="002451D2" w:rsidRDefault="002451D2" w:rsidP="00653E1C">
      <w:pPr>
        <w:rPr>
          <w:rFonts w:ascii="Arial" w:hAnsi="Arial" w:cs="Arial"/>
          <w:b/>
          <w:lang w:val="de-DE"/>
        </w:rPr>
      </w:pPr>
    </w:p>
    <w:p w14:paraId="4284878B" w14:textId="77777777" w:rsidR="00ED7969" w:rsidRPr="002451D2" w:rsidRDefault="00780A10" w:rsidP="00ED7969">
      <w:pPr>
        <w:jc w:val="center"/>
        <w:rPr>
          <w:rFonts w:ascii="Arial" w:hAnsi="Arial" w:cs="Arial"/>
          <w:b/>
          <w:lang w:val="de-DE"/>
        </w:rPr>
      </w:pPr>
      <w:r w:rsidRPr="002451D2">
        <w:rPr>
          <w:rFonts w:ascii="Arial" w:hAnsi="Arial" w:cs="Arial"/>
          <w:b/>
          <w:noProof/>
        </w:rPr>
        <w:lastRenderedPageBreak/>
        <w:drawing>
          <wp:inline distT="0" distB="0" distL="0" distR="0" wp14:anchorId="4836BE0E" wp14:editId="7725EA76">
            <wp:extent cx="6120130" cy="295783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C552" w14:textId="77777777" w:rsidR="00ED7969" w:rsidRPr="002451D2" w:rsidRDefault="00ED7969" w:rsidP="00ED7969">
      <w:pPr>
        <w:rPr>
          <w:rFonts w:ascii="Arial" w:hAnsi="Arial" w:cs="Arial"/>
          <w:b/>
          <w:lang w:val="de-DE"/>
        </w:rPr>
      </w:pPr>
    </w:p>
    <w:p w14:paraId="42AED539" w14:textId="5DC7DE94" w:rsidR="00CE20EC" w:rsidRPr="002451D2" w:rsidRDefault="00ED7969" w:rsidP="00592E2D">
      <w:pPr>
        <w:spacing w:line="360" w:lineRule="auto"/>
        <w:rPr>
          <w:rFonts w:ascii="Arial" w:hAnsi="Arial" w:cs="Arial"/>
        </w:rPr>
      </w:pPr>
      <w:r w:rsidRPr="002451D2">
        <w:rPr>
          <w:rFonts w:ascii="Arial" w:hAnsi="Arial" w:cs="Arial"/>
          <w:b/>
          <w:lang w:val="de-DE"/>
        </w:rPr>
        <w:t>Supplementary Fig. S</w:t>
      </w:r>
      <w:r w:rsidR="00780A10" w:rsidRPr="002451D2">
        <w:rPr>
          <w:rFonts w:ascii="Arial" w:hAnsi="Arial" w:cs="Arial"/>
          <w:b/>
          <w:lang w:val="de-DE"/>
        </w:rPr>
        <w:t>1</w:t>
      </w:r>
      <w:r w:rsidRPr="002451D2">
        <w:rPr>
          <w:rFonts w:ascii="Arial" w:hAnsi="Arial" w:cs="Arial"/>
          <w:b/>
          <w:lang w:val="de-DE"/>
        </w:rPr>
        <w:t xml:space="preserve"> </w:t>
      </w:r>
      <w:r w:rsidR="00592E2D" w:rsidRPr="002451D2">
        <w:rPr>
          <w:rFonts w:ascii="Arial" w:hAnsi="Arial" w:cs="Arial"/>
        </w:rPr>
        <w:t xml:space="preserve">Mitochondrial morphology and structure were intact in SR3A cells, SR3A-13 cells and SR3A-14 cells without </w:t>
      </w:r>
      <w:proofErr w:type="spellStart"/>
      <w:r w:rsidR="00592E2D" w:rsidRPr="002451D2">
        <w:rPr>
          <w:rFonts w:ascii="Arial" w:hAnsi="Arial" w:cs="Arial"/>
        </w:rPr>
        <w:t>FePt</w:t>
      </w:r>
      <w:proofErr w:type="spellEnd"/>
      <w:r w:rsidR="00592E2D" w:rsidRPr="002451D2">
        <w:rPr>
          <w:rFonts w:ascii="Arial" w:hAnsi="Arial" w:cs="Arial"/>
        </w:rPr>
        <w:t xml:space="preserve"> NPs treatment.</w:t>
      </w:r>
    </w:p>
    <w:p w14:paraId="57B2C548" w14:textId="0000FF1C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41478833" w14:textId="56707DB3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349321C9" w14:textId="7EF2E59B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475F6CDC" w14:textId="31A5BAB3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3DF83E7E" w14:textId="25A054ED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12E6BF19" w14:textId="10657701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1F93210E" w14:textId="3720ACDA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7B93F45E" w14:textId="79ED3673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1C4EE273" w14:textId="6093FC6A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28475264" w14:textId="57642882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3872E9CE" w14:textId="5ED11767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167BA575" w14:textId="0E160423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7DA96C7B" w14:textId="5CF9C1BE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748A6AC4" w14:textId="732D84F1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34520BAF" w14:textId="7920CFB9" w:rsidR="002451D2" w:rsidRPr="002451D2" w:rsidRDefault="002451D2" w:rsidP="00592E2D">
      <w:pPr>
        <w:spacing w:line="360" w:lineRule="auto"/>
        <w:rPr>
          <w:rFonts w:ascii="Arial" w:hAnsi="Arial" w:cs="Arial"/>
        </w:rPr>
      </w:pPr>
    </w:p>
    <w:p w14:paraId="3CBEA65E" w14:textId="58F20D8C" w:rsidR="002451D2" w:rsidRPr="002451D2" w:rsidRDefault="002451D2" w:rsidP="002451D2">
      <w:pPr>
        <w:jc w:val="center"/>
        <w:rPr>
          <w:rFonts w:ascii="Arial" w:hAnsi="Arial" w:cs="Arial"/>
          <w:lang w:val="de-DE"/>
        </w:rPr>
      </w:pPr>
      <w:r w:rsidRPr="002451D2">
        <w:rPr>
          <w:rFonts w:ascii="Arial" w:hAnsi="Arial" w:cs="Arial"/>
          <w:noProof/>
        </w:rPr>
        <w:lastRenderedPageBreak/>
        <w:drawing>
          <wp:inline distT="0" distB="0" distL="0" distR="0" wp14:anchorId="09592A76" wp14:editId="7CE0D902">
            <wp:extent cx="4899660" cy="3314700"/>
            <wp:effectExtent l="0" t="0" r="0" b="0"/>
            <wp:docPr id="2" name="圖片 2" descr="300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0F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3225" w14:textId="77777777" w:rsidR="002451D2" w:rsidRPr="002451D2" w:rsidRDefault="002451D2" w:rsidP="002451D2">
      <w:pPr>
        <w:rPr>
          <w:rFonts w:ascii="Arial" w:hAnsi="Arial" w:cs="Arial"/>
          <w:b/>
          <w:lang w:val="de-DE"/>
        </w:rPr>
      </w:pPr>
    </w:p>
    <w:p w14:paraId="3DEDB904" w14:textId="77777777" w:rsidR="002451D2" w:rsidRPr="002451D2" w:rsidRDefault="002451D2" w:rsidP="002451D2">
      <w:pPr>
        <w:spacing w:line="360" w:lineRule="auto"/>
        <w:rPr>
          <w:rFonts w:ascii="Arial" w:hAnsi="Arial" w:cs="Arial"/>
          <w:b/>
          <w:lang w:val="de-DE"/>
        </w:rPr>
      </w:pPr>
      <w:r w:rsidRPr="002451D2">
        <w:rPr>
          <w:rFonts w:ascii="Arial" w:hAnsi="Arial" w:cs="Arial"/>
          <w:b/>
          <w:lang w:val="de-DE"/>
        </w:rPr>
        <w:t xml:space="preserve">Supplementary Fig. S2 </w:t>
      </w:r>
      <w:r w:rsidRPr="002451D2">
        <w:rPr>
          <w:rFonts w:ascii="Arial" w:hAnsi="Arial" w:cs="Arial"/>
        </w:rPr>
        <w:t xml:space="preserve">Validation of different concentrations of FCCP (0.5, 1.0 and 2.0 </w:t>
      </w:r>
      <w:proofErr w:type="spellStart"/>
      <w:r w:rsidRPr="002451D2">
        <w:rPr>
          <w:rFonts w:ascii="Arial" w:hAnsi="Arial" w:cs="Arial"/>
        </w:rPr>
        <w:t>μM</w:t>
      </w:r>
      <w:proofErr w:type="spellEnd"/>
      <w:r w:rsidRPr="002451D2">
        <w:rPr>
          <w:rFonts w:ascii="Arial" w:hAnsi="Arial" w:cs="Arial"/>
        </w:rPr>
        <w:t>) for optimizing the oxygen consumption rate in (</w:t>
      </w:r>
      <w:r w:rsidRPr="002451D2">
        <w:rPr>
          <w:rFonts w:ascii="Arial" w:hAnsi="Arial" w:cs="Arial"/>
          <w:b/>
        </w:rPr>
        <w:t>a</w:t>
      </w:r>
      <w:r w:rsidRPr="002451D2">
        <w:rPr>
          <w:rFonts w:ascii="Arial" w:hAnsi="Arial" w:cs="Arial"/>
        </w:rPr>
        <w:t>) SR3A, (</w:t>
      </w:r>
      <w:r w:rsidRPr="002451D2">
        <w:rPr>
          <w:rFonts w:ascii="Arial" w:hAnsi="Arial" w:cs="Arial"/>
          <w:b/>
        </w:rPr>
        <w:t>b</w:t>
      </w:r>
      <w:r w:rsidRPr="002451D2">
        <w:rPr>
          <w:rFonts w:ascii="Arial" w:hAnsi="Arial" w:cs="Arial"/>
        </w:rPr>
        <w:t>) SR3A-13 and (</w:t>
      </w:r>
      <w:r w:rsidRPr="002451D2">
        <w:rPr>
          <w:rFonts w:ascii="Arial" w:hAnsi="Arial" w:cs="Arial"/>
          <w:b/>
        </w:rPr>
        <w:t>c</w:t>
      </w:r>
      <w:r w:rsidRPr="002451D2">
        <w:rPr>
          <w:rFonts w:ascii="Arial" w:hAnsi="Arial" w:cs="Arial"/>
        </w:rPr>
        <w:t>) SR3A-14 cells.</w:t>
      </w:r>
    </w:p>
    <w:p w14:paraId="7ACDEFC7" w14:textId="1974203C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1705601C" w14:textId="23DC2970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502E6403" w14:textId="3569EE7A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3BEE9E4E" w14:textId="5639D84B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042B8A25" w14:textId="6CA04C97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5CA71EC9" w14:textId="0457ABDC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3268D976" w14:textId="6155D87F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355F6EE2" w14:textId="588EB60E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75EB11BF" w14:textId="7C9F0A54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7C5C2622" w14:textId="6C4DAEBE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7B359B5E" w14:textId="467DA5A7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5D48CCB6" w14:textId="7F58D629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0E1CD038" w14:textId="36EBA9E3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09E12B55" w14:textId="060E3B3E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32D826A9" w14:textId="77777777" w:rsidR="002451D2" w:rsidRPr="002451D2" w:rsidRDefault="002451D2" w:rsidP="002451D2">
      <w:pPr>
        <w:jc w:val="center"/>
        <w:rPr>
          <w:rFonts w:ascii="Arial" w:hAnsi="Arial" w:cs="Arial"/>
          <w:b/>
          <w:lang w:val="de-DE"/>
        </w:rPr>
      </w:pPr>
      <w:r w:rsidRPr="002451D2">
        <w:rPr>
          <w:rFonts w:ascii="Arial" w:hAnsi="Arial" w:cs="Arial"/>
          <w:b/>
          <w:noProof/>
        </w:rPr>
        <w:drawing>
          <wp:inline distT="0" distB="0" distL="0" distR="0" wp14:anchorId="511482A4" wp14:editId="1AE4A685">
            <wp:extent cx="5483285" cy="268224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0Fig.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6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DEB0" w14:textId="77777777" w:rsidR="002451D2" w:rsidRPr="002451D2" w:rsidRDefault="002451D2" w:rsidP="002451D2">
      <w:pPr>
        <w:rPr>
          <w:rFonts w:ascii="Arial" w:hAnsi="Arial" w:cs="Arial"/>
          <w:b/>
          <w:lang w:val="de-DE"/>
        </w:rPr>
      </w:pPr>
    </w:p>
    <w:p w14:paraId="781ECFBD" w14:textId="77777777" w:rsidR="002451D2" w:rsidRPr="002451D2" w:rsidRDefault="002451D2" w:rsidP="002451D2">
      <w:pPr>
        <w:spacing w:line="360" w:lineRule="auto"/>
        <w:rPr>
          <w:rFonts w:ascii="Arial" w:hAnsi="Arial" w:cs="Arial"/>
          <w:b/>
          <w:lang w:val="de-DE"/>
        </w:rPr>
      </w:pPr>
      <w:r w:rsidRPr="002451D2">
        <w:rPr>
          <w:rFonts w:ascii="Arial" w:hAnsi="Arial" w:cs="Arial"/>
          <w:b/>
          <w:lang w:val="de-DE"/>
        </w:rPr>
        <w:t xml:space="preserve">Supplementary Fig. S3 </w:t>
      </w:r>
      <w:r w:rsidRPr="002451D2">
        <w:rPr>
          <w:rFonts w:ascii="Arial" w:hAnsi="Arial" w:cs="Arial"/>
        </w:rPr>
        <w:t xml:space="preserve">Establishing </w:t>
      </w:r>
      <w:r w:rsidRPr="002451D2">
        <w:rPr>
          <w:rFonts w:ascii="Arial" w:hAnsi="Arial" w:cs="Arial"/>
          <w:lang w:val="de-DE"/>
        </w:rPr>
        <w:t xml:space="preserve">stable </w:t>
      </w:r>
      <w:r w:rsidRPr="002451D2">
        <w:rPr>
          <w:rFonts w:ascii="Arial" w:hAnsi="Arial" w:cs="Arial"/>
        </w:rPr>
        <w:t xml:space="preserve">clones </w:t>
      </w:r>
      <w:r w:rsidRPr="002451D2">
        <w:rPr>
          <w:rFonts w:ascii="Arial" w:hAnsi="Arial" w:cs="Arial"/>
          <w:lang w:val="de-DE"/>
        </w:rPr>
        <w:t xml:space="preserve">of </w:t>
      </w:r>
      <w:r w:rsidRPr="002451D2">
        <w:rPr>
          <w:rFonts w:ascii="Arial" w:hAnsi="Arial" w:cs="Arial"/>
        </w:rPr>
        <w:t xml:space="preserve">hCtr1-overexpressing cells by using </w:t>
      </w:r>
      <w:r w:rsidRPr="002451D2">
        <w:rPr>
          <w:rFonts w:ascii="Arial" w:hAnsi="Arial" w:cs="Arial"/>
          <w:i/>
        </w:rPr>
        <w:t>hCtr1</w:t>
      </w:r>
      <w:r w:rsidRPr="002451D2">
        <w:rPr>
          <w:rFonts w:ascii="Arial" w:hAnsi="Arial" w:cs="Arial"/>
        </w:rPr>
        <w:t>-transfected parental SR3A cells. (</w:t>
      </w:r>
      <w:r w:rsidRPr="002451D2">
        <w:rPr>
          <w:rFonts w:ascii="Arial" w:hAnsi="Arial" w:cs="Arial"/>
          <w:b/>
        </w:rPr>
        <w:t>a</w:t>
      </w:r>
      <w:r w:rsidRPr="002451D2">
        <w:rPr>
          <w:rFonts w:ascii="Arial" w:hAnsi="Arial" w:cs="Arial"/>
        </w:rPr>
        <w:t>) The expression level of hCtr1 was measured by western bolts in different selected clones. Clone #3 was selected and named as SR3A-hCtr1-WT for further experiments. (</w:t>
      </w:r>
      <w:r w:rsidRPr="002451D2">
        <w:rPr>
          <w:rFonts w:ascii="Arial" w:hAnsi="Arial" w:cs="Arial"/>
          <w:b/>
        </w:rPr>
        <w:t>b</w:t>
      </w:r>
      <w:r w:rsidRPr="002451D2">
        <w:rPr>
          <w:rFonts w:ascii="Arial" w:hAnsi="Arial" w:cs="Arial"/>
        </w:rPr>
        <w:t xml:space="preserve">) Uptake of </w:t>
      </w:r>
      <w:proofErr w:type="spellStart"/>
      <w:r w:rsidRPr="002451D2">
        <w:rPr>
          <w:rFonts w:ascii="Arial" w:hAnsi="Arial" w:cs="Arial"/>
        </w:rPr>
        <w:t>FePt</w:t>
      </w:r>
      <w:proofErr w:type="spellEnd"/>
      <w:r w:rsidRPr="002451D2">
        <w:rPr>
          <w:rFonts w:ascii="Arial" w:hAnsi="Arial" w:cs="Arial"/>
        </w:rPr>
        <w:t xml:space="preserve"> NPs was assayed by ICP-OES. </w:t>
      </w:r>
    </w:p>
    <w:p w14:paraId="55F5CBB9" w14:textId="2F29281B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58F46A0D" w14:textId="2856D605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265D4BAB" w14:textId="1FD9227E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680D056D" w14:textId="793DC8A7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5247AA13" w14:textId="1671DBC7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29092089" w14:textId="7D34B97D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6ABCFA93" w14:textId="164E491F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5457F68A" w14:textId="13574676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1636CF5F" w14:textId="0AF18493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6E77AA3B" w14:textId="2B0DEB00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4FFD335E" w14:textId="0147E0A9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3D826479" w14:textId="2D09CDD9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6C2ABCC5" w14:textId="596CB607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3A900655" w14:textId="1BB25773" w:rsidR="002451D2" w:rsidRPr="002451D2" w:rsidRDefault="002451D2" w:rsidP="00592E2D">
      <w:pPr>
        <w:spacing w:line="360" w:lineRule="auto"/>
        <w:rPr>
          <w:rFonts w:ascii="Arial" w:hAnsi="Arial" w:cs="Arial"/>
          <w:b/>
          <w:lang w:val="de-DE"/>
        </w:rPr>
      </w:pPr>
    </w:p>
    <w:p w14:paraId="2A3C6DD8" w14:textId="77777777" w:rsidR="002451D2" w:rsidRPr="002451D2" w:rsidRDefault="002451D2" w:rsidP="002451D2">
      <w:pPr>
        <w:jc w:val="center"/>
        <w:rPr>
          <w:rFonts w:ascii="Arial" w:hAnsi="Arial" w:cs="Arial"/>
          <w:b/>
          <w:lang w:val="de-DE"/>
        </w:rPr>
      </w:pPr>
      <w:r w:rsidRPr="002451D2">
        <w:rPr>
          <w:rFonts w:ascii="Arial" w:hAnsi="Arial" w:cs="Arial"/>
          <w:b/>
          <w:noProof/>
        </w:rPr>
        <w:drawing>
          <wp:inline distT="0" distB="0" distL="0" distR="0" wp14:anchorId="3D800054" wp14:editId="7299761F">
            <wp:extent cx="4365898" cy="306704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0Fig.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427" cy="307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C40B" w14:textId="77777777" w:rsidR="002451D2" w:rsidRPr="002451D2" w:rsidRDefault="002451D2" w:rsidP="002451D2">
      <w:pPr>
        <w:rPr>
          <w:rFonts w:ascii="Arial" w:hAnsi="Arial" w:cs="Arial"/>
          <w:b/>
          <w:lang w:val="de-DE"/>
        </w:rPr>
      </w:pPr>
    </w:p>
    <w:p w14:paraId="47C3CC43" w14:textId="77777777" w:rsidR="002451D2" w:rsidRPr="002451D2" w:rsidRDefault="002451D2" w:rsidP="002451D2">
      <w:pPr>
        <w:spacing w:line="360" w:lineRule="auto"/>
        <w:rPr>
          <w:rFonts w:ascii="Arial" w:hAnsi="Arial" w:cs="Arial"/>
          <w:b/>
        </w:rPr>
      </w:pPr>
      <w:r w:rsidRPr="002451D2">
        <w:rPr>
          <w:rFonts w:ascii="Arial" w:hAnsi="Arial" w:cs="Arial"/>
          <w:b/>
          <w:lang w:val="de-DE"/>
        </w:rPr>
        <w:t xml:space="preserve">Supplementary Fig. S4 </w:t>
      </w:r>
      <w:r w:rsidRPr="002451D2">
        <w:rPr>
          <w:rFonts w:ascii="Arial" w:hAnsi="Arial" w:cs="Arial"/>
        </w:rPr>
        <w:t xml:space="preserve">Validation of different concentrations of FCCP (0.5, 1.0 and 2.0 </w:t>
      </w:r>
      <w:proofErr w:type="spellStart"/>
      <w:r w:rsidRPr="002451D2">
        <w:rPr>
          <w:rFonts w:ascii="Arial" w:hAnsi="Arial" w:cs="Arial"/>
        </w:rPr>
        <w:t>μM</w:t>
      </w:r>
      <w:proofErr w:type="spellEnd"/>
      <w:r w:rsidRPr="002451D2">
        <w:rPr>
          <w:rFonts w:ascii="Arial" w:hAnsi="Arial" w:cs="Arial"/>
        </w:rPr>
        <w:t xml:space="preserve">) for optimizing the oxygen consumption rate in SR3A-hCtr1-WT cell. </w:t>
      </w:r>
    </w:p>
    <w:p w14:paraId="2EE80A69" w14:textId="0F25684B" w:rsidR="002451D2" w:rsidRPr="002451D2" w:rsidRDefault="002451D2" w:rsidP="00592E2D">
      <w:pPr>
        <w:spacing w:line="360" w:lineRule="auto"/>
        <w:rPr>
          <w:rFonts w:ascii="Arial" w:hAnsi="Arial" w:cs="Arial"/>
          <w:b/>
        </w:rPr>
      </w:pPr>
    </w:p>
    <w:sectPr w:rsidR="002451D2" w:rsidRPr="002451D2" w:rsidSect="006D713E">
      <w:footerReference w:type="even" r:id="rId10"/>
      <w:footerReference w:type="default" r:id="rId11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AC338C" w14:textId="77777777" w:rsidR="0084737A" w:rsidRDefault="0084737A">
      <w:r>
        <w:separator/>
      </w:r>
    </w:p>
  </w:endnote>
  <w:endnote w:type="continuationSeparator" w:id="0">
    <w:p w14:paraId="739C7582" w14:textId="77777777" w:rsidR="0084737A" w:rsidRDefault="00847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F1DA4" w14:textId="77777777" w:rsidR="00256620" w:rsidRDefault="00ED7969" w:rsidP="00BA31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E10688" w14:textId="77777777" w:rsidR="00256620" w:rsidRDefault="0084737A" w:rsidP="00BA31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AF460" w14:textId="4C1FBD73" w:rsidR="00256620" w:rsidRDefault="00ED7969" w:rsidP="00CD2466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2451D2" w:rsidRPr="002451D2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9D1226" w14:textId="77777777" w:rsidR="0084737A" w:rsidRDefault="0084737A">
      <w:r>
        <w:separator/>
      </w:r>
    </w:p>
  </w:footnote>
  <w:footnote w:type="continuationSeparator" w:id="0">
    <w:p w14:paraId="3FE1416B" w14:textId="77777777" w:rsidR="0084737A" w:rsidRDefault="008473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E1C"/>
    <w:rsid w:val="0020685B"/>
    <w:rsid w:val="002451D2"/>
    <w:rsid w:val="00542A7A"/>
    <w:rsid w:val="00592E2D"/>
    <w:rsid w:val="00601622"/>
    <w:rsid w:val="006475AC"/>
    <w:rsid w:val="00653E1C"/>
    <w:rsid w:val="00780A10"/>
    <w:rsid w:val="0084737A"/>
    <w:rsid w:val="00AE5828"/>
    <w:rsid w:val="00BC29AF"/>
    <w:rsid w:val="00CE20EC"/>
    <w:rsid w:val="00CE7D65"/>
    <w:rsid w:val="00ED7969"/>
    <w:rsid w:val="00FE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4CD3F1"/>
  <w15:chartTrackingRefBased/>
  <w15:docId w15:val="{D0533BF0-7ECA-420A-8E4D-BE4879E51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E1C"/>
    <w:pPr>
      <w:widowControl w:val="0"/>
    </w:pPr>
    <w:rPr>
      <w:rFonts w:ascii="Times New Roman" w:eastAsia="PMingLiU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2451D2"/>
    <w:pPr>
      <w:keepNext/>
      <w:widowControl/>
      <w:spacing w:before="240" w:after="60" w:line="480" w:lineRule="auto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E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53E1C"/>
    <w:rPr>
      <w:rFonts w:ascii="Times New Roman" w:eastAsia="PMingLiU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653E1C"/>
  </w:style>
  <w:style w:type="paragraph" w:styleId="Header">
    <w:name w:val="header"/>
    <w:basedOn w:val="Normal"/>
    <w:link w:val="HeaderChar"/>
    <w:uiPriority w:val="99"/>
    <w:unhideWhenUsed/>
    <w:rsid w:val="006016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01622"/>
    <w:rPr>
      <w:rFonts w:ascii="Times New Roman" w:eastAsia="PMingLiU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42A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2A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2A7A"/>
    <w:rPr>
      <w:rFonts w:ascii="Times New Roman" w:eastAsia="PMingLiU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A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A7A"/>
    <w:rPr>
      <w:rFonts w:ascii="Times New Roman" w:eastAsia="PMingLiU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1D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1D2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451D2"/>
    <w:rPr>
      <w:rFonts w:ascii="Arial" w:eastAsia="PMingLiU" w:hAnsi="Arial" w:cs="Arial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52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293</Words>
  <Characters>1672</Characters>
  <Application>Microsoft Office Word</Application>
  <DocSecurity>0</DocSecurity>
  <Lines>13</Lines>
  <Paragraphs>3</Paragraphs>
  <ScaleCrop>false</ScaleCrop>
  <Company>HP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Sloan Tsai</dc:creator>
  <cp:keywords/>
  <dc:description/>
  <cp:lastModifiedBy>Claudia Bartle</cp:lastModifiedBy>
  <cp:revision>6</cp:revision>
  <dcterms:created xsi:type="dcterms:W3CDTF">2020-12-10T07:08:00Z</dcterms:created>
  <dcterms:modified xsi:type="dcterms:W3CDTF">2021-01-14T18:51:00Z</dcterms:modified>
</cp:coreProperties>
</file>