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04C8C6" w14:textId="046229C3" w:rsidR="007F4A47" w:rsidRPr="00035588" w:rsidRDefault="007F4A47" w:rsidP="00821161">
      <w:pPr>
        <w:spacing w:before="120" w:after="120" w:line="480" w:lineRule="auto"/>
        <w:jc w:val="center"/>
        <w:rPr>
          <w:rFonts w:ascii="Times New Roman" w:hAnsi="Times New Roman" w:cs="Times New Roman"/>
          <w:b/>
          <w:bCs/>
          <w:szCs w:val="21"/>
        </w:rPr>
      </w:pPr>
      <w:r w:rsidRPr="00035588">
        <w:rPr>
          <w:rFonts w:ascii="Times New Roman" w:hAnsi="Times New Roman" w:cs="Times New Roman"/>
          <w:b/>
          <w:bCs/>
          <w:sz w:val="28"/>
          <w:szCs w:val="28"/>
        </w:rPr>
        <w:t>Electronic Supplementary Information</w:t>
      </w:r>
    </w:p>
    <w:p w14:paraId="5AB7E27C" w14:textId="4CCECAF8" w:rsidR="00821161" w:rsidRPr="00373259" w:rsidRDefault="00821161" w:rsidP="00821161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73259">
        <w:rPr>
          <w:rFonts w:ascii="Times New Roman" w:hAnsi="Times New Roman" w:cs="Times New Roman"/>
          <w:b/>
          <w:bCs/>
          <w:sz w:val="28"/>
          <w:szCs w:val="28"/>
        </w:rPr>
        <w:t>Selenium-</w:t>
      </w:r>
      <w:r w:rsidR="00776B01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373259">
        <w:rPr>
          <w:rFonts w:ascii="Times New Roman" w:hAnsi="Times New Roman" w:cs="Times New Roman"/>
          <w:b/>
          <w:bCs/>
          <w:sz w:val="28"/>
          <w:szCs w:val="28"/>
        </w:rPr>
        <w:t xml:space="preserve">oped </w:t>
      </w:r>
      <w:r w:rsidR="00776B01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373259">
        <w:rPr>
          <w:rFonts w:ascii="Times New Roman" w:hAnsi="Times New Roman" w:cs="Times New Roman"/>
          <w:b/>
          <w:bCs/>
          <w:sz w:val="28"/>
          <w:szCs w:val="28"/>
        </w:rPr>
        <w:t xml:space="preserve">arbon </w:t>
      </w:r>
      <w:r w:rsidR="00776B01">
        <w:rPr>
          <w:rFonts w:ascii="Times New Roman" w:hAnsi="Times New Roman" w:cs="Times New Roman"/>
          <w:b/>
          <w:bCs/>
          <w:sz w:val="28"/>
          <w:szCs w:val="28"/>
        </w:rPr>
        <w:t>Q</w:t>
      </w:r>
      <w:r w:rsidRPr="00373259">
        <w:rPr>
          <w:rFonts w:ascii="Times New Roman" w:hAnsi="Times New Roman" w:cs="Times New Roman"/>
          <w:b/>
          <w:bCs/>
          <w:sz w:val="28"/>
          <w:szCs w:val="28"/>
        </w:rPr>
        <w:t xml:space="preserve">uantum </w:t>
      </w:r>
      <w:r w:rsidR="00776B01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373259">
        <w:rPr>
          <w:rFonts w:ascii="Times New Roman" w:hAnsi="Times New Roman" w:cs="Times New Roman"/>
          <w:b/>
          <w:bCs/>
          <w:sz w:val="28"/>
          <w:szCs w:val="28"/>
        </w:rPr>
        <w:t xml:space="preserve">ots </w:t>
      </w:r>
      <w:r w:rsidR="00776B01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Pr="00373259">
        <w:rPr>
          <w:rFonts w:ascii="Times New Roman" w:hAnsi="Times New Roman" w:cs="Times New Roman"/>
          <w:b/>
          <w:bCs/>
          <w:sz w:val="28"/>
          <w:szCs w:val="28"/>
        </w:rPr>
        <w:t xml:space="preserve">fficiently </w:t>
      </w:r>
      <w:r w:rsidR="00776B01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373259">
        <w:rPr>
          <w:rFonts w:ascii="Times New Roman" w:hAnsi="Times New Roman" w:cs="Times New Roman"/>
          <w:b/>
          <w:bCs/>
          <w:sz w:val="28"/>
          <w:szCs w:val="28"/>
        </w:rPr>
        <w:t>meliorat</w:t>
      </w:r>
      <w:r w:rsidR="00D3338B">
        <w:rPr>
          <w:rFonts w:ascii="Times New Roman" w:hAnsi="Times New Roman" w:cs="Times New Roman" w:hint="eastAsia"/>
          <w:b/>
          <w:bCs/>
          <w:sz w:val="28"/>
          <w:szCs w:val="28"/>
        </w:rPr>
        <w:t>e</w:t>
      </w:r>
      <w:r w:rsidRPr="003732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76B01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373259">
        <w:rPr>
          <w:rFonts w:ascii="Times New Roman" w:hAnsi="Times New Roman" w:cs="Times New Roman"/>
          <w:b/>
          <w:bCs/>
          <w:sz w:val="28"/>
          <w:szCs w:val="28"/>
        </w:rPr>
        <w:t xml:space="preserve">econdary </w:t>
      </w:r>
      <w:r w:rsidR="00776B01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373259">
        <w:rPr>
          <w:rFonts w:ascii="Times New Roman" w:hAnsi="Times New Roman" w:cs="Times New Roman"/>
          <w:b/>
          <w:bCs/>
          <w:sz w:val="28"/>
          <w:szCs w:val="28"/>
        </w:rPr>
        <w:t xml:space="preserve">pinal </w:t>
      </w:r>
      <w:r w:rsidR="00776B01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373259">
        <w:rPr>
          <w:rFonts w:ascii="Times New Roman" w:hAnsi="Times New Roman" w:cs="Times New Roman"/>
          <w:b/>
          <w:bCs/>
          <w:sz w:val="28"/>
          <w:szCs w:val="28"/>
        </w:rPr>
        <w:t xml:space="preserve">ord </w:t>
      </w:r>
      <w:r w:rsidR="00776B01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373259">
        <w:rPr>
          <w:rFonts w:ascii="Times New Roman" w:hAnsi="Times New Roman" w:cs="Times New Roman"/>
          <w:b/>
          <w:bCs/>
          <w:sz w:val="28"/>
          <w:szCs w:val="28"/>
        </w:rPr>
        <w:t>njury</w:t>
      </w:r>
      <w:r w:rsidRPr="00373259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</w:t>
      </w:r>
      <w:r w:rsidRPr="00373259">
        <w:rPr>
          <w:rFonts w:ascii="Times New Roman" w:hAnsi="Times New Roman" w:cs="Times New Roman"/>
          <w:b/>
          <w:bCs/>
          <w:sz w:val="28"/>
          <w:szCs w:val="28"/>
        </w:rPr>
        <w:t xml:space="preserve">via </w:t>
      </w:r>
      <w:r w:rsidR="00776B01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373259">
        <w:rPr>
          <w:rFonts w:ascii="Times New Roman" w:hAnsi="Times New Roman" w:cs="Times New Roman"/>
          <w:b/>
          <w:bCs/>
          <w:sz w:val="28"/>
          <w:szCs w:val="28"/>
        </w:rPr>
        <w:t>cavenging</w:t>
      </w:r>
      <w:r w:rsidRPr="00373259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</w:t>
      </w:r>
      <w:r w:rsidR="00776B01"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Pr="00373259">
        <w:rPr>
          <w:rFonts w:ascii="Times New Roman" w:hAnsi="Times New Roman" w:cs="Times New Roman"/>
          <w:b/>
          <w:bCs/>
          <w:sz w:val="28"/>
          <w:szCs w:val="28"/>
        </w:rPr>
        <w:t xml:space="preserve">eactive </w:t>
      </w:r>
      <w:r w:rsidR="00776B01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373259">
        <w:rPr>
          <w:rFonts w:ascii="Times New Roman" w:hAnsi="Times New Roman" w:cs="Times New Roman"/>
          <w:b/>
          <w:bCs/>
          <w:sz w:val="28"/>
          <w:szCs w:val="28"/>
        </w:rPr>
        <w:t xml:space="preserve">xygen </w:t>
      </w:r>
      <w:r w:rsidR="00776B01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373259">
        <w:rPr>
          <w:rFonts w:ascii="Times New Roman" w:hAnsi="Times New Roman" w:cs="Times New Roman"/>
          <w:b/>
          <w:bCs/>
          <w:sz w:val="28"/>
          <w:szCs w:val="28"/>
        </w:rPr>
        <w:t>pecies</w:t>
      </w:r>
    </w:p>
    <w:p w14:paraId="5179BE00" w14:textId="77777777" w:rsidR="00CC13FE" w:rsidRPr="00D3338B" w:rsidRDefault="00CC13FE" w:rsidP="00CC13FE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67ADD84" w14:textId="02C8C3D4" w:rsidR="00CC13FE" w:rsidRPr="00373259" w:rsidRDefault="00CC13FE" w:rsidP="00CC13FE">
      <w:pPr>
        <w:spacing w:line="480" w:lineRule="auto"/>
        <w:rPr>
          <w:rFonts w:ascii="Times New Roman" w:eastAsia="SimSun" w:hAnsi="Times New Roman" w:cs="Times New Roman"/>
          <w:kern w:val="0"/>
          <w:szCs w:val="21"/>
        </w:rPr>
      </w:pPr>
      <w:proofErr w:type="spellStart"/>
      <w:r w:rsidRPr="00B94B41">
        <w:rPr>
          <w:rFonts w:ascii="Times New Roman" w:eastAsia="SimSun" w:hAnsi="Times New Roman" w:cs="Times New Roman" w:hint="eastAsia"/>
          <w:kern w:val="0"/>
          <w:szCs w:val="21"/>
          <w:lang w:eastAsia="en-GB"/>
        </w:rPr>
        <w:t>W</w:t>
      </w:r>
      <w:r w:rsidRPr="00B94B41">
        <w:rPr>
          <w:rFonts w:ascii="Times New Roman" w:eastAsia="SimSun" w:hAnsi="Times New Roman" w:cs="Times New Roman"/>
          <w:kern w:val="0"/>
          <w:szCs w:val="21"/>
          <w:lang w:eastAsia="en-GB"/>
        </w:rPr>
        <w:t>enqi</w:t>
      </w:r>
      <w:proofErr w:type="spellEnd"/>
      <w:r w:rsidRPr="00B94B41">
        <w:rPr>
          <w:rFonts w:ascii="Times New Roman" w:eastAsia="SimSun" w:hAnsi="Times New Roman" w:cs="Times New Roman"/>
          <w:kern w:val="0"/>
          <w:szCs w:val="21"/>
          <w:lang w:eastAsia="en-GB"/>
        </w:rPr>
        <w:t xml:space="preserve"> Luo</w:t>
      </w:r>
      <w:r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 xml:space="preserve"> </w:t>
      </w:r>
      <w:r w:rsidR="00191D87">
        <w:rPr>
          <w:rFonts w:ascii="Times New Roman" w:eastAsia="SimSun" w:hAnsi="Times New Roman" w:cs="Times New Roman"/>
          <w:kern w:val="0"/>
          <w:szCs w:val="21"/>
          <w:vertAlign w:val="superscript"/>
          <w:lang w:eastAsia="en-GB"/>
        </w:rPr>
        <w:t>1</w:t>
      </w:r>
      <w:r w:rsidRPr="00373259">
        <w:rPr>
          <w:rFonts w:ascii="Times New Roman" w:eastAsia="SimSun" w:hAnsi="Times New Roman" w:cs="Times New Roman"/>
          <w:kern w:val="0"/>
          <w:szCs w:val="21"/>
          <w:vertAlign w:val="superscript"/>
          <w:lang w:eastAsia="en-GB"/>
        </w:rPr>
        <w:t>,</w:t>
      </w:r>
      <w:r w:rsidR="00191D87">
        <w:rPr>
          <w:rFonts w:ascii="Times New Roman" w:eastAsia="SimSun" w:hAnsi="Times New Roman" w:cs="Times New Roman"/>
          <w:kern w:val="0"/>
          <w:szCs w:val="21"/>
          <w:vertAlign w:val="superscript"/>
          <w:lang w:eastAsia="en-GB"/>
        </w:rPr>
        <w:t>2</w:t>
      </w:r>
      <w:r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 xml:space="preserve">, </w:t>
      </w:r>
      <w:proofErr w:type="spellStart"/>
      <w:r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>Yiming</w:t>
      </w:r>
      <w:proofErr w:type="spellEnd"/>
      <w:r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 xml:space="preserve"> Wang </w:t>
      </w:r>
      <w:r w:rsidR="00191D87">
        <w:rPr>
          <w:rFonts w:ascii="Times New Roman" w:eastAsia="SimSun" w:hAnsi="Times New Roman" w:cs="Times New Roman"/>
          <w:kern w:val="0"/>
          <w:szCs w:val="21"/>
          <w:vertAlign w:val="superscript"/>
          <w:lang w:eastAsia="en-GB"/>
        </w:rPr>
        <w:t>1</w:t>
      </w:r>
      <w:r w:rsidRPr="00373259">
        <w:rPr>
          <w:rFonts w:ascii="Times New Roman" w:eastAsia="SimSun" w:hAnsi="Times New Roman" w:cs="Times New Roman"/>
          <w:kern w:val="0"/>
          <w:szCs w:val="21"/>
          <w:vertAlign w:val="superscript"/>
          <w:lang w:eastAsia="en-GB"/>
        </w:rPr>
        <w:t>,</w:t>
      </w:r>
      <w:r w:rsidR="00191D87">
        <w:rPr>
          <w:rFonts w:ascii="Times New Roman" w:eastAsia="SimSun" w:hAnsi="Times New Roman" w:cs="Times New Roman"/>
          <w:kern w:val="0"/>
          <w:szCs w:val="21"/>
          <w:vertAlign w:val="superscript"/>
          <w:lang w:eastAsia="en-GB"/>
        </w:rPr>
        <w:t>2</w:t>
      </w:r>
      <w:r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 xml:space="preserve">, Feng Lin </w:t>
      </w:r>
      <w:r w:rsidR="00191D87">
        <w:rPr>
          <w:rFonts w:ascii="Times New Roman" w:eastAsia="SimSun" w:hAnsi="Times New Roman" w:cs="Times New Roman"/>
          <w:kern w:val="0"/>
          <w:szCs w:val="21"/>
          <w:vertAlign w:val="superscript"/>
          <w:lang w:eastAsia="en-GB"/>
        </w:rPr>
        <w:t>1</w:t>
      </w:r>
      <w:r w:rsidRPr="00373259">
        <w:rPr>
          <w:rFonts w:ascii="Times New Roman" w:eastAsia="SimSun" w:hAnsi="Times New Roman" w:cs="Times New Roman"/>
          <w:kern w:val="0"/>
          <w:szCs w:val="21"/>
          <w:vertAlign w:val="superscript"/>
          <w:lang w:eastAsia="en-GB"/>
        </w:rPr>
        <w:t>,</w:t>
      </w:r>
      <w:r w:rsidR="00191D87">
        <w:rPr>
          <w:rFonts w:ascii="Times New Roman" w:eastAsia="SimSun" w:hAnsi="Times New Roman" w:cs="Times New Roman"/>
          <w:kern w:val="0"/>
          <w:szCs w:val="21"/>
          <w:vertAlign w:val="superscript"/>
          <w:lang w:eastAsia="en-GB"/>
        </w:rPr>
        <w:t>2</w:t>
      </w:r>
      <w:r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 xml:space="preserve">, </w:t>
      </w:r>
      <w:proofErr w:type="spellStart"/>
      <w:r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>Y</w:t>
      </w:r>
      <w:r w:rsidRPr="00373259">
        <w:rPr>
          <w:rFonts w:ascii="Times New Roman" w:eastAsia="SimSun" w:hAnsi="Times New Roman" w:cs="Times New Roman" w:hint="eastAsia"/>
          <w:kern w:val="0"/>
          <w:szCs w:val="21"/>
        </w:rPr>
        <w:t>ixuan</w:t>
      </w:r>
      <w:proofErr w:type="spellEnd"/>
      <w:r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 xml:space="preserve"> L</w:t>
      </w:r>
      <w:r w:rsidRPr="00373259">
        <w:rPr>
          <w:rFonts w:ascii="Times New Roman" w:eastAsia="SimSun" w:hAnsi="Times New Roman" w:cs="Times New Roman" w:hint="eastAsia"/>
          <w:kern w:val="0"/>
          <w:szCs w:val="21"/>
        </w:rPr>
        <w:t>iu</w:t>
      </w:r>
      <w:r w:rsidRPr="00373259">
        <w:rPr>
          <w:rFonts w:ascii="Times New Roman" w:eastAsia="SimSun" w:hAnsi="Times New Roman" w:cs="Times New Roman"/>
          <w:kern w:val="0"/>
          <w:szCs w:val="21"/>
        </w:rPr>
        <w:t xml:space="preserve"> </w:t>
      </w:r>
      <w:r w:rsidR="00191D87">
        <w:rPr>
          <w:rFonts w:ascii="Times New Roman" w:eastAsia="SimSun" w:hAnsi="Times New Roman" w:cs="Times New Roman"/>
          <w:kern w:val="0"/>
          <w:szCs w:val="21"/>
          <w:vertAlign w:val="superscript"/>
          <w:lang w:eastAsia="en-GB"/>
        </w:rPr>
        <w:t>2</w:t>
      </w:r>
      <w:r w:rsidRPr="00373259">
        <w:rPr>
          <w:rFonts w:ascii="Times New Roman" w:eastAsia="SimSun" w:hAnsi="Times New Roman" w:cs="Times New Roman"/>
          <w:kern w:val="0"/>
          <w:szCs w:val="21"/>
          <w:vertAlign w:val="superscript"/>
          <w:lang w:eastAsia="en-GB"/>
        </w:rPr>
        <w:t>,</w:t>
      </w:r>
      <w:r w:rsidR="00191D87"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Pr="00373259">
        <w:rPr>
          <w:rFonts w:ascii="Times New Roman" w:eastAsia="SimSun" w:hAnsi="Times New Roman" w:cs="Times New Roman" w:hint="eastAsia"/>
          <w:kern w:val="0"/>
          <w:szCs w:val="21"/>
        </w:rPr>
        <w:t>,</w:t>
      </w:r>
      <w:r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 xml:space="preserve"> Rui Gu </w:t>
      </w:r>
      <w:r w:rsidR="00191D87">
        <w:rPr>
          <w:rFonts w:ascii="Times New Roman" w:eastAsia="SimSun" w:hAnsi="Times New Roman" w:cs="Times New Roman"/>
          <w:kern w:val="0"/>
          <w:szCs w:val="21"/>
          <w:vertAlign w:val="superscript"/>
          <w:lang w:eastAsia="en-GB"/>
        </w:rPr>
        <w:t>1</w:t>
      </w:r>
      <w:r w:rsidRPr="00373259">
        <w:rPr>
          <w:rFonts w:ascii="Times New Roman" w:eastAsia="SimSun" w:hAnsi="Times New Roman" w:cs="Times New Roman"/>
          <w:kern w:val="0"/>
          <w:szCs w:val="21"/>
          <w:vertAlign w:val="superscript"/>
          <w:lang w:eastAsia="en-GB"/>
        </w:rPr>
        <w:t>*</w:t>
      </w:r>
      <w:r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>,</w:t>
      </w:r>
      <w:r w:rsidR="00C30E0B"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 xml:space="preserve"> </w:t>
      </w:r>
      <w:proofErr w:type="spellStart"/>
      <w:r w:rsidR="00C30E0B"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>Wanguo</w:t>
      </w:r>
      <w:proofErr w:type="spellEnd"/>
      <w:r w:rsidR="00C30E0B"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 xml:space="preserve"> Liu </w:t>
      </w:r>
      <w:r w:rsidR="00191D87">
        <w:rPr>
          <w:rFonts w:ascii="Times New Roman" w:eastAsia="SimSun" w:hAnsi="Times New Roman" w:cs="Times New Roman"/>
          <w:kern w:val="0"/>
          <w:szCs w:val="21"/>
          <w:vertAlign w:val="superscript"/>
          <w:lang w:eastAsia="en-GB"/>
        </w:rPr>
        <w:t>1</w:t>
      </w:r>
      <w:r w:rsidR="00C30E0B" w:rsidRPr="00373259">
        <w:rPr>
          <w:rFonts w:ascii="Times New Roman" w:eastAsia="SimSun" w:hAnsi="Times New Roman" w:cs="Times New Roman"/>
          <w:kern w:val="0"/>
          <w:szCs w:val="21"/>
          <w:vertAlign w:val="superscript"/>
          <w:lang w:eastAsia="en-GB"/>
        </w:rPr>
        <w:t>*</w:t>
      </w:r>
      <w:r w:rsidR="00C30E0B"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>,</w:t>
      </w:r>
      <w:r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 xml:space="preserve"> </w:t>
      </w:r>
      <w:proofErr w:type="spellStart"/>
      <w:r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>Chunsheng</w:t>
      </w:r>
      <w:proofErr w:type="spellEnd"/>
      <w:r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 xml:space="preserve"> Xiao </w:t>
      </w:r>
      <w:r w:rsidR="006745F5">
        <w:rPr>
          <w:rFonts w:ascii="Times New Roman" w:eastAsia="SimSun" w:hAnsi="Times New Roman" w:cs="Times New Roman"/>
          <w:kern w:val="0"/>
          <w:szCs w:val="21"/>
          <w:vertAlign w:val="superscript"/>
          <w:lang w:eastAsia="en-GB"/>
        </w:rPr>
        <w:t>2</w:t>
      </w:r>
      <w:r w:rsidRPr="00373259">
        <w:rPr>
          <w:rFonts w:ascii="Times New Roman" w:eastAsia="SimSun" w:hAnsi="Times New Roman" w:cs="Times New Roman" w:hint="eastAsia"/>
          <w:kern w:val="0"/>
          <w:szCs w:val="21"/>
          <w:vertAlign w:val="superscript"/>
        </w:rPr>
        <w:t>,</w:t>
      </w:r>
      <w:r w:rsidR="006745F5">
        <w:rPr>
          <w:rFonts w:ascii="Times New Roman" w:eastAsia="SimSun" w:hAnsi="Times New Roman" w:cs="Times New Roman"/>
          <w:kern w:val="0"/>
          <w:szCs w:val="21"/>
          <w:vertAlign w:val="superscript"/>
        </w:rPr>
        <w:t>4</w:t>
      </w:r>
    </w:p>
    <w:p w14:paraId="7290F0C9" w14:textId="105FE9FA" w:rsidR="00CC13FE" w:rsidRPr="00373259" w:rsidRDefault="00017A91" w:rsidP="00CC13FE">
      <w:pPr>
        <w:spacing w:line="480" w:lineRule="auto"/>
        <w:rPr>
          <w:rFonts w:ascii="Times New Roman" w:eastAsia="SimSun" w:hAnsi="Times New Roman" w:cs="Times New Roman"/>
          <w:kern w:val="0"/>
          <w:szCs w:val="21"/>
          <w:lang w:eastAsia="en-GB"/>
        </w:rPr>
      </w:pPr>
      <w:r>
        <w:rPr>
          <w:rFonts w:ascii="Times New Roman" w:eastAsia="SimSun" w:hAnsi="Times New Roman" w:cs="Times New Roman"/>
          <w:kern w:val="0"/>
          <w:szCs w:val="21"/>
          <w:vertAlign w:val="superscript"/>
          <w:lang w:eastAsia="en-GB"/>
        </w:rPr>
        <w:t>1</w:t>
      </w:r>
      <w:r w:rsidR="00CC13FE"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 xml:space="preserve"> Department of </w:t>
      </w:r>
      <w:proofErr w:type="spellStart"/>
      <w:r w:rsidR="00CC13FE"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>Orthopaedic</w:t>
      </w:r>
      <w:proofErr w:type="spellEnd"/>
      <w:r w:rsidR="00CC13FE"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 xml:space="preserve"> Surgery, China-Japan Union Hospital of Jilin University, Changchun 130033, P. R. China</w:t>
      </w:r>
    </w:p>
    <w:p w14:paraId="3D723513" w14:textId="6F480F22" w:rsidR="00CC13FE" w:rsidRPr="00373259" w:rsidRDefault="00017A91" w:rsidP="00CC13FE">
      <w:pPr>
        <w:spacing w:line="480" w:lineRule="auto"/>
        <w:rPr>
          <w:rFonts w:ascii="Times New Roman" w:eastAsia="SimSun" w:hAnsi="Times New Roman" w:cs="Times New Roman"/>
          <w:kern w:val="0"/>
          <w:szCs w:val="21"/>
        </w:rPr>
      </w:pPr>
      <w:r>
        <w:rPr>
          <w:rFonts w:ascii="Times New Roman" w:eastAsia="SimSun" w:hAnsi="Times New Roman" w:cs="Times New Roman"/>
          <w:kern w:val="0"/>
          <w:szCs w:val="21"/>
          <w:vertAlign w:val="superscript"/>
          <w:lang w:eastAsia="en-GB"/>
        </w:rPr>
        <w:t>2</w:t>
      </w:r>
      <w:r w:rsidR="00CC13FE"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 xml:space="preserve"> Key Laboratory of Polymer </w:t>
      </w:r>
      <w:proofErr w:type="spellStart"/>
      <w:r w:rsidR="00CC13FE"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>Ecomaterials</w:t>
      </w:r>
      <w:proofErr w:type="spellEnd"/>
      <w:r w:rsidR="00CC13FE"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>, Changchun Institute of Applied Chemistry, Chinese Academy of Sciences, Changchun 130022, P. R. China</w:t>
      </w:r>
    </w:p>
    <w:p w14:paraId="616ADCA9" w14:textId="62170D56" w:rsidR="00CC13FE" w:rsidRPr="00373259" w:rsidRDefault="00017A91" w:rsidP="00CC13FE">
      <w:pPr>
        <w:spacing w:line="480" w:lineRule="auto"/>
      </w:pPr>
      <w:r>
        <w:rPr>
          <w:rFonts w:ascii="Times New Roman" w:eastAsia="SimSun" w:hAnsi="Times New Roman" w:cs="Times New Roman"/>
          <w:kern w:val="0"/>
          <w:szCs w:val="21"/>
          <w:vertAlign w:val="superscript"/>
        </w:rPr>
        <w:t>3</w:t>
      </w:r>
      <w:r w:rsidR="00CC13FE"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 xml:space="preserve"> </w:t>
      </w:r>
      <w:r w:rsidR="00F11860" w:rsidRPr="00F11860">
        <w:rPr>
          <w:rFonts w:ascii="Times New Roman" w:eastAsia="SimSun" w:hAnsi="Times New Roman" w:cs="Times New Roman"/>
          <w:kern w:val="0"/>
          <w:szCs w:val="21"/>
          <w:lang w:eastAsia="en-GB"/>
        </w:rPr>
        <w:t xml:space="preserve">School of Applied Chemistry and Engineering, </w:t>
      </w:r>
      <w:r w:rsidR="00CC13FE" w:rsidRPr="00373259">
        <w:rPr>
          <w:rFonts w:ascii="Times New Roman" w:eastAsia="SimSun" w:hAnsi="Times New Roman" w:cs="Times New Roman"/>
          <w:kern w:val="0"/>
          <w:szCs w:val="21"/>
        </w:rPr>
        <w:t>University of Science and</w:t>
      </w:r>
      <w:r w:rsidR="00CC13FE" w:rsidRPr="00373259">
        <w:rPr>
          <w:rFonts w:ascii="Times New Roman" w:eastAsia="SimSun" w:hAnsi="Times New Roman" w:cs="Times New Roman" w:hint="eastAsia"/>
          <w:kern w:val="0"/>
          <w:szCs w:val="21"/>
        </w:rPr>
        <w:t xml:space="preserve"> </w:t>
      </w:r>
      <w:r w:rsidR="00CC13FE" w:rsidRPr="00373259">
        <w:rPr>
          <w:rFonts w:ascii="Times New Roman" w:eastAsia="SimSun" w:hAnsi="Times New Roman" w:cs="Times New Roman"/>
          <w:kern w:val="0"/>
          <w:szCs w:val="21"/>
        </w:rPr>
        <w:t>Technology of China, Hefei 230026,</w:t>
      </w:r>
      <w:r w:rsidR="00CC13FE"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 xml:space="preserve"> P. R.</w:t>
      </w:r>
      <w:r w:rsidR="00CC13FE" w:rsidRPr="00373259">
        <w:rPr>
          <w:rFonts w:ascii="Times New Roman" w:eastAsia="SimSun" w:hAnsi="Times New Roman" w:cs="Times New Roman"/>
          <w:kern w:val="0"/>
          <w:szCs w:val="21"/>
        </w:rPr>
        <w:t xml:space="preserve"> China</w:t>
      </w:r>
    </w:p>
    <w:p w14:paraId="5BA03987" w14:textId="0406D454" w:rsidR="00CC13FE" w:rsidRPr="00373259" w:rsidRDefault="00017A91" w:rsidP="00CC13FE">
      <w:pPr>
        <w:spacing w:line="480" w:lineRule="auto"/>
        <w:rPr>
          <w:rFonts w:ascii="Times New Roman" w:eastAsia="SimSun" w:hAnsi="Times New Roman" w:cs="Times New Roman"/>
          <w:kern w:val="0"/>
          <w:szCs w:val="21"/>
        </w:rPr>
      </w:pPr>
      <w:r>
        <w:rPr>
          <w:rFonts w:ascii="Times New Roman" w:eastAsia="SimSun" w:hAnsi="Times New Roman" w:cs="Times New Roman"/>
          <w:kern w:val="0"/>
          <w:szCs w:val="21"/>
          <w:vertAlign w:val="superscript"/>
          <w:lang w:eastAsia="en-GB"/>
        </w:rPr>
        <w:t>4</w:t>
      </w:r>
      <w:r w:rsidR="00CC13FE"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 xml:space="preserve"> Jilin Biomedical Polymers Engineering Laboratory, Changchun 130022, P. R. China</w:t>
      </w:r>
      <w:r w:rsidR="00CC13FE" w:rsidRPr="00373259" w:rsidDel="00EE2660">
        <w:rPr>
          <w:rFonts w:ascii="Times New Roman" w:eastAsia="SimSun" w:hAnsi="Times New Roman" w:cs="Times New Roman"/>
          <w:kern w:val="0"/>
          <w:szCs w:val="21"/>
        </w:rPr>
        <w:t xml:space="preserve"> </w:t>
      </w:r>
    </w:p>
    <w:p w14:paraId="2CCBCCBB" w14:textId="77777777" w:rsidR="00CC13FE" w:rsidRPr="00373259" w:rsidRDefault="00CC13FE" w:rsidP="00CC13FE">
      <w:pPr>
        <w:spacing w:line="480" w:lineRule="auto"/>
        <w:rPr>
          <w:rFonts w:ascii="Times New Roman" w:eastAsia="SimSun" w:hAnsi="Times New Roman" w:cs="Times New Roman"/>
          <w:kern w:val="0"/>
          <w:szCs w:val="21"/>
        </w:rPr>
      </w:pPr>
    </w:p>
    <w:p w14:paraId="2179EFDC" w14:textId="77777777" w:rsidR="00CC13FE" w:rsidRPr="00373259" w:rsidRDefault="00CC13FE" w:rsidP="00CC13FE">
      <w:pPr>
        <w:spacing w:line="480" w:lineRule="auto"/>
        <w:rPr>
          <w:rFonts w:ascii="Times New Roman" w:eastAsia="SimSun" w:hAnsi="Times New Roman" w:cs="Times New Roman"/>
          <w:kern w:val="0"/>
          <w:szCs w:val="21"/>
        </w:rPr>
      </w:pPr>
    </w:p>
    <w:p w14:paraId="5DF3A12A" w14:textId="77777777" w:rsidR="00CC13FE" w:rsidRPr="00373259" w:rsidRDefault="00CC13FE" w:rsidP="00CC13FE">
      <w:pPr>
        <w:spacing w:line="480" w:lineRule="auto"/>
        <w:rPr>
          <w:rFonts w:ascii="Times New Roman" w:eastAsia="SimSun" w:hAnsi="Times New Roman" w:cs="Times New Roman"/>
          <w:kern w:val="0"/>
          <w:szCs w:val="21"/>
          <w:lang w:eastAsia="en-GB"/>
        </w:rPr>
      </w:pPr>
    </w:p>
    <w:p w14:paraId="667AA4B8" w14:textId="77777777" w:rsidR="00CC13FE" w:rsidRPr="00373259" w:rsidRDefault="00CC13FE" w:rsidP="00CC13FE">
      <w:pPr>
        <w:spacing w:line="480" w:lineRule="auto"/>
        <w:rPr>
          <w:rFonts w:ascii="Times New Roman" w:eastAsia="SimSun" w:hAnsi="Times New Roman" w:cs="Times New Roman"/>
          <w:kern w:val="0"/>
          <w:szCs w:val="21"/>
          <w:lang w:eastAsia="en-GB"/>
        </w:rPr>
      </w:pPr>
      <w:r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>* Corresponding authors</w:t>
      </w:r>
    </w:p>
    <w:p w14:paraId="0A0E063B" w14:textId="272D7804" w:rsidR="00CC13FE" w:rsidRPr="00373259" w:rsidRDefault="00CC13FE" w:rsidP="00CC13FE">
      <w:pPr>
        <w:spacing w:line="480" w:lineRule="auto"/>
        <w:rPr>
          <w:rFonts w:ascii="Times New Roman" w:eastAsia="SimSun" w:hAnsi="Times New Roman" w:cs="Times New Roman"/>
          <w:kern w:val="0"/>
          <w:szCs w:val="21"/>
          <w:lang w:eastAsia="en-GB"/>
        </w:rPr>
      </w:pPr>
      <w:r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 xml:space="preserve">E-mail addresses: </w:t>
      </w:r>
    </w:p>
    <w:p w14:paraId="5711C1AD" w14:textId="3268D89C" w:rsidR="00CC13FE" w:rsidRPr="00B94B41" w:rsidRDefault="00CC13FE" w:rsidP="00CC13FE">
      <w:pPr>
        <w:spacing w:line="480" w:lineRule="auto"/>
        <w:rPr>
          <w:rFonts w:ascii="Times New Roman" w:eastAsia="SimSun" w:hAnsi="Times New Roman" w:cs="Times New Roman"/>
          <w:kern w:val="0"/>
          <w:szCs w:val="21"/>
          <w:lang w:eastAsia="en-GB"/>
        </w:rPr>
      </w:pPr>
      <w:r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>liuwanguo6016@jlu.edu.cn (</w:t>
      </w:r>
      <w:proofErr w:type="spellStart"/>
      <w:r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>W</w:t>
      </w:r>
      <w:r w:rsidR="00485E51" w:rsidRPr="00373259">
        <w:rPr>
          <w:rFonts w:ascii="Times New Roman" w:eastAsia="SimSun" w:hAnsi="Times New Roman" w:cs="Times New Roman" w:hint="eastAsia"/>
          <w:kern w:val="0"/>
          <w:szCs w:val="21"/>
        </w:rPr>
        <w:t>anguo</w:t>
      </w:r>
      <w:proofErr w:type="spellEnd"/>
      <w:r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 xml:space="preserve"> Liu</w:t>
      </w:r>
      <w:r w:rsidRPr="00035588">
        <w:rPr>
          <w:rFonts w:ascii="Times New Roman" w:eastAsia="SimSun" w:hAnsi="Times New Roman" w:cs="Times New Roman"/>
          <w:kern w:val="0"/>
          <w:szCs w:val="21"/>
          <w:lang w:eastAsia="en-GB"/>
        </w:rPr>
        <w:t xml:space="preserve">); gurui@jlu.edu.cn </w:t>
      </w:r>
      <w:r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>(R</w:t>
      </w:r>
      <w:r w:rsidR="00485E51" w:rsidRPr="00373259">
        <w:rPr>
          <w:rFonts w:ascii="Times New Roman" w:eastAsia="SimSun" w:hAnsi="Times New Roman" w:cs="Times New Roman" w:hint="eastAsia"/>
          <w:kern w:val="0"/>
          <w:szCs w:val="21"/>
        </w:rPr>
        <w:t>ui</w:t>
      </w:r>
      <w:r w:rsidRPr="00373259">
        <w:rPr>
          <w:rFonts w:ascii="Times New Roman" w:eastAsia="SimSun" w:hAnsi="Times New Roman" w:cs="Times New Roman"/>
          <w:kern w:val="0"/>
          <w:szCs w:val="21"/>
          <w:lang w:eastAsia="en-GB"/>
        </w:rPr>
        <w:t xml:space="preserve"> Gu</w:t>
      </w:r>
      <w:r w:rsidRPr="00035588">
        <w:rPr>
          <w:rFonts w:ascii="Times New Roman" w:eastAsia="SimSun" w:hAnsi="Times New Roman" w:cs="Times New Roman"/>
          <w:kern w:val="0"/>
          <w:szCs w:val="21"/>
          <w:lang w:eastAsia="en-GB"/>
        </w:rPr>
        <w:t>)</w:t>
      </w:r>
    </w:p>
    <w:p w14:paraId="24CB7067" w14:textId="77777777" w:rsidR="00BB4E82" w:rsidRPr="00B94B41" w:rsidRDefault="00BB4E82" w:rsidP="00D84102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</w:p>
    <w:p w14:paraId="57BFFB2F" w14:textId="274C376B" w:rsidR="00077D3B" w:rsidRPr="00035588" w:rsidRDefault="00AD227A" w:rsidP="00077D3B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  <w:r w:rsidRPr="00035588">
        <w:rPr>
          <w:rFonts w:ascii="Times New Roman" w:hAnsi="Times New Roman" w:cs="Times New Roman"/>
          <w:b/>
          <w:bCs/>
          <w:noProof/>
          <w:szCs w:val="21"/>
        </w:rPr>
        <w:lastRenderedPageBreak/>
        <w:drawing>
          <wp:inline distT="0" distB="0" distL="0" distR="0" wp14:anchorId="31F6C13D" wp14:editId="59A18E0C">
            <wp:extent cx="5274310" cy="1689735"/>
            <wp:effectExtent l="0" t="0" r="0" b="0"/>
            <wp:docPr id="2" name="图片 2" descr="图片包含 游戏机, 食物, 酱, 水果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3BC8C" w14:textId="58B3F686" w:rsidR="009553C4" w:rsidRPr="00373259" w:rsidRDefault="00077D3B" w:rsidP="00974FDB">
      <w:pPr>
        <w:rPr>
          <w:rFonts w:ascii="Times New Roman" w:hAnsi="Times New Roman" w:cs="Times New Roman"/>
          <w:szCs w:val="21"/>
        </w:rPr>
      </w:pPr>
      <w:r w:rsidRPr="00B94B41">
        <w:rPr>
          <w:rFonts w:ascii="Times New Roman" w:hAnsi="Times New Roman" w:cs="Times New Roman" w:hint="eastAsia"/>
          <w:b/>
          <w:bCs/>
          <w:szCs w:val="21"/>
        </w:rPr>
        <w:t>F</w:t>
      </w:r>
      <w:r w:rsidRPr="00B94B41">
        <w:rPr>
          <w:rFonts w:ascii="Times New Roman" w:hAnsi="Times New Roman" w:cs="Times New Roman"/>
          <w:b/>
          <w:bCs/>
          <w:szCs w:val="21"/>
        </w:rPr>
        <w:t>igure S1.</w:t>
      </w:r>
      <w:r w:rsidRPr="00373259">
        <w:rPr>
          <w:rFonts w:ascii="Times New Roman" w:hAnsi="Times New Roman" w:cs="Times New Roman"/>
          <w:szCs w:val="21"/>
        </w:rPr>
        <w:t xml:space="preserve"> Images of </w:t>
      </w:r>
      <w:r w:rsidR="0059787D" w:rsidRPr="00373259">
        <w:rPr>
          <w:rFonts w:ascii="Times New Roman" w:hAnsi="Times New Roman" w:cs="Times New Roman"/>
          <w:szCs w:val="21"/>
        </w:rPr>
        <w:t xml:space="preserve">the </w:t>
      </w:r>
      <w:r w:rsidRPr="00373259">
        <w:rPr>
          <w:rFonts w:ascii="Times New Roman" w:hAnsi="Times New Roman" w:cs="Times New Roman"/>
          <w:szCs w:val="21"/>
        </w:rPr>
        <w:t>spinal cord. (A) Image of normal spinal cord. (B) Image of the injured spinal cord after the establishment of the spinal cord injury model.</w:t>
      </w:r>
      <w:r w:rsidRPr="00373259">
        <w:t xml:space="preserve"> </w:t>
      </w:r>
      <w:r w:rsidRPr="00373259">
        <w:rPr>
          <w:rFonts w:ascii="Times New Roman" w:hAnsi="Times New Roman" w:cs="Times New Roman"/>
          <w:szCs w:val="21"/>
        </w:rPr>
        <w:t>Scale bar = 4 mm.</w:t>
      </w:r>
    </w:p>
    <w:p w14:paraId="32FC347F" w14:textId="2A277509" w:rsidR="00077D3B" w:rsidRPr="00035588" w:rsidRDefault="000F7F26" w:rsidP="00077D3B">
      <w:pPr>
        <w:spacing w:line="480" w:lineRule="auto"/>
        <w:rPr>
          <w:rFonts w:ascii="Times New Roman" w:hAnsi="Times New Roman" w:cs="Times New Roman"/>
          <w:szCs w:val="21"/>
        </w:rPr>
      </w:pPr>
      <w:r w:rsidRPr="00035588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46C19816" wp14:editId="609683FE">
            <wp:extent cx="5274310" cy="1869440"/>
            <wp:effectExtent l="0" t="0" r="0" b="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6B98A" w14:textId="6F15B19E" w:rsidR="00077D3B" w:rsidRPr="00373259" w:rsidRDefault="00077D3B" w:rsidP="00974FDB">
      <w:pPr>
        <w:rPr>
          <w:rFonts w:ascii="Times New Roman" w:hAnsi="Times New Roman" w:cs="Times New Roman"/>
          <w:szCs w:val="21"/>
        </w:rPr>
      </w:pPr>
      <w:r w:rsidRPr="00B94B41">
        <w:rPr>
          <w:rFonts w:ascii="Times New Roman" w:hAnsi="Times New Roman" w:cs="Times New Roman"/>
          <w:b/>
          <w:szCs w:val="21"/>
        </w:rPr>
        <w:t xml:space="preserve">Figure S2. </w:t>
      </w:r>
      <w:r w:rsidRPr="00B94B41">
        <w:rPr>
          <w:rFonts w:ascii="Times New Roman" w:hAnsi="Times New Roman" w:cs="Times New Roman"/>
          <w:bCs/>
          <w:szCs w:val="21"/>
          <w:vertAlign w:val="superscript"/>
        </w:rPr>
        <w:t>1</w:t>
      </w:r>
      <w:r w:rsidRPr="00373259">
        <w:rPr>
          <w:rFonts w:ascii="Times New Roman" w:hAnsi="Times New Roman" w:cs="Times New Roman"/>
          <w:bCs/>
          <w:szCs w:val="21"/>
        </w:rPr>
        <w:t xml:space="preserve">H NMR and </w:t>
      </w:r>
      <w:r w:rsidRPr="00373259">
        <w:rPr>
          <w:rFonts w:ascii="Times New Roman" w:hAnsi="Times New Roman" w:cs="Times New Roman"/>
          <w:bCs/>
          <w:szCs w:val="21"/>
          <w:vertAlign w:val="superscript"/>
        </w:rPr>
        <w:t>13</w:t>
      </w:r>
      <w:r w:rsidRPr="00373259">
        <w:rPr>
          <w:rFonts w:ascii="Times New Roman" w:hAnsi="Times New Roman" w:cs="Times New Roman"/>
          <w:bCs/>
          <w:szCs w:val="21"/>
        </w:rPr>
        <w:t>C NMR spectra of</w:t>
      </w:r>
      <w:r w:rsidRPr="00373259">
        <w:rPr>
          <w:bCs/>
          <w:szCs w:val="21"/>
        </w:rPr>
        <w:t xml:space="preserve"> </w:t>
      </w:r>
      <w:r w:rsidRPr="00373259">
        <w:rPr>
          <w:rFonts w:ascii="Times New Roman" w:hAnsi="Times New Roman" w:cs="Times New Roman"/>
          <w:bCs/>
          <w:szCs w:val="21"/>
        </w:rPr>
        <w:t>L-</w:t>
      </w:r>
      <w:proofErr w:type="spellStart"/>
      <w:r w:rsidR="004E67A1" w:rsidRPr="00373259">
        <w:rPr>
          <w:rFonts w:ascii="Times New Roman" w:hAnsi="Times New Roman" w:cs="Times New Roman"/>
          <w:bCs/>
          <w:szCs w:val="21"/>
        </w:rPr>
        <w:t>s</w:t>
      </w:r>
      <w:r w:rsidRPr="00373259">
        <w:rPr>
          <w:rFonts w:ascii="Times New Roman" w:hAnsi="Times New Roman" w:cs="Times New Roman"/>
          <w:bCs/>
          <w:szCs w:val="21"/>
        </w:rPr>
        <w:t>elenocystine</w:t>
      </w:r>
      <w:proofErr w:type="spellEnd"/>
      <w:r w:rsidRPr="00373259">
        <w:rPr>
          <w:rFonts w:ascii="Times New Roman" w:hAnsi="Times New Roman" w:cs="Times New Roman"/>
          <w:bCs/>
          <w:szCs w:val="21"/>
        </w:rPr>
        <w:t xml:space="preserve">. </w:t>
      </w:r>
      <w:r w:rsidRPr="00373259">
        <w:rPr>
          <w:rFonts w:ascii="Times New Roman" w:hAnsi="Times New Roman" w:cs="Times New Roman" w:hint="eastAsia"/>
          <w:bCs/>
          <w:szCs w:val="21"/>
        </w:rPr>
        <w:t>(</w:t>
      </w:r>
      <w:r w:rsidRPr="00373259">
        <w:rPr>
          <w:rFonts w:ascii="Times New Roman" w:hAnsi="Times New Roman" w:cs="Times New Roman"/>
          <w:bCs/>
          <w:szCs w:val="21"/>
        </w:rPr>
        <w:t>A)</w:t>
      </w:r>
      <w:r w:rsidRPr="00373259">
        <w:rPr>
          <w:rFonts w:ascii="Times New Roman" w:hAnsi="Times New Roman" w:cs="Times New Roman"/>
          <w:szCs w:val="21"/>
        </w:rPr>
        <w:t xml:space="preserve"> </w:t>
      </w:r>
      <w:r w:rsidRPr="00373259">
        <w:rPr>
          <w:rFonts w:ascii="Times New Roman" w:hAnsi="Times New Roman" w:cs="Times New Roman"/>
          <w:szCs w:val="21"/>
          <w:vertAlign w:val="superscript"/>
        </w:rPr>
        <w:t>1</w:t>
      </w:r>
      <w:r w:rsidRPr="00373259">
        <w:rPr>
          <w:rFonts w:ascii="Times New Roman" w:hAnsi="Times New Roman" w:cs="Times New Roman"/>
          <w:szCs w:val="21"/>
        </w:rPr>
        <w:t>H NMR spectra of</w:t>
      </w:r>
      <w:r w:rsidRPr="00373259">
        <w:rPr>
          <w:szCs w:val="21"/>
        </w:rPr>
        <w:t xml:space="preserve"> </w:t>
      </w:r>
      <w:r w:rsidR="00F86345" w:rsidRPr="00373259">
        <w:rPr>
          <w:rFonts w:ascii="Times New Roman" w:hAnsi="Times New Roman" w:cs="Times New Roman"/>
          <w:bCs/>
          <w:smallCaps/>
          <w:szCs w:val="21"/>
        </w:rPr>
        <w:t>l</w:t>
      </w:r>
      <w:r w:rsidR="00F86345" w:rsidRPr="00373259">
        <w:rPr>
          <w:rFonts w:ascii="Times New Roman" w:hAnsi="Times New Roman" w:cs="Times New Roman"/>
          <w:szCs w:val="21"/>
        </w:rPr>
        <w:t>-</w:t>
      </w:r>
      <w:proofErr w:type="spellStart"/>
      <w:r w:rsidR="00F86345" w:rsidRPr="00373259">
        <w:rPr>
          <w:rFonts w:ascii="Times New Roman" w:hAnsi="Times New Roman" w:cs="Times New Roman"/>
          <w:szCs w:val="21"/>
        </w:rPr>
        <w:t>selenocystine</w:t>
      </w:r>
      <w:proofErr w:type="spellEnd"/>
      <w:r w:rsidRPr="00373259">
        <w:rPr>
          <w:rFonts w:ascii="Times New Roman" w:hAnsi="Times New Roman" w:cs="Times New Roman"/>
          <w:szCs w:val="21"/>
        </w:rPr>
        <w:t xml:space="preserve">, (B) </w:t>
      </w:r>
      <w:r w:rsidRPr="00373259">
        <w:rPr>
          <w:rFonts w:ascii="Times New Roman" w:hAnsi="Times New Roman" w:cs="Times New Roman"/>
          <w:szCs w:val="21"/>
          <w:vertAlign w:val="superscript"/>
        </w:rPr>
        <w:t>13</w:t>
      </w:r>
      <w:r w:rsidRPr="00373259">
        <w:rPr>
          <w:rFonts w:ascii="Times New Roman" w:hAnsi="Times New Roman" w:cs="Times New Roman"/>
          <w:szCs w:val="21"/>
        </w:rPr>
        <w:t>C NMR spectra of</w:t>
      </w:r>
      <w:r w:rsidRPr="00373259">
        <w:rPr>
          <w:szCs w:val="21"/>
        </w:rPr>
        <w:t xml:space="preserve"> </w:t>
      </w:r>
      <w:r w:rsidR="00F86345" w:rsidRPr="00373259">
        <w:rPr>
          <w:rFonts w:ascii="Times New Roman" w:hAnsi="Times New Roman" w:cs="Times New Roman"/>
          <w:bCs/>
          <w:smallCaps/>
          <w:szCs w:val="21"/>
        </w:rPr>
        <w:t>l</w:t>
      </w:r>
      <w:r w:rsidR="00F86345" w:rsidRPr="00373259">
        <w:rPr>
          <w:rFonts w:ascii="Times New Roman" w:hAnsi="Times New Roman" w:cs="Times New Roman"/>
          <w:szCs w:val="21"/>
        </w:rPr>
        <w:t>-</w:t>
      </w:r>
      <w:proofErr w:type="spellStart"/>
      <w:r w:rsidR="00F86345" w:rsidRPr="00373259">
        <w:rPr>
          <w:rFonts w:ascii="Times New Roman" w:hAnsi="Times New Roman" w:cs="Times New Roman"/>
          <w:szCs w:val="21"/>
        </w:rPr>
        <w:t>selenocystine</w:t>
      </w:r>
      <w:proofErr w:type="spellEnd"/>
      <w:r w:rsidRPr="00373259">
        <w:rPr>
          <w:rFonts w:ascii="Times New Roman" w:hAnsi="Times New Roman" w:cs="Times New Roman"/>
          <w:szCs w:val="21"/>
        </w:rPr>
        <w:t>.</w:t>
      </w:r>
    </w:p>
    <w:p w14:paraId="181D02C4" w14:textId="77777777" w:rsidR="009553C4" w:rsidRPr="00373259" w:rsidRDefault="009553C4" w:rsidP="00077D3B">
      <w:pPr>
        <w:spacing w:line="480" w:lineRule="auto"/>
        <w:rPr>
          <w:rFonts w:ascii="Times New Roman" w:hAnsi="Times New Roman" w:cs="Times New Roman"/>
          <w:szCs w:val="21"/>
        </w:rPr>
      </w:pPr>
    </w:p>
    <w:p w14:paraId="6A40B9FE" w14:textId="4B2541D9" w:rsidR="007F19CF" w:rsidRPr="00035588" w:rsidRDefault="000F7F26" w:rsidP="00077D3B">
      <w:pPr>
        <w:spacing w:line="480" w:lineRule="auto"/>
        <w:rPr>
          <w:rFonts w:ascii="Times New Roman" w:eastAsia="SimSun" w:hAnsi="Times New Roman" w:cs="Times New Roman"/>
          <w:w w:val="108"/>
          <w:kern w:val="0"/>
          <w:szCs w:val="21"/>
          <w:lang w:eastAsia="en-US"/>
        </w:rPr>
      </w:pPr>
      <w:r w:rsidRPr="00035588">
        <w:rPr>
          <w:rFonts w:ascii="Times New Roman" w:eastAsia="SimSun" w:hAnsi="Times New Roman" w:cs="Times New Roman"/>
          <w:noProof/>
          <w:w w:val="108"/>
          <w:kern w:val="0"/>
          <w:szCs w:val="21"/>
        </w:rPr>
        <w:drawing>
          <wp:inline distT="0" distB="0" distL="0" distR="0" wp14:anchorId="6F5C03E9" wp14:editId="592F02F2">
            <wp:extent cx="5274310" cy="2231390"/>
            <wp:effectExtent l="0" t="0" r="0" b="0"/>
            <wp:docPr id="5" name="图片 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39198" w14:textId="69A3DE53" w:rsidR="00724041" w:rsidRPr="00373259" w:rsidRDefault="007F19CF" w:rsidP="00974FDB">
      <w:pPr>
        <w:rPr>
          <w:rFonts w:ascii="Times New Roman" w:eastAsia="SimSun" w:hAnsi="Times New Roman" w:cs="Times New Roman"/>
          <w:w w:val="108"/>
          <w:kern w:val="0"/>
          <w:szCs w:val="21"/>
          <w:lang w:eastAsia="en-US"/>
        </w:rPr>
      </w:pPr>
      <w:r w:rsidRPr="00B94B41">
        <w:rPr>
          <w:rFonts w:ascii="Times New Roman" w:hAnsi="Times New Roman" w:cs="Times New Roman"/>
          <w:b/>
          <w:szCs w:val="21"/>
        </w:rPr>
        <w:t xml:space="preserve">Figure S3. </w:t>
      </w:r>
      <w:r w:rsidRPr="00B94B41">
        <w:rPr>
          <w:rFonts w:ascii="Times New Roman" w:hAnsi="Times New Roman" w:cs="Times New Roman"/>
          <w:bCs/>
          <w:szCs w:val="21"/>
        </w:rPr>
        <w:t>NMR spectra of the Se-CQDs</w:t>
      </w:r>
      <w:r w:rsidR="00724041" w:rsidRPr="00373259">
        <w:rPr>
          <w:rFonts w:ascii="Times New Roman" w:hAnsi="Times New Roman" w:cs="Times New Roman" w:hint="eastAsia"/>
          <w:bCs/>
          <w:szCs w:val="21"/>
        </w:rPr>
        <w:t>.</w:t>
      </w:r>
      <w:r w:rsidR="00724041" w:rsidRPr="00373259">
        <w:rPr>
          <w:rFonts w:ascii="Times New Roman" w:eastAsia="SimSun" w:hAnsi="Times New Roman" w:cs="Times New Roman"/>
          <w:w w:val="108"/>
          <w:kern w:val="0"/>
          <w:szCs w:val="21"/>
          <w:lang w:eastAsia="en-US"/>
        </w:rPr>
        <w:t xml:space="preserve"> (A) </w:t>
      </w:r>
      <w:r w:rsidR="00724041" w:rsidRPr="00373259">
        <w:rPr>
          <w:rFonts w:ascii="Times New Roman" w:eastAsia="SimSun" w:hAnsi="Times New Roman" w:cs="Times New Roman"/>
          <w:w w:val="108"/>
          <w:kern w:val="0"/>
          <w:szCs w:val="21"/>
          <w:vertAlign w:val="superscript"/>
          <w:lang w:eastAsia="en-US"/>
        </w:rPr>
        <w:t>1</w:t>
      </w:r>
      <w:r w:rsidR="00724041" w:rsidRPr="00373259">
        <w:rPr>
          <w:rFonts w:ascii="Times New Roman" w:eastAsia="SimSun" w:hAnsi="Times New Roman" w:cs="Times New Roman"/>
          <w:w w:val="108"/>
          <w:kern w:val="0"/>
          <w:szCs w:val="21"/>
          <w:lang w:eastAsia="en-US"/>
        </w:rPr>
        <w:t>H NMR</w:t>
      </w:r>
      <w:r w:rsidR="00724041" w:rsidRPr="00373259">
        <w:rPr>
          <w:rFonts w:ascii="Times New Roman" w:eastAsia="SimSun" w:hAnsi="Times New Roman" w:cs="Times New Roman"/>
          <w:w w:val="108"/>
          <w:kern w:val="0"/>
          <w:szCs w:val="21"/>
          <w:vertAlign w:val="superscript"/>
          <w:lang w:eastAsia="en-US"/>
        </w:rPr>
        <w:t xml:space="preserve"> </w:t>
      </w:r>
      <w:r w:rsidR="00724041" w:rsidRPr="00373259">
        <w:rPr>
          <w:rFonts w:ascii="Times New Roman" w:eastAsia="SimSun" w:hAnsi="Times New Roman" w:cs="Times New Roman"/>
          <w:w w:val="108"/>
          <w:kern w:val="0"/>
          <w:szCs w:val="21"/>
          <w:lang w:eastAsia="en-US"/>
        </w:rPr>
        <w:t xml:space="preserve">spectra of the Se-CQDs. (B) </w:t>
      </w:r>
      <w:r w:rsidR="00724041" w:rsidRPr="00373259">
        <w:rPr>
          <w:rFonts w:ascii="Times New Roman" w:eastAsia="SimSun" w:hAnsi="Times New Roman" w:cs="Times New Roman"/>
          <w:w w:val="108"/>
          <w:kern w:val="0"/>
          <w:szCs w:val="21"/>
          <w:vertAlign w:val="superscript"/>
          <w:lang w:eastAsia="en-US"/>
        </w:rPr>
        <w:t>13</w:t>
      </w:r>
      <w:r w:rsidR="00724041" w:rsidRPr="00373259">
        <w:rPr>
          <w:rFonts w:ascii="Times New Roman" w:eastAsia="SimSun" w:hAnsi="Times New Roman" w:cs="Times New Roman"/>
          <w:w w:val="108"/>
          <w:kern w:val="0"/>
          <w:szCs w:val="21"/>
          <w:lang w:eastAsia="en-US"/>
        </w:rPr>
        <w:t>C NMR spectra of the Se-CQDs.</w:t>
      </w:r>
    </w:p>
    <w:p w14:paraId="61A17EC9" w14:textId="1C1DC8C7" w:rsidR="001E7FFE" w:rsidRPr="00035588" w:rsidRDefault="00441856" w:rsidP="001E7FFE">
      <w:pPr>
        <w:widowControl/>
        <w:spacing w:line="480" w:lineRule="auto"/>
        <w:rPr>
          <w:rFonts w:ascii="Times New Roman" w:eastAsia="SimSun" w:hAnsi="Times New Roman" w:cs="Times New Roman"/>
          <w:w w:val="108"/>
          <w:kern w:val="0"/>
          <w:szCs w:val="21"/>
          <w:lang w:eastAsia="en-US"/>
        </w:rPr>
      </w:pPr>
      <w:r w:rsidRPr="00035588">
        <w:rPr>
          <w:rFonts w:ascii="Times New Roman" w:eastAsia="SimSun" w:hAnsi="Times New Roman" w:cs="Times New Roman"/>
          <w:noProof/>
          <w:w w:val="108"/>
          <w:kern w:val="0"/>
          <w:szCs w:val="21"/>
        </w:rPr>
        <w:lastRenderedPageBreak/>
        <w:drawing>
          <wp:inline distT="0" distB="0" distL="0" distR="0" wp14:anchorId="3DAC3C9B" wp14:editId="293FD3E7">
            <wp:extent cx="2700528" cy="1994916"/>
            <wp:effectExtent l="0" t="0" r="0" b="0"/>
            <wp:docPr id="1" name="图片 1" descr="图片包含 游戏机, 文字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4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28" cy="199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E7AD5" w14:textId="0E659466" w:rsidR="007F19CF" w:rsidRPr="00373259" w:rsidRDefault="001E7FFE" w:rsidP="00F7612F">
      <w:pPr>
        <w:widowControl/>
        <w:spacing w:line="480" w:lineRule="auto"/>
        <w:rPr>
          <w:rFonts w:ascii="Times New Roman" w:hAnsi="Times New Roman" w:cs="Times New Roman"/>
          <w:bCs/>
          <w:szCs w:val="21"/>
        </w:rPr>
      </w:pPr>
      <w:r w:rsidRPr="00B94B41">
        <w:rPr>
          <w:rFonts w:ascii="Times New Roman" w:hAnsi="Times New Roman" w:cs="Times New Roman"/>
          <w:b/>
          <w:szCs w:val="21"/>
        </w:rPr>
        <w:t>Figure S4</w:t>
      </w:r>
      <w:r w:rsidR="0059746A" w:rsidRPr="00B94B41">
        <w:rPr>
          <w:rFonts w:ascii="Times New Roman" w:hAnsi="Times New Roman" w:cs="Times New Roman"/>
          <w:b/>
          <w:szCs w:val="21"/>
        </w:rPr>
        <w:t>.</w:t>
      </w:r>
      <w:r w:rsidRPr="00373259">
        <w:rPr>
          <w:rFonts w:ascii="Times New Roman" w:hAnsi="Times New Roman" w:cs="Times New Roman"/>
          <w:bCs/>
          <w:szCs w:val="21"/>
        </w:rPr>
        <w:t xml:space="preserve"> FTIR spectr</w:t>
      </w:r>
      <w:r w:rsidR="004E67A1" w:rsidRPr="00373259">
        <w:rPr>
          <w:rFonts w:ascii="Times New Roman" w:hAnsi="Times New Roman" w:cs="Times New Roman"/>
          <w:bCs/>
          <w:szCs w:val="21"/>
        </w:rPr>
        <w:t>a</w:t>
      </w:r>
      <w:r w:rsidRPr="00373259">
        <w:rPr>
          <w:rFonts w:ascii="Times New Roman" w:hAnsi="Times New Roman" w:cs="Times New Roman"/>
          <w:bCs/>
          <w:szCs w:val="21"/>
        </w:rPr>
        <w:t xml:space="preserve"> of the Se-CQDs</w:t>
      </w:r>
      <w:r w:rsidR="004E67A1" w:rsidRPr="00373259">
        <w:rPr>
          <w:rFonts w:ascii="Times New Roman" w:hAnsi="Times New Roman" w:cs="Times New Roman"/>
          <w:bCs/>
          <w:szCs w:val="21"/>
        </w:rPr>
        <w:t xml:space="preserve"> and </w:t>
      </w:r>
      <w:r w:rsidR="00F86345" w:rsidRPr="00373259">
        <w:rPr>
          <w:rFonts w:ascii="Times New Roman" w:hAnsi="Times New Roman" w:cs="Times New Roman"/>
          <w:bCs/>
          <w:smallCaps/>
          <w:szCs w:val="21"/>
        </w:rPr>
        <w:t>l</w:t>
      </w:r>
      <w:r w:rsidR="00F86345" w:rsidRPr="00373259">
        <w:rPr>
          <w:rFonts w:ascii="Times New Roman" w:hAnsi="Times New Roman" w:cs="Times New Roman"/>
          <w:szCs w:val="21"/>
        </w:rPr>
        <w:t>-</w:t>
      </w:r>
      <w:proofErr w:type="spellStart"/>
      <w:r w:rsidR="00F86345" w:rsidRPr="00373259">
        <w:rPr>
          <w:rFonts w:ascii="Times New Roman" w:hAnsi="Times New Roman" w:cs="Times New Roman"/>
          <w:szCs w:val="21"/>
        </w:rPr>
        <w:t>selenocystine</w:t>
      </w:r>
      <w:proofErr w:type="spellEnd"/>
      <w:r w:rsidRPr="00373259">
        <w:rPr>
          <w:rFonts w:ascii="Times New Roman" w:hAnsi="Times New Roman" w:cs="Times New Roman"/>
          <w:bCs/>
          <w:szCs w:val="21"/>
        </w:rPr>
        <w:t>.</w:t>
      </w:r>
    </w:p>
    <w:p w14:paraId="69FAD223" w14:textId="6272848B" w:rsidR="00567751" w:rsidRPr="00035588" w:rsidRDefault="00567751" w:rsidP="00F7612F">
      <w:pPr>
        <w:widowControl/>
        <w:spacing w:line="480" w:lineRule="auto"/>
        <w:rPr>
          <w:rFonts w:ascii="Times New Roman" w:hAnsi="Times New Roman" w:cs="Times New Roman"/>
          <w:bCs/>
          <w:szCs w:val="21"/>
        </w:rPr>
      </w:pPr>
      <w:r w:rsidRPr="00035588">
        <w:rPr>
          <w:noProof/>
        </w:rPr>
        <w:drawing>
          <wp:inline distT="0" distB="0" distL="0" distR="0" wp14:anchorId="65A2DDE8" wp14:editId="5E200F22">
            <wp:extent cx="2698750" cy="20447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C2E2D" w14:textId="59DD9E52" w:rsidR="00DA71F5" w:rsidRPr="00373259" w:rsidRDefault="00567751" w:rsidP="00DA71F5">
      <w:pPr>
        <w:spacing w:line="360" w:lineRule="auto"/>
        <w:jc w:val="left"/>
        <w:rPr>
          <w:rFonts w:ascii="Arial" w:eastAsia="SimSun" w:hAnsi="Arial" w:cs="Arial"/>
          <w:bCs/>
          <w:kern w:val="0"/>
          <w:szCs w:val="21"/>
          <w:lang w:eastAsia="en-US"/>
        </w:rPr>
      </w:pPr>
      <w:r w:rsidRPr="00373259">
        <w:rPr>
          <w:rFonts w:ascii="Times New Roman" w:hAnsi="Times New Roman" w:cs="Times New Roman" w:hint="eastAsia"/>
          <w:b/>
          <w:szCs w:val="21"/>
        </w:rPr>
        <w:t>F</w:t>
      </w:r>
      <w:r w:rsidRPr="00373259">
        <w:rPr>
          <w:rFonts w:ascii="Times New Roman" w:hAnsi="Times New Roman" w:cs="Times New Roman"/>
          <w:b/>
          <w:szCs w:val="21"/>
        </w:rPr>
        <w:t>igure S5.</w:t>
      </w:r>
      <w:r w:rsidR="00DA71F5" w:rsidRPr="00373259">
        <w:rPr>
          <w:rFonts w:ascii="Times New Roman" w:hAnsi="Times New Roman" w:cs="Times New Roman"/>
          <w:b/>
          <w:szCs w:val="21"/>
        </w:rPr>
        <w:t xml:space="preserve"> </w:t>
      </w:r>
      <w:r w:rsidR="00DA71F5" w:rsidRPr="00373259">
        <w:rPr>
          <w:rFonts w:ascii="Arial" w:eastAsia="SimSun" w:hAnsi="Arial" w:cs="Arial"/>
          <w:bCs/>
          <w:kern w:val="0"/>
          <w:szCs w:val="21"/>
          <w:lang w:eastAsia="en-US"/>
        </w:rPr>
        <w:t xml:space="preserve">UV-Vis </w:t>
      </w:r>
      <w:r w:rsidR="00A56B57" w:rsidRPr="00373259">
        <w:rPr>
          <w:rFonts w:ascii="Arial" w:eastAsia="SimSun" w:hAnsi="Arial" w:cs="Arial" w:hint="eastAsia"/>
          <w:bCs/>
          <w:kern w:val="0"/>
          <w:szCs w:val="21"/>
        </w:rPr>
        <w:t>absorption s</w:t>
      </w:r>
      <w:r w:rsidR="00E47BFF" w:rsidRPr="00373259">
        <w:rPr>
          <w:rFonts w:ascii="Arial" w:eastAsia="SimSun" w:hAnsi="Arial" w:cs="Arial"/>
          <w:bCs/>
          <w:kern w:val="0"/>
          <w:szCs w:val="21"/>
          <w:lang w:eastAsia="en-US"/>
        </w:rPr>
        <w:t>pectr</w:t>
      </w:r>
      <w:r w:rsidR="00E47BFF" w:rsidRPr="00373259">
        <w:rPr>
          <w:rFonts w:ascii="Arial" w:eastAsia="SimSun" w:hAnsi="Arial" w:cs="Arial" w:hint="eastAsia"/>
          <w:bCs/>
          <w:kern w:val="0"/>
          <w:szCs w:val="21"/>
        </w:rPr>
        <w:t>a</w:t>
      </w:r>
      <w:r w:rsidR="00E47BFF" w:rsidRPr="00373259">
        <w:rPr>
          <w:rFonts w:ascii="Arial" w:eastAsia="SimSun" w:hAnsi="Arial" w:cs="Arial"/>
          <w:bCs/>
          <w:kern w:val="0"/>
          <w:szCs w:val="21"/>
          <w:lang w:eastAsia="en-US"/>
        </w:rPr>
        <w:t xml:space="preserve"> </w:t>
      </w:r>
      <w:r w:rsidR="00DA71F5" w:rsidRPr="00373259">
        <w:rPr>
          <w:rFonts w:ascii="Arial" w:eastAsia="SimSun" w:hAnsi="Arial" w:cs="Arial"/>
          <w:bCs/>
          <w:kern w:val="0"/>
          <w:szCs w:val="21"/>
          <w:lang w:eastAsia="en-US"/>
        </w:rPr>
        <w:t>of Se-CQDs</w:t>
      </w:r>
      <w:r w:rsidR="00206847" w:rsidRPr="00373259">
        <w:rPr>
          <w:rFonts w:ascii="Arial" w:eastAsia="SimSun" w:hAnsi="Arial" w:cs="Arial" w:hint="eastAsia"/>
          <w:bCs/>
          <w:kern w:val="0"/>
          <w:szCs w:val="21"/>
        </w:rPr>
        <w:t xml:space="preserve"> in</w:t>
      </w:r>
      <w:r w:rsidR="00F9050D" w:rsidRPr="00373259">
        <w:rPr>
          <w:rFonts w:ascii="Arial" w:eastAsia="SimSun" w:hAnsi="Arial" w:cs="Arial" w:hint="eastAsia"/>
          <w:bCs/>
          <w:kern w:val="0"/>
          <w:szCs w:val="21"/>
        </w:rPr>
        <w:t xml:space="preserve"> water </w:t>
      </w:r>
      <w:r w:rsidR="00DA71F5" w:rsidRPr="00373259">
        <w:rPr>
          <w:rFonts w:ascii="Arial" w:eastAsia="SimSun" w:hAnsi="Arial" w:cs="Arial"/>
          <w:bCs/>
          <w:kern w:val="0"/>
          <w:szCs w:val="21"/>
          <w:lang w:eastAsia="en-US"/>
        </w:rPr>
        <w:t>at various concentrations.</w:t>
      </w:r>
    </w:p>
    <w:p w14:paraId="5E53A9C0" w14:textId="7FB424AC" w:rsidR="00567751" w:rsidRPr="00035588" w:rsidRDefault="00567751" w:rsidP="00F7612F">
      <w:pPr>
        <w:widowControl/>
        <w:spacing w:line="480" w:lineRule="auto"/>
        <w:rPr>
          <w:rFonts w:ascii="Times New Roman" w:hAnsi="Times New Roman" w:cs="Times New Roman"/>
          <w:bCs/>
          <w:szCs w:val="21"/>
        </w:rPr>
      </w:pPr>
    </w:p>
    <w:p w14:paraId="78519A7C" w14:textId="5F26CB31" w:rsidR="002D77FD" w:rsidRPr="00035588" w:rsidRDefault="002D77FD" w:rsidP="00F7612F">
      <w:pPr>
        <w:widowControl/>
        <w:spacing w:line="480" w:lineRule="auto"/>
        <w:rPr>
          <w:rFonts w:ascii="Times New Roman" w:hAnsi="Times New Roman" w:cs="Times New Roman"/>
          <w:bCs/>
          <w:szCs w:val="21"/>
        </w:rPr>
      </w:pPr>
      <w:r w:rsidRPr="00035588">
        <w:rPr>
          <w:noProof/>
        </w:rPr>
        <w:drawing>
          <wp:inline distT="0" distB="0" distL="0" distR="0" wp14:anchorId="18A9CED9" wp14:editId="24282555">
            <wp:extent cx="2698750" cy="2171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B6247" w14:textId="1599C02B" w:rsidR="00DA71F5" w:rsidRPr="00373259" w:rsidRDefault="002D77FD" w:rsidP="00DA71F5">
      <w:pPr>
        <w:spacing w:line="360" w:lineRule="auto"/>
        <w:rPr>
          <w:rFonts w:ascii="Arial" w:eastAsia="SimSun" w:hAnsi="Arial" w:cs="Arial"/>
          <w:bCs/>
          <w:kern w:val="0"/>
          <w:szCs w:val="21"/>
          <w:lang w:eastAsia="en-US"/>
        </w:rPr>
      </w:pPr>
      <w:r w:rsidRPr="00373259">
        <w:rPr>
          <w:rFonts w:ascii="Arial" w:eastAsia="SimSun" w:hAnsi="Arial" w:cs="Arial" w:hint="eastAsia"/>
          <w:bCs/>
          <w:kern w:val="0"/>
          <w:szCs w:val="21"/>
          <w:lang w:eastAsia="en-US"/>
        </w:rPr>
        <w:t>F</w:t>
      </w:r>
      <w:r w:rsidRPr="00373259">
        <w:rPr>
          <w:rFonts w:ascii="Arial" w:eastAsia="SimSun" w:hAnsi="Arial" w:cs="Arial"/>
          <w:bCs/>
          <w:kern w:val="0"/>
          <w:szCs w:val="21"/>
          <w:lang w:eastAsia="en-US"/>
        </w:rPr>
        <w:t>igure S6.</w:t>
      </w:r>
      <w:r w:rsidR="00DA71F5" w:rsidRPr="00373259">
        <w:rPr>
          <w:rFonts w:ascii="Arial" w:eastAsia="SimSun" w:hAnsi="Arial" w:cs="Arial"/>
          <w:bCs/>
          <w:kern w:val="0"/>
          <w:szCs w:val="21"/>
          <w:lang w:eastAsia="en-US"/>
        </w:rPr>
        <w:t xml:space="preserve"> Fluorescence spectra of Se-CQDs</w:t>
      </w:r>
      <w:r w:rsidR="00206847" w:rsidRPr="00373259">
        <w:rPr>
          <w:rFonts w:ascii="Arial" w:eastAsia="SimSun" w:hAnsi="Arial" w:cs="Arial" w:hint="eastAsia"/>
          <w:bCs/>
          <w:kern w:val="0"/>
          <w:szCs w:val="21"/>
        </w:rPr>
        <w:t xml:space="preserve"> in </w:t>
      </w:r>
      <w:r w:rsidR="00F9050D" w:rsidRPr="00373259">
        <w:rPr>
          <w:rFonts w:ascii="Arial" w:eastAsia="SimSun" w:hAnsi="Arial" w:cs="Arial" w:hint="eastAsia"/>
          <w:bCs/>
          <w:kern w:val="0"/>
          <w:szCs w:val="21"/>
        </w:rPr>
        <w:t xml:space="preserve">water </w:t>
      </w:r>
      <w:r w:rsidR="00206847" w:rsidRPr="00373259">
        <w:rPr>
          <w:rFonts w:ascii="Arial" w:eastAsia="SimSun" w:hAnsi="Arial" w:cs="Arial" w:hint="eastAsia"/>
          <w:bCs/>
          <w:kern w:val="0"/>
          <w:szCs w:val="21"/>
        </w:rPr>
        <w:t xml:space="preserve">at a concentration of </w:t>
      </w:r>
      <w:r w:rsidR="00F9050D" w:rsidRPr="00373259">
        <w:rPr>
          <w:rFonts w:ascii="Arial" w:eastAsia="SimSun" w:hAnsi="Arial" w:cs="Arial" w:hint="eastAsia"/>
          <w:bCs/>
          <w:kern w:val="0"/>
          <w:szCs w:val="21"/>
        </w:rPr>
        <w:t>1 mg mL</w:t>
      </w:r>
      <w:r w:rsidR="00F9050D" w:rsidRPr="00373259">
        <w:rPr>
          <w:rFonts w:ascii="Arial" w:eastAsia="SimSun" w:hAnsi="Arial" w:cs="Arial"/>
          <w:bCs/>
          <w:kern w:val="0"/>
          <w:szCs w:val="21"/>
          <w:vertAlign w:val="superscript"/>
        </w:rPr>
        <w:t>-1</w:t>
      </w:r>
      <w:r w:rsidR="00DA71F5" w:rsidRPr="00373259">
        <w:rPr>
          <w:rFonts w:ascii="Arial" w:eastAsia="SimSun" w:hAnsi="Arial" w:cs="Arial"/>
          <w:bCs/>
          <w:kern w:val="0"/>
          <w:szCs w:val="21"/>
          <w:lang w:eastAsia="en-US"/>
        </w:rPr>
        <w:t>.</w:t>
      </w:r>
    </w:p>
    <w:p w14:paraId="6E4DEFBD" w14:textId="11A63562" w:rsidR="002D77FD" w:rsidRPr="00035588" w:rsidRDefault="002D77FD" w:rsidP="00F7612F">
      <w:pPr>
        <w:widowControl/>
        <w:spacing w:line="480" w:lineRule="auto"/>
        <w:rPr>
          <w:rFonts w:ascii="Times New Roman" w:hAnsi="Times New Roman" w:cs="Times New Roman"/>
          <w:bCs/>
          <w:szCs w:val="21"/>
        </w:rPr>
      </w:pPr>
    </w:p>
    <w:p w14:paraId="35B8AEF6" w14:textId="734580D1" w:rsidR="00077D3B" w:rsidRPr="00035588" w:rsidRDefault="00DA71F5" w:rsidP="00077D3B">
      <w:pPr>
        <w:spacing w:line="480" w:lineRule="auto"/>
        <w:rPr>
          <w:rFonts w:ascii="Times New Roman" w:hAnsi="Times New Roman" w:cs="Times New Roman"/>
          <w:szCs w:val="21"/>
        </w:rPr>
      </w:pPr>
      <w:r w:rsidRPr="00035588">
        <w:rPr>
          <w:noProof/>
        </w:rPr>
        <w:lastRenderedPageBreak/>
        <w:drawing>
          <wp:inline distT="0" distB="0" distL="0" distR="0" wp14:anchorId="0F7CB9ED" wp14:editId="7E393224">
            <wp:extent cx="5397500" cy="20066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CE651" w14:textId="03F2F0ED" w:rsidR="00077D3B" w:rsidRPr="00373259" w:rsidRDefault="00077D3B" w:rsidP="00974FDB">
      <w:pPr>
        <w:rPr>
          <w:rFonts w:ascii="Times New Roman" w:hAnsi="Times New Roman" w:cs="Times New Roman"/>
          <w:szCs w:val="21"/>
        </w:rPr>
      </w:pPr>
      <w:r w:rsidRPr="00035588">
        <w:rPr>
          <w:rFonts w:ascii="Times New Roman" w:hAnsi="Times New Roman" w:cs="Times New Roman"/>
          <w:b/>
          <w:bCs/>
          <w:szCs w:val="21"/>
        </w:rPr>
        <w:t>Figure S</w:t>
      </w:r>
      <w:r w:rsidR="003C1197" w:rsidRPr="00373259">
        <w:rPr>
          <w:rFonts w:ascii="Times New Roman" w:hAnsi="Times New Roman" w:cs="Times New Roman"/>
          <w:b/>
          <w:bCs/>
          <w:szCs w:val="21"/>
        </w:rPr>
        <w:t>7</w:t>
      </w:r>
      <w:r w:rsidRPr="00035588">
        <w:rPr>
          <w:rFonts w:ascii="Times New Roman" w:hAnsi="Times New Roman" w:cs="Times New Roman"/>
          <w:b/>
          <w:bCs/>
          <w:szCs w:val="21"/>
        </w:rPr>
        <w:t>.</w:t>
      </w:r>
      <w:r w:rsidRPr="00B94B41">
        <w:rPr>
          <w:rFonts w:ascii="Times New Roman" w:hAnsi="Times New Roman" w:cs="Times New Roman"/>
          <w:bCs/>
          <w:szCs w:val="21"/>
        </w:rPr>
        <w:t xml:space="preserve"> </w:t>
      </w:r>
      <w:r w:rsidR="00E76E76" w:rsidRPr="00373259">
        <w:rPr>
          <w:rFonts w:ascii="Times New Roman" w:hAnsi="Times New Roman" w:cs="Times New Roman"/>
          <w:bCs/>
          <w:szCs w:val="21"/>
        </w:rPr>
        <w:t>In vitro toxicity study</w:t>
      </w:r>
      <w:r w:rsidRPr="00373259">
        <w:rPr>
          <w:rFonts w:ascii="Times New Roman" w:hAnsi="Times New Roman" w:cs="Times New Roman"/>
          <w:bCs/>
          <w:szCs w:val="21"/>
        </w:rPr>
        <w:t xml:space="preserve"> of </w:t>
      </w:r>
      <w:r w:rsidR="002A77E4" w:rsidRPr="00373259">
        <w:rPr>
          <w:rFonts w:ascii="Times New Roman" w:hAnsi="Times New Roman" w:cs="Times New Roman"/>
          <w:bCs/>
          <w:szCs w:val="21"/>
        </w:rPr>
        <w:t xml:space="preserve">the </w:t>
      </w:r>
      <w:r w:rsidRPr="00373259">
        <w:rPr>
          <w:rFonts w:ascii="Times New Roman" w:hAnsi="Times New Roman" w:cs="Times New Roman"/>
          <w:bCs/>
          <w:szCs w:val="21"/>
        </w:rPr>
        <w:t xml:space="preserve">Se-CQDs. </w:t>
      </w:r>
      <w:r w:rsidRPr="00373259">
        <w:rPr>
          <w:rFonts w:ascii="Times New Roman" w:hAnsi="Times New Roman" w:cs="Times New Roman"/>
          <w:szCs w:val="21"/>
        </w:rPr>
        <w:t>(A) Viability of PC12 cells</w:t>
      </w:r>
      <w:r w:rsidR="009C75EC" w:rsidRPr="00373259">
        <w:rPr>
          <w:rFonts w:ascii="Times New Roman" w:hAnsi="Times New Roman" w:cs="Times New Roman"/>
          <w:szCs w:val="21"/>
        </w:rPr>
        <w:t>,</w:t>
      </w:r>
      <w:r w:rsidRPr="00373259">
        <w:rPr>
          <w:rFonts w:ascii="Times New Roman" w:hAnsi="Times New Roman" w:cs="Times New Roman"/>
          <w:szCs w:val="21"/>
        </w:rPr>
        <w:t xml:space="preserve"> astrocytes</w:t>
      </w:r>
      <w:r w:rsidR="009C75EC" w:rsidRPr="00373259">
        <w:rPr>
          <w:rFonts w:ascii="Times New Roman" w:hAnsi="Times New Roman" w:cs="Times New Roman"/>
          <w:szCs w:val="21"/>
        </w:rPr>
        <w:t xml:space="preserve"> </w:t>
      </w:r>
      <w:bookmarkStart w:id="0" w:name="_Hlk56286533"/>
      <w:r w:rsidR="009C75EC" w:rsidRPr="00373259">
        <w:rPr>
          <w:rFonts w:ascii="Times New Roman" w:hAnsi="Times New Roman" w:cs="Times New Roman"/>
          <w:szCs w:val="21"/>
        </w:rPr>
        <w:t>and N2a cells</w:t>
      </w:r>
      <w:bookmarkEnd w:id="0"/>
      <w:r w:rsidRPr="00373259">
        <w:rPr>
          <w:rFonts w:ascii="Times New Roman" w:hAnsi="Times New Roman" w:cs="Times New Roman"/>
          <w:szCs w:val="21"/>
        </w:rPr>
        <w:t xml:space="preserve"> </w:t>
      </w:r>
      <w:r w:rsidRPr="00035588">
        <w:rPr>
          <w:rFonts w:ascii="Times New Roman" w:hAnsi="Times New Roman" w:cs="Times New Roman"/>
          <w:szCs w:val="21"/>
        </w:rPr>
        <w:t xml:space="preserve">incubated with different concentrations of Se-CQDs for 24 h. (B) </w:t>
      </w:r>
      <w:r w:rsidRPr="00B94B41">
        <w:rPr>
          <w:rFonts w:ascii="Times New Roman" w:hAnsi="Times New Roman" w:cs="Times New Roman"/>
          <w:szCs w:val="21"/>
        </w:rPr>
        <w:t>Viability of PC12 cells</w:t>
      </w:r>
      <w:r w:rsidR="009C75EC" w:rsidRPr="00373259">
        <w:rPr>
          <w:rFonts w:ascii="Times New Roman" w:hAnsi="Times New Roman" w:cs="Times New Roman"/>
          <w:szCs w:val="21"/>
        </w:rPr>
        <w:t>,</w:t>
      </w:r>
      <w:r w:rsidRPr="00373259">
        <w:rPr>
          <w:rFonts w:ascii="Times New Roman" w:hAnsi="Times New Roman" w:cs="Times New Roman"/>
          <w:szCs w:val="21"/>
        </w:rPr>
        <w:t xml:space="preserve"> astrocytes </w:t>
      </w:r>
      <w:r w:rsidR="009C75EC" w:rsidRPr="00373259">
        <w:rPr>
          <w:rFonts w:ascii="Times New Roman" w:hAnsi="Times New Roman" w:cs="Times New Roman"/>
          <w:szCs w:val="21"/>
        </w:rPr>
        <w:t>and N2a cells</w:t>
      </w:r>
      <w:r w:rsidR="009C75EC" w:rsidRPr="00035588">
        <w:rPr>
          <w:rFonts w:ascii="Times New Roman" w:hAnsi="Times New Roman" w:cs="Times New Roman"/>
          <w:szCs w:val="21"/>
        </w:rPr>
        <w:t xml:space="preserve"> </w:t>
      </w:r>
      <w:r w:rsidRPr="00B94B41">
        <w:rPr>
          <w:rFonts w:ascii="Times New Roman" w:hAnsi="Times New Roman" w:cs="Times New Roman"/>
          <w:szCs w:val="21"/>
        </w:rPr>
        <w:t>incubated with different concentrations of Se-CQDs for 48 h. Data are presented as the means ± SDs, with n = 3 for each group.</w:t>
      </w:r>
    </w:p>
    <w:p w14:paraId="37FFAACD" w14:textId="2C3D1BC3" w:rsidR="009553C4" w:rsidRPr="00035588" w:rsidRDefault="00E2142C" w:rsidP="00077D3B">
      <w:pPr>
        <w:spacing w:line="480" w:lineRule="auto"/>
        <w:rPr>
          <w:rFonts w:ascii="Times New Roman" w:hAnsi="Times New Roman" w:cs="Times New Roman"/>
          <w:szCs w:val="21"/>
        </w:rPr>
      </w:pPr>
      <w:r w:rsidRPr="00035588">
        <w:rPr>
          <w:noProof/>
        </w:rPr>
        <w:lastRenderedPageBreak/>
        <w:drawing>
          <wp:inline distT="0" distB="0" distL="0" distR="0" wp14:anchorId="3EF3FB6F" wp14:editId="3101B55B">
            <wp:extent cx="5397500" cy="6172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ECB20" w14:textId="237A437D" w:rsidR="00E2142C" w:rsidRPr="00035588" w:rsidRDefault="00E2142C" w:rsidP="00E2142C">
      <w:pPr>
        <w:spacing w:line="360" w:lineRule="auto"/>
        <w:rPr>
          <w:rFonts w:ascii="Times New Roman" w:hAnsi="Times New Roman" w:cs="Times New Roman"/>
          <w:szCs w:val="21"/>
        </w:rPr>
      </w:pPr>
      <w:r w:rsidRPr="00373259">
        <w:rPr>
          <w:rFonts w:ascii="Times New Roman" w:hAnsi="Times New Roman" w:cs="Times New Roman"/>
          <w:bCs/>
          <w:szCs w:val="21"/>
        </w:rPr>
        <w:t>Figure S8. Se-CQDs scavenge ROS to protect N2a cells from ROS-induced oxidative damage. (A) Effect of H</w:t>
      </w:r>
      <w:r w:rsidRPr="00373259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373259">
        <w:rPr>
          <w:rFonts w:ascii="Times New Roman" w:hAnsi="Times New Roman" w:cs="Times New Roman"/>
          <w:bCs/>
          <w:szCs w:val="21"/>
        </w:rPr>
        <w:t>O</w:t>
      </w:r>
      <w:r w:rsidRPr="00373259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373259">
        <w:rPr>
          <w:rFonts w:ascii="Times New Roman" w:hAnsi="Times New Roman" w:cs="Times New Roman"/>
          <w:bCs/>
          <w:szCs w:val="21"/>
        </w:rPr>
        <w:t xml:space="preserve"> on the viability of N2a cells. (B) Protective effect of Se-CQDs against H</w:t>
      </w:r>
      <w:r w:rsidRPr="00373259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373259">
        <w:rPr>
          <w:rFonts w:ascii="Times New Roman" w:hAnsi="Times New Roman" w:cs="Times New Roman"/>
          <w:bCs/>
          <w:szCs w:val="21"/>
        </w:rPr>
        <w:t>O</w:t>
      </w:r>
      <w:r w:rsidRPr="00373259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373259">
        <w:rPr>
          <w:rFonts w:ascii="Times New Roman" w:hAnsi="Times New Roman" w:cs="Times New Roman"/>
          <w:bCs/>
          <w:szCs w:val="21"/>
        </w:rPr>
        <w:t>-induced oxidative damage in N2a cells. The concentration of H</w:t>
      </w:r>
      <w:r w:rsidRPr="00373259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373259">
        <w:rPr>
          <w:rFonts w:ascii="Times New Roman" w:hAnsi="Times New Roman" w:cs="Times New Roman"/>
          <w:bCs/>
          <w:szCs w:val="21"/>
        </w:rPr>
        <w:t>O</w:t>
      </w:r>
      <w:r w:rsidRPr="00373259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373259">
        <w:rPr>
          <w:rFonts w:ascii="Times New Roman" w:hAnsi="Times New Roman" w:cs="Times New Roman"/>
          <w:bCs/>
          <w:szCs w:val="21"/>
        </w:rPr>
        <w:t xml:space="preserve"> was 250 </w:t>
      </w:r>
      <w:proofErr w:type="spellStart"/>
      <w:r w:rsidRPr="00373259">
        <w:rPr>
          <w:rFonts w:ascii="Times New Roman" w:hAnsi="Times New Roman" w:cs="Times New Roman"/>
          <w:bCs/>
          <w:szCs w:val="21"/>
        </w:rPr>
        <w:t>μM</w:t>
      </w:r>
      <w:proofErr w:type="spellEnd"/>
      <w:r w:rsidRPr="00373259">
        <w:rPr>
          <w:rFonts w:ascii="Times New Roman" w:hAnsi="Times New Roman" w:cs="Times New Roman"/>
          <w:bCs/>
          <w:szCs w:val="21"/>
        </w:rPr>
        <w:t xml:space="preserve">. (C) Intracellular ROS levels in N2a cells were measured by DCF staining, scale bar = 50 </w:t>
      </w:r>
      <w:proofErr w:type="spellStart"/>
      <w:r w:rsidRPr="00373259">
        <w:rPr>
          <w:rFonts w:ascii="Times New Roman" w:hAnsi="Times New Roman" w:cs="Times New Roman"/>
          <w:bCs/>
          <w:szCs w:val="21"/>
        </w:rPr>
        <w:t>μm</w:t>
      </w:r>
      <w:proofErr w:type="spellEnd"/>
      <w:r w:rsidRPr="00373259">
        <w:rPr>
          <w:rFonts w:ascii="Times New Roman" w:hAnsi="Times New Roman" w:cs="Times New Roman"/>
          <w:bCs/>
          <w:szCs w:val="21"/>
        </w:rPr>
        <w:t xml:space="preserve">. (D) Live/dead straining of N2a cells under different conditions, scale bar = 50 </w:t>
      </w:r>
      <w:proofErr w:type="spellStart"/>
      <w:r w:rsidRPr="00373259">
        <w:rPr>
          <w:rFonts w:ascii="Times New Roman" w:hAnsi="Times New Roman" w:cs="Times New Roman"/>
          <w:bCs/>
          <w:szCs w:val="21"/>
        </w:rPr>
        <w:t>μm</w:t>
      </w:r>
      <w:proofErr w:type="spellEnd"/>
      <w:r w:rsidRPr="00373259">
        <w:rPr>
          <w:rFonts w:ascii="Times New Roman" w:hAnsi="Times New Roman" w:cs="Times New Roman"/>
          <w:bCs/>
          <w:szCs w:val="21"/>
        </w:rPr>
        <w:t>.</w:t>
      </w:r>
    </w:p>
    <w:p w14:paraId="34BC67D3" w14:textId="1D12D6A5" w:rsidR="00077D3B" w:rsidRPr="00035588" w:rsidRDefault="006B0941" w:rsidP="00077D3B">
      <w:pPr>
        <w:spacing w:line="480" w:lineRule="auto"/>
        <w:rPr>
          <w:rFonts w:ascii="Times New Roman" w:hAnsi="Times New Roman" w:cs="Times New Roman"/>
          <w:szCs w:val="21"/>
        </w:rPr>
      </w:pPr>
      <w:r w:rsidRPr="00035588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76C148DC" wp14:editId="6E600B55">
            <wp:extent cx="5274310" cy="6109335"/>
            <wp:effectExtent l="0" t="0" r="0" b="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6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0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7DE8C" w14:textId="77F39C26" w:rsidR="00077D3B" w:rsidRPr="00373259" w:rsidRDefault="00077D3B" w:rsidP="00974FDB">
      <w:pPr>
        <w:rPr>
          <w:rFonts w:ascii="Times New Roman" w:hAnsi="Times New Roman" w:cs="Times New Roman"/>
          <w:szCs w:val="21"/>
        </w:rPr>
      </w:pPr>
      <w:r w:rsidRPr="00035588">
        <w:rPr>
          <w:rFonts w:ascii="Times New Roman" w:hAnsi="Times New Roman" w:cs="Times New Roman"/>
          <w:b/>
          <w:szCs w:val="21"/>
        </w:rPr>
        <w:t xml:space="preserve">Figure </w:t>
      </w:r>
      <w:r w:rsidR="00E2142C" w:rsidRPr="00B94B41">
        <w:rPr>
          <w:rFonts w:ascii="Times New Roman" w:hAnsi="Times New Roman" w:cs="Times New Roman"/>
          <w:b/>
          <w:szCs w:val="21"/>
        </w:rPr>
        <w:t>S</w:t>
      </w:r>
      <w:r w:rsidR="00E2142C" w:rsidRPr="00373259">
        <w:rPr>
          <w:rFonts w:ascii="Times New Roman" w:hAnsi="Times New Roman" w:cs="Times New Roman"/>
          <w:b/>
          <w:szCs w:val="21"/>
        </w:rPr>
        <w:t>9</w:t>
      </w:r>
      <w:r w:rsidRPr="00035588">
        <w:rPr>
          <w:rFonts w:ascii="Times New Roman" w:hAnsi="Times New Roman" w:cs="Times New Roman"/>
          <w:b/>
          <w:szCs w:val="21"/>
        </w:rPr>
        <w:t xml:space="preserve">. </w:t>
      </w:r>
      <w:r w:rsidRPr="00B94B41">
        <w:rPr>
          <w:rFonts w:ascii="Times New Roman" w:hAnsi="Times New Roman" w:cs="Times New Roman"/>
          <w:szCs w:val="21"/>
        </w:rPr>
        <w:t xml:space="preserve">Se-CQDs scavenge ROS to protect PC12 cells </w:t>
      </w:r>
      <w:r w:rsidRPr="00373259">
        <w:rPr>
          <w:rFonts w:ascii="Times New Roman" w:hAnsi="Times New Roman" w:cs="Times New Roman"/>
          <w:i/>
          <w:szCs w:val="21"/>
        </w:rPr>
        <w:t>in vitro</w:t>
      </w:r>
      <w:r w:rsidRPr="00373259">
        <w:rPr>
          <w:rFonts w:ascii="Times New Roman" w:hAnsi="Times New Roman" w:cs="Times New Roman"/>
          <w:szCs w:val="21"/>
        </w:rPr>
        <w:t xml:space="preserve">. (A) </w:t>
      </w:r>
      <w:r w:rsidRPr="00373259">
        <w:rPr>
          <w:rFonts w:ascii="Times New Roman" w:hAnsi="Times New Roman" w:cs="Times New Roman"/>
          <w:bCs/>
          <w:szCs w:val="21"/>
        </w:rPr>
        <w:t>Intracellular ROS levels in PC12 cells were measured by DCFH-DA staining. (B)</w:t>
      </w:r>
      <w:r w:rsidR="00973572" w:rsidRPr="00373259">
        <w:rPr>
          <w:rFonts w:ascii="Times New Roman" w:hAnsi="Times New Roman" w:cs="Times New Roman"/>
          <w:szCs w:val="21"/>
        </w:rPr>
        <w:t xml:space="preserve"> Quantitative analysis of the fluorescence intensity of DCF in the cells.</w:t>
      </w:r>
      <w:r w:rsidRPr="00373259">
        <w:rPr>
          <w:rFonts w:ascii="Times New Roman" w:hAnsi="Times New Roman" w:cs="Times New Roman"/>
          <w:szCs w:val="21"/>
        </w:rPr>
        <w:t xml:space="preserve"> (C)</w:t>
      </w:r>
      <w:r w:rsidR="00973572" w:rsidRPr="00373259">
        <w:rPr>
          <w:rFonts w:ascii="Times New Roman" w:hAnsi="Times New Roman" w:cs="Times New Roman"/>
          <w:bCs/>
          <w:szCs w:val="21"/>
        </w:rPr>
        <w:t xml:space="preserve"> Live/dead staining of PC12 cells. Scale bar = 20 </w:t>
      </w:r>
      <w:proofErr w:type="spellStart"/>
      <w:r w:rsidR="00973572" w:rsidRPr="00373259">
        <w:rPr>
          <w:rFonts w:ascii="Times New Roman" w:hAnsi="Times New Roman" w:cs="Times New Roman"/>
          <w:bCs/>
          <w:szCs w:val="21"/>
        </w:rPr>
        <w:t>μm</w:t>
      </w:r>
      <w:proofErr w:type="spellEnd"/>
      <w:r w:rsidR="00973572" w:rsidRPr="00373259">
        <w:rPr>
          <w:rFonts w:ascii="Times New Roman" w:hAnsi="Times New Roman" w:cs="Times New Roman"/>
          <w:bCs/>
          <w:szCs w:val="21"/>
        </w:rPr>
        <w:t>.</w:t>
      </w:r>
      <w:r w:rsidRPr="00373259">
        <w:t xml:space="preserve"> </w:t>
      </w:r>
      <w:r w:rsidRPr="00373259">
        <w:rPr>
          <w:rFonts w:ascii="Times New Roman" w:hAnsi="Times New Roman" w:cs="Times New Roman"/>
          <w:szCs w:val="21"/>
        </w:rPr>
        <w:t xml:space="preserve">(D) Quantitative analysis of the number of dead cells. </w:t>
      </w:r>
      <w:r w:rsidR="00C6067F" w:rsidRPr="00373259">
        <w:rPr>
          <w:rFonts w:ascii="Times New Roman" w:eastAsia="SimSun" w:hAnsi="Times New Roman" w:cs="Times New Roman"/>
          <w:w w:val="108"/>
          <w:kern w:val="0"/>
          <w:szCs w:val="21"/>
          <w:lang w:eastAsia="en-US"/>
        </w:rPr>
        <w:t>**P &lt; 0.01</w:t>
      </w:r>
      <w:r w:rsidR="00722B90" w:rsidRPr="00373259">
        <w:rPr>
          <w:rFonts w:ascii="Times New Roman" w:hAnsi="Times New Roman" w:cs="Times New Roman"/>
          <w:szCs w:val="21"/>
        </w:rPr>
        <w:t>.</w:t>
      </w:r>
    </w:p>
    <w:p w14:paraId="0206E8AC" w14:textId="094EF61B" w:rsidR="00152051" w:rsidRPr="00373259" w:rsidRDefault="00152051" w:rsidP="00974FDB">
      <w:pPr>
        <w:rPr>
          <w:rFonts w:ascii="Times New Roman" w:hAnsi="Times New Roman" w:cs="Times New Roman"/>
          <w:szCs w:val="21"/>
        </w:rPr>
      </w:pPr>
    </w:p>
    <w:p w14:paraId="2436E732" w14:textId="77777777" w:rsidR="00152051" w:rsidRPr="00373259" w:rsidRDefault="00152051" w:rsidP="00974FDB">
      <w:pPr>
        <w:rPr>
          <w:rFonts w:ascii="Times New Roman" w:hAnsi="Times New Roman" w:cs="Times New Roman"/>
          <w:szCs w:val="21"/>
        </w:rPr>
      </w:pPr>
    </w:p>
    <w:p w14:paraId="6C5172FA" w14:textId="6A41265D" w:rsidR="00077D3B" w:rsidRPr="00035588" w:rsidRDefault="00FC2089" w:rsidP="00077D3B">
      <w:pPr>
        <w:spacing w:line="480" w:lineRule="auto"/>
        <w:rPr>
          <w:rFonts w:ascii="Times New Roman" w:hAnsi="Times New Roman" w:cs="Times New Roman"/>
          <w:szCs w:val="21"/>
        </w:rPr>
      </w:pPr>
      <w:r w:rsidRPr="00035588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6069A290" wp14:editId="5E454C32">
            <wp:extent cx="2700528" cy="1905000"/>
            <wp:effectExtent l="0" t="0" r="0" b="0"/>
            <wp:docPr id="8" name="图片 8" descr="地图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7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28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4E406" w14:textId="48E51476" w:rsidR="00077D3B" w:rsidRPr="00373259" w:rsidRDefault="00077D3B" w:rsidP="00974FDB">
      <w:pPr>
        <w:rPr>
          <w:rFonts w:ascii="Times New Roman" w:hAnsi="Times New Roman" w:cs="Times New Roman"/>
          <w:szCs w:val="21"/>
        </w:rPr>
      </w:pPr>
      <w:r w:rsidRPr="00035588">
        <w:rPr>
          <w:rFonts w:ascii="Times New Roman" w:hAnsi="Times New Roman" w:cs="Times New Roman"/>
          <w:b/>
          <w:szCs w:val="21"/>
        </w:rPr>
        <w:t xml:space="preserve">Figure </w:t>
      </w:r>
      <w:r w:rsidR="00152051" w:rsidRPr="00B94B41">
        <w:rPr>
          <w:rFonts w:ascii="Times New Roman" w:hAnsi="Times New Roman" w:cs="Times New Roman"/>
          <w:b/>
          <w:szCs w:val="21"/>
        </w:rPr>
        <w:t>S</w:t>
      </w:r>
      <w:r w:rsidR="00152051" w:rsidRPr="00373259">
        <w:rPr>
          <w:rFonts w:ascii="Times New Roman" w:hAnsi="Times New Roman" w:cs="Times New Roman"/>
          <w:b/>
          <w:szCs w:val="21"/>
        </w:rPr>
        <w:t>10</w:t>
      </w:r>
      <w:r w:rsidRPr="00035588">
        <w:rPr>
          <w:rFonts w:ascii="Times New Roman" w:hAnsi="Times New Roman" w:cs="Times New Roman"/>
          <w:b/>
          <w:szCs w:val="21"/>
        </w:rPr>
        <w:t>.</w:t>
      </w:r>
      <w:r w:rsidRPr="00035588">
        <w:rPr>
          <w:rFonts w:ascii="Times New Roman" w:hAnsi="Times New Roman" w:cs="Times New Roman"/>
          <w:szCs w:val="21"/>
        </w:rPr>
        <w:t xml:space="preserve"> </w:t>
      </w:r>
      <w:r w:rsidRPr="00B94B41">
        <w:rPr>
          <w:rFonts w:ascii="Times New Roman" w:hAnsi="Times New Roman" w:cs="Times New Roman"/>
          <w:bCs/>
          <w:szCs w:val="21"/>
        </w:rPr>
        <w:t xml:space="preserve">Body weights of </w:t>
      </w:r>
      <w:r w:rsidRPr="00373259">
        <w:rPr>
          <w:rFonts w:ascii="Times New Roman" w:hAnsi="Times New Roman" w:cs="Times New Roman"/>
          <w:bCs/>
          <w:szCs w:val="21"/>
        </w:rPr>
        <w:t>the rats with spinal cord injury from the different groups (n=9) after treatment at different time intervals.</w:t>
      </w:r>
      <w:r w:rsidRPr="00373259">
        <w:rPr>
          <w:bCs/>
          <w:szCs w:val="21"/>
        </w:rPr>
        <w:t xml:space="preserve"> </w:t>
      </w:r>
      <w:r w:rsidRPr="00373259">
        <w:rPr>
          <w:rFonts w:ascii="Times New Roman" w:hAnsi="Times New Roman" w:cs="Times New Roman"/>
          <w:bCs/>
          <w:szCs w:val="21"/>
        </w:rPr>
        <w:t>No d</w:t>
      </w:r>
      <w:r w:rsidRPr="00373259">
        <w:rPr>
          <w:rFonts w:ascii="Times New Roman" w:hAnsi="Times New Roman" w:cs="Times New Roman"/>
          <w:szCs w:val="21"/>
        </w:rPr>
        <w:t>iﬀerence in body weight was observed between the rats from the three groups.</w:t>
      </w:r>
    </w:p>
    <w:p w14:paraId="4D781415" w14:textId="664850B7" w:rsidR="00077D3B" w:rsidRPr="00035588" w:rsidRDefault="00077D3B" w:rsidP="00077D3B">
      <w:pPr>
        <w:spacing w:line="480" w:lineRule="auto"/>
        <w:rPr>
          <w:rFonts w:ascii="Times New Roman" w:hAnsi="Times New Roman" w:cs="Times New Roman"/>
          <w:szCs w:val="21"/>
        </w:rPr>
      </w:pPr>
      <w:r w:rsidRPr="00373259">
        <w:rPr>
          <w:rFonts w:ascii="Times New Roman" w:hAnsi="Times New Roman" w:cs="Times New Roman"/>
          <w:b/>
          <w:szCs w:val="21"/>
        </w:rPr>
        <w:fldChar w:fldCharType="begin"/>
      </w:r>
      <w:r w:rsidRPr="00373259">
        <w:rPr>
          <w:rFonts w:ascii="Times New Roman" w:hAnsi="Times New Roman" w:cs="Times New Roman"/>
          <w:b/>
          <w:szCs w:val="21"/>
        </w:rPr>
        <w:instrText xml:space="preserve"> ADDIN </w:instrText>
      </w:r>
      <w:r w:rsidRPr="00373259">
        <w:rPr>
          <w:rFonts w:ascii="Times New Roman" w:hAnsi="Times New Roman" w:cs="Times New Roman"/>
          <w:b/>
          <w:szCs w:val="21"/>
        </w:rPr>
        <w:fldChar w:fldCharType="end"/>
      </w:r>
      <w:r w:rsidRPr="00373259">
        <w:rPr>
          <w:rFonts w:ascii="Times New Roman" w:hAnsi="Times New Roman" w:cs="Times New Roman"/>
          <w:b/>
          <w:szCs w:val="21"/>
        </w:rPr>
        <w:fldChar w:fldCharType="begin"/>
      </w:r>
      <w:r w:rsidRPr="00373259">
        <w:rPr>
          <w:rFonts w:ascii="Times New Roman" w:hAnsi="Times New Roman" w:cs="Times New Roman"/>
          <w:b/>
          <w:szCs w:val="21"/>
        </w:rPr>
        <w:instrText xml:space="preserve"> ADDIN </w:instrText>
      </w:r>
      <w:r w:rsidRPr="00373259">
        <w:rPr>
          <w:rFonts w:ascii="Times New Roman" w:hAnsi="Times New Roman" w:cs="Times New Roman"/>
          <w:b/>
          <w:szCs w:val="21"/>
        </w:rPr>
        <w:fldChar w:fldCharType="end"/>
      </w:r>
    </w:p>
    <w:p w14:paraId="71C26D47" w14:textId="5E7D13D6" w:rsidR="00B577BE" w:rsidRPr="00035588" w:rsidRDefault="000F7F26">
      <w:r w:rsidRPr="00035588">
        <w:rPr>
          <w:noProof/>
        </w:rPr>
        <w:drawing>
          <wp:inline distT="0" distB="0" distL="0" distR="0" wp14:anchorId="7F6ED74C" wp14:editId="04571C42">
            <wp:extent cx="5274310" cy="2696845"/>
            <wp:effectExtent l="0" t="0" r="0" b="0"/>
            <wp:docPr id="11" name="图片 11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S8-配色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193D" w14:textId="6FEDE937" w:rsidR="00A329C5" w:rsidRPr="00373259" w:rsidRDefault="00A329C5">
      <w:pPr>
        <w:rPr>
          <w:rFonts w:ascii="Times New Roman" w:hAnsi="Times New Roman" w:cs="Times New Roman"/>
          <w:szCs w:val="21"/>
        </w:rPr>
      </w:pPr>
      <w:r w:rsidRPr="00035588">
        <w:rPr>
          <w:rFonts w:ascii="Times New Roman" w:hAnsi="Times New Roman" w:cs="Times New Roman"/>
          <w:b/>
          <w:szCs w:val="21"/>
        </w:rPr>
        <w:t xml:space="preserve">Figure </w:t>
      </w:r>
      <w:r w:rsidR="00152051" w:rsidRPr="00B94B41">
        <w:rPr>
          <w:rFonts w:ascii="Times New Roman" w:hAnsi="Times New Roman" w:cs="Times New Roman"/>
          <w:b/>
          <w:szCs w:val="21"/>
        </w:rPr>
        <w:t>S</w:t>
      </w:r>
      <w:r w:rsidR="00152051" w:rsidRPr="00373259">
        <w:rPr>
          <w:rFonts w:ascii="Times New Roman" w:hAnsi="Times New Roman" w:cs="Times New Roman"/>
          <w:b/>
          <w:szCs w:val="21"/>
        </w:rPr>
        <w:t>11</w:t>
      </w:r>
      <w:r w:rsidRPr="00035588">
        <w:rPr>
          <w:rFonts w:ascii="Times New Roman" w:hAnsi="Times New Roman" w:cs="Times New Roman"/>
          <w:b/>
          <w:szCs w:val="21"/>
        </w:rPr>
        <w:t>.</w:t>
      </w:r>
      <w:r w:rsidR="00431656" w:rsidRPr="00035588">
        <w:rPr>
          <w:rFonts w:ascii="Times New Roman" w:hAnsi="Times New Roman" w:cs="Times New Roman"/>
          <w:b/>
          <w:szCs w:val="21"/>
        </w:rPr>
        <w:t xml:space="preserve"> </w:t>
      </w:r>
      <w:r w:rsidR="006E77B3" w:rsidRPr="00B94B41">
        <w:rPr>
          <w:rFonts w:ascii="Times New Roman" w:hAnsi="Times New Roman" w:cs="Times New Roman"/>
          <w:bCs/>
          <w:szCs w:val="21"/>
        </w:rPr>
        <w:t xml:space="preserve">Quantitative analysis of </w:t>
      </w:r>
      <w:proofErr w:type="spellStart"/>
      <w:r w:rsidR="002A77E4" w:rsidRPr="00373259">
        <w:rPr>
          <w:rFonts w:ascii="Times New Roman" w:hAnsi="Times New Roman" w:cs="Times New Roman"/>
          <w:bCs/>
          <w:szCs w:val="21"/>
        </w:rPr>
        <w:t>Luxol</w:t>
      </w:r>
      <w:proofErr w:type="spellEnd"/>
      <w:r w:rsidR="002A77E4" w:rsidRPr="00373259">
        <w:rPr>
          <w:rFonts w:ascii="Times New Roman" w:hAnsi="Times New Roman" w:cs="Times New Roman"/>
          <w:bCs/>
          <w:szCs w:val="21"/>
        </w:rPr>
        <w:t xml:space="preserve"> </w:t>
      </w:r>
      <w:r w:rsidR="00C6067F" w:rsidRPr="00373259">
        <w:rPr>
          <w:rFonts w:ascii="Times New Roman" w:hAnsi="Times New Roman" w:cs="Times New Roman"/>
          <w:bCs/>
          <w:szCs w:val="21"/>
        </w:rPr>
        <w:t>fast blue</w:t>
      </w:r>
      <w:r w:rsidR="002A77E4" w:rsidRPr="00373259">
        <w:rPr>
          <w:rFonts w:ascii="Times New Roman" w:hAnsi="Times New Roman" w:cs="Times New Roman"/>
          <w:bCs/>
          <w:szCs w:val="21"/>
        </w:rPr>
        <w:t xml:space="preserve"> (LFB)</w:t>
      </w:r>
      <w:r w:rsidR="006E77B3" w:rsidRPr="00373259">
        <w:rPr>
          <w:rFonts w:ascii="Times New Roman" w:hAnsi="Times New Roman" w:cs="Times New Roman"/>
          <w:bCs/>
          <w:szCs w:val="21"/>
        </w:rPr>
        <w:t xml:space="preserve"> staining and G-ratio.</w:t>
      </w:r>
      <w:r w:rsidR="00790C4C" w:rsidRPr="00373259">
        <w:rPr>
          <w:rFonts w:ascii="Times New Roman" w:hAnsi="Times New Roman" w:cs="Times New Roman" w:hint="eastAsia"/>
          <w:bCs/>
          <w:szCs w:val="21"/>
        </w:rPr>
        <w:t xml:space="preserve"> </w:t>
      </w:r>
      <w:r w:rsidR="00431656" w:rsidRPr="00373259">
        <w:rPr>
          <w:rFonts w:ascii="Times New Roman" w:hAnsi="Times New Roman" w:cs="Times New Roman"/>
          <w:bCs/>
          <w:szCs w:val="21"/>
        </w:rPr>
        <w:t>(A) Quantitative analysis of relative LFB staining. (B) Quantitative analysis of the G-</w:t>
      </w:r>
      <w:r w:rsidR="002A77E4" w:rsidRPr="00373259">
        <w:rPr>
          <w:rFonts w:ascii="Times New Roman" w:hAnsi="Times New Roman" w:cs="Times New Roman"/>
          <w:bCs/>
          <w:szCs w:val="21"/>
        </w:rPr>
        <w:t>r</w:t>
      </w:r>
      <w:r w:rsidR="00431656" w:rsidRPr="00373259">
        <w:rPr>
          <w:rFonts w:ascii="Times New Roman" w:hAnsi="Times New Roman" w:cs="Times New Roman"/>
          <w:bCs/>
          <w:szCs w:val="21"/>
        </w:rPr>
        <w:t>atio.</w:t>
      </w:r>
      <w:r w:rsidR="00C6067F" w:rsidRPr="00373259">
        <w:rPr>
          <w:rFonts w:ascii="Times New Roman" w:hAnsi="Times New Roman" w:cs="Times New Roman"/>
          <w:szCs w:val="21"/>
        </w:rPr>
        <w:t xml:space="preserve"> </w:t>
      </w:r>
      <w:bookmarkStart w:id="1" w:name="_Hlk48056401"/>
      <w:r w:rsidR="00C6067F" w:rsidRPr="00373259">
        <w:rPr>
          <w:rFonts w:ascii="Times New Roman" w:hAnsi="Times New Roman" w:cs="Times New Roman"/>
          <w:szCs w:val="21"/>
        </w:rPr>
        <w:t>*P &lt; 0.0</w:t>
      </w:r>
      <w:r w:rsidR="00C6067F" w:rsidRPr="00373259">
        <w:rPr>
          <w:rFonts w:ascii="Times New Roman" w:hAnsi="Times New Roman" w:cs="Times New Roman" w:hint="eastAsia"/>
          <w:szCs w:val="21"/>
        </w:rPr>
        <w:t>5</w:t>
      </w:r>
      <w:r w:rsidR="00685E51" w:rsidRPr="00373259">
        <w:rPr>
          <w:rFonts w:ascii="Times New Roman" w:hAnsi="Times New Roman" w:cs="Times New Roman"/>
          <w:szCs w:val="21"/>
        </w:rPr>
        <w:t xml:space="preserve"> and </w:t>
      </w:r>
      <w:r w:rsidR="00C6067F" w:rsidRPr="00373259">
        <w:rPr>
          <w:rFonts w:ascii="Times New Roman" w:hAnsi="Times New Roman" w:cs="Times New Roman"/>
          <w:szCs w:val="21"/>
        </w:rPr>
        <w:t>**P &lt; 0.01</w:t>
      </w:r>
      <w:bookmarkEnd w:id="1"/>
      <w:r w:rsidR="00685E51" w:rsidRPr="00373259">
        <w:rPr>
          <w:rFonts w:ascii="Times New Roman" w:hAnsi="Times New Roman" w:cs="Times New Roman"/>
          <w:szCs w:val="21"/>
        </w:rPr>
        <w:t>.</w:t>
      </w:r>
    </w:p>
    <w:p w14:paraId="1518C4FD" w14:textId="0D7FE6E9" w:rsidR="00E0562B" w:rsidRDefault="00E0562B">
      <w:pPr>
        <w:rPr>
          <w:rFonts w:ascii="Times New Roman" w:hAnsi="Times New Roman" w:cs="Times New Roman"/>
          <w:szCs w:val="21"/>
        </w:rPr>
      </w:pPr>
    </w:p>
    <w:p w14:paraId="7ECA33E9" w14:textId="2E36657C" w:rsidR="00567201" w:rsidRDefault="00567201">
      <w:pPr>
        <w:rPr>
          <w:rFonts w:ascii="Times New Roman" w:hAnsi="Times New Roman" w:cs="Times New Roman"/>
          <w:szCs w:val="21"/>
        </w:rPr>
      </w:pPr>
    </w:p>
    <w:p w14:paraId="77E018FD" w14:textId="6B2BA508" w:rsidR="00567201" w:rsidRDefault="00567201">
      <w:pPr>
        <w:rPr>
          <w:rFonts w:ascii="Times New Roman" w:hAnsi="Times New Roman" w:cs="Times New Roman"/>
          <w:szCs w:val="21"/>
        </w:rPr>
      </w:pPr>
    </w:p>
    <w:p w14:paraId="04671F51" w14:textId="03292033" w:rsidR="00567201" w:rsidRDefault="00567201">
      <w:pPr>
        <w:rPr>
          <w:rFonts w:ascii="Times New Roman" w:hAnsi="Times New Roman" w:cs="Times New Roman"/>
          <w:szCs w:val="21"/>
        </w:rPr>
      </w:pPr>
    </w:p>
    <w:p w14:paraId="5BC4F9BA" w14:textId="2EAD2D10" w:rsidR="00567201" w:rsidRDefault="00567201">
      <w:pPr>
        <w:rPr>
          <w:rFonts w:ascii="Times New Roman" w:hAnsi="Times New Roman" w:cs="Times New Roman"/>
          <w:szCs w:val="21"/>
        </w:rPr>
      </w:pPr>
    </w:p>
    <w:p w14:paraId="44A69D26" w14:textId="46E78895" w:rsidR="00567201" w:rsidRDefault="00567201">
      <w:pPr>
        <w:rPr>
          <w:rFonts w:ascii="Times New Roman" w:hAnsi="Times New Roman" w:cs="Times New Roman"/>
          <w:szCs w:val="21"/>
        </w:rPr>
      </w:pPr>
    </w:p>
    <w:p w14:paraId="3B6F846F" w14:textId="40387B07" w:rsidR="00567201" w:rsidRDefault="00567201">
      <w:pPr>
        <w:rPr>
          <w:rFonts w:ascii="Times New Roman" w:hAnsi="Times New Roman" w:cs="Times New Roman"/>
          <w:szCs w:val="21"/>
        </w:rPr>
      </w:pPr>
    </w:p>
    <w:p w14:paraId="51D49A2D" w14:textId="642B99FF" w:rsidR="00567201" w:rsidRDefault="00567201">
      <w:pPr>
        <w:rPr>
          <w:rFonts w:ascii="Times New Roman" w:hAnsi="Times New Roman" w:cs="Times New Roman"/>
          <w:szCs w:val="21"/>
        </w:rPr>
      </w:pPr>
    </w:p>
    <w:p w14:paraId="77BFA9D2" w14:textId="0EE2C37F" w:rsidR="00567201" w:rsidRDefault="00567201">
      <w:pPr>
        <w:rPr>
          <w:rFonts w:ascii="Times New Roman" w:hAnsi="Times New Roman" w:cs="Times New Roman"/>
          <w:szCs w:val="21"/>
        </w:rPr>
      </w:pPr>
    </w:p>
    <w:p w14:paraId="2C728953" w14:textId="410AF2BE" w:rsidR="00567201" w:rsidRDefault="00567201">
      <w:pPr>
        <w:rPr>
          <w:rFonts w:ascii="Times New Roman" w:hAnsi="Times New Roman" w:cs="Times New Roman"/>
          <w:szCs w:val="21"/>
        </w:rPr>
      </w:pPr>
    </w:p>
    <w:p w14:paraId="5C0F48B3" w14:textId="5164E786" w:rsidR="00567201" w:rsidRDefault="00567201">
      <w:pPr>
        <w:rPr>
          <w:rFonts w:ascii="Times New Roman" w:hAnsi="Times New Roman" w:cs="Times New Roman"/>
          <w:szCs w:val="21"/>
        </w:rPr>
      </w:pPr>
    </w:p>
    <w:p w14:paraId="2712DA1F" w14:textId="77777777" w:rsidR="00567201" w:rsidRPr="00373259" w:rsidRDefault="00567201">
      <w:pPr>
        <w:rPr>
          <w:rFonts w:ascii="Times New Roman" w:hAnsi="Times New Roman" w:cs="Times New Roman"/>
          <w:szCs w:val="21"/>
        </w:rPr>
      </w:pPr>
    </w:p>
    <w:p w14:paraId="74FE9B48" w14:textId="77777777" w:rsidR="00E0562B" w:rsidRPr="00373259" w:rsidRDefault="00E0562B" w:rsidP="00E0562B">
      <w:pPr>
        <w:rPr>
          <w:rFonts w:ascii="Times New Roman" w:eastAsia="Microsoft YaHei" w:hAnsi="Times New Roman" w:cs="Times New Roman"/>
          <w:bCs/>
          <w:szCs w:val="21"/>
        </w:rPr>
      </w:pPr>
      <w:r w:rsidRPr="00373259">
        <w:rPr>
          <w:rFonts w:ascii="Times New Roman" w:eastAsia="Microsoft YaHei" w:hAnsi="Times New Roman" w:cs="Times New Roman"/>
          <w:bCs/>
          <w:szCs w:val="21"/>
        </w:rPr>
        <w:lastRenderedPageBreak/>
        <w:t xml:space="preserve">Table S1. Antibodies dilution information used in the immunofluorescent </w:t>
      </w:r>
      <w:r w:rsidRPr="00373259">
        <w:rPr>
          <w:rFonts w:ascii="Times New Roman" w:eastAsia="Microsoft YaHei" w:hAnsi="Times New Roman" w:cs="Times New Roman" w:hint="eastAsia"/>
          <w:bCs/>
          <w:szCs w:val="21"/>
        </w:rPr>
        <w:t xml:space="preserve">(IF) </w:t>
      </w:r>
      <w:r w:rsidRPr="00373259">
        <w:rPr>
          <w:rFonts w:ascii="Times New Roman" w:eastAsia="Microsoft YaHei" w:hAnsi="Times New Roman" w:cs="Times New Roman"/>
          <w:bCs/>
          <w:szCs w:val="21"/>
        </w:rPr>
        <w:t>staining</w:t>
      </w:r>
      <w:r w:rsidRPr="00373259" w:rsidDel="008F0B57">
        <w:rPr>
          <w:rFonts w:ascii="Times New Roman" w:eastAsia="Microsoft YaHei" w:hAnsi="Times New Roman" w:cs="Times New Roman"/>
          <w:bCs/>
          <w:szCs w:val="21"/>
        </w:rPr>
        <w:t xml:space="preserve"> </w:t>
      </w: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1307"/>
        <w:gridCol w:w="1463"/>
      </w:tblGrid>
      <w:tr w:rsidR="00035588" w:rsidRPr="00373259" w14:paraId="60142B7C" w14:textId="77777777" w:rsidTr="004051D0">
        <w:tc>
          <w:tcPr>
            <w:tcW w:w="5353" w:type="dxa"/>
            <w:tcBorders>
              <w:bottom w:val="single" w:sz="12" w:space="0" w:color="auto"/>
            </w:tcBorders>
          </w:tcPr>
          <w:p w14:paraId="6698020E" w14:textId="77777777" w:rsidR="00E0562B" w:rsidRPr="00373259" w:rsidRDefault="00E0562B" w:rsidP="004051D0">
            <w:pPr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 xml:space="preserve">Antibody </w:t>
            </w:r>
          </w:p>
        </w:tc>
        <w:tc>
          <w:tcPr>
            <w:tcW w:w="1307" w:type="dxa"/>
            <w:tcBorders>
              <w:bottom w:val="single" w:sz="12" w:space="0" w:color="auto"/>
            </w:tcBorders>
          </w:tcPr>
          <w:p w14:paraId="7093B850" w14:textId="77777777" w:rsidR="00E0562B" w:rsidRPr="00373259" w:rsidRDefault="00E0562B" w:rsidP="004051D0">
            <w:pPr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Application</w:t>
            </w:r>
          </w:p>
        </w:tc>
        <w:tc>
          <w:tcPr>
            <w:tcW w:w="1463" w:type="dxa"/>
            <w:tcBorders>
              <w:bottom w:val="single" w:sz="12" w:space="0" w:color="auto"/>
            </w:tcBorders>
          </w:tcPr>
          <w:p w14:paraId="6E12BE1C" w14:textId="77777777" w:rsidR="00E0562B" w:rsidRPr="00373259" w:rsidRDefault="00E0562B" w:rsidP="004051D0">
            <w:pPr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Dilution</w:t>
            </w:r>
          </w:p>
        </w:tc>
      </w:tr>
      <w:tr w:rsidR="00035588" w:rsidRPr="00373259" w14:paraId="7EC09D4E" w14:textId="77777777" w:rsidTr="004051D0">
        <w:tc>
          <w:tcPr>
            <w:tcW w:w="5353" w:type="dxa"/>
            <w:tcBorders>
              <w:top w:val="single" w:sz="12" w:space="0" w:color="auto"/>
              <w:bottom w:val="nil"/>
            </w:tcBorders>
          </w:tcPr>
          <w:p w14:paraId="00D522DF" w14:textId="77777777" w:rsidR="00E0562B" w:rsidRPr="00373259" w:rsidRDefault="00E0562B" w:rsidP="004051D0">
            <w:pPr>
              <w:jc w:val="left"/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anti-GFAP</w:t>
            </w:r>
          </w:p>
        </w:tc>
        <w:tc>
          <w:tcPr>
            <w:tcW w:w="1307" w:type="dxa"/>
            <w:tcBorders>
              <w:top w:val="single" w:sz="12" w:space="0" w:color="auto"/>
              <w:bottom w:val="nil"/>
            </w:tcBorders>
          </w:tcPr>
          <w:p w14:paraId="0BA76AEE" w14:textId="77777777" w:rsidR="00E0562B" w:rsidRPr="00373259" w:rsidRDefault="00E0562B" w:rsidP="004051D0">
            <w:pPr>
              <w:jc w:val="left"/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IF</w:t>
            </w:r>
          </w:p>
        </w:tc>
        <w:tc>
          <w:tcPr>
            <w:tcW w:w="1463" w:type="dxa"/>
            <w:tcBorders>
              <w:top w:val="single" w:sz="12" w:space="0" w:color="auto"/>
              <w:bottom w:val="nil"/>
            </w:tcBorders>
          </w:tcPr>
          <w:p w14:paraId="30BDDC7E" w14:textId="77777777" w:rsidR="00E0562B" w:rsidRPr="00373259" w:rsidRDefault="00E0562B" w:rsidP="004051D0">
            <w:pPr>
              <w:jc w:val="left"/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1:1000</w:t>
            </w:r>
          </w:p>
        </w:tc>
      </w:tr>
      <w:tr w:rsidR="00035588" w:rsidRPr="00373259" w14:paraId="2F334279" w14:textId="77777777" w:rsidTr="004051D0">
        <w:tc>
          <w:tcPr>
            <w:tcW w:w="5353" w:type="dxa"/>
            <w:tcBorders>
              <w:top w:val="nil"/>
              <w:bottom w:val="nil"/>
            </w:tcBorders>
          </w:tcPr>
          <w:p w14:paraId="3E5FC57D" w14:textId="77777777" w:rsidR="00E0562B" w:rsidRPr="00373259" w:rsidRDefault="00E0562B" w:rsidP="004051D0">
            <w:pPr>
              <w:jc w:val="left"/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anti-NF200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14:paraId="7B283049" w14:textId="77777777" w:rsidR="00E0562B" w:rsidRPr="00373259" w:rsidRDefault="00E0562B" w:rsidP="004051D0">
            <w:pPr>
              <w:jc w:val="left"/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IF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4FD16597" w14:textId="77777777" w:rsidR="00E0562B" w:rsidRPr="00373259" w:rsidRDefault="00E0562B" w:rsidP="004051D0">
            <w:pPr>
              <w:jc w:val="left"/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1:200</w:t>
            </w:r>
          </w:p>
        </w:tc>
      </w:tr>
      <w:tr w:rsidR="00035588" w:rsidRPr="00373259" w14:paraId="1DEF5932" w14:textId="77777777" w:rsidTr="004051D0">
        <w:tc>
          <w:tcPr>
            <w:tcW w:w="5353" w:type="dxa"/>
            <w:tcBorders>
              <w:top w:val="nil"/>
              <w:bottom w:val="nil"/>
            </w:tcBorders>
          </w:tcPr>
          <w:p w14:paraId="5C89F605" w14:textId="77777777" w:rsidR="00E0562B" w:rsidRPr="00373259" w:rsidRDefault="00E0562B" w:rsidP="004051D0">
            <w:pPr>
              <w:jc w:val="left"/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anti-</w:t>
            </w:r>
            <w:proofErr w:type="spellStart"/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NeuN</w:t>
            </w:r>
            <w:proofErr w:type="spellEnd"/>
          </w:p>
        </w:tc>
        <w:tc>
          <w:tcPr>
            <w:tcW w:w="1307" w:type="dxa"/>
            <w:tcBorders>
              <w:top w:val="nil"/>
              <w:bottom w:val="nil"/>
            </w:tcBorders>
          </w:tcPr>
          <w:p w14:paraId="33B00465" w14:textId="77777777" w:rsidR="00E0562B" w:rsidRPr="00373259" w:rsidRDefault="00E0562B" w:rsidP="004051D0">
            <w:pPr>
              <w:jc w:val="left"/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IF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02A563B9" w14:textId="77777777" w:rsidR="00E0562B" w:rsidRPr="00373259" w:rsidRDefault="00E0562B" w:rsidP="004051D0">
            <w:pPr>
              <w:jc w:val="left"/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1:500</w:t>
            </w:r>
          </w:p>
        </w:tc>
      </w:tr>
      <w:tr w:rsidR="00035588" w:rsidRPr="00373259" w14:paraId="35BB6559" w14:textId="77777777" w:rsidTr="004051D0">
        <w:tc>
          <w:tcPr>
            <w:tcW w:w="5353" w:type="dxa"/>
            <w:tcBorders>
              <w:top w:val="nil"/>
              <w:bottom w:val="nil"/>
            </w:tcBorders>
          </w:tcPr>
          <w:p w14:paraId="023D945C" w14:textId="77777777" w:rsidR="00E0562B" w:rsidRPr="00373259" w:rsidRDefault="00E0562B" w:rsidP="004051D0">
            <w:pPr>
              <w:jc w:val="left"/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anti-CS56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14:paraId="0F713297" w14:textId="77777777" w:rsidR="00E0562B" w:rsidRPr="00373259" w:rsidRDefault="00E0562B" w:rsidP="004051D0">
            <w:pPr>
              <w:jc w:val="left"/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IF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04AE81EF" w14:textId="77777777" w:rsidR="00E0562B" w:rsidRPr="00373259" w:rsidRDefault="00E0562B" w:rsidP="004051D0">
            <w:pPr>
              <w:jc w:val="left"/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1:200</w:t>
            </w:r>
          </w:p>
        </w:tc>
      </w:tr>
      <w:tr w:rsidR="00035588" w:rsidRPr="00373259" w14:paraId="5085075B" w14:textId="77777777" w:rsidTr="004051D0">
        <w:tc>
          <w:tcPr>
            <w:tcW w:w="5353" w:type="dxa"/>
            <w:tcBorders>
              <w:top w:val="nil"/>
              <w:bottom w:val="nil"/>
            </w:tcBorders>
          </w:tcPr>
          <w:p w14:paraId="712BD1A9" w14:textId="77777777" w:rsidR="00E0562B" w:rsidRPr="00373259" w:rsidRDefault="00E0562B" w:rsidP="004051D0">
            <w:pPr>
              <w:jc w:val="left"/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Anti-CD68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14:paraId="3917216D" w14:textId="77777777" w:rsidR="00E0562B" w:rsidRPr="00373259" w:rsidRDefault="00E0562B" w:rsidP="004051D0">
            <w:pPr>
              <w:jc w:val="left"/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IF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476A3521" w14:textId="77777777" w:rsidR="00E0562B" w:rsidRPr="00373259" w:rsidRDefault="00E0562B" w:rsidP="004051D0">
            <w:pPr>
              <w:jc w:val="left"/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1:200</w:t>
            </w:r>
          </w:p>
        </w:tc>
      </w:tr>
      <w:tr w:rsidR="00035588" w:rsidRPr="00373259" w14:paraId="65BFA9D6" w14:textId="77777777" w:rsidTr="004051D0">
        <w:tc>
          <w:tcPr>
            <w:tcW w:w="5353" w:type="dxa"/>
            <w:tcBorders>
              <w:top w:val="nil"/>
              <w:bottom w:val="nil"/>
            </w:tcBorders>
          </w:tcPr>
          <w:p w14:paraId="1A781C22" w14:textId="77777777" w:rsidR="00E0562B" w:rsidRPr="00373259" w:rsidRDefault="00E0562B" w:rsidP="004051D0">
            <w:pPr>
              <w:jc w:val="left"/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DAPI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14:paraId="0CDBF150" w14:textId="77777777" w:rsidR="00E0562B" w:rsidRPr="00373259" w:rsidRDefault="00E0562B" w:rsidP="004051D0">
            <w:pPr>
              <w:jc w:val="left"/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IF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6CC53CF0" w14:textId="77777777" w:rsidR="00E0562B" w:rsidRPr="00373259" w:rsidRDefault="00E0562B" w:rsidP="004051D0">
            <w:pPr>
              <w:jc w:val="left"/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1:1000</w:t>
            </w:r>
          </w:p>
        </w:tc>
      </w:tr>
      <w:tr w:rsidR="00035588" w:rsidRPr="00373259" w14:paraId="0A59CEEC" w14:textId="77777777" w:rsidTr="004051D0">
        <w:tc>
          <w:tcPr>
            <w:tcW w:w="5353" w:type="dxa"/>
            <w:tcBorders>
              <w:top w:val="nil"/>
              <w:bottom w:val="nil"/>
            </w:tcBorders>
          </w:tcPr>
          <w:p w14:paraId="04E37141" w14:textId="77777777" w:rsidR="00E0562B" w:rsidRPr="00373259" w:rsidRDefault="00E0562B" w:rsidP="004051D0">
            <w:pPr>
              <w:jc w:val="left"/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Anti-Mouse IgG (H+L) labeled with Alexa-488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14:paraId="247C7D6B" w14:textId="77777777" w:rsidR="00E0562B" w:rsidRPr="00373259" w:rsidRDefault="00E0562B" w:rsidP="004051D0">
            <w:pPr>
              <w:jc w:val="left"/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IF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56E42B31" w14:textId="77777777" w:rsidR="00E0562B" w:rsidRPr="00373259" w:rsidRDefault="00E0562B" w:rsidP="004051D0">
            <w:pPr>
              <w:jc w:val="left"/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1:1000</w:t>
            </w:r>
          </w:p>
        </w:tc>
      </w:tr>
      <w:tr w:rsidR="00035588" w:rsidRPr="00373259" w14:paraId="64A6471A" w14:textId="77777777" w:rsidTr="004051D0">
        <w:tc>
          <w:tcPr>
            <w:tcW w:w="5353" w:type="dxa"/>
            <w:tcBorders>
              <w:top w:val="nil"/>
              <w:bottom w:val="nil"/>
            </w:tcBorders>
          </w:tcPr>
          <w:p w14:paraId="3263D83A" w14:textId="77777777" w:rsidR="00E0562B" w:rsidRPr="00373259" w:rsidRDefault="00E0562B" w:rsidP="004051D0">
            <w:pPr>
              <w:jc w:val="left"/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Anti-Rabbit IgG (H+L) labeled with Alexa-546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14:paraId="3B6AEE28" w14:textId="77777777" w:rsidR="00E0562B" w:rsidRPr="00373259" w:rsidRDefault="00E0562B" w:rsidP="004051D0">
            <w:pPr>
              <w:jc w:val="left"/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IF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103F3A25" w14:textId="77777777" w:rsidR="00E0562B" w:rsidRPr="00373259" w:rsidRDefault="00E0562B" w:rsidP="004051D0">
            <w:pPr>
              <w:jc w:val="left"/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1:500</w:t>
            </w:r>
          </w:p>
        </w:tc>
      </w:tr>
      <w:tr w:rsidR="00035588" w:rsidRPr="00373259" w14:paraId="6D3CB636" w14:textId="77777777" w:rsidTr="004051D0">
        <w:tc>
          <w:tcPr>
            <w:tcW w:w="5353" w:type="dxa"/>
            <w:tcBorders>
              <w:top w:val="nil"/>
              <w:bottom w:val="nil"/>
            </w:tcBorders>
          </w:tcPr>
          <w:p w14:paraId="5A0289FC" w14:textId="77777777" w:rsidR="00E0562B" w:rsidRPr="00373259" w:rsidRDefault="00E0562B" w:rsidP="004051D0">
            <w:pPr>
              <w:jc w:val="left"/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Anti-Rabbit IgG (H+L) labeled with Alexa-488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14:paraId="2E7464B6" w14:textId="77777777" w:rsidR="00E0562B" w:rsidRPr="00373259" w:rsidRDefault="00E0562B" w:rsidP="004051D0">
            <w:pPr>
              <w:jc w:val="left"/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IF</w:t>
            </w:r>
          </w:p>
        </w:tc>
        <w:tc>
          <w:tcPr>
            <w:tcW w:w="1463" w:type="dxa"/>
            <w:tcBorders>
              <w:top w:val="nil"/>
              <w:bottom w:val="nil"/>
            </w:tcBorders>
          </w:tcPr>
          <w:p w14:paraId="42485DA1" w14:textId="77777777" w:rsidR="00E0562B" w:rsidRPr="00373259" w:rsidRDefault="00E0562B" w:rsidP="004051D0">
            <w:pPr>
              <w:jc w:val="left"/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1:1000</w:t>
            </w:r>
          </w:p>
        </w:tc>
      </w:tr>
      <w:tr w:rsidR="00E0562B" w:rsidRPr="00373259" w14:paraId="1C59C2BF" w14:textId="77777777" w:rsidTr="004051D0">
        <w:tc>
          <w:tcPr>
            <w:tcW w:w="5353" w:type="dxa"/>
            <w:tcBorders>
              <w:top w:val="nil"/>
              <w:bottom w:val="single" w:sz="12" w:space="0" w:color="auto"/>
            </w:tcBorders>
          </w:tcPr>
          <w:p w14:paraId="4D2735D2" w14:textId="77777777" w:rsidR="00E0562B" w:rsidRPr="00373259" w:rsidRDefault="00E0562B" w:rsidP="004051D0">
            <w:pPr>
              <w:jc w:val="left"/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Anti-Mouse IgG (H+L) labeled with Alexa-546</w:t>
            </w:r>
          </w:p>
        </w:tc>
        <w:tc>
          <w:tcPr>
            <w:tcW w:w="1307" w:type="dxa"/>
            <w:tcBorders>
              <w:top w:val="nil"/>
              <w:bottom w:val="single" w:sz="12" w:space="0" w:color="auto"/>
            </w:tcBorders>
          </w:tcPr>
          <w:p w14:paraId="74488B08" w14:textId="77777777" w:rsidR="00E0562B" w:rsidRPr="00373259" w:rsidRDefault="00E0562B" w:rsidP="004051D0">
            <w:pPr>
              <w:jc w:val="left"/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IF</w:t>
            </w:r>
          </w:p>
        </w:tc>
        <w:tc>
          <w:tcPr>
            <w:tcW w:w="1463" w:type="dxa"/>
            <w:tcBorders>
              <w:top w:val="nil"/>
              <w:bottom w:val="single" w:sz="12" w:space="0" w:color="auto"/>
            </w:tcBorders>
          </w:tcPr>
          <w:p w14:paraId="1E0AB8A1" w14:textId="77777777" w:rsidR="00E0562B" w:rsidRPr="00373259" w:rsidRDefault="00E0562B" w:rsidP="004051D0">
            <w:pPr>
              <w:jc w:val="left"/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1:500</w:t>
            </w:r>
          </w:p>
        </w:tc>
      </w:tr>
    </w:tbl>
    <w:p w14:paraId="3A90CD17" w14:textId="77777777" w:rsidR="00E0562B" w:rsidRPr="00373259" w:rsidRDefault="00E0562B" w:rsidP="00E0562B">
      <w:pPr>
        <w:rPr>
          <w:rFonts w:ascii="Times New Roman" w:eastAsia="Microsoft YaHei" w:hAnsi="Times New Roman" w:cs="Times New Roman"/>
          <w:bCs/>
          <w:szCs w:val="21"/>
        </w:rPr>
      </w:pPr>
    </w:p>
    <w:p w14:paraId="4C909717" w14:textId="77777777" w:rsidR="00E0562B" w:rsidRPr="00373259" w:rsidRDefault="00E0562B" w:rsidP="00E0562B">
      <w:pPr>
        <w:rPr>
          <w:rFonts w:ascii="Times New Roman" w:eastAsia="Microsoft YaHei" w:hAnsi="Times New Roman" w:cs="Times New Roman"/>
          <w:bCs/>
          <w:szCs w:val="21"/>
        </w:rPr>
      </w:pPr>
      <w:bookmarkStart w:id="2" w:name="_Hlk55054390"/>
      <w:r w:rsidRPr="00373259">
        <w:rPr>
          <w:rFonts w:ascii="Times New Roman" w:eastAsia="Microsoft YaHei" w:hAnsi="Times New Roman" w:cs="Times New Roman"/>
          <w:bCs/>
          <w:szCs w:val="21"/>
        </w:rPr>
        <w:t>Table S2. Antibodies dilution information used in the western blotting</w:t>
      </w:r>
      <w:r w:rsidRPr="00373259">
        <w:rPr>
          <w:rFonts w:ascii="Times New Roman" w:eastAsia="Microsoft YaHei" w:hAnsi="Times New Roman" w:cs="Times New Roman" w:hint="eastAsia"/>
          <w:bCs/>
          <w:szCs w:val="21"/>
        </w:rPr>
        <w:t xml:space="preserve"> (WB)</w:t>
      </w: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7"/>
        <w:gridCol w:w="2689"/>
        <w:gridCol w:w="1748"/>
      </w:tblGrid>
      <w:tr w:rsidR="00035588" w:rsidRPr="00373259" w14:paraId="66CA594A" w14:textId="77777777" w:rsidTr="004051D0">
        <w:tc>
          <w:tcPr>
            <w:tcW w:w="4077" w:type="dxa"/>
            <w:tcBorders>
              <w:bottom w:val="single" w:sz="12" w:space="0" w:color="auto"/>
            </w:tcBorders>
          </w:tcPr>
          <w:bookmarkEnd w:id="2"/>
          <w:p w14:paraId="620124DF" w14:textId="77777777" w:rsidR="00E0562B" w:rsidRPr="00373259" w:rsidRDefault="00E0562B" w:rsidP="004051D0">
            <w:pPr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Antibody</w:t>
            </w:r>
          </w:p>
        </w:tc>
        <w:tc>
          <w:tcPr>
            <w:tcW w:w="2694" w:type="dxa"/>
            <w:tcBorders>
              <w:bottom w:val="single" w:sz="12" w:space="0" w:color="auto"/>
            </w:tcBorders>
          </w:tcPr>
          <w:p w14:paraId="60F05ED8" w14:textId="77777777" w:rsidR="00E0562B" w:rsidRPr="00373259" w:rsidRDefault="00E0562B" w:rsidP="004051D0">
            <w:pPr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Application</w:t>
            </w:r>
          </w:p>
        </w:tc>
        <w:tc>
          <w:tcPr>
            <w:tcW w:w="1751" w:type="dxa"/>
            <w:tcBorders>
              <w:bottom w:val="single" w:sz="12" w:space="0" w:color="auto"/>
            </w:tcBorders>
          </w:tcPr>
          <w:p w14:paraId="00736A86" w14:textId="77777777" w:rsidR="00E0562B" w:rsidRPr="00373259" w:rsidRDefault="00E0562B" w:rsidP="004051D0">
            <w:pPr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Dilution</w:t>
            </w:r>
          </w:p>
        </w:tc>
      </w:tr>
      <w:tr w:rsidR="00035588" w:rsidRPr="00373259" w14:paraId="2B502B2B" w14:textId="77777777" w:rsidTr="004051D0">
        <w:tc>
          <w:tcPr>
            <w:tcW w:w="4077" w:type="dxa"/>
            <w:tcBorders>
              <w:top w:val="single" w:sz="12" w:space="0" w:color="auto"/>
              <w:bottom w:val="nil"/>
            </w:tcBorders>
          </w:tcPr>
          <w:p w14:paraId="7BD05814" w14:textId="77777777" w:rsidR="00E0562B" w:rsidRPr="00373259" w:rsidRDefault="00E0562B" w:rsidP="004051D0">
            <w:pPr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anti-</w:t>
            </w:r>
            <w:proofErr w:type="gramStart"/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caspase-9</w:t>
            </w:r>
            <w:proofErr w:type="gramEnd"/>
          </w:p>
        </w:tc>
        <w:tc>
          <w:tcPr>
            <w:tcW w:w="2694" w:type="dxa"/>
            <w:tcBorders>
              <w:top w:val="single" w:sz="12" w:space="0" w:color="auto"/>
              <w:bottom w:val="nil"/>
            </w:tcBorders>
          </w:tcPr>
          <w:p w14:paraId="02CFE7AA" w14:textId="77777777" w:rsidR="00E0562B" w:rsidRPr="00373259" w:rsidRDefault="00E0562B" w:rsidP="004051D0">
            <w:pPr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WB</w:t>
            </w:r>
          </w:p>
        </w:tc>
        <w:tc>
          <w:tcPr>
            <w:tcW w:w="1751" w:type="dxa"/>
            <w:tcBorders>
              <w:top w:val="single" w:sz="12" w:space="0" w:color="auto"/>
              <w:bottom w:val="nil"/>
            </w:tcBorders>
          </w:tcPr>
          <w:p w14:paraId="7CF7038D" w14:textId="77777777" w:rsidR="00E0562B" w:rsidRPr="00373259" w:rsidRDefault="00E0562B" w:rsidP="004051D0">
            <w:pPr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1:1000</w:t>
            </w:r>
          </w:p>
        </w:tc>
      </w:tr>
      <w:tr w:rsidR="00035588" w:rsidRPr="00373259" w14:paraId="2241D0D4" w14:textId="77777777" w:rsidTr="004051D0">
        <w:tc>
          <w:tcPr>
            <w:tcW w:w="4077" w:type="dxa"/>
            <w:tcBorders>
              <w:top w:val="nil"/>
            </w:tcBorders>
          </w:tcPr>
          <w:p w14:paraId="3D94CD3D" w14:textId="77777777" w:rsidR="00E0562B" w:rsidRPr="00373259" w:rsidRDefault="00E0562B" w:rsidP="004051D0">
            <w:pPr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 xml:space="preserve">anti-cleaved </w:t>
            </w:r>
            <w:proofErr w:type="gramStart"/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caspase-3</w:t>
            </w:r>
            <w:proofErr w:type="gramEnd"/>
          </w:p>
        </w:tc>
        <w:tc>
          <w:tcPr>
            <w:tcW w:w="2694" w:type="dxa"/>
            <w:tcBorders>
              <w:top w:val="nil"/>
            </w:tcBorders>
          </w:tcPr>
          <w:p w14:paraId="109274FB" w14:textId="77777777" w:rsidR="00E0562B" w:rsidRPr="00373259" w:rsidRDefault="00E0562B" w:rsidP="004051D0">
            <w:pPr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WB</w:t>
            </w:r>
          </w:p>
        </w:tc>
        <w:tc>
          <w:tcPr>
            <w:tcW w:w="1751" w:type="dxa"/>
            <w:tcBorders>
              <w:top w:val="nil"/>
            </w:tcBorders>
          </w:tcPr>
          <w:p w14:paraId="5D9E702A" w14:textId="77777777" w:rsidR="00E0562B" w:rsidRPr="00373259" w:rsidRDefault="00E0562B" w:rsidP="004051D0">
            <w:pPr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1:1000</w:t>
            </w:r>
          </w:p>
        </w:tc>
      </w:tr>
      <w:tr w:rsidR="00035588" w:rsidRPr="00373259" w14:paraId="22A06314" w14:textId="77777777" w:rsidTr="004051D0">
        <w:tc>
          <w:tcPr>
            <w:tcW w:w="4077" w:type="dxa"/>
          </w:tcPr>
          <w:p w14:paraId="51F51920" w14:textId="77777777" w:rsidR="00E0562B" w:rsidRPr="00373259" w:rsidRDefault="00E0562B" w:rsidP="004051D0">
            <w:pPr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anti-Bcl-2</w:t>
            </w:r>
          </w:p>
        </w:tc>
        <w:tc>
          <w:tcPr>
            <w:tcW w:w="2694" w:type="dxa"/>
          </w:tcPr>
          <w:p w14:paraId="42D1BEBC" w14:textId="77777777" w:rsidR="00E0562B" w:rsidRPr="00373259" w:rsidRDefault="00E0562B" w:rsidP="004051D0">
            <w:pPr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WB</w:t>
            </w:r>
          </w:p>
        </w:tc>
        <w:tc>
          <w:tcPr>
            <w:tcW w:w="1751" w:type="dxa"/>
          </w:tcPr>
          <w:p w14:paraId="038F1189" w14:textId="77777777" w:rsidR="00E0562B" w:rsidRPr="00373259" w:rsidRDefault="00E0562B" w:rsidP="004051D0">
            <w:pPr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1:1000</w:t>
            </w:r>
          </w:p>
        </w:tc>
      </w:tr>
      <w:tr w:rsidR="00035588" w:rsidRPr="00373259" w14:paraId="3540B6AC" w14:textId="77777777" w:rsidTr="004051D0">
        <w:tc>
          <w:tcPr>
            <w:tcW w:w="4077" w:type="dxa"/>
          </w:tcPr>
          <w:p w14:paraId="7E05B37B" w14:textId="77777777" w:rsidR="00E0562B" w:rsidRPr="00373259" w:rsidRDefault="00E0562B" w:rsidP="004051D0">
            <w:pPr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anti-</w:t>
            </w:r>
            <w:proofErr w:type="spellStart"/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Bax</w:t>
            </w:r>
            <w:proofErr w:type="spellEnd"/>
          </w:p>
        </w:tc>
        <w:tc>
          <w:tcPr>
            <w:tcW w:w="2694" w:type="dxa"/>
          </w:tcPr>
          <w:p w14:paraId="3BC35EE2" w14:textId="77777777" w:rsidR="00E0562B" w:rsidRPr="00373259" w:rsidRDefault="00E0562B" w:rsidP="004051D0">
            <w:pPr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WB</w:t>
            </w:r>
          </w:p>
        </w:tc>
        <w:tc>
          <w:tcPr>
            <w:tcW w:w="1751" w:type="dxa"/>
          </w:tcPr>
          <w:p w14:paraId="511BDED7" w14:textId="77777777" w:rsidR="00E0562B" w:rsidRPr="00373259" w:rsidRDefault="00E0562B" w:rsidP="004051D0">
            <w:pPr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1:1000</w:t>
            </w:r>
          </w:p>
        </w:tc>
      </w:tr>
      <w:tr w:rsidR="00E0562B" w:rsidRPr="00373259" w14:paraId="5ABE8BFE" w14:textId="77777777" w:rsidTr="004051D0">
        <w:tc>
          <w:tcPr>
            <w:tcW w:w="4077" w:type="dxa"/>
          </w:tcPr>
          <w:p w14:paraId="0EACB2CA" w14:textId="77777777" w:rsidR="00E0562B" w:rsidRPr="00373259" w:rsidRDefault="00E0562B" w:rsidP="004051D0">
            <w:pPr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anti-GAPDH</w:t>
            </w:r>
          </w:p>
        </w:tc>
        <w:tc>
          <w:tcPr>
            <w:tcW w:w="2694" w:type="dxa"/>
          </w:tcPr>
          <w:p w14:paraId="12539BBE" w14:textId="77777777" w:rsidR="00E0562B" w:rsidRPr="00373259" w:rsidRDefault="00E0562B" w:rsidP="004051D0">
            <w:pPr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WB</w:t>
            </w:r>
          </w:p>
        </w:tc>
        <w:tc>
          <w:tcPr>
            <w:tcW w:w="1751" w:type="dxa"/>
          </w:tcPr>
          <w:p w14:paraId="2C8A8FE2" w14:textId="77777777" w:rsidR="00E0562B" w:rsidRPr="00373259" w:rsidRDefault="00E0562B" w:rsidP="004051D0">
            <w:pPr>
              <w:rPr>
                <w:rFonts w:ascii="Times New Roman" w:eastAsia="Microsoft YaHei" w:hAnsi="Times New Roman" w:cs="Times New Roman"/>
                <w:bCs/>
                <w:szCs w:val="21"/>
              </w:rPr>
            </w:pPr>
            <w:r w:rsidRPr="00373259">
              <w:rPr>
                <w:rFonts w:ascii="Times New Roman" w:eastAsia="Microsoft YaHei" w:hAnsi="Times New Roman" w:cs="Times New Roman"/>
                <w:bCs/>
                <w:szCs w:val="21"/>
              </w:rPr>
              <w:t>1:5000</w:t>
            </w:r>
          </w:p>
        </w:tc>
      </w:tr>
    </w:tbl>
    <w:p w14:paraId="1850EDD7" w14:textId="77777777" w:rsidR="00E0562B" w:rsidRPr="00373259" w:rsidRDefault="00E0562B">
      <w:pPr>
        <w:rPr>
          <w:rFonts w:ascii="Times New Roman" w:hAnsi="Times New Roman" w:cs="Times New Roman"/>
          <w:b/>
          <w:szCs w:val="21"/>
        </w:rPr>
      </w:pPr>
    </w:p>
    <w:sectPr w:rsidR="00E0562B" w:rsidRPr="00373259" w:rsidSect="00E014BD">
      <w:footerReference w:type="default" r:id="rId20"/>
      <w:pgSz w:w="11906" w:h="16838"/>
      <w:pgMar w:top="1701" w:right="1701" w:bottom="170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1729E6" w14:textId="77777777" w:rsidR="007258FC" w:rsidRDefault="007258FC" w:rsidP="00077D3B">
      <w:r>
        <w:separator/>
      </w:r>
    </w:p>
  </w:endnote>
  <w:endnote w:type="continuationSeparator" w:id="0">
    <w:p w14:paraId="4B1F82D8" w14:textId="77777777" w:rsidR="007258FC" w:rsidRDefault="007258FC" w:rsidP="00077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86675320"/>
      <w:docPartObj>
        <w:docPartGallery w:val="Page Numbers (Bottom of Page)"/>
        <w:docPartUnique/>
      </w:docPartObj>
    </w:sdtPr>
    <w:sdtEndPr/>
    <w:sdtContent>
      <w:p w14:paraId="0675F272" w14:textId="16B8F233" w:rsidR="00E014BD" w:rsidRDefault="00E014B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050D" w:rsidRPr="00F9050D">
          <w:rPr>
            <w:noProof/>
            <w:lang w:val="zh-CN"/>
          </w:rPr>
          <w:t>3</w:t>
        </w:r>
        <w:r>
          <w:fldChar w:fldCharType="end"/>
        </w:r>
      </w:p>
    </w:sdtContent>
  </w:sdt>
  <w:p w14:paraId="34702ACC" w14:textId="77777777" w:rsidR="00E014BD" w:rsidRDefault="00E014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DA0FF9" w14:textId="77777777" w:rsidR="007258FC" w:rsidRDefault="007258FC" w:rsidP="00077D3B">
      <w:r>
        <w:separator/>
      </w:r>
    </w:p>
  </w:footnote>
  <w:footnote w:type="continuationSeparator" w:id="0">
    <w:p w14:paraId="3F672863" w14:textId="77777777" w:rsidR="007258FC" w:rsidRDefault="007258FC" w:rsidP="00077D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2B1"/>
    <w:rsid w:val="0000781B"/>
    <w:rsid w:val="00015934"/>
    <w:rsid w:val="00017A91"/>
    <w:rsid w:val="00035588"/>
    <w:rsid w:val="00062901"/>
    <w:rsid w:val="00077D3B"/>
    <w:rsid w:val="00094573"/>
    <w:rsid w:val="000C073A"/>
    <w:rsid w:val="000F7495"/>
    <w:rsid w:val="000F7F26"/>
    <w:rsid w:val="00152051"/>
    <w:rsid w:val="00191D87"/>
    <w:rsid w:val="001E7FFE"/>
    <w:rsid w:val="00206847"/>
    <w:rsid w:val="00242427"/>
    <w:rsid w:val="00244610"/>
    <w:rsid w:val="0025798D"/>
    <w:rsid w:val="002A77E4"/>
    <w:rsid w:val="002D43B7"/>
    <w:rsid w:val="002D77FD"/>
    <w:rsid w:val="002D7CCA"/>
    <w:rsid w:val="003232F5"/>
    <w:rsid w:val="00330FE3"/>
    <w:rsid w:val="0035625C"/>
    <w:rsid w:val="00373259"/>
    <w:rsid w:val="003C1197"/>
    <w:rsid w:val="003C3379"/>
    <w:rsid w:val="003C3671"/>
    <w:rsid w:val="00417772"/>
    <w:rsid w:val="00425D03"/>
    <w:rsid w:val="00431656"/>
    <w:rsid w:val="00440DC3"/>
    <w:rsid w:val="00441856"/>
    <w:rsid w:val="0044331B"/>
    <w:rsid w:val="00485E51"/>
    <w:rsid w:val="00486A93"/>
    <w:rsid w:val="004E67A1"/>
    <w:rsid w:val="00523B4A"/>
    <w:rsid w:val="00531771"/>
    <w:rsid w:val="0053230D"/>
    <w:rsid w:val="00567201"/>
    <w:rsid w:val="00567751"/>
    <w:rsid w:val="0059746A"/>
    <w:rsid w:val="0059787D"/>
    <w:rsid w:val="005A3519"/>
    <w:rsid w:val="005B7B93"/>
    <w:rsid w:val="005C58AF"/>
    <w:rsid w:val="005D6329"/>
    <w:rsid w:val="005F5316"/>
    <w:rsid w:val="00620066"/>
    <w:rsid w:val="00635BF7"/>
    <w:rsid w:val="006745F5"/>
    <w:rsid w:val="00685E51"/>
    <w:rsid w:val="006A4811"/>
    <w:rsid w:val="006B0941"/>
    <w:rsid w:val="006E77B3"/>
    <w:rsid w:val="00722B90"/>
    <w:rsid w:val="00724041"/>
    <w:rsid w:val="007258FC"/>
    <w:rsid w:val="00727EF2"/>
    <w:rsid w:val="00734180"/>
    <w:rsid w:val="00737865"/>
    <w:rsid w:val="00747159"/>
    <w:rsid w:val="00772055"/>
    <w:rsid w:val="00776B01"/>
    <w:rsid w:val="00790C4C"/>
    <w:rsid w:val="00797125"/>
    <w:rsid w:val="007B2F98"/>
    <w:rsid w:val="007E01BC"/>
    <w:rsid w:val="007F19CF"/>
    <w:rsid w:val="007F4A47"/>
    <w:rsid w:val="00817254"/>
    <w:rsid w:val="00821161"/>
    <w:rsid w:val="0083294C"/>
    <w:rsid w:val="00835DAB"/>
    <w:rsid w:val="00900484"/>
    <w:rsid w:val="0093277F"/>
    <w:rsid w:val="0093593A"/>
    <w:rsid w:val="009549FD"/>
    <w:rsid w:val="009553C4"/>
    <w:rsid w:val="00973572"/>
    <w:rsid w:val="00974FDB"/>
    <w:rsid w:val="009C75EC"/>
    <w:rsid w:val="00A04E95"/>
    <w:rsid w:val="00A329C5"/>
    <w:rsid w:val="00A56B57"/>
    <w:rsid w:val="00A66A4B"/>
    <w:rsid w:val="00AD227A"/>
    <w:rsid w:val="00AF2ECC"/>
    <w:rsid w:val="00B06E1C"/>
    <w:rsid w:val="00B577BE"/>
    <w:rsid w:val="00B94B41"/>
    <w:rsid w:val="00BA1AA2"/>
    <w:rsid w:val="00BA5E2A"/>
    <w:rsid w:val="00BB4E82"/>
    <w:rsid w:val="00BB6AFA"/>
    <w:rsid w:val="00C30E0B"/>
    <w:rsid w:val="00C34DDC"/>
    <w:rsid w:val="00C6067F"/>
    <w:rsid w:val="00C61C94"/>
    <w:rsid w:val="00C64920"/>
    <w:rsid w:val="00C80676"/>
    <w:rsid w:val="00CC13FE"/>
    <w:rsid w:val="00CF1244"/>
    <w:rsid w:val="00CF75D2"/>
    <w:rsid w:val="00D24CA3"/>
    <w:rsid w:val="00D3338B"/>
    <w:rsid w:val="00D344A1"/>
    <w:rsid w:val="00D37C5B"/>
    <w:rsid w:val="00D84102"/>
    <w:rsid w:val="00D87C13"/>
    <w:rsid w:val="00DA71F5"/>
    <w:rsid w:val="00DB4CE7"/>
    <w:rsid w:val="00DE34B7"/>
    <w:rsid w:val="00DF36BE"/>
    <w:rsid w:val="00DF433D"/>
    <w:rsid w:val="00E014BD"/>
    <w:rsid w:val="00E0562B"/>
    <w:rsid w:val="00E15BD9"/>
    <w:rsid w:val="00E2142C"/>
    <w:rsid w:val="00E32F70"/>
    <w:rsid w:val="00E43600"/>
    <w:rsid w:val="00E47BFF"/>
    <w:rsid w:val="00E622B1"/>
    <w:rsid w:val="00E709E2"/>
    <w:rsid w:val="00E70CAA"/>
    <w:rsid w:val="00E73E54"/>
    <w:rsid w:val="00E76E76"/>
    <w:rsid w:val="00E9156E"/>
    <w:rsid w:val="00F11860"/>
    <w:rsid w:val="00F255DF"/>
    <w:rsid w:val="00F62195"/>
    <w:rsid w:val="00F7612F"/>
    <w:rsid w:val="00F86345"/>
    <w:rsid w:val="00F9050D"/>
    <w:rsid w:val="00FB6398"/>
    <w:rsid w:val="00FC179B"/>
    <w:rsid w:val="00FC2089"/>
    <w:rsid w:val="00FC257B"/>
    <w:rsid w:val="00FF6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2A742B9"/>
  <w15:docId w15:val="{0EEC167C-0035-4B95-BD10-ED066A5F5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qFormat/>
    <w:rsid w:val="00D37C5B"/>
    <w:pPr>
      <w:jc w:val="left"/>
    </w:pPr>
    <w:rPr>
      <w:szCs w:val="24"/>
    </w:rPr>
  </w:style>
  <w:style w:type="character" w:customStyle="1" w:styleId="CommentTextChar">
    <w:name w:val="Comment Text Char"/>
    <w:basedOn w:val="DefaultParagraphFont"/>
    <w:link w:val="CommentText"/>
    <w:rsid w:val="00D37C5B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077D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77D3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77D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77D3B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19C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9CF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E67A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67A1"/>
    <w:pPr>
      <w:jc w:val="both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67A1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E014BD"/>
  </w:style>
  <w:style w:type="table" w:styleId="TableGrid">
    <w:name w:val="Table Grid"/>
    <w:basedOn w:val="TableNormal"/>
    <w:uiPriority w:val="59"/>
    <w:rsid w:val="00E056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4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customXml" Target="../customXml/item2.xml"/><Relationship Id="rId16" Type="http://schemas.openxmlformats.org/officeDocument/2006/relationships/image" Target="media/image8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image" Target="media/image11.tif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89D60CD2ED204EAFDAF0E3751CDEB7" ma:contentTypeVersion="13" ma:contentTypeDescription="Create a new document." ma:contentTypeScope="" ma:versionID="44a09e9bfa8c22bd7d6b82bd7244cf57">
  <xsd:schema xmlns:xsd="http://www.w3.org/2001/XMLSchema" xmlns:xs="http://www.w3.org/2001/XMLSchema" xmlns:p="http://schemas.microsoft.com/office/2006/metadata/properties" xmlns:ns2="8636c50b-363d-4a7d-adb0-cfd422105622" xmlns:ns3="86f7edec-793f-422f-bf86-565db80f0f0d" targetNamespace="http://schemas.microsoft.com/office/2006/metadata/properties" ma:root="true" ma:fieldsID="6c214664262667ea156df67084953ef7" ns2:_="" ns3:_="">
    <xsd:import namespace="8636c50b-363d-4a7d-adb0-cfd422105622"/>
    <xsd:import namespace="86f7edec-793f-422f-bf86-565db80f0f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36c50b-363d-4a7d-adb0-cfd4221056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f7edec-793f-422f-bf86-565db80f0f0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B8C2CE9-C8DD-47BD-9D87-C1453B3CAEF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C998F39-4760-4E15-AC4C-B38EE021D7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36c50b-363d-4a7d-adb0-cfd422105622"/>
    <ds:schemaRef ds:uri="86f7edec-793f-422f-bf86-565db80f0f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18955C-FD84-46BE-8185-EC77B97F360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566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ccc</Company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Boon Lee</cp:lastModifiedBy>
  <cp:revision>2</cp:revision>
  <dcterms:created xsi:type="dcterms:W3CDTF">2020-12-02T02:25:00Z</dcterms:created>
  <dcterms:modified xsi:type="dcterms:W3CDTF">2020-12-02T02:25:00Z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0x010100B689D60CD2ED204EAFDAF0E3751CDEB7</vt:lpwstr>
  </property>
</Properties>
</file>