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540F" w14:textId="573F286F" w:rsidR="00EE6F5F" w:rsidRPr="00BD2B1C" w:rsidRDefault="00FB653B" w:rsidP="009F2AD1">
      <w:pPr>
        <w:rPr>
          <w:lang w:val="en-US"/>
        </w:rPr>
      </w:pPr>
      <w:r w:rsidRPr="00BD2B1C">
        <w:rPr>
          <w:lang w:val="en-US"/>
        </w:rPr>
        <w:t>Supplementary Materials</w:t>
      </w:r>
    </w:p>
    <w:p w14:paraId="2CFF12DA" w14:textId="77777777" w:rsidR="00FB653B" w:rsidRPr="00BD2B1C" w:rsidRDefault="00FB653B" w:rsidP="009F2AD1">
      <w:pPr>
        <w:rPr>
          <w:sz w:val="22"/>
          <w:szCs w:val="22"/>
          <w:lang w:val="en-US"/>
        </w:rPr>
      </w:pPr>
    </w:p>
    <w:p w14:paraId="5C5CA408" w14:textId="77777777" w:rsidR="00AF56B1" w:rsidRPr="001961D3" w:rsidRDefault="00032FC5" w:rsidP="00763877">
      <w:pPr>
        <w:jc w:val="center"/>
        <w:outlineLvl w:val="0"/>
        <w:rPr>
          <w:color w:val="870052"/>
          <w:sz w:val="36"/>
          <w:szCs w:val="22"/>
          <w:lang w:val="en-US"/>
        </w:rPr>
      </w:pPr>
      <w:r w:rsidRPr="001961D3">
        <w:rPr>
          <w:color w:val="870052"/>
          <w:sz w:val="36"/>
          <w:szCs w:val="22"/>
          <w:lang w:val="en-US"/>
        </w:rPr>
        <w:t>Documentation of s</w:t>
      </w:r>
      <w:r w:rsidR="00280112" w:rsidRPr="001961D3">
        <w:rPr>
          <w:color w:val="870052"/>
          <w:sz w:val="36"/>
          <w:szCs w:val="22"/>
          <w:lang w:val="en-US"/>
        </w:rPr>
        <w:t>earch strategies</w:t>
      </w:r>
    </w:p>
    <w:p w14:paraId="690DA5FD" w14:textId="77777777" w:rsidR="00D93E9B" w:rsidRPr="001961D3" w:rsidRDefault="00AF56B1" w:rsidP="003543A5">
      <w:pPr>
        <w:jc w:val="center"/>
        <w:rPr>
          <w:color w:val="870052"/>
          <w:sz w:val="36"/>
          <w:szCs w:val="22"/>
          <w:lang w:val="en-US"/>
        </w:rPr>
      </w:pPr>
      <w:r w:rsidRPr="001961D3">
        <w:rPr>
          <w:color w:val="870052"/>
          <w:sz w:val="36"/>
          <w:szCs w:val="22"/>
          <w:lang w:val="en-US"/>
        </w:rPr>
        <w:t>University Library search consultation group</w:t>
      </w:r>
    </w:p>
    <w:p w14:paraId="4BA5C801" w14:textId="77777777" w:rsidR="00592CFD" w:rsidRPr="00100F15" w:rsidRDefault="00C5638E" w:rsidP="00280112">
      <w:pPr>
        <w:rPr>
          <w:color w:val="870052"/>
          <w:sz w:val="28"/>
          <w:szCs w:val="22"/>
        </w:rPr>
      </w:pPr>
      <w:r>
        <w:rPr>
          <w:noProof/>
          <w:color w:val="870052"/>
          <w:sz w:val="28"/>
          <w:szCs w:val="22"/>
        </w:rPr>
        <w:pict w14:anchorId="189FD22B">
          <v:rect id="_x0000_i1025" alt="" style="width:453.6pt;height:.05pt;mso-width-percent:0;mso-height-percent:0;mso-width-percent:0;mso-height-percent:0" o:hralign="center" o:hrstd="t" o:hr="t" fillcolor="#aaa" stroked="f"/>
        </w:pict>
      </w:r>
    </w:p>
    <w:p w14:paraId="31F6BA30" w14:textId="77777777" w:rsidR="00280112" w:rsidRPr="00100F15" w:rsidRDefault="00280112" w:rsidP="00280112">
      <w:pPr>
        <w:rPr>
          <w:color w:val="870052"/>
          <w:sz w:val="28"/>
          <w:szCs w:val="22"/>
        </w:rPr>
      </w:pPr>
    </w:p>
    <w:p w14:paraId="61518586" w14:textId="097EDE7D" w:rsidR="00592CFD" w:rsidRPr="001961D3" w:rsidRDefault="00592CFD" w:rsidP="00763877">
      <w:pPr>
        <w:spacing w:after="200" w:line="276" w:lineRule="auto"/>
        <w:outlineLvl w:val="0"/>
        <w:rPr>
          <w:lang w:val="en-US"/>
        </w:rPr>
      </w:pPr>
      <w:r w:rsidRPr="001961D3">
        <w:rPr>
          <w:lang w:val="en-US"/>
        </w:rPr>
        <w:t>Date</w:t>
      </w:r>
      <w:r w:rsidR="00BC2D8A">
        <w:rPr>
          <w:lang w:val="en-US"/>
        </w:rPr>
        <w:t xml:space="preserve">: </w:t>
      </w:r>
      <w:r w:rsidR="00496A23">
        <w:rPr>
          <w:lang w:val="en-US"/>
        </w:rPr>
        <w:t xml:space="preserve">September </w:t>
      </w:r>
      <w:r w:rsidR="00375FCB">
        <w:rPr>
          <w:lang w:val="en-US"/>
        </w:rPr>
        <w:t>9</w:t>
      </w:r>
      <w:r w:rsidR="00496A23">
        <w:rPr>
          <w:lang w:val="en-US"/>
        </w:rPr>
        <w:t>, 2021</w:t>
      </w:r>
    </w:p>
    <w:p w14:paraId="0F7C4777" w14:textId="2C399C81" w:rsidR="00AF56B1" w:rsidRPr="001961D3" w:rsidRDefault="00AF56B1" w:rsidP="00496A23">
      <w:pPr>
        <w:spacing w:after="200" w:line="276" w:lineRule="auto"/>
        <w:rPr>
          <w:lang w:val="en-US"/>
        </w:rPr>
      </w:pPr>
      <w:r w:rsidRPr="001961D3">
        <w:rPr>
          <w:lang w:val="en-US"/>
        </w:rPr>
        <w:t>Topic/research question:</w:t>
      </w:r>
      <w:r w:rsidR="00496A23">
        <w:rPr>
          <w:lang w:val="en-US"/>
        </w:rPr>
        <w:t xml:space="preserve"> </w:t>
      </w:r>
      <w:r w:rsidR="00496A23" w:rsidRPr="00496A23">
        <w:rPr>
          <w:lang w:val="en-US"/>
        </w:rPr>
        <w:t>What forms of physical activity are used to manage juvenile rheumatic diseases?</w:t>
      </w:r>
      <w:r w:rsidR="00496A23">
        <w:rPr>
          <w:lang w:val="en-US"/>
        </w:rPr>
        <w:t xml:space="preserve"> </w:t>
      </w:r>
      <w:r w:rsidR="00496A23" w:rsidRPr="00496A23">
        <w:rPr>
          <w:lang w:val="en-US"/>
        </w:rPr>
        <w:t>Are there differences in levels and types of physical activity recommended based on the types of juvenile rheumatic diseases?</w:t>
      </w:r>
    </w:p>
    <w:p w14:paraId="2DCE5548" w14:textId="01ECED49" w:rsidR="00AF56B1" w:rsidRPr="001961D3" w:rsidRDefault="008D3344" w:rsidP="0019170C">
      <w:pPr>
        <w:spacing w:after="200" w:line="276" w:lineRule="auto"/>
        <w:rPr>
          <w:lang w:val="en-US"/>
        </w:rPr>
      </w:pPr>
      <w:r w:rsidRPr="001961D3">
        <w:rPr>
          <w:lang w:val="en-US"/>
        </w:rPr>
        <w:t>Name of researcher(s):</w:t>
      </w:r>
      <w:r w:rsidR="00B15FB3">
        <w:rPr>
          <w:lang w:val="en-US"/>
        </w:rPr>
        <w:t xml:space="preserve"> </w:t>
      </w:r>
      <w:r w:rsidR="00496A23">
        <w:rPr>
          <w:lang w:val="en-US"/>
        </w:rPr>
        <w:t xml:space="preserve">Johan von </w:t>
      </w:r>
      <w:proofErr w:type="spellStart"/>
      <w:r w:rsidR="00496A23">
        <w:rPr>
          <w:lang w:val="en-US"/>
        </w:rPr>
        <w:t>Heideken</w:t>
      </w:r>
      <w:proofErr w:type="spellEnd"/>
      <w:r w:rsidR="00496A23">
        <w:rPr>
          <w:lang w:val="en-US"/>
        </w:rPr>
        <w:t xml:space="preserve"> and Maura Iversen</w:t>
      </w:r>
    </w:p>
    <w:p w14:paraId="5FAA75B5" w14:textId="549E3DA0" w:rsidR="00AF56B1" w:rsidRPr="001961D3" w:rsidRDefault="00AF56B1" w:rsidP="0019170C">
      <w:pPr>
        <w:spacing w:after="200" w:line="276" w:lineRule="auto"/>
        <w:rPr>
          <w:lang w:val="en-US"/>
        </w:rPr>
      </w:pPr>
      <w:r w:rsidRPr="001961D3">
        <w:rPr>
          <w:lang w:val="en-US"/>
        </w:rPr>
        <w:t>Librarian(s):</w:t>
      </w:r>
      <w:r w:rsidR="00496A23">
        <w:rPr>
          <w:lang w:val="en-US"/>
        </w:rPr>
        <w:t xml:space="preserve"> Jonas </w:t>
      </w:r>
      <w:proofErr w:type="spellStart"/>
      <w:r w:rsidR="00496A23">
        <w:rPr>
          <w:lang w:val="en-US"/>
        </w:rPr>
        <w:t>Pettersson</w:t>
      </w:r>
      <w:proofErr w:type="spellEnd"/>
      <w:r w:rsidR="00496A23">
        <w:rPr>
          <w:lang w:val="en-US"/>
        </w:rPr>
        <w:t xml:space="preserve"> and Sabina </w:t>
      </w:r>
      <w:proofErr w:type="spellStart"/>
      <w:r w:rsidR="00496A23">
        <w:rPr>
          <w:lang w:val="en-US"/>
        </w:rPr>
        <w:t>Gillsund</w:t>
      </w:r>
      <w:proofErr w:type="spellEnd"/>
    </w:p>
    <w:p w14:paraId="297296B1" w14:textId="77777777" w:rsidR="00AF56B1" w:rsidRPr="00100F15" w:rsidRDefault="00C5638E" w:rsidP="0019170C">
      <w:pPr>
        <w:spacing w:after="200" w:line="276" w:lineRule="auto"/>
      </w:pPr>
      <w:r>
        <w:rPr>
          <w:noProof/>
        </w:rPr>
        <w:pict w14:anchorId="71389B48">
          <v:rect id="_x0000_i1026" alt="" style="width:453.6pt;height:.05pt;mso-width-percent:0;mso-height-percent:0;mso-width-percent:0;mso-height-percent:0" o:hrstd="t" o:hr="t" fillcolor="#aaa" stroked="f"/>
        </w:pict>
      </w:r>
    </w:p>
    <w:p w14:paraId="2C0BDA65" w14:textId="77777777" w:rsidR="00AF56B1" w:rsidRPr="00100F15" w:rsidRDefault="00280112" w:rsidP="0019170C">
      <w:pPr>
        <w:spacing w:after="200" w:line="276" w:lineRule="auto"/>
      </w:pPr>
      <w:r w:rsidRPr="00100F15">
        <w:t>Databases</w:t>
      </w:r>
      <w:r w:rsidR="00AF56B1" w:rsidRPr="00100F15">
        <w:t xml:space="preserve">: </w:t>
      </w:r>
    </w:p>
    <w:p w14:paraId="5DC62337" w14:textId="62A18ED6" w:rsidR="00AF56B1" w:rsidRPr="00100F15" w:rsidRDefault="00B705FA" w:rsidP="0019170C">
      <w:pPr>
        <w:numPr>
          <w:ilvl w:val="0"/>
          <w:numId w:val="6"/>
        </w:numPr>
        <w:spacing w:after="200" w:line="276" w:lineRule="auto"/>
      </w:pPr>
      <w:r>
        <w:t>(Ovid) Medline</w:t>
      </w:r>
    </w:p>
    <w:p w14:paraId="1541DC9C" w14:textId="2023853C" w:rsidR="00AF56B1" w:rsidRPr="00100F15" w:rsidRDefault="0093472D" w:rsidP="0019170C">
      <w:pPr>
        <w:numPr>
          <w:ilvl w:val="0"/>
          <w:numId w:val="6"/>
        </w:numPr>
        <w:spacing w:after="200" w:line="276" w:lineRule="auto"/>
      </w:pPr>
      <w:r>
        <w:t>Embase</w:t>
      </w:r>
    </w:p>
    <w:p w14:paraId="1AB9082B" w14:textId="3CD19735" w:rsidR="00AF56B1" w:rsidRPr="00100F15" w:rsidRDefault="0093472D" w:rsidP="0019170C">
      <w:pPr>
        <w:numPr>
          <w:ilvl w:val="0"/>
          <w:numId w:val="6"/>
        </w:numPr>
        <w:spacing w:after="200" w:line="276" w:lineRule="auto"/>
      </w:pPr>
      <w:r>
        <w:t>Cochrane Library</w:t>
      </w:r>
    </w:p>
    <w:p w14:paraId="477B15A3" w14:textId="624A0239" w:rsidR="00AF56B1" w:rsidRPr="00100F15" w:rsidRDefault="0093472D" w:rsidP="0019170C">
      <w:pPr>
        <w:numPr>
          <w:ilvl w:val="0"/>
          <w:numId w:val="6"/>
        </w:numPr>
        <w:spacing w:after="200" w:line="276" w:lineRule="auto"/>
      </w:pPr>
      <w:r>
        <w:t>CINAHL</w:t>
      </w:r>
    </w:p>
    <w:p w14:paraId="57F9FB02" w14:textId="77777777" w:rsidR="00AF56B1" w:rsidRDefault="00C5638E" w:rsidP="0019170C">
      <w:pPr>
        <w:spacing w:after="200" w:line="276" w:lineRule="auto"/>
      </w:pPr>
      <w:r>
        <w:rPr>
          <w:noProof/>
        </w:rPr>
        <w:pict w14:anchorId="3901BD4F">
          <v:rect id="_x0000_i1027" alt="" style="width:453.6pt;height:.05pt;mso-width-percent:0;mso-height-percent:0;mso-width-percent:0;mso-height-percent:0" o:hrstd="t" o:hr="t" fillcolor="#aaa" stroked="f"/>
        </w:pict>
      </w:r>
    </w:p>
    <w:p w14:paraId="2C1F720A" w14:textId="77777777" w:rsidR="00CB5DA4" w:rsidRDefault="00CB5DA4" w:rsidP="0019170C">
      <w:pPr>
        <w:spacing w:after="200" w:line="276" w:lineRule="auto"/>
      </w:pPr>
      <w:r>
        <w:t>Total number of hits:</w:t>
      </w:r>
    </w:p>
    <w:p w14:paraId="4D66BC34" w14:textId="2A077CAE" w:rsidR="00CB5DA4" w:rsidRDefault="00CB5DA4" w:rsidP="0019170C">
      <w:pPr>
        <w:numPr>
          <w:ilvl w:val="0"/>
          <w:numId w:val="14"/>
        </w:numPr>
        <w:spacing w:after="200" w:line="276" w:lineRule="auto"/>
      </w:pPr>
      <w:r>
        <w:t>Before deduplication:</w:t>
      </w:r>
      <w:r w:rsidR="00F27DF2">
        <w:t xml:space="preserve"> </w:t>
      </w:r>
      <w:r w:rsidR="006C17CB">
        <w:t>766</w:t>
      </w:r>
    </w:p>
    <w:p w14:paraId="794EF72C" w14:textId="7B76BD95" w:rsidR="00CB5DA4" w:rsidRPr="00100F15" w:rsidRDefault="00CB5DA4" w:rsidP="0019170C">
      <w:pPr>
        <w:numPr>
          <w:ilvl w:val="0"/>
          <w:numId w:val="14"/>
        </w:numPr>
        <w:spacing w:after="200" w:line="276" w:lineRule="auto"/>
      </w:pPr>
      <w:r>
        <w:t>After deduplication:</w:t>
      </w:r>
      <w:r w:rsidR="00F27DF2">
        <w:t xml:space="preserve"> </w:t>
      </w:r>
      <w:r w:rsidR="00017A48">
        <w:t>555</w:t>
      </w:r>
    </w:p>
    <w:p w14:paraId="656D3C7B" w14:textId="77777777" w:rsidR="00CB5DA4" w:rsidRPr="00100F15" w:rsidRDefault="00C5638E" w:rsidP="0019170C">
      <w:pPr>
        <w:spacing w:after="200" w:line="276" w:lineRule="auto"/>
      </w:pPr>
      <w:r>
        <w:rPr>
          <w:noProof/>
        </w:rPr>
        <w:pict w14:anchorId="49AE0918">
          <v:rect id="_x0000_i1028" alt="" style="width:453.6pt;height:.05pt;mso-width-percent:0;mso-height-percent:0;mso-width-percent:0;mso-height-percent:0" o:hrstd="t" o:hr="t" fillcolor="#aaa" stroked="f"/>
        </w:pict>
      </w:r>
    </w:p>
    <w:p w14:paraId="2AB6314C" w14:textId="0B60837D" w:rsidR="00CB5DA4" w:rsidRPr="001961D3" w:rsidRDefault="00CB5DA4" w:rsidP="0019170C">
      <w:pPr>
        <w:spacing w:after="200" w:line="276" w:lineRule="auto"/>
        <w:rPr>
          <w:lang w:val="en-US"/>
        </w:rPr>
      </w:pPr>
      <w:r w:rsidRPr="001961D3">
        <w:rPr>
          <w:lang w:val="en-US"/>
        </w:rPr>
        <w:t>Comments:</w:t>
      </w:r>
      <w:r w:rsidR="00D36737">
        <w:rPr>
          <w:lang w:val="en-US"/>
        </w:rPr>
        <w:t xml:space="preserve">  Please see Figure 1 in manuscript</w:t>
      </w:r>
    </w:p>
    <w:p w14:paraId="2A8DF8B1" w14:textId="77777777" w:rsidR="00280112" w:rsidRPr="001961D3" w:rsidRDefault="00280112">
      <w:pPr>
        <w:spacing w:after="200" w:line="276" w:lineRule="auto"/>
        <w:rPr>
          <w:b/>
          <w:bCs/>
          <w:lang w:val="en-US"/>
        </w:rPr>
      </w:pPr>
      <w:r w:rsidRPr="001961D3">
        <w:rPr>
          <w:b/>
          <w:bCs/>
          <w:lang w:val="en-US"/>
        </w:rPr>
        <w:br w:type="page"/>
      </w:r>
    </w:p>
    <w:p w14:paraId="0838F772" w14:textId="77777777" w:rsidR="004651B4" w:rsidRPr="00CF1034" w:rsidRDefault="004651B4" w:rsidP="004651B4">
      <w:pPr>
        <w:rPr>
          <w:lang w:val="en-US"/>
        </w:rPr>
      </w:pPr>
    </w:p>
    <w:p w14:paraId="0C7996ED" w14:textId="77777777" w:rsidR="004651B4" w:rsidRPr="00CF1034" w:rsidRDefault="004651B4" w:rsidP="004651B4">
      <w:pPr>
        <w:rPr>
          <w:lang w:val="en-US"/>
        </w:rPr>
      </w:pPr>
    </w:p>
    <w:p w14:paraId="2F9FB2A7" w14:textId="77777777" w:rsidR="004651B4" w:rsidRPr="00CF1034" w:rsidRDefault="004651B4" w:rsidP="004651B4">
      <w:pPr>
        <w:rPr>
          <w:lang w:val="en-US"/>
        </w:rPr>
      </w:pPr>
    </w:p>
    <w:p w14:paraId="1C957F1F" w14:textId="77777777" w:rsidR="004651B4" w:rsidRPr="00CF1034" w:rsidRDefault="004651B4" w:rsidP="004651B4">
      <w:pPr>
        <w:pStyle w:val="16Tabellhuvud"/>
        <w:rPr>
          <w:lang w:val="en-US"/>
        </w:rPr>
      </w:pPr>
    </w:p>
    <w:p w14:paraId="78A9B6DF" w14:textId="77777777" w:rsidR="006A4ECD" w:rsidRDefault="006A4ECD" w:rsidP="004651B4">
      <w:pPr>
        <w:pStyle w:val="16Tabellhuvud"/>
        <w:rPr>
          <w:sz w:val="18"/>
          <w:szCs w:val="18"/>
          <w:lang w:val="en-US"/>
        </w:rPr>
      </w:pPr>
    </w:p>
    <w:p w14:paraId="32D644B1" w14:textId="77777777" w:rsidR="006A4ECD" w:rsidRDefault="006A4ECD" w:rsidP="004651B4">
      <w:pPr>
        <w:pStyle w:val="16Tabellhuvud"/>
        <w:rPr>
          <w:sz w:val="18"/>
          <w:szCs w:val="18"/>
          <w:lang w:val="en-US"/>
        </w:rPr>
      </w:pPr>
    </w:p>
    <w:p w14:paraId="668C3D7C" w14:textId="77777777" w:rsidR="006A4ECD" w:rsidRDefault="006A4ECD" w:rsidP="004651B4">
      <w:pPr>
        <w:pStyle w:val="16Tabellhuvud"/>
        <w:rPr>
          <w:sz w:val="18"/>
          <w:szCs w:val="18"/>
          <w:lang w:val="en-US"/>
        </w:rPr>
      </w:pPr>
    </w:p>
    <w:p w14:paraId="0524E153" w14:textId="77777777" w:rsidR="004651B4" w:rsidRPr="004651B4" w:rsidRDefault="004651B4" w:rsidP="004651B4">
      <w:pPr>
        <w:pStyle w:val="16Tabellhuvud"/>
        <w:rPr>
          <w:sz w:val="18"/>
          <w:szCs w:val="18"/>
          <w:lang w:val="en-US"/>
        </w:rPr>
      </w:pPr>
    </w:p>
    <w:p w14:paraId="702F179C" w14:textId="2E83FFA4" w:rsidR="00C72A4C" w:rsidRPr="001961D3" w:rsidRDefault="00FB653B" w:rsidP="00763877">
      <w:pPr>
        <w:spacing w:after="200" w:line="276" w:lineRule="auto"/>
        <w:jc w:val="center"/>
        <w:outlineLvl w:val="0"/>
        <w:rPr>
          <w:sz w:val="32"/>
          <w:szCs w:val="20"/>
          <w:lang w:val="en-US"/>
        </w:rPr>
      </w:pPr>
      <w:r>
        <w:rPr>
          <w:sz w:val="32"/>
          <w:szCs w:val="20"/>
          <w:lang w:val="en-US"/>
        </w:rPr>
        <w:t>Figure S</w:t>
      </w:r>
      <w:r w:rsidR="00A2703F" w:rsidRPr="001961D3">
        <w:rPr>
          <w:sz w:val="32"/>
          <w:szCs w:val="20"/>
          <w:lang w:val="en-US"/>
        </w:rPr>
        <w:t xml:space="preserve">1. </w:t>
      </w:r>
      <w:r w:rsidR="00716BE7">
        <w:rPr>
          <w:sz w:val="32"/>
          <w:szCs w:val="20"/>
          <w:lang w:val="en-US"/>
        </w:rPr>
        <w:t>Medline</w:t>
      </w:r>
    </w:p>
    <w:tbl>
      <w:tblPr>
        <w:tblW w:w="9745" w:type="dxa"/>
        <w:tblBorders>
          <w:top w:val="single" w:sz="24" w:space="0" w:color="870052"/>
          <w:left w:val="single" w:sz="24" w:space="0" w:color="870052"/>
          <w:bottom w:val="single" w:sz="24" w:space="0" w:color="870052"/>
          <w:right w:val="single" w:sz="24" w:space="0" w:color="870052"/>
          <w:insideH w:val="single" w:sz="24" w:space="0" w:color="870052"/>
          <w:insideV w:val="single" w:sz="24" w:space="0" w:color="870052"/>
        </w:tblBorders>
        <w:tblLook w:val="04A0" w:firstRow="1" w:lastRow="0" w:firstColumn="1" w:lastColumn="0" w:noHBand="0" w:noVBand="1"/>
      </w:tblPr>
      <w:tblGrid>
        <w:gridCol w:w="3978"/>
        <w:gridCol w:w="5767"/>
      </w:tblGrid>
      <w:tr w:rsidR="00B40B6F" w:rsidRPr="00BD2B1C" w14:paraId="6C6295C9" w14:textId="77777777" w:rsidTr="00B40B6F">
        <w:trPr>
          <w:trHeight w:val="1046"/>
        </w:trPr>
        <w:tc>
          <w:tcPr>
            <w:tcW w:w="3978" w:type="dxa"/>
            <w:shd w:val="clear" w:color="auto" w:fill="F2F2F2" w:themeFill="background1" w:themeFillShade="F2"/>
          </w:tcPr>
          <w:p w14:paraId="59A9BB80" w14:textId="77777777" w:rsidR="00716BE7" w:rsidRPr="00B40B6F" w:rsidRDefault="00716BE7" w:rsidP="00C72A4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Interface: </w:t>
            </w:r>
            <w:r w:rsidR="00332BB9" w:rsidRPr="00332BB9">
              <w:rPr>
                <w:sz w:val="20"/>
                <w:lang w:val="en-US"/>
              </w:rPr>
              <w:t xml:space="preserve">Ovid MEDLINE(R) and </w:t>
            </w:r>
            <w:proofErr w:type="spellStart"/>
            <w:r w:rsidR="00332BB9" w:rsidRPr="00332BB9">
              <w:rPr>
                <w:sz w:val="20"/>
                <w:lang w:val="en-US"/>
              </w:rPr>
              <w:t>Epub</w:t>
            </w:r>
            <w:proofErr w:type="spellEnd"/>
            <w:r w:rsidR="00332BB9" w:rsidRPr="00332BB9">
              <w:rPr>
                <w:sz w:val="20"/>
                <w:lang w:val="en-US"/>
              </w:rPr>
              <w:t xml:space="preserve"> Ahead of Print, In-Process &amp; Other Non-Indexed Citations and Daily</w:t>
            </w:r>
          </w:p>
          <w:p w14:paraId="5F8AF2D7" w14:textId="4B3244D0" w:rsidR="00C72A4C" w:rsidRPr="00B40B6F" w:rsidRDefault="00C72A4C" w:rsidP="00C72A4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Date of Search:</w:t>
            </w:r>
            <w:r w:rsidR="00F27DF2" w:rsidRPr="00B40B6F">
              <w:rPr>
                <w:sz w:val="20"/>
                <w:lang w:val="en-US"/>
              </w:rPr>
              <w:t xml:space="preserve"> </w:t>
            </w:r>
            <w:r w:rsidR="00BA4354">
              <w:rPr>
                <w:sz w:val="20"/>
                <w:lang w:val="en-US"/>
              </w:rPr>
              <w:t>9</w:t>
            </w:r>
            <w:r w:rsidR="00B705FA">
              <w:rPr>
                <w:sz w:val="20"/>
                <w:lang w:val="en-US"/>
              </w:rPr>
              <w:t xml:space="preserve"> </w:t>
            </w:r>
            <w:proofErr w:type="gramStart"/>
            <w:r w:rsidR="00B705FA">
              <w:rPr>
                <w:sz w:val="20"/>
                <w:lang w:val="en-US"/>
              </w:rPr>
              <w:t>Se</w:t>
            </w:r>
            <w:r w:rsidR="004F6E79">
              <w:rPr>
                <w:sz w:val="20"/>
                <w:lang w:val="en-US"/>
              </w:rPr>
              <w:t>p</w:t>
            </w:r>
            <w:r w:rsidR="00B705FA">
              <w:rPr>
                <w:sz w:val="20"/>
                <w:lang w:val="en-US"/>
              </w:rPr>
              <w:t>tember,</w:t>
            </w:r>
            <w:proofErr w:type="gramEnd"/>
            <w:r w:rsidR="00B705FA">
              <w:rPr>
                <w:sz w:val="20"/>
                <w:lang w:val="en-US"/>
              </w:rPr>
              <w:t xml:space="preserve"> 2021</w:t>
            </w:r>
          </w:p>
          <w:p w14:paraId="70931E09" w14:textId="44885990" w:rsidR="00C72A4C" w:rsidRPr="00B40B6F" w:rsidRDefault="00C72A4C" w:rsidP="00F27DF2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Number of hits:</w:t>
            </w:r>
            <w:r w:rsidR="00F27DF2" w:rsidRPr="00B40B6F">
              <w:rPr>
                <w:sz w:val="20"/>
                <w:lang w:val="en-US"/>
              </w:rPr>
              <w:t xml:space="preserve"> </w:t>
            </w:r>
            <w:r w:rsidR="00B705FA">
              <w:rPr>
                <w:sz w:val="20"/>
                <w:lang w:val="en-US"/>
              </w:rPr>
              <w:t>82</w:t>
            </w:r>
          </w:p>
          <w:p w14:paraId="56F429BE" w14:textId="77777777" w:rsidR="00716BE7" w:rsidRPr="00B40B6F" w:rsidRDefault="00716BE7" w:rsidP="00F27DF2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Comment: In Ovid, two or more words are automatically searched as </w:t>
            </w:r>
            <w:proofErr w:type="gramStart"/>
            <w:r w:rsidRPr="00B40B6F">
              <w:rPr>
                <w:sz w:val="20"/>
                <w:lang w:val="en-US"/>
              </w:rPr>
              <w:t>phrases;</w:t>
            </w:r>
            <w:proofErr w:type="gramEnd"/>
            <w:r w:rsidRPr="00B40B6F">
              <w:rPr>
                <w:sz w:val="20"/>
                <w:lang w:val="en-US"/>
              </w:rPr>
              <w:t xml:space="preserve"> i.e. no quotation marks are needed</w:t>
            </w:r>
          </w:p>
        </w:tc>
        <w:tc>
          <w:tcPr>
            <w:tcW w:w="5767" w:type="dxa"/>
            <w:shd w:val="clear" w:color="auto" w:fill="F2F2F2" w:themeFill="background1" w:themeFillShade="F2"/>
          </w:tcPr>
          <w:p w14:paraId="6FF23C35" w14:textId="77777777" w:rsidR="0019170C" w:rsidRPr="00B40B6F" w:rsidRDefault="00C72A4C" w:rsidP="0019170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Field </w:t>
            </w:r>
            <w:r w:rsidR="00763877" w:rsidRPr="00B40B6F">
              <w:rPr>
                <w:sz w:val="20"/>
                <w:lang w:val="en-US"/>
              </w:rPr>
              <w:t>labels</w:t>
            </w:r>
          </w:p>
          <w:p w14:paraId="3AFCA375" w14:textId="77777777" w:rsidR="009E0260" w:rsidRPr="00B40B6F" w:rsidRDefault="009E0260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e</w:t>
            </w:r>
            <w:r w:rsidR="00BE5C0E" w:rsidRPr="00B40B6F">
              <w:rPr>
                <w:sz w:val="20"/>
                <w:lang w:val="en-US"/>
              </w:rPr>
              <w:t>xp/</w:t>
            </w:r>
            <w:r w:rsidR="00716BE7" w:rsidRPr="00B40B6F">
              <w:rPr>
                <w:sz w:val="20"/>
                <w:lang w:val="en-US"/>
              </w:rPr>
              <w:t xml:space="preserve"> </w:t>
            </w:r>
            <w:r w:rsidRPr="00B40B6F">
              <w:rPr>
                <w:sz w:val="20"/>
                <w:lang w:val="en-US"/>
              </w:rPr>
              <w:t xml:space="preserve">= exploded </w:t>
            </w:r>
            <w:proofErr w:type="spellStart"/>
            <w:r w:rsidRPr="00B40B6F">
              <w:rPr>
                <w:sz w:val="20"/>
                <w:lang w:val="en-US"/>
              </w:rPr>
              <w:t>MeSH</w:t>
            </w:r>
            <w:proofErr w:type="spellEnd"/>
            <w:r w:rsidRPr="00B40B6F">
              <w:rPr>
                <w:sz w:val="20"/>
                <w:lang w:val="en-US"/>
              </w:rPr>
              <w:t xml:space="preserve"> term</w:t>
            </w:r>
          </w:p>
          <w:p w14:paraId="0917900E" w14:textId="77777777" w:rsidR="009E0260" w:rsidRPr="00B40B6F" w:rsidRDefault="009E0260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/ = non exploded </w:t>
            </w:r>
            <w:proofErr w:type="spellStart"/>
            <w:r w:rsidRPr="00B40B6F">
              <w:rPr>
                <w:sz w:val="20"/>
                <w:lang w:val="en-US"/>
              </w:rPr>
              <w:t>MeSH</w:t>
            </w:r>
            <w:proofErr w:type="spellEnd"/>
            <w:r w:rsidRPr="00B40B6F">
              <w:rPr>
                <w:sz w:val="20"/>
                <w:lang w:val="en-US"/>
              </w:rPr>
              <w:t xml:space="preserve"> term</w:t>
            </w:r>
          </w:p>
          <w:p w14:paraId="67FE26AD" w14:textId="77777777" w:rsidR="00645BE4" w:rsidRPr="00B40B6F" w:rsidRDefault="00645BE4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proofErr w:type="gramStart"/>
            <w:r w:rsidRPr="00B40B6F">
              <w:rPr>
                <w:sz w:val="20"/>
                <w:lang w:val="en-US"/>
              </w:rPr>
              <w:t>.</w:t>
            </w:r>
            <w:proofErr w:type="spellStart"/>
            <w:r w:rsidRPr="00B40B6F">
              <w:rPr>
                <w:sz w:val="20"/>
                <w:lang w:val="en-US"/>
              </w:rPr>
              <w:t>ti</w:t>
            </w:r>
            <w:proofErr w:type="gramEnd"/>
            <w:r w:rsidRPr="00B40B6F">
              <w:rPr>
                <w:sz w:val="20"/>
                <w:lang w:val="en-US"/>
              </w:rPr>
              <w:t>,ab,kf</w:t>
            </w:r>
            <w:proofErr w:type="spellEnd"/>
            <w:r w:rsidRPr="00B40B6F">
              <w:rPr>
                <w:sz w:val="20"/>
                <w:lang w:val="en-US"/>
              </w:rPr>
              <w:t>. = title, abstract and author keywords</w:t>
            </w:r>
          </w:p>
          <w:p w14:paraId="1C1EA087" w14:textId="77777777" w:rsidR="009E0260" w:rsidRPr="00B40B6F" w:rsidRDefault="00BC35EA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proofErr w:type="spellStart"/>
            <w:r w:rsidRPr="00B40B6F">
              <w:rPr>
                <w:sz w:val="20"/>
                <w:lang w:val="en-US"/>
              </w:rPr>
              <w:t>adjx</w:t>
            </w:r>
            <w:proofErr w:type="spellEnd"/>
            <w:r w:rsidR="009E0260" w:rsidRPr="00B40B6F">
              <w:rPr>
                <w:sz w:val="20"/>
                <w:lang w:val="en-US"/>
              </w:rPr>
              <w:t xml:space="preserve"> = </w:t>
            </w:r>
            <w:r w:rsidRPr="00B40B6F">
              <w:rPr>
                <w:sz w:val="20"/>
                <w:lang w:val="en-US"/>
              </w:rPr>
              <w:t>within x</w:t>
            </w:r>
            <w:r w:rsidR="009E0260" w:rsidRPr="00B40B6F">
              <w:rPr>
                <w:sz w:val="20"/>
                <w:lang w:val="en-US"/>
              </w:rPr>
              <w:t xml:space="preserve"> words</w:t>
            </w:r>
            <w:r w:rsidR="00281D97" w:rsidRPr="00B40B6F">
              <w:rPr>
                <w:sz w:val="20"/>
                <w:lang w:val="en-US"/>
              </w:rPr>
              <w:t>, regardless of order</w:t>
            </w:r>
          </w:p>
          <w:p w14:paraId="5E01212D" w14:textId="77777777" w:rsidR="00281D97" w:rsidRPr="00B40B6F" w:rsidRDefault="00281D97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* = truncation of word</w:t>
            </w:r>
            <w:r w:rsidR="00645BE4" w:rsidRPr="00B40B6F">
              <w:rPr>
                <w:sz w:val="20"/>
                <w:lang w:val="en-US"/>
              </w:rPr>
              <w:t xml:space="preserve"> for alternate endings</w:t>
            </w:r>
          </w:p>
        </w:tc>
      </w:tr>
      <w:tr w:rsidR="00C72A4C" w14:paraId="68636ED6" w14:textId="77777777" w:rsidTr="00716BE7">
        <w:trPr>
          <w:trHeight w:val="1053"/>
        </w:trPr>
        <w:tc>
          <w:tcPr>
            <w:tcW w:w="9745" w:type="dxa"/>
            <w:gridSpan w:val="2"/>
          </w:tcPr>
          <w:p w14:paraId="2EC8EEC4" w14:textId="77777777" w:rsidR="00B705FA" w:rsidRPr="00B705FA" w:rsidRDefault="00B705FA" w:rsidP="00B705FA">
            <w:pPr>
              <w:pStyle w:val="NormalWeb"/>
              <w:shd w:val="clear" w:color="auto" w:fill="FFFFFF"/>
              <w:spacing w:after="120" w:line="270" w:lineRule="atLeast"/>
              <w:rPr>
                <w:color w:val="000000"/>
                <w:sz w:val="20"/>
                <w:szCs w:val="20"/>
              </w:rPr>
            </w:pPr>
            <w:r w:rsidRPr="00B705FA">
              <w:rPr>
                <w:color w:val="000000"/>
                <w:sz w:val="20"/>
                <w:szCs w:val="20"/>
              </w:rPr>
              <w:t>Database(s): </w:t>
            </w:r>
            <w:r w:rsidRPr="00B705FA">
              <w:rPr>
                <w:b/>
                <w:bCs/>
                <w:color w:val="000000"/>
                <w:sz w:val="20"/>
                <w:szCs w:val="20"/>
              </w:rPr>
              <w:t xml:space="preserve">Ovid MEDLINE(R) and </w:t>
            </w:r>
            <w:proofErr w:type="spellStart"/>
            <w:r w:rsidRPr="00B705FA">
              <w:rPr>
                <w:b/>
                <w:bCs/>
                <w:color w:val="000000"/>
                <w:sz w:val="20"/>
                <w:szCs w:val="20"/>
              </w:rPr>
              <w:t>Epub</w:t>
            </w:r>
            <w:proofErr w:type="spellEnd"/>
            <w:r w:rsidRPr="00B705FA">
              <w:rPr>
                <w:b/>
                <w:bCs/>
                <w:color w:val="000000"/>
                <w:sz w:val="20"/>
                <w:szCs w:val="20"/>
              </w:rPr>
              <w:t xml:space="preserve"> Ahead of Print, In-Process, In-Data-Review &amp; Other Non-Indexed Citations and Daily </w:t>
            </w:r>
            <w:r w:rsidRPr="00B705FA">
              <w:rPr>
                <w:color w:val="000000"/>
                <w:sz w:val="20"/>
                <w:szCs w:val="20"/>
              </w:rPr>
              <w:t>1946 to September 01, 2021</w:t>
            </w:r>
            <w:r w:rsidRPr="00B705FA">
              <w:rPr>
                <w:color w:val="000000"/>
                <w:sz w:val="20"/>
                <w:szCs w:val="20"/>
              </w:rPr>
              <w:br/>
              <w:t>Search Strategy:</w:t>
            </w:r>
          </w:p>
          <w:tbl>
            <w:tblPr>
              <w:tblW w:w="0" w:type="auto"/>
              <w:tblBorders>
                <w:top w:val="single" w:sz="6" w:space="0" w:color="757575"/>
                <w:left w:val="single" w:sz="6" w:space="0" w:color="757575"/>
                <w:bottom w:val="single" w:sz="6" w:space="0" w:color="757575"/>
                <w:right w:val="single" w:sz="6" w:space="0" w:color="757575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8313"/>
              <w:gridCol w:w="850"/>
            </w:tblGrid>
            <w:tr w:rsidR="00B705FA" w:rsidRPr="00B705FA" w14:paraId="0E24F4D4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D7CAB71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before="0" w:after="120" w:line="270" w:lineRule="atLeas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b/>
                      <w:bCs/>
                      <w:color w:val="000000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CA10E0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before="0" w:after="120" w:line="270" w:lineRule="atLeas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b/>
                      <w:bCs/>
                      <w:color w:val="000000"/>
                      <w:sz w:val="20"/>
                      <w:szCs w:val="20"/>
                    </w:rPr>
                    <w:t>Searches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CF640E8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before="0" w:after="120" w:line="270" w:lineRule="atLeas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b/>
                      <w:bCs/>
                      <w:color w:val="000000"/>
                      <w:sz w:val="20"/>
                      <w:szCs w:val="20"/>
                    </w:rPr>
                    <w:t>Results</w:t>
                  </w:r>
                </w:p>
              </w:tc>
            </w:tr>
            <w:tr w:rsidR="00B705FA" w:rsidRPr="00B705FA" w14:paraId="1C23A839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AD115E6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41EAD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exp Exercise/ or Exercise Test/ or exp Exercise Movement Techniques/ or Fitness Centers/ or Gardening/ or Mobility Limitation/ or exp Muscle Strength/ or exp Physical Endurance/ or Physical Exertion/ or exp Physical Fitness/ or exp "Physical Education and Training"/ or Postural Balance/ or Recreation/ or Sedentary Lifestyle/ or exp Sports/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DA8B6D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462892</w:t>
                  </w:r>
                </w:p>
              </w:tc>
            </w:tr>
            <w:tr w:rsidR="00B705FA" w:rsidRPr="00B705FA" w14:paraId="490322C2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EF95219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CF562F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(leisure or energy metabolism or energy expenditure or aerobic or aqua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bicycle* or bicycling or cycling or calisthenic* or callisthenic* or cardiopulmonary conditioning or climbing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danc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exercise* or endurance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excertion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fitness or gardening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gi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gong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gigong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gymnastic* or grip strength* or hand grip*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hiit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hopping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hydrotherap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isometric training or jogging or jumping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kinesi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musc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strength* or motion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movement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multidisciplinary rehabilitation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pilates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physical condition or physical function* or physical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physiotherap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plyometric* or postural balance or relaxation* or running or sedentary or sport* or stretching or swim*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t'ai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chi or tai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thai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taiji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taijiquan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taichi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 or treadmill or walk* or warm-up or weight* lifting or lifting weight* or weightlifting or power lifting or weight training or yoga).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ti,ab,kf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62A1F63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1151472</w:t>
                  </w:r>
                </w:p>
              </w:tc>
            </w:tr>
            <w:tr w:rsidR="00B705FA" w:rsidRPr="00B705FA" w14:paraId="1194273E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85947D1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424E083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(physical* adj2 (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activ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capacity or education or effort*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inactiv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* or mobility or training)</w:t>
                  </w:r>
                  <w:proofErr w:type="gramStart"/>
                  <w:r w:rsidRPr="00B705FA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ti</w:t>
                  </w:r>
                  <w:proofErr w:type="gramEnd"/>
                  <w:r w:rsidRPr="00B705FA">
                    <w:rPr>
                      <w:color w:val="000000"/>
                      <w:sz w:val="20"/>
                      <w:szCs w:val="20"/>
                    </w:rPr>
                    <w:t>,ab,kf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C5D54A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156864</w:t>
                  </w:r>
                </w:p>
              </w:tc>
            </w:tr>
            <w:tr w:rsidR="00B705FA" w:rsidRPr="00B705FA" w14:paraId="64B53354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B2213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B0C41E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((anaerobic or cardio* or circuit or interval* or muscle* or multidisciplinary or resistance* or strength*) adj3 (program* or rehabilitation* or training)</w:t>
                  </w:r>
                  <w:proofErr w:type="gramStart"/>
                  <w:r w:rsidRPr="00B705FA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ti</w:t>
                  </w:r>
                  <w:proofErr w:type="gramEnd"/>
                  <w:r w:rsidRPr="00B705FA">
                    <w:rPr>
                      <w:color w:val="000000"/>
                      <w:sz w:val="20"/>
                      <w:szCs w:val="20"/>
                    </w:rPr>
                    <w:t>,ab,kf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760B96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45207</w:t>
                  </w:r>
                </w:p>
              </w:tc>
            </w:tr>
            <w:tr w:rsidR="00B705FA" w:rsidRPr="00B705FA" w14:paraId="1343A797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67EFCFA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0BBC609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 or 2 or 3 or 4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EA8F81F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1371773</w:t>
                  </w:r>
                </w:p>
              </w:tc>
            </w:tr>
            <w:tr w:rsidR="00B705FA" w:rsidRPr="00B705FA" w14:paraId="1EC7361B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580F5AB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F5D623B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exp Child/ or exp Infant/ or exp Adolescent/ or exp Pediatrics/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8E6BB8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3745025</w:t>
                  </w:r>
                </w:p>
              </w:tc>
            </w:tr>
            <w:tr w:rsidR="00B705FA" w:rsidRPr="00B705FA" w14:paraId="30EA374D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B736F7E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6890BC3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adolescen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boy? or child* or girl?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highschool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juvenil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kid?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kindergar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minor?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paediatric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peadiatric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pediatric*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prepuber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prepubescen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preschool*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puber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 or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pubescen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* or school* or teen* or under-age? or underage? or young* patient* or youth*</w:t>
                  </w:r>
                  <w:proofErr w:type="gramStart"/>
                  <w:r w:rsidRPr="00B705FA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ti</w:t>
                  </w:r>
                  <w:proofErr w:type="gramEnd"/>
                  <w:r w:rsidRPr="00B705FA">
                    <w:rPr>
                      <w:color w:val="000000"/>
                      <w:sz w:val="20"/>
                      <w:szCs w:val="20"/>
                    </w:rPr>
                    <w:t>,ab,kf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9533A0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2510005</w:t>
                  </w:r>
                </w:p>
              </w:tc>
            </w:tr>
            <w:tr w:rsidR="00B705FA" w:rsidRPr="00B705FA" w14:paraId="48027C24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45844F7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95A86DA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6 or 7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0F4523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4657566</w:t>
                  </w:r>
                </w:p>
              </w:tc>
            </w:tr>
            <w:tr w:rsidR="00B705FA" w:rsidRPr="00B705FA" w14:paraId="4434896B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261567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B3E9721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exp Arthritis, Juvenile/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38918B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10818</w:t>
                  </w:r>
                </w:p>
              </w:tc>
            </w:tr>
            <w:tr w:rsidR="00B705FA" w:rsidRPr="00B705FA" w14:paraId="78907E3E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E889488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8B6E3E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((juvenile adj2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arthriti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*) or (juvenile adj2 still* disease) or (juvenile adj2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oligoarthriti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 xml:space="preserve">*) or (juvenile adj2 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polyarthriti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*)</w:t>
                  </w:r>
                  <w:proofErr w:type="gramStart"/>
                  <w:r w:rsidRPr="00B705FA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ab</w:t>
                  </w:r>
                  <w:proofErr w:type="gramEnd"/>
                  <w:r w:rsidRPr="00B705FA">
                    <w:rPr>
                      <w:color w:val="000000"/>
                      <w:sz w:val="20"/>
                      <w:szCs w:val="20"/>
                    </w:rPr>
                    <w:t>,kf,ti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B51B4C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11038</w:t>
                  </w:r>
                </w:p>
              </w:tc>
            </w:tr>
            <w:tr w:rsidR="00B705FA" w:rsidRPr="00B705FA" w14:paraId="368096EA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A4815D2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A79F887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9 or 10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4400159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13924</w:t>
                  </w:r>
                </w:p>
              </w:tc>
            </w:tr>
            <w:tr w:rsidR="00B705FA" w:rsidRPr="00B705FA" w14:paraId="11448177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2A51D7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892A63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randomized controlled trial.pt.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FF17E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542349</w:t>
                  </w:r>
                </w:p>
              </w:tc>
            </w:tr>
            <w:tr w:rsidR="00B705FA" w:rsidRPr="00B705FA" w14:paraId="42784220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C275A9F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CCC3591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controlled clinical trial.pt.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12FD12C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94363</w:t>
                  </w:r>
                </w:p>
              </w:tc>
            </w:tr>
            <w:tr w:rsidR="00B705FA" w:rsidRPr="00B705FA" w14:paraId="73FE67A2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A8DA7DC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76D5B6B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randomized.ab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58F010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532330</w:t>
                  </w:r>
                </w:p>
              </w:tc>
            </w:tr>
            <w:tr w:rsidR="00B705FA" w:rsidRPr="00B705FA" w14:paraId="4B662373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DA992F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A333FC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placebo.ab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B223C0A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221045</w:t>
                  </w:r>
                </w:p>
              </w:tc>
            </w:tr>
            <w:tr w:rsidR="00B705FA" w:rsidRPr="00B705FA" w14:paraId="5875DE85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86AC81F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38C22D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clinical trials as topic.sh.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221097D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197160</w:t>
                  </w:r>
                </w:p>
              </w:tc>
            </w:tr>
            <w:tr w:rsidR="00B705FA" w:rsidRPr="00B705FA" w14:paraId="252B310F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E6738D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FEBBCE4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randomly.ab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BA5A68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364980</w:t>
                  </w:r>
                </w:p>
              </w:tc>
            </w:tr>
            <w:tr w:rsidR="00B705FA" w:rsidRPr="00B705FA" w14:paraId="13DF0886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05C7CC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CE8B31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705FA">
                    <w:rPr>
                      <w:color w:val="000000"/>
                      <w:sz w:val="20"/>
                      <w:szCs w:val="20"/>
                    </w:rPr>
                    <w:t>trial.ti</w:t>
                  </w:r>
                  <w:proofErr w:type="spellEnd"/>
                  <w:r w:rsidRPr="00B705F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3BEA57B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246685</w:t>
                  </w:r>
                </w:p>
              </w:tc>
            </w:tr>
            <w:tr w:rsidR="00B705FA" w:rsidRPr="00B705FA" w14:paraId="3E93DBA5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E56AFEE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EA82098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12 or 13 or 14 or 15 or 16 or 17 or 18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F726AE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1390931</w:t>
                  </w:r>
                </w:p>
              </w:tc>
            </w:tr>
            <w:tr w:rsidR="00B705FA" w:rsidRPr="00B705FA" w14:paraId="0AA034D4" w14:textId="77777777" w:rsidTr="00B705FA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5E1B23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A43F185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5 and 8 and 11 and 19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B95530E" w14:textId="77777777" w:rsidR="00B705FA" w:rsidRPr="00B705FA" w:rsidRDefault="00B705FA" w:rsidP="00B705FA">
                  <w:pPr>
                    <w:pStyle w:val="NormalWeb"/>
                    <w:shd w:val="clear" w:color="auto" w:fill="FFFFFF"/>
                    <w:spacing w:after="120" w:line="270" w:lineRule="atLeast"/>
                    <w:rPr>
                      <w:color w:val="000000"/>
                      <w:sz w:val="20"/>
                      <w:szCs w:val="20"/>
                    </w:rPr>
                  </w:pPr>
                  <w:r w:rsidRPr="00B705FA"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</w:tr>
          </w:tbl>
          <w:p w14:paraId="3F175C58" w14:textId="77777777" w:rsidR="00B705FA" w:rsidRPr="00B705FA" w:rsidRDefault="00B705FA" w:rsidP="00B705FA">
            <w:pPr>
              <w:pStyle w:val="NormalWeb"/>
              <w:spacing w:after="120" w:line="270" w:lineRule="atLeast"/>
              <w:rPr>
                <w:color w:val="000000"/>
                <w:sz w:val="20"/>
                <w:szCs w:val="20"/>
              </w:rPr>
            </w:pPr>
          </w:p>
          <w:p w14:paraId="1D192314" w14:textId="6AF19D61" w:rsidR="00C72A4C" w:rsidRPr="00B40B6F" w:rsidRDefault="00C72A4C" w:rsidP="00C72A4C">
            <w:pPr>
              <w:pStyle w:val="NormalWeb"/>
              <w:shd w:val="clear" w:color="auto" w:fill="FFFFFF"/>
              <w:spacing w:before="0" w:beforeAutospacing="0" w:after="12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</w:tr>
    </w:tbl>
    <w:p w14:paraId="499FE6E7" w14:textId="77777777" w:rsidR="00284F79" w:rsidRDefault="00284F79" w:rsidP="00F27DF2">
      <w:pPr>
        <w:spacing w:after="200" w:line="276" w:lineRule="auto"/>
      </w:pPr>
    </w:p>
    <w:p w14:paraId="1669F99F" w14:textId="77777777" w:rsidR="00B15FB3" w:rsidRPr="00006DE3" w:rsidRDefault="00B15FB3" w:rsidP="00716BE7">
      <w:pPr>
        <w:spacing w:after="200" w:line="276" w:lineRule="auto"/>
        <w:jc w:val="center"/>
        <w:outlineLvl w:val="0"/>
        <w:rPr>
          <w:sz w:val="32"/>
          <w:szCs w:val="20"/>
        </w:rPr>
      </w:pPr>
      <w:r w:rsidRPr="00006DE3">
        <w:rPr>
          <w:sz w:val="32"/>
          <w:szCs w:val="20"/>
        </w:rPr>
        <w:br w:type="page"/>
      </w:r>
    </w:p>
    <w:p w14:paraId="7A9A0A19" w14:textId="1845BE77" w:rsidR="00716BE7" w:rsidRPr="001961D3" w:rsidRDefault="00FB653B" w:rsidP="00716BE7">
      <w:pPr>
        <w:spacing w:after="200" w:line="276" w:lineRule="auto"/>
        <w:jc w:val="center"/>
        <w:outlineLvl w:val="0"/>
        <w:rPr>
          <w:sz w:val="32"/>
          <w:szCs w:val="20"/>
          <w:lang w:val="en-US"/>
        </w:rPr>
      </w:pPr>
      <w:r>
        <w:rPr>
          <w:sz w:val="32"/>
          <w:szCs w:val="20"/>
          <w:lang w:val="en-US"/>
        </w:rPr>
        <w:lastRenderedPageBreak/>
        <w:t>Figure S</w:t>
      </w:r>
      <w:r w:rsidR="00716BE7">
        <w:rPr>
          <w:sz w:val="32"/>
          <w:szCs w:val="20"/>
          <w:lang w:val="en-US"/>
        </w:rPr>
        <w:t>2</w:t>
      </w:r>
      <w:r w:rsidR="00716BE7" w:rsidRPr="001961D3">
        <w:rPr>
          <w:sz w:val="32"/>
          <w:szCs w:val="20"/>
          <w:lang w:val="en-US"/>
        </w:rPr>
        <w:t xml:space="preserve">. </w:t>
      </w:r>
      <w:r w:rsidR="00716BE7">
        <w:rPr>
          <w:sz w:val="32"/>
          <w:szCs w:val="20"/>
          <w:lang w:val="en-US"/>
        </w:rPr>
        <w:t>Embase</w:t>
      </w:r>
    </w:p>
    <w:tbl>
      <w:tblPr>
        <w:tblW w:w="0" w:type="auto"/>
        <w:tblBorders>
          <w:top w:val="single" w:sz="24" w:space="0" w:color="870052"/>
          <w:left w:val="single" w:sz="24" w:space="0" w:color="870052"/>
          <w:bottom w:val="single" w:sz="24" w:space="0" w:color="870052"/>
          <w:right w:val="single" w:sz="24" w:space="0" w:color="870052"/>
          <w:insideH w:val="single" w:sz="24" w:space="0" w:color="870052"/>
          <w:insideV w:val="single" w:sz="24" w:space="0" w:color="870052"/>
        </w:tblBorders>
        <w:tblLook w:val="04A0" w:firstRow="1" w:lastRow="0" w:firstColumn="1" w:lastColumn="0" w:noHBand="0" w:noVBand="1"/>
      </w:tblPr>
      <w:tblGrid>
        <w:gridCol w:w="3298"/>
        <w:gridCol w:w="5714"/>
      </w:tblGrid>
      <w:tr w:rsidR="00B40B6F" w:rsidRPr="00BD2B1C" w14:paraId="79E12EBA" w14:textId="77777777" w:rsidTr="004F6E79">
        <w:trPr>
          <w:trHeight w:val="1046"/>
        </w:trPr>
        <w:tc>
          <w:tcPr>
            <w:tcW w:w="3366" w:type="dxa"/>
            <w:shd w:val="clear" w:color="auto" w:fill="F2F2F2" w:themeFill="background1" w:themeFillShade="F2"/>
          </w:tcPr>
          <w:p w14:paraId="028249E9" w14:textId="77777777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Interface: embase.com</w:t>
            </w:r>
          </w:p>
          <w:p w14:paraId="5B5A279D" w14:textId="254AAD85" w:rsidR="00716BE7" w:rsidRPr="004F6E79" w:rsidRDefault="00716BE7" w:rsidP="00B8335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4F6E79">
              <w:rPr>
                <w:sz w:val="18"/>
                <w:szCs w:val="18"/>
                <w:lang w:val="en-US"/>
              </w:rPr>
              <w:t xml:space="preserve">Date of Search: </w:t>
            </w:r>
            <w:r w:rsidR="00BA4354">
              <w:rPr>
                <w:sz w:val="18"/>
                <w:szCs w:val="18"/>
                <w:lang w:val="en-US"/>
              </w:rPr>
              <w:t>9</w:t>
            </w:r>
            <w:r w:rsidR="004F6E79" w:rsidRPr="004F6E79">
              <w:rPr>
                <w:sz w:val="18"/>
                <w:szCs w:val="18"/>
                <w:lang w:val="en-US"/>
              </w:rPr>
              <w:t xml:space="preserve"> September 2021</w:t>
            </w:r>
          </w:p>
          <w:p w14:paraId="2CAEA62E" w14:textId="137E81FA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Number of hits: </w:t>
            </w:r>
            <w:r w:rsidR="004F6E79">
              <w:rPr>
                <w:sz w:val="20"/>
                <w:lang w:val="en-US"/>
              </w:rPr>
              <w:t>406</w:t>
            </w:r>
          </w:p>
          <w:p w14:paraId="4329EBA8" w14:textId="77777777" w:rsidR="00BC35EA" w:rsidRPr="00B40B6F" w:rsidRDefault="00BC35EA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Comment: </w:t>
            </w:r>
            <w:proofErr w:type="spellStart"/>
            <w:r w:rsidRPr="00B40B6F">
              <w:rPr>
                <w:sz w:val="20"/>
                <w:lang w:val="en-US"/>
              </w:rPr>
              <w:t>Emtree</w:t>
            </w:r>
            <w:proofErr w:type="spellEnd"/>
            <w:r w:rsidRPr="00B40B6F">
              <w:rPr>
                <w:sz w:val="20"/>
                <w:lang w:val="en-US"/>
              </w:rPr>
              <w:t xml:space="preserve"> is the controlled vocabulary in Embase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A4267AB" w14:textId="77777777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Field labels</w:t>
            </w:r>
          </w:p>
          <w:p w14:paraId="208FEA95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/exp = exploded </w:t>
            </w:r>
            <w:proofErr w:type="spellStart"/>
            <w:r w:rsidRPr="00B40B6F">
              <w:rPr>
                <w:sz w:val="20"/>
                <w:lang w:val="en-US"/>
              </w:rPr>
              <w:t>Emtree</w:t>
            </w:r>
            <w:proofErr w:type="spellEnd"/>
            <w:r w:rsidRPr="00B40B6F">
              <w:rPr>
                <w:sz w:val="20"/>
                <w:lang w:val="en-US"/>
              </w:rPr>
              <w:t xml:space="preserve"> term</w:t>
            </w:r>
          </w:p>
          <w:p w14:paraId="4C271957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/de = non exploded </w:t>
            </w:r>
            <w:proofErr w:type="spellStart"/>
            <w:r w:rsidRPr="00B40B6F">
              <w:rPr>
                <w:sz w:val="20"/>
                <w:lang w:val="en-US"/>
              </w:rPr>
              <w:t>Emtree</w:t>
            </w:r>
            <w:proofErr w:type="spellEnd"/>
            <w:r w:rsidRPr="00B40B6F">
              <w:rPr>
                <w:sz w:val="20"/>
                <w:lang w:val="en-US"/>
              </w:rPr>
              <w:t xml:space="preserve"> term</w:t>
            </w:r>
          </w:p>
          <w:p w14:paraId="1303F5D3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proofErr w:type="spellStart"/>
            <w:proofErr w:type="gramStart"/>
            <w:r w:rsidRPr="00B40B6F">
              <w:rPr>
                <w:sz w:val="20"/>
                <w:lang w:val="en-US"/>
              </w:rPr>
              <w:t>ti,ab</w:t>
            </w:r>
            <w:proofErr w:type="gramEnd"/>
            <w:r w:rsidR="003F76F0">
              <w:rPr>
                <w:sz w:val="20"/>
                <w:lang w:val="en-US"/>
              </w:rPr>
              <w:t>,kw</w:t>
            </w:r>
            <w:proofErr w:type="spellEnd"/>
            <w:r w:rsidRPr="00B40B6F">
              <w:rPr>
                <w:sz w:val="20"/>
                <w:lang w:val="en-US"/>
              </w:rPr>
              <w:t xml:space="preserve"> = title</w:t>
            </w:r>
            <w:r w:rsidR="003F76F0">
              <w:rPr>
                <w:sz w:val="20"/>
                <w:lang w:val="en-US"/>
              </w:rPr>
              <w:t xml:space="preserve">, </w:t>
            </w:r>
            <w:r w:rsidRPr="00B40B6F">
              <w:rPr>
                <w:sz w:val="20"/>
                <w:lang w:val="en-US"/>
              </w:rPr>
              <w:t>abstract</w:t>
            </w:r>
            <w:r w:rsidR="003F76F0">
              <w:rPr>
                <w:sz w:val="20"/>
                <w:lang w:val="en-US"/>
              </w:rPr>
              <w:t xml:space="preserve"> and author keywords</w:t>
            </w:r>
          </w:p>
          <w:p w14:paraId="19FA639D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NEAR/</w:t>
            </w:r>
            <w:r w:rsidR="00BC35EA" w:rsidRPr="00B40B6F">
              <w:rPr>
                <w:sz w:val="20"/>
                <w:lang w:val="en-US"/>
              </w:rPr>
              <w:t>x</w:t>
            </w:r>
            <w:r w:rsidRPr="00B40B6F">
              <w:rPr>
                <w:sz w:val="20"/>
                <w:lang w:val="en-US"/>
              </w:rPr>
              <w:t xml:space="preserve"> = </w:t>
            </w:r>
            <w:r w:rsidR="00BC35EA" w:rsidRPr="00B40B6F">
              <w:rPr>
                <w:sz w:val="20"/>
                <w:lang w:val="en-US"/>
              </w:rPr>
              <w:t>within x</w:t>
            </w:r>
            <w:r w:rsidRPr="00B40B6F">
              <w:rPr>
                <w:sz w:val="20"/>
                <w:lang w:val="en-US"/>
              </w:rPr>
              <w:t xml:space="preserve"> words, regardless of order</w:t>
            </w:r>
          </w:p>
          <w:p w14:paraId="35CC4E36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* = truncation of word for alternate endings</w:t>
            </w:r>
          </w:p>
        </w:tc>
      </w:tr>
      <w:tr w:rsidR="00716BE7" w:rsidRPr="004F6E79" w14:paraId="4BFD88D1" w14:textId="77777777" w:rsidTr="004F6E79">
        <w:trPr>
          <w:trHeight w:val="1028"/>
        </w:trPr>
        <w:tc>
          <w:tcPr>
            <w:tcW w:w="9745" w:type="dxa"/>
            <w:gridSpan w:val="2"/>
          </w:tcPr>
          <w:p w14:paraId="71CAA32B" w14:textId="77777777" w:rsidR="004F6E79" w:rsidRPr="004F6E79" w:rsidRDefault="004F6E79" w:rsidP="004F6E79">
            <w:pPr>
              <w:shd w:val="clear" w:color="auto" w:fill="FBFBFB"/>
              <w:spacing w:line="276" w:lineRule="atLeast"/>
              <w:jc w:val="right"/>
              <w:textAlignment w:val="baseline"/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lang w:val="en-US" w:eastAsia="sv-SE"/>
              </w:rPr>
              <w:t>Results</w:t>
            </w:r>
          </w:p>
          <w:p w14:paraId="05E29DBD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406</w:t>
            </w:r>
          </w:p>
          <w:p w14:paraId="61CA2277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#43</w:t>
            </w:r>
          </w:p>
          <w:p w14:paraId="22992206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#19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#42</w:t>
            </w:r>
          </w:p>
          <w:p w14:paraId="67BAFE25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5,522,925</w:t>
            </w:r>
          </w:p>
          <w:p w14:paraId="0BB4B39A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#42</w:t>
            </w:r>
          </w:p>
          <w:p w14:paraId="2E5ACC79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#24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#28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#29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#30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#31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#34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#38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#39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#40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#41</w:t>
            </w:r>
          </w:p>
          <w:p w14:paraId="6C631A44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343,705</w:t>
            </w:r>
          </w:p>
          <w:p w14:paraId="30F39A84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#41</w:t>
            </w:r>
          </w:p>
          <w:p w14:paraId="0C7B7E84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trial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spellEnd"/>
            <w:proofErr w:type="gramEnd"/>
          </w:p>
          <w:p w14:paraId="78B14925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1,202,823</w:t>
            </w:r>
          </w:p>
          <w:p w14:paraId="444FFD50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#40</w:t>
            </w:r>
          </w:p>
          <w:p w14:paraId="4BB5BD0E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human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'experiment'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16229782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261,810</w:t>
            </w:r>
          </w:p>
          <w:p w14:paraId="481B0C66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#39</w:t>
            </w:r>
          </w:p>
          <w:p w14:paraId="50B78B68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volunteer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volunteers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</w:p>
          <w:p w14:paraId="2C6BF344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0</w:t>
            </w:r>
          </w:p>
          <w:p w14:paraId="4460536A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#38</w:t>
            </w:r>
          </w:p>
          <w:p w14:paraId="3E6CEFEF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controlled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adj7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 AND (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study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design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trial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</w:p>
          <w:p w14:paraId="743D8946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426,165</w:t>
            </w:r>
          </w:p>
          <w:p w14:paraId="77C84062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#37</w:t>
            </w:r>
          </w:p>
          <w:p w14:paraId="585AD67A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assigned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allocated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</w:p>
          <w:p w14:paraId="2FE2EF4C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0</w:t>
            </w:r>
          </w:p>
          <w:p w14:paraId="3002FC72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#36</w:t>
            </w:r>
          </w:p>
          <w:p w14:paraId="7D9B5FFA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(assign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$: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match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matched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allocation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AND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adj5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 AND (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alternate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 group$1:ti,ab OR intervention$1:ti,ab OR patient$1:ti,ab OR subject$1:ti,ab OR participant$1:ti,ab)</w:t>
            </w:r>
          </w:p>
          <w:p w14:paraId="4CBDED5C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112,629</w:t>
            </w:r>
          </w:p>
          <w:p w14:paraId="2D47BFDC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#35</w:t>
            </w:r>
          </w:p>
          <w:p w14:paraId="349821CE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crossover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'cross over'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</w:t>
            </w:r>
            <w:proofErr w:type="spellEnd"/>
          </w:p>
          <w:p w14:paraId="4B55AF3B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0</w:t>
            </w:r>
          </w:p>
          <w:p w14:paraId="31304AA5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#34</w:t>
            </w:r>
          </w:p>
          <w:p w14:paraId="24AC581C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'parallel group$1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':ti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</w:p>
          <w:p w14:paraId="02BCFE8C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187,780</w:t>
            </w:r>
          </w:p>
          <w:p w14:paraId="277DE234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#33</w:t>
            </w:r>
          </w:p>
          <w:p w14:paraId="235BB837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double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blind procedure'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10B6DFDD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54</w:t>
            </w:r>
          </w:p>
          <w:p w14:paraId="52B6D882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lastRenderedPageBreak/>
              <w:t>#32</w:t>
            </w:r>
          </w:p>
          <w:p w14:paraId="4B9CC80C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</w:t>
            </w: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double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single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doubly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singly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AND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adj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AND (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blind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blinded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blindly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</w:p>
          <w:p w14:paraId="58B33F83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90,138</w:t>
            </w:r>
          </w:p>
          <w:p w14:paraId="6F98658B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#31</w:t>
            </w:r>
          </w:p>
          <w:p w14:paraId="447C8759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open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NEAR/1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label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</w:p>
          <w:p w14:paraId="786132ED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2,356,881</w:t>
            </w:r>
          </w:p>
          <w:p w14:paraId="43EBA6E2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#30</w:t>
            </w:r>
          </w:p>
          <w:p w14:paraId="426DFE73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</w:t>
            </w: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evaluated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evaluate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evaluating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assessed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assess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AND (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comparison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:ab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</w:p>
          <w:p w14:paraId="10C74D29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568,065</w:t>
            </w:r>
          </w:p>
          <w:p w14:paraId="48E7C708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#29</w:t>
            </w:r>
          </w:p>
          <w:p w14:paraId="7ECB4D07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spellEnd"/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compared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comparison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spellEnd"/>
          </w:p>
          <w:p w14:paraId="5856FE8D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329,158</w:t>
            </w:r>
          </w:p>
          <w:p w14:paraId="1C704E8D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#28</w:t>
            </w:r>
          </w:p>
          <w:p w14:paraId="1B823D35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placebo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</w:p>
          <w:p w14:paraId="6E72E6C1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276,563</w:t>
            </w:r>
          </w:p>
          <w:p w14:paraId="490B6569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#27</w:t>
            </w:r>
          </w:p>
          <w:p w14:paraId="553E4B2E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spellStart"/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intermethod</w:t>
            </w:r>
            <w:proofErr w:type="spellEnd"/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comparison'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51D6FBFA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91,956</w:t>
            </w:r>
          </w:p>
          <w:p w14:paraId="3F8D7E9C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#26</w:t>
            </w:r>
          </w:p>
          <w:p w14:paraId="323F09E1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'randomization'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376AC319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363,712</w:t>
            </w:r>
          </w:p>
          <w:p w14:paraId="15CB5F1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#25</w:t>
            </w:r>
          </w:p>
          <w:p w14:paraId="360ABF8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random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$: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</w:t>
            </w:r>
            <w:proofErr w:type="spellEnd"/>
          </w:p>
          <w:p w14:paraId="556197C5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850,698</w:t>
            </w:r>
          </w:p>
          <w:p w14:paraId="1C084D97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#24</w:t>
            </w:r>
          </w:p>
          <w:p w14:paraId="05955859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controlled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clinical trial'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4D6B148A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676,087</w:t>
            </w:r>
          </w:p>
          <w:p w14:paraId="1FFFD38B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#23</w:t>
            </w:r>
          </w:p>
          <w:p w14:paraId="3463341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randomized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controlled trial'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5CD14F55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25,718</w:t>
            </w:r>
          </w:p>
          <w:p w14:paraId="64DD63F1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#22</w:t>
            </w:r>
          </w:p>
          <w:p w14:paraId="1C4FFC41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#20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#21</w:t>
            </w:r>
          </w:p>
          <w:p w14:paraId="438D0C13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18,638</w:t>
            </w:r>
          </w:p>
          <w:p w14:paraId="1515132A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#21</w:t>
            </w:r>
          </w:p>
          <w:p w14:paraId="648CF910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NEAR/2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arthriti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OR 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NEAR/2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'still* disease'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OR 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NEAR/2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oligoarthriti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OR 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NEAR/2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polyarthriti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</w:p>
          <w:p w14:paraId="0F3BCD9B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23,746</w:t>
            </w:r>
          </w:p>
          <w:p w14:paraId="044B7147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#20</w:t>
            </w:r>
          </w:p>
          <w:p w14:paraId="5D456C96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juvenile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rheumatoid arthritis'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4B638E62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2,131,889</w:t>
            </w:r>
          </w:p>
          <w:p w14:paraId="455A21EA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#19</w:t>
            </w:r>
          </w:p>
          <w:p w14:paraId="2DD3DF75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#8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#9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#10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#11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#14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#18</w:t>
            </w:r>
          </w:p>
          <w:p w14:paraId="34304FFD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41,432</w:t>
            </w:r>
          </w:p>
          <w:p w14:paraId="3C797780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#18</w:t>
            </w:r>
          </w:p>
          <w:p w14:paraId="1AEA3422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lastRenderedPageBreak/>
              <w:t>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anaerobic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cardio*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circuit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interval*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muscle*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resistance*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strength*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NEAR/2 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program*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training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,ab,kw</w:t>
            </w:r>
            <w:proofErr w:type="spellEnd"/>
          </w:p>
          <w:p w14:paraId="25DEAC88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213,571</w:t>
            </w:r>
          </w:p>
          <w:p w14:paraId="6A8DAF60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#17</w:t>
            </w:r>
          </w:p>
          <w:p w14:paraId="588DEB23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physical*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NEAR/2 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activ*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capacity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education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effort*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inactiv*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mobility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training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,ab,kw</w:t>
            </w:r>
          </w:p>
          <w:p w14:paraId="578281D1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1,807,456</w:t>
            </w:r>
          </w:p>
          <w:p w14:paraId="44BB228A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#16</w:t>
            </w:r>
          </w:p>
          <w:p w14:paraId="5A28EC63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aerobic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'aqua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bicycle*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bicycling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cycling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calisthenic*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callisthenic*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cardio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'cardiopulmonary conditioning'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climbing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danc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exercise*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endurance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fitness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'functional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gi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gong'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gigong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gym?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gymnastic*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hiit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hopping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hydrotherap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'isometric training'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jogging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jump*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kinesi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locomotion*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musc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 strength*'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'muscle training'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'motion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'movement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'multidisciplinary rehabilitation'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'occupational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pilates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'physical condition'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'physical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educat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'physical function*'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'physical 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physiotherap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plyometric*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'power training'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rowing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running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sport*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strength*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stretch*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swim*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'tai chi'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tai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thai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taiji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taijiquan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taichi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treadmill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walk*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'weight* lifting'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'lifting weight*'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weightlifting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'power lifting'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'weight training'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yoga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:ti,ab,kw</w:t>
            </w:r>
            <w:proofErr w:type="spellEnd"/>
          </w:p>
          <w:p w14:paraId="6F016D26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189,893</w:t>
            </w:r>
          </w:p>
          <w:p w14:paraId="24C54D2F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#15</w:t>
            </w:r>
          </w:p>
          <w:p w14:paraId="402EB9A6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'sport'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5B94EA46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97,203</w:t>
            </w:r>
          </w:p>
          <w:p w14:paraId="7AEC5884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#14</w:t>
            </w:r>
          </w:p>
          <w:p w14:paraId="580CBF08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'physiotherapy'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/de</w:t>
            </w:r>
          </w:p>
          <w:p w14:paraId="7C097224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14,183</w:t>
            </w:r>
          </w:p>
          <w:p w14:paraId="116CBFEC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#13</w:t>
            </w:r>
          </w:p>
          <w:p w14:paraId="140B897E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physical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education'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/de</w:t>
            </w:r>
          </w:p>
          <w:p w14:paraId="19A66890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40,766</w:t>
            </w:r>
          </w:p>
          <w:p w14:paraId="20062239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#12</w:t>
            </w:r>
          </w:p>
          <w:p w14:paraId="265BAA3E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'fitness'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259ED595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25,493</w:t>
            </w:r>
          </w:p>
          <w:p w14:paraId="59746C6D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#11</w:t>
            </w:r>
          </w:p>
          <w:p w14:paraId="62706D62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'endurance'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0E213600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78,359</w:t>
            </w:r>
          </w:p>
          <w:p w14:paraId="2B2158F8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#10</w:t>
            </w:r>
          </w:p>
          <w:p w14:paraId="395EFA0F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muscle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strength'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0BABF4BC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102,137</w:t>
            </w:r>
          </w:p>
          <w:p w14:paraId="5ED87742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#9</w:t>
            </w:r>
          </w:p>
          <w:p w14:paraId="31640A33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</w:t>
            </w:r>
            <w:proofErr w:type="gram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exercise</w:t>
            </w:r>
            <w:proofErr w:type="gram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 xml:space="preserve"> test'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65E81D98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89,566</w:t>
            </w:r>
          </w:p>
          <w:p w14:paraId="14C42C9C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#8</w:t>
            </w:r>
          </w:p>
          <w:p w14:paraId="44F00EB9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'kinesiotherapy'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4871B5EF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lastRenderedPageBreak/>
              <w:t>383,773</w:t>
            </w:r>
          </w:p>
          <w:p w14:paraId="4D5D6CC9" w14:textId="77777777" w:rsidR="004F6E79" w:rsidRPr="00E478CA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E478CA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#7</w:t>
            </w:r>
          </w:p>
          <w:p w14:paraId="1423487E" w14:textId="77777777" w:rsidR="004F6E79" w:rsidRPr="00E478CA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E478CA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'exercise'</w:t>
            </w:r>
            <w:r w:rsidRPr="00E478CA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/exp</w:t>
            </w:r>
          </w:p>
          <w:p w14:paraId="28A0CBB6" w14:textId="77777777" w:rsidR="004F6E79" w:rsidRPr="00E478CA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E478CA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5,580</w:t>
            </w:r>
          </w:p>
          <w:p w14:paraId="3BB3D8F6" w14:textId="77777777" w:rsidR="004F6E79" w:rsidRPr="00E478CA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E478CA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#6</w:t>
            </w:r>
          </w:p>
          <w:p w14:paraId="7D973905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'dancing'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/de</w:t>
            </w:r>
          </w:p>
          <w:p w14:paraId="2D7364FC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5,252,634</w:t>
            </w:r>
          </w:p>
          <w:p w14:paraId="3EF5EE3D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#5</w:t>
            </w:r>
          </w:p>
          <w:p w14:paraId="7BC17A1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#1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</w:t>
            </w:r>
          </w:p>
          <w:p w14:paraId="4874CB32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757,570</w:t>
            </w:r>
          </w:p>
          <w:p w14:paraId="43A42218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#4</w:t>
            </w:r>
          </w:p>
          <w:p w14:paraId="0ABCBFE6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((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4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8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9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10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11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12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13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14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15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16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17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18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 NEAR/3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year?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NEAR/3 (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age*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 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old*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</w:t>
            </w:r>
            <w:proofErr w:type="gram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):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</w:t>
            </w:r>
            <w:proofErr w:type="gram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,ab,kw</w:t>
            </w:r>
            <w:proofErr w:type="spellEnd"/>
          </w:p>
          <w:p w14:paraId="061A917B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val="en-US" w:eastAsia="sv-SE"/>
              </w:rPr>
              <w:t>2,909,991</w:t>
            </w:r>
          </w:p>
          <w:p w14:paraId="444BD4A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#3</w:t>
            </w:r>
          </w:p>
          <w:p w14:paraId="2C290021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</w:pP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adolescen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boy?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child*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girl?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highschool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juvenil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kid?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kindergar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minor?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paediatric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peadiatric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pediatric*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prepuber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prepubescen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preschool*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puber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proofErr w:type="spellStart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pubescen</w:t>
            </w:r>
            <w:proofErr w:type="spellEnd"/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school*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teen*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'under age?'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underage?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'young* patient*'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 xml:space="preserve"> OR </w:t>
            </w: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val="en-US" w:eastAsia="sv-SE"/>
              </w:rPr>
              <w:t>youth*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:</w:t>
            </w:r>
            <w:proofErr w:type="spellStart"/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val="en-US" w:eastAsia="sv-SE"/>
              </w:rPr>
              <w:t>ti,ab,kw</w:t>
            </w:r>
            <w:proofErr w:type="spellEnd"/>
          </w:p>
          <w:p w14:paraId="3BF6AB16" w14:textId="77777777" w:rsidR="004F6E79" w:rsidRPr="004F6E79" w:rsidRDefault="004F6E79" w:rsidP="004F6E79">
            <w:pPr>
              <w:shd w:val="clear" w:color="auto" w:fill="EFEEEE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eastAsia="sv-SE"/>
              </w:rPr>
              <w:t>1,762,421</w:t>
            </w:r>
          </w:p>
          <w:p w14:paraId="010E2E35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eastAsia="sv-SE"/>
              </w:rPr>
              <w:t>#2</w:t>
            </w:r>
          </w:p>
          <w:p w14:paraId="180F581C" w14:textId="77777777" w:rsidR="004F6E79" w:rsidRPr="004F6E79" w:rsidRDefault="004F6E79" w:rsidP="004F6E79">
            <w:pPr>
              <w:shd w:val="clear" w:color="auto" w:fill="EFEEEE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eastAsia="sv-SE"/>
              </w:rPr>
              <w:t>'adolescent'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  <w:t>/de</w:t>
            </w:r>
          </w:p>
          <w:p w14:paraId="1FB3EE23" w14:textId="77777777" w:rsidR="004F6E79" w:rsidRPr="004F6E79" w:rsidRDefault="004F6E79" w:rsidP="004F6E79">
            <w:pPr>
              <w:shd w:val="clear" w:color="auto" w:fill="FFFFFF"/>
              <w:spacing w:line="288" w:lineRule="atLeast"/>
              <w:jc w:val="righ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7"/>
                <w:szCs w:val="17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7"/>
                <w:szCs w:val="17"/>
                <w:bdr w:val="none" w:sz="0" w:space="0" w:color="auto" w:frame="1"/>
                <w:lang w:eastAsia="sv-SE"/>
              </w:rPr>
              <w:t>3,069,178</w:t>
            </w:r>
          </w:p>
          <w:p w14:paraId="54C36A06" w14:textId="77777777" w:rsidR="004F6E79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000000"/>
                <w:spacing w:val="2"/>
                <w:sz w:val="18"/>
                <w:szCs w:val="18"/>
                <w:bdr w:val="none" w:sz="0" w:space="0" w:color="auto" w:frame="1"/>
                <w:lang w:eastAsia="sv-SE"/>
              </w:rPr>
              <w:t>#1</w:t>
            </w:r>
          </w:p>
          <w:p w14:paraId="4ECA8FDA" w14:textId="6A080A4C" w:rsidR="00716BE7" w:rsidRPr="004F6E79" w:rsidRDefault="004F6E79" w:rsidP="004F6E79">
            <w:pPr>
              <w:shd w:val="clear" w:color="auto" w:fill="FFFFFF"/>
              <w:spacing w:line="288" w:lineRule="atLeast"/>
              <w:textAlignment w:val="baseline"/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</w:pPr>
            <w:r w:rsidRPr="004F6E79">
              <w:rPr>
                <w:rFonts w:ascii="inherit" w:eastAsia="Times New Roman" w:hAnsi="inherit" w:cs="Open Sans"/>
                <w:b/>
                <w:bCs/>
                <w:color w:val="505050"/>
                <w:spacing w:val="2"/>
                <w:sz w:val="18"/>
                <w:szCs w:val="18"/>
                <w:bdr w:val="none" w:sz="0" w:space="0" w:color="auto" w:frame="1"/>
                <w:lang w:eastAsia="sv-SE"/>
              </w:rPr>
              <w:t>'child'</w:t>
            </w:r>
            <w:r w:rsidRPr="004F6E79">
              <w:rPr>
                <w:rFonts w:ascii="inherit" w:eastAsia="Times New Roman" w:hAnsi="inherit" w:cs="Open Sans"/>
                <w:color w:val="505050"/>
                <w:spacing w:val="2"/>
                <w:sz w:val="18"/>
                <w:szCs w:val="18"/>
                <w:lang w:eastAsia="sv-SE"/>
              </w:rPr>
              <w:t>/exp</w:t>
            </w:r>
          </w:p>
        </w:tc>
      </w:tr>
    </w:tbl>
    <w:p w14:paraId="5876A5F9" w14:textId="77777777" w:rsidR="00716BE7" w:rsidRPr="004F6E79" w:rsidRDefault="00716BE7" w:rsidP="00F27DF2">
      <w:pPr>
        <w:spacing w:after="200" w:line="276" w:lineRule="auto"/>
        <w:rPr>
          <w:lang w:val="en-US"/>
        </w:rPr>
      </w:pPr>
    </w:p>
    <w:p w14:paraId="5ACA1873" w14:textId="77777777" w:rsidR="00B15FB3" w:rsidRPr="004F6E79" w:rsidRDefault="00B15FB3" w:rsidP="00716BE7">
      <w:pPr>
        <w:spacing w:after="200" w:line="276" w:lineRule="auto"/>
        <w:jc w:val="center"/>
        <w:outlineLvl w:val="0"/>
        <w:rPr>
          <w:sz w:val="32"/>
          <w:szCs w:val="20"/>
          <w:lang w:val="en-US"/>
        </w:rPr>
      </w:pPr>
      <w:r w:rsidRPr="004F6E79">
        <w:rPr>
          <w:sz w:val="32"/>
          <w:szCs w:val="20"/>
          <w:lang w:val="en-US"/>
        </w:rPr>
        <w:br w:type="page"/>
      </w:r>
    </w:p>
    <w:p w14:paraId="1618C933" w14:textId="1C000D44" w:rsidR="00716BE7" w:rsidRPr="001961D3" w:rsidRDefault="00FB653B" w:rsidP="00716BE7">
      <w:pPr>
        <w:spacing w:after="200" w:line="276" w:lineRule="auto"/>
        <w:jc w:val="center"/>
        <w:outlineLvl w:val="0"/>
        <w:rPr>
          <w:sz w:val="32"/>
          <w:szCs w:val="20"/>
          <w:lang w:val="en-US"/>
        </w:rPr>
      </w:pPr>
      <w:r>
        <w:rPr>
          <w:sz w:val="32"/>
          <w:szCs w:val="20"/>
          <w:lang w:val="en-US"/>
        </w:rPr>
        <w:lastRenderedPageBreak/>
        <w:t>Figure S</w:t>
      </w:r>
      <w:r w:rsidR="00716BE7">
        <w:rPr>
          <w:sz w:val="32"/>
          <w:szCs w:val="20"/>
          <w:lang w:val="en-US"/>
        </w:rPr>
        <w:t>3</w:t>
      </w:r>
      <w:r w:rsidR="00716BE7" w:rsidRPr="001961D3">
        <w:rPr>
          <w:sz w:val="32"/>
          <w:szCs w:val="20"/>
          <w:lang w:val="en-US"/>
        </w:rPr>
        <w:t xml:space="preserve">. </w:t>
      </w:r>
      <w:r w:rsidR="00716BE7">
        <w:rPr>
          <w:sz w:val="32"/>
          <w:szCs w:val="20"/>
          <w:lang w:val="en-US"/>
        </w:rPr>
        <w:t>Cochrane Library</w:t>
      </w:r>
    </w:p>
    <w:tbl>
      <w:tblPr>
        <w:tblW w:w="9745" w:type="dxa"/>
        <w:tblBorders>
          <w:top w:val="single" w:sz="24" w:space="0" w:color="870052"/>
          <w:left w:val="single" w:sz="24" w:space="0" w:color="870052"/>
          <w:bottom w:val="single" w:sz="24" w:space="0" w:color="870052"/>
          <w:right w:val="single" w:sz="24" w:space="0" w:color="870052"/>
          <w:insideH w:val="single" w:sz="24" w:space="0" w:color="870052"/>
          <w:insideV w:val="single" w:sz="24" w:space="0" w:color="870052"/>
        </w:tblBorders>
        <w:tblLook w:val="04A0" w:firstRow="1" w:lastRow="0" w:firstColumn="1" w:lastColumn="0" w:noHBand="0" w:noVBand="1"/>
      </w:tblPr>
      <w:tblGrid>
        <w:gridCol w:w="3553"/>
        <w:gridCol w:w="6192"/>
      </w:tblGrid>
      <w:tr w:rsidR="00716BE7" w:rsidRPr="00BD2B1C" w14:paraId="2FECD89D" w14:textId="77777777" w:rsidTr="00B8335C">
        <w:trPr>
          <w:trHeight w:val="1046"/>
        </w:trPr>
        <w:tc>
          <w:tcPr>
            <w:tcW w:w="3553" w:type="dxa"/>
            <w:shd w:val="clear" w:color="auto" w:fill="F2F2F2" w:themeFill="background1" w:themeFillShade="F2"/>
          </w:tcPr>
          <w:p w14:paraId="4FEB5FB3" w14:textId="77777777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Interface: Wiley</w:t>
            </w:r>
          </w:p>
          <w:p w14:paraId="13C33C62" w14:textId="6E382ACA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Date of Search: </w:t>
            </w:r>
            <w:r w:rsidR="00503E3B">
              <w:rPr>
                <w:sz w:val="20"/>
                <w:lang w:val="en-US"/>
              </w:rPr>
              <w:t xml:space="preserve">9 </w:t>
            </w:r>
            <w:proofErr w:type="spellStart"/>
            <w:r w:rsidR="00503E3B">
              <w:rPr>
                <w:sz w:val="20"/>
                <w:lang w:val="en-US"/>
              </w:rPr>
              <w:t>september</w:t>
            </w:r>
            <w:proofErr w:type="spellEnd"/>
          </w:p>
          <w:p w14:paraId="43F033B9" w14:textId="78CCB5BB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Number of hits: </w:t>
            </w:r>
            <w:r w:rsidR="00503E3B">
              <w:rPr>
                <w:sz w:val="20"/>
                <w:lang w:val="en-US"/>
              </w:rPr>
              <w:t>21</w:t>
            </w:r>
            <w:r w:rsidR="003A5279">
              <w:rPr>
                <w:sz w:val="20"/>
                <w:lang w:val="en-US"/>
              </w:rPr>
              <w:t>2</w:t>
            </w:r>
          </w:p>
        </w:tc>
        <w:tc>
          <w:tcPr>
            <w:tcW w:w="6192" w:type="dxa"/>
            <w:shd w:val="clear" w:color="auto" w:fill="F2F2F2" w:themeFill="background1" w:themeFillShade="F2"/>
          </w:tcPr>
          <w:p w14:paraId="70FD1BEB" w14:textId="77777777" w:rsidR="00716BE7" w:rsidRPr="00B40B6F" w:rsidRDefault="00716BE7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Field labels</w:t>
            </w:r>
          </w:p>
          <w:p w14:paraId="3924ECCC" w14:textId="77777777" w:rsidR="00716BE7" w:rsidRPr="00B40B6F" w:rsidRDefault="00716BE7" w:rsidP="00716BE7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proofErr w:type="spellStart"/>
            <w:proofErr w:type="gramStart"/>
            <w:r w:rsidRPr="00B40B6F">
              <w:rPr>
                <w:sz w:val="20"/>
                <w:lang w:val="en-US"/>
              </w:rPr>
              <w:t>ti,ab</w:t>
            </w:r>
            <w:proofErr w:type="gramEnd"/>
            <w:r w:rsidRPr="00B40B6F">
              <w:rPr>
                <w:sz w:val="20"/>
                <w:lang w:val="en-US"/>
              </w:rPr>
              <w:t>,kw</w:t>
            </w:r>
            <w:proofErr w:type="spellEnd"/>
            <w:r w:rsidRPr="00B40B6F">
              <w:rPr>
                <w:sz w:val="20"/>
                <w:lang w:val="en-US"/>
              </w:rPr>
              <w:t xml:space="preserve"> = title, abstract and author keywords</w:t>
            </w:r>
          </w:p>
          <w:p w14:paraId="589D33A3" w14:textId="77777777" w:rsidR="00716BE7" w:rsidRPr="00B40B6F" w:rsidRDefault="00BC35EA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NEAR/x</w:t>
            </w:r>
            <w:r w:rsidR="00716BE7" w:rsidRPr="00B40B6F">
              <w:rPr>
                <w:sz w:val="20"/>
                <w:lang w:val="en-US"/>
              </w:rPr>
              <w:t xml:space="preserve"> = </w:t>
            </w:r>
            <w:r w:rsidRPr="00B40B6F">
              <w:rPr>
                <w:sz w:val="20"/>
                <w:lang w:val="en-US"/>
              </w:rPr>
              <w:t>within x</w:t>
            </w:r>
            <w:r w:rsidR="00716BE7" w:rsidRPr="00B40B6F">
              <w:rPr>
                <w:sz w:val="20"/>
                <w:lang w:val="en-US"/>
              </w:rPr>
              <w:t xml:space="preserve"> words, regardless of order</w:t>
            </w:r>
          </w:p>
          <w:p w14:paraId="21D2D2C7" w14:textId="77777777" w:rsidR="00716BE7" w:rsidRPr="00B40B6F" w:rsidRDefault="00716BE7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* = truncation of word for alternate endings</w:t>
            </w:r>
          </w:p>
        </w:tc>
      </w:tr>
      <w:tr w:rsidR="00716BE7" w14:paraId="7D97EEA5" w14:textId="77777777" w:rsidTr="00B8335C">
        <w:trPr>
          <w:trHeight w:val="1053"/>
        </w:trPr>
        <w:tc>
          <w:tcPr>
            <w:tcW w:w="9745" w:type="dxa"/>
            <w:gridSpan w:val="2"/>
          </w:tcPr>
          <w:p w14:paraId="159AAFDC" w14:textId="6001600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Search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Hits</w:t>
            </w:r>
          </w:p>
          <w:p w14:paraId="6A59565F" w14:textId="080459E6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[Exercise]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26442</w:t>
            </w:r>
          </w:p>
          <w:p w14:paraId="00537759" w14:textId="5A00A85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[Exercise Test]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8516</w:t>
            </w:r>
          </w:p>
          <w:p w14:paraId="1D1635F9" w14:textId="30CC5585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#3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[Exercise Movement Techniques] explode all trees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2307</w:t>
            </w:r>
          </w:p>
          <w:p w14:paraId="7821647A" w14:textId="17DADE57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#4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[Fitness Centers]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  <w:p w14:paraId="34188E70" w14:textId="7E05288E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#5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[Gardening]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  <w:p w14:paraId="2D1D2ABE" w14:textId="0704789E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#6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[Mobility Limitation]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  <w:p w14:paraId="52FD7C83" w14:textId="313084A4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#7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[Muscle Strength]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6160</w:t>
            </w:r>
          </w:p>
          <w:p w14:paraId="619E7DFC" w14:textId="0E8A28C1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#8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[Physical Endurance]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6233</w:t>
            </w:r>
          </w:p>
          <w:p w14:paraId="185428EE" w14:textId="10DC7305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#9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[Physical Exertion]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3925</w:t>
            </w:r>
          </w:p>
          <w:p w14:paraId="6FB2FA04" w14:textId="108DE7F5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#10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[Physical Fitness]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3538</w:t>
            </w:r>
          </w:p>
          <w:p w14:paraId="402E5733" w14:textId="09E2B5EC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#11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[Physical Education and Training] explode all trees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1621</w:t>
            </w:r>
          </w:p>
          <w:p w14:paraId="4CD42129" w14:textId="0FC808D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#12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[Postural Balance]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2935</w:t>
            </w:r>
          </w:p>
          <w:p w14:paraId="0108EF60" w14:textId="15044291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#13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[Recreation]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  <w:p w14:paraId="4ED3E24F" w14:textId="4259C455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#14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[Sedentary Behavior] this term only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1226</w:t>
            </w:r>
          </w:p>
          <w:p w14:paraId="319DBF87" w14:textId="77777777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#15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[Sports]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16385</w:t>
            </w:r>
          </w:p>
          <w:p w14:paraId="0BC96048" w14:textId="51017812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#16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#1 OR #2 OR #3 OR #4 OR #5 OR #6 OR #7 OR #8 OR #9 OR #10 OR #11 OR #12 OR #13 OR #14 OR #15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45253</w:t>
            </w:r>
          </w:p>
          <w:p w14:paraId="477F7383" w14:textId="6E1335DE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#17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((leisure or energy metabolism or energy expenditure or aerobic or aqua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bicycle* or bicycling or cycling or calisthenic* or callisthenic* or cardiopulmonary conditioning or climbing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danc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exercise* or endurance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excertion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fitness or gardening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gi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gong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gigong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gymnastic* or grip strength* or hand grip*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hiit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hopping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hydrotherap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isometric training or jogging or jumping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kinesi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musc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strength* or motion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movement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multidisciplinary rehabilitation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pilates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physical condition or physical function* or physical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physiotherap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plyometric* or postural balance or relaxation* or running or sedentary or sport* or stretching or swim*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t'ai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chi or tai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thai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taiji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taijiquan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taichi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treadmill or walk* or warm-up or weight* lifting or lifting weight* or weightlifting or power lifting or weight training or yoga)):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ti,ab,kw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(Word variations have been searched)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328448</w:t>
            </w:r>
          </w:p>
          <w:p w14:paraId="7F7F3BC2" w14:textId="080F1666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#18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((physical* NEAR/2 (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activ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capacity or education or effort*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inactiv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* or mobility or training))</w:t>
            </w:r>
            <w:proofErr w:type="gram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proofErr w:type="gram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,ab,kw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(Word variations have been searched)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42973</w:t>
            </w:r>
          </w:p>
          <w:p w14:paraId="4F247324" w14:textId="3381C370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#19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(((anaerobic or cardio* or circuit or interval* or muscle* or multidisciplinary or resistance* or strength*) NEAR/3 (program* or rehabilitation* or training))</w:t>
            </w:r>
            <w:proofErr w:type="gram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proofErr w:type="gram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,ab,kw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(Word variations have been searched)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26755</w:t>
            </w:r>
          </w:p>
          <w:p w14:paraId="44621B0C" w14:textId="2027404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#20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#17 OR #18 OR #19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336243</w:t>
            </w:r>
          </w:p>
          <w:p w14:paraId="02B47594" w14:textId="0E223AE9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#21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#16 OR #20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336923</w:t>
            </w:r>
          </w:p>
          <w:p w14:paraId="600F568D" w14:textId="2E5F5D38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#22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[Child]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58448</w:t>
            </w:r>
          </w:p>
          <w:p w14:paraId="47784A5F" w14:textId="1D072D26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#23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[Infant]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33346</w:t>
            </w:r>
          </w:p>
          <w:p w14:paraId="6CCA059C" w14:textId="56385294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#24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[Adolescent]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106993</w:t>
            </w:r>
          </w:p>
          <w:p w14:paraId="1D462F7B" w14:textId="30552B3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#25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[Pediatrics]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  <w:p w14:paraId="28983443" w14:textId="4F6519CB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#26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((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adolescen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boy? or child* or girl?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highschool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juvenil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kid?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kindergar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minor?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paediatric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peadiatric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pediatric*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prepuber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prepubescen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preschool*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puber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 or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pubescen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* or school* or teen* or under-age? or underage? or young* patient* or youth*)</w:t>
            </w:r>
            <w:proofErr w:type="gram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proofErr w:type="gram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,ab,kw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(Word variations have been searched)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331174</w:t>
            </w:r>
          </w:p>
          <w:p w14:paraId="7219B91E" w14:textId="10541C58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#27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#22 OR #23 OR #24 OR #25 OR #26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342347</w:t>
            </w:r>
          </w:p>
          <w:p w14:paraId="5FDF9860" w14:textId="07CC4DE3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#28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descriptor: [Arthritis, Juvenile] explode all trees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  <w:p w14:paraId="1FE58B0C" w14:textId="77777777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#29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(((juvenile NEAR/2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arthriti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*) or (juvenile NEAR/2 still* disease) or (juvenile NEAR/2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oligoarthriti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*) or (juvenile NEAR/2 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polyarthriti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*))</w:t>
            </w:r>
            <w:proofErr w:type="gram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proofErr w:type="spellStart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proofErr w:type="gram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>,ab,kw</w:t>
            </w:r>
            <w:proofErr w:type="spellEnd"/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 xml:space="preserve"> (Word variations have been searched)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</w:rPr>
              <w:tab/>
              <w:t>923</w:t>
            </w:r>
          </w:p>
          <w:p w14:paraId="4413FB9D" w14:textId="77777777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#30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ab/>
              <w:t>#28 OR #29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ab/>
              <w:t>923</w:t>
            </w:r>
          </w:p>
          <w:p w14:paraId="2C3EBAFB" w14:textId="054EFA9E" w:rsidR="00716BE7" w:rsidRPr="00B40B6F" w:rsidRDefault="003A5279" w:rsidP="003A5279">
            <w:pPr>
              <w:pStyle w:val="NormalWeb"/>
              <w:shd w:val="clear" w:color="auto" w:fill="FFFFFF"/>
              <w:spacing w:before="0" w:beforeAutospacing="0" w:after="12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#31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ab/>
              <w:t>#21 AND #27 AND #30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 xml:space="preserve">                                                                                            </w:t>
            </w:r>
            <w:r w:rsidRPr="003A527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219</w:t>
            </w:r>
          </w:p>
        </w:tc>
      </w:tr>
      <w:tr w:rsidR="003A5279" w14:paraId="78EB488A" w14:textId="77777777" w:rsidTr="00B8335C">
        <w:trPr>
          <w:trHeight w:val="1053"/>
        </w:trPr>
        <w:tc>
          <w:tcPr>
            <w:tcW w:w="9745" w:type="dxa"/>
            <w:gridSpan w:val="2"/>
          </w:tcPr>
          <w:p w14:paraId="4E38ED0F" w14:textId="0D2D2176" w:rsidR="003A5279" w:rsidRPr="003A5279" w:rsidRDefault="003A5279" w:rsidP="003A5279">
            <w:pPr>
              <w:pStyle w:val="NormalWeb"/>
              <w:shd w:val="clear" w:color="auto" w:fill="FFFFFF"/>
              <w:spacing w:after="12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#32                   Restricting to only trials                                                                                                     212</w:t>
            </w:r>
          </w:p>
        </w:tc>
      </w:tr>
    </w:tbl>
    <w:p w14:paraId="48AB2A60" w14:textId="77777777" w:rsidR="00716BE7" w:rsidRDefault="00716BE7" w:rsidP="00F27DF2">
      <w:pPr>
        <w:spacing w:after="200" w:line="276" w:lineRule="auto"/>
      </w:pPr>
    </w:p>
    <w:p w14:paraId="69857738" w14:textId="77777777" w:rsidR="00B15FB3" w:rsidRPr="00006DE3" w:rsidRDefault="00B15FB3" w:rsidP="00BC35EA">
      <w:pPr>
        <w:spacing w:after="200" w:line="276" w:lineRule="auto"/>
        <w:jc w:val="center"/>
        <w:outlineLvl w:val="0"/>
        <w:rPr>
          <w:sz w:val="32"/>
          <w:szCs w:val="20"/>
        </w:rPr>
      </w:pPr>
      <w:r w:rsidRPr="00006DE3">
        <w:rPr>
          <w:sz w:val="32"/>
          <w:szCs w:val="20"/>
        </w:rPr>
        <w:br w:type="page"/>
      </w:r>
    </w:p>
    <w:p w14:paraId="7E91E9EF" w14:textId="77777777" w:rsidR="00BC35EA" w:rsidRDefault="00BC35EA" w:rsidP="00F27DF2">
      <w:pPr>
        <w:spacing w:after="200" w:line="276" w:lineRule="auto"/>
      </w:pPr>
    </w:p>
    <w:p w14:paraId="2F2BE5C5" w14:textId="27BE1AC2" w:rsidR="00864DCF" w:rsidRPr="0093472D" w:rsidRDefault="00FB653B" w:rsidP="00864DCF">
      <w:pPr>
        <w:spacing w:after="200" w:line="276" w:lineRule="auto"/>
        <w:jc w:val="center"/>
        <w:outlineLvl w:val="0"/>
        <w:rPr>
          <w:sz w:val="32"/>
          <w:szCs w:val="20"/>
        </w:rPr>
      </w:pPr>
      <w:r>
        <w:rPr>
          <w:sz w:val="32"/>
          <w:szCs w:val="20"/>
          <w:lang w:val="en-US"/>
        </w:rPr>
        <w:t>Figure S</w:t>
      </w:r>
      <w:r w:rsidR="0093472D">
        <w:rPr>
          <w:sz w:val="32"/>
          <w:szCs w:val="20"/>
          <w:lang w:val="en-US"/>
        </w:rPr>
        <w:t>4</w:t>
      </w:r>
      <w:r w:rsidR="00864DCF" w:rsidRPr="001961D3">
        <w:rPr>
          <w:sz w:val="32"/>
          <w:szCs w:val="20"/>
          <w:lang w:val="en-US"/>
        </w:rPr>
        <w:t xml:space="preserve">. </w:t>
      </w:r>
      <w:proofErr w:type="spellStart"/>
      <w:r w:rsidR="00864DCF">
        <w:rPr>
          <w:sz w:val="32"/>
          <w:szCs w:val="20"/>
          <w:lang w:val="en-US"/>
        </w:rPr>
        <w:t>Cinahl</w:t>
      </w:r>
      <w:proofErr w:type="spellEnd"/>
    </w:p>
    <w:tbl>
      <w:tblPr>
        <w:tblW w:w="0" w:type="auto"/>
        <w:tblBorders>
          <w:top w:val="single" w:sz="24" w:space="0" w:color="870052"/>
          <w:left w:val="single" w:sz="24" w:space="0" w:color="870052"/>
          <w:bottom w:val="single" w:sz="24" w:space="0" w:color="870052"/>
          <w:right w:val="single" w:sz="24" w:space="0" w:color="870052"/>
          <w:insideH w:val="single" w:sz="24" w:space="0" w:color="870052"/>
          <w:insideV w:val="single" w:sz="24" w:space="0" w:color="870052"/>
        </w:tblBorders>
        <w:tblLook w:val="04A0" w:firstRow="1" w:lastRow="0" w:firstColumn="1" w:lastColumn="0" w:noHBand="0" w:noVBand="1"/>
      </w:tblPr>
      <w:tblGrid>
        <w:gridCol w:w="3149"/>
        <w:gridCol w:w="5863"/>
      </w:tblGrid>
      <w:tr w:rsidR="00B40B6F" w:rsidRPr="00BD2B1C" w14:paraId="3A7D04D6" w14:textId="77777777" w:rsidTr="00BA4354">
        <w:trPr>
          <w:trHeight w:val="1046"/>
        </w:trPr>
        <w:tc>
          <w:tcPr>
            <w:tcW w:w="3224" w:type="dxa"/>
            <w:shd w:val="clear" w:color="auto" w:fill="F2F2F2" w:themeFill="background1" w:themeFillShade="F2"/>
          </w:tcPr>
          <w:p w14:paraId="421A83E5" w14:textId="77777777" w:rsidR="00864DCF" w:rsidRPr="00B40B6F" w:rsidRDefault="00864DCF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Interface: </w:t>
            </w:r>
            <w:proofErr w:type="spellStart"/>
            <w:r w:rsidRPr="00B40B6F">
              <w:rPr>
                <w:sz w:val="20"/>
                <w:lang w:val="en-US"/>
              </w:rPr>
              <w:t>Ebsco</w:t>
            </w:r>
            <w:proofErr w:type="spellEnd"/>
          </w:p>
          <w:p w14:paraId="0E42AD0E" w14:textId="6F5FEB86" w:rsidR="00864DCF" w:rsidRPr="00B40B6F" w:rsidRDefault="00864DCF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Date of Search: </w:t>
            </w:r>
            <w:r w:rsidR="00BA4354">
              <w:rPr>
                <w:sz w:val="20"/>
                <w:lang w:val="en-US"/>
              </w:rPr>
              <w:t>9 September 2021</w:t>
            </w:r>
          </w:p>
          <w:p w14:paraId="2EF5A2CA" w14:textId="55BE93FA" w:rsidR="00864DCF" w:rsidRPr="00B40B6F" w:rsidRDefault="00864DCF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Number of hits: </w:t>
            </w:r>
            <w:r w:rsidR="00BA4354">
              <w:rPr>
                <w:sz w:val="20"/>
                <w:lang w:val="en-US"/>
              </w:rPr>
              <w:t>66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2072FBC6" w14:textId="77777777" w:rsidR="00864DCF" w:rsidRPr="00B40B6F" w:rsidRDefault="00864DCF" w:rsidP="00B8335C">
            <w:pPr>
              <w:spacing w:after="200" w:line="276" w:lineRule="auto"/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Field labels</w:t>
            </w:r>
          </w:p>
          <w:p w14:paraId="76318CFB" w14:textId="77777777" w:rsidR="00864DCF" w:rsidRPr="00B40B6F" w:rsidRDefault="00B15FB3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MH+ = exploded </w:t>
            </w:r>
            <w:proofErr w:type="spellStart"/>
            <w:r w:rsidRPr="00B40B6F">
              <w:rPr>
                <w:sz w:val="20"/>
                <w:lang w:val="en-US"/>
              </w:rPr>
              <w:t>Cinahl</w:t>
            </w:r>
            <w:proofErr w:type="spellEnd"/>
            <w:r w:rsidRPr="00B40B6F">
              <w:rPr>
                <w:sz w:val="20"/>
                <w:lang w:val="en-US"/>
              </w:rPr>
              <w:t xml:space="preserve"> Heading</w:t>
            </w:r>
          </w:p>
          <w:p w14:paraId="65FA5FE9" w14:textId="77777777" w:rsidR="00B15FB3" w:rsidRPr="00B40B6F" w:rsidRDefault="00B15FB3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 xml:space="preserve">MH = non exploded </w:t>
            </w:r>
            <w:proofErr w:type="spellStart"/>
            <w:r w:rsidRPr="00B40B6F">
              <w:rPr>
                <w:sz w:val="20"/>
                <w:lang w:val="en-US"/>
              </w:rPr>
              <w:t>Cinahl</w:t>
            </w:r>
            <w:proofErr w:type="spellEnd"/>
            <w:r w:rsidRPr="00B40B6F">
              <w:rPr>
                <w:sz w:val="20"/>
                <w:lang w:val="en-US"/>
              </w:rPr>
              <w:t xml:space="preserve"> Heading</w:t>
            </w:r>
          </w:p>
          <w:p w14:paraId="513E48AF" w14:textId="77777777" w:rsidR="00B15FB3" w:rsidRPr="00B40B6F" w:rsidRDefault="00B15FB3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TI = title</w:t>
            </w:r>
          </w:p>
          <w:p w14:paraId="5D772FA6" w14:textId="77777777" w:rsidR="00B15FB3" w:rsidRPr="00B40B6F" w:rsidRDefault="00B15FB3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AB = abstract</w:t>
            </w:r>
          </w:p>
          <w:p w14:paraId="406BD77C" w14:textId="77777777" w:rsidR="00864DCF" w:rsidRPr="00B40B6F" w:rsidRDefault="00B15FB3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proofErr w:type="spellStart"/>
            <w:r w:rsidRPr="00B40B6F">
              <w:rPr>
                <w:sz w:val="20"/>
                <w:lang w:val="en-US"/>
              </w:rPr>
              <w:t>N</w:t>
            </w:r>
            <w:r w:rsidR="00864DCF" w:rsidRPr="00B40B6F">
              <w:rPr>
                <w:sz w:val="20"/>
                <w:lang w:val="en-US"/>
              </w:rPr>
              <w:t>x</w:t>
            </w:r>
            <w:proofErr w:type="spellEnd"/>
            <w:r w:rsidR="00864DCF" w:rsidRPr="00B40B6F">
              <w:rPr>
                <w:sz w:val="20"/>
                <w:lang w:val="en-US"/>
              </w:rPr>
              <w:t xml:space="preserve"> = within x words, regardless of order</w:t>
            </w:r>
          </w:p>
          <w:p w14:paraId="04368445" w14:textId="77777777" w:rsidR="00864DCF" w:rsidRPr="00B40B6F" w:rsidRDefault="00864DCF" w:rsidP="00B8335C">
            <w:pPr>
              <w:pStyle w:val="NoSpacing"/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 w:rsidRPr="00B40B6F">
              <w:rPr>
                <w:sz w:val="20"/>
                <w:lang w:val="en-US"/>
              </w:rPr>
              <w:t>* = truncation of word for alternate endings</w:t>
            </w:r>
          </w:p>
        </w:tc>
      </w:tr>
      <w:tr w:rsidR="00864DCF" w14:paraId="59B4C5D3" w14:textId="77777777" w:rsidTr="00BA4354">
        <w:trPr>
          <w:trHeight w:val="1053"/>
        </w:trPr>
        <w:tc>
          <w:tcPr>
            <w:tcW w:w="9745" w:type="dxa"/>
            <w:gridSpan w:val="2"/>
          </w:tcPr>
          <w:tbl>
            <w:tblPr>
              <w:tblW w:w="0" w:type="auto"/>
              <w:tblBorders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"/>
              <w:gridCol w:w="2269"/>
              <w:gridCol w:w="2551"/>
              <w:gridCol w:w="1975"/>
              <w:gridCol w:w="1246"/>
            </w:tblGrid>
            <w:tr w:rsidR="00BA4354" w14:paraId="524B3761" w14:textId="77777777" w:rsidTr="00BA435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0C8CE9A" w14:textId="77777777" w:rsidR="00BA4354" w:rsidRDefault="00BA4354" w:rsidP="00BA4354">
                  <w:pPr>
                    <w:rPr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medium-normal"/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2AAE6A1" w14:textId="77777777" w:rsidR="00BA4354" w:rsidRDefault="00BA4354" w:rsidP="00BA4354">
                  <w:pPr>
                    <w:rPr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medium-normal"/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Query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15E6B8E" w14:textId="77777777" w:rsidR="00BA4354" w:rsidRDefault="00BA4354" w:rsidP="00BA4354">
                  <w:pPr>
                    <w:rPr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medium-normal"/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Limiters/Expanders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E5101D9" w14:textId="77777777" w:rsidR="00BA4354" w:rsidRDefault="00BA4354" w:rsidP="00BA4354">
                  <w:pPr>
                    <w:rPr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medium-normal"/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Last Run Via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C0C4CF" w14:textId="77777777" w:rsidR="00BA4354" w:rsidRDefault="00BA4354" w:rsidP="00BA4354">
                  <w:pPr>
                    <w:rPr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medium-normal"/>
                      <w:rFonts w:ascii="Helvetica" w:hAnsi="Helvetica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Results</w:t>
                  </w:r>
                </w:p>
              </w:tc>
            </w:tr>
            <w:tr w:rsidR="00BA4354" w14:paraId="3F221A99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A98599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S49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1B17EB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S21 AND S28 AND S32 AND S48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1565D2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93FE5D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360AEE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66</w:t>
                  </w:r>
                </w:p>
              </w:tc>
            </w:tr>
            <w:tr w:rsidR="00BA4354" w14:paraId="1DFB70D7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A633B2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BE0D2E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S33 OR S34 OR S35 OR S36 OR S37 OR S38 OR S39 OR S40 OR S41 OR S42 OR S43 OR S44 OR S45 OR S46 OR S47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B08E22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ED8EF6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363FD5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882,064</w:t>
                  </w:r>
                </w:p>
              </w:tc>
            </w:tr>
            <w:tr w:rsidR="00BA4354" w14:paraId="46815221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224A75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334C07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AB (CLUSTER W3 RCT)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9C9A6B1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80CDD5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0945B5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394</w:t>
                  </w:r>
                </w:p>
              </w:tc>
            </w:tr>
            <w:tr w:rsidR="00BA4354" w14:paraId="1723DA9F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A388BE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S46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65D48C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MH (CROSSOVER DESIGN) OR MH (COMPARATIVE STUDIES)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3BD1AC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8B86DF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65FE01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404,838</w:t>
                  </w:r>
                </w:p>
              </w:tc>
            </w:tr>
            <w:tr w:rsidR="00BA4354" w14:paraId="4693091D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86D58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S45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0BBB9F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AB (CONTROL W5 GROUP)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CD96171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A7BEE7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F7715F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123,546</w:t>
                  </w:r>
                </w:p>
              </w:tc>
            </w:tr>
            <w:tr w:rsidR="00BA4354" w14:paraId="29B1E219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1D1699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S44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9CC875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PT (randomized controlled trial)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6710B5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9CDEB2A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BC3982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132,526</w:t>
                  </w:r>
                </w:p>
              </w:tc>
            </w:tr>
            <w:tr w:rsidR="00BA4354" w14:paraId="08AC819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83B943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S43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0B14E6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MH (placebos)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D1AACFF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36BA71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3F5683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12,986</w:t>
                  </w:r>
                </w:p>
              </w:tc>
            </w:tr>
            <w:tr w:rsidR="00BA4354" w14:paraId="4E96D0F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CF455B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S42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48A5CB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MH (sample size) AND AB (assigned OR allocated OR control)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B13107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6BDCC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602A59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4,181</w:t>
                  </w:r>
                </w:p>
              </w:tc>
            </w:tr>
            <w:tr w:rsidR="00BA4354" w14:paraId="59352DAC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ADB886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30C5D6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TI (trial)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C68735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E1E980B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6BBAEF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153,608</w:t>
                  </w:r>
                </w:p>
              </w:tc>
            </w:tr>
            <w:tr w:rsidR="00BA4354" w14:paraId="5CD7970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82612C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S40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7AC0AD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AB (random*)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E2938D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E77772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82349E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345,955</w:t>
                  </w:r>
                </w:p>
              </w:tc>
            </w:tr>
            <w:tr w:rsidR="00BA4354" w14:paraId="42DED53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CA05D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S39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24FE81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TI (randomised OR randomized)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E86CCE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6EEBD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E5A8CF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118,861</w:t>
                  </w:r>
                </w:p>
              </w:tc>
            </w:tr>
            <w:tr w:rsidR="00BA4354" w14:paraId="5AB560E7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9A697F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721AC2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"Cluster Sample")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1D6866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DEFBBC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1043D6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4,799</w:t>
                  </w:r>
                </w:p>
              </w:tc>
            </w:tr>
            <w:tr w:rsidR="00BA4354" w14:paraId="6C551D0A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B5363B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9266A7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"Pretest-Posttest Design")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1CEDCD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7FB629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20170E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47,066</w:t>
                  </w:r>
                </w:p>
              </w:tc>
            </w:tr>
            <w:tr w:rsidR="00BA4354" w14:paraId="764519D6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84801A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S36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D73D7E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"Random Assignment")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02EA54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886EE3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B6D2C31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69,639</w:t>
                  </w:r>
                </w:p>
              </w:tc>
            </w:tr>
            <w:tr w:rsidR="00BA4354" w14:paraId="095D7A3D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3FD286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S35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204A90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"Single-Blind Studies")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7D62E3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EB6D8CD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7A829E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15,068</w:t>
                  </w:r>
                </w:p>
              </w:tc>
            </w:tr>
            <w:tr w:rsidR="00BA4354" w14:paraId="7D39C69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227237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S34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2896E7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"Double-Blind Studies")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D60A9D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05FB32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268E58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51,126</w:t>
                  </w:r>
                </w:p>
              </w:tc>
            </w:tr>
            <w:tr w:rsidR="00BA4354" w14:paraId="519F0C4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C83FC80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S33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E7A812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"Randomized Controlled Trials")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CB9C06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D165C2D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DDAE56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119,050</w:t>
                  </w:r>
                </w:p>
              </w:tc>
            </w:tr>
            <w:tr w:rsidR="00BA4354" w14:paraId="516DF8DB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DA6459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S32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EC7ED1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S29 OR S30 OR S31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6DEAF1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7F0FB1A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2DDC8D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3,959</w:t>
                  </w:r>
                </w:p>
              </w:tc>
            </w:tr>
            <w:tr w:rsidR="00BA4354" w14:paraId="4C007F47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2F0B7DD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7CA45A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AB ((juvenile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*) or (juvenile N2 still* disease) or 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oligoarthriti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*) or 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polyarthriti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DE92CD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6B2945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BF2C87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2,176</w:t>
                  </w:r>
                </w:p>
              </w:tc>
            </w:tr>
            <w:tr w:rsidR="00BA4354" w14:paraId="199B6C2B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A1F93A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S30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870EEE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TI ((juvenile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*) or (juvenile N2 still* disease) or 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oligoarthriti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*) or (juvenile N2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polyarthriti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F89B6F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13DBBB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856161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2,201</w:t>
                  </w:r>
                </w:p>
              </w:tc>
            </w:tr>
            <w:tr w:rsidR="00BA4354" w14:paraId="583DFFC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A917D6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S29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A855CD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"Arthritis, Juvenile Rheumatoid")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948992D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12915B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033A49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3,255</w:t>
                  </w:r>
                </w:p>
              </w:tc>
            </w:tr>
            <w:tr w:rsidR="00BA4354" w14:paraId="7BCD3FBC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D8A8E1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7793EC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S22 OR S23 OR S24 OR S25 OR S26 OR S27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16A23E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FEFEC9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2546C5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1,453,400</w:t>
                  </w:r>
                </w:p>
              </w:tc>
            </w:tr>
            <w:tr w:rsidR="00BA4354" w14:paraId="4573833B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C13125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2B3C54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AB (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adolescen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boy* or child* or girl*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highschool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juvenil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kid*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kindergar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minor*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paediatric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peadiatric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pediatric*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prepuber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prepubescen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preschool*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puber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pubescen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school* or teen* or "under-age*" or underage* or young* patient* or youth*)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A3688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8ED6D3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7849C7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741,507</w:t>
                  </w:r>
                </w:p>
              </w:tc>
            </w:tr>
            <w:tr w:rsidR="00BA4354" w14:paraId="0D2E3000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B7E4DE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S26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77F0D6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TI (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adolescen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boy* or child* or girl*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highschool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juvenil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kid*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kindergar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minor*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paediatric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peadiatric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pediatric*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prepuber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prepubescen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preschool*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puber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pubescen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school* or teen* or "under-age*" or underage* or young* patient* or youth*)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031FFB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92BB40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CA6FC6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594,992</w:t>
                  </w:r>
                </w:p>
              </w:tc>
            </w:tr>
            <w:tr w:rsidR="00BA4354" w14:paraId="510576BD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FF41A0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S25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297A14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"Pediatrics+")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E135B7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7A7C37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A015AC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21,865</w:t>
                  </w:r>
                </w:p>
              </w:tc>
            </w:tr>
            <w:tr w:rsidR="00BA4354" w14:paraId="2BF4DC0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9A90BB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S24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532A01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"Adolescence+")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234E9A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2F3735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09CD71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555,458</w:t>
                  </w:r>
                </w:p>
              </w:tc>
            </w:tr>
            <w:tr w:rsidR="00BA4354" w14:paraId="60D07968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BA9283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S23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378D0F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"Infant+")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CF5B83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9A84AE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84E599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267,912</w:t>
                  </w:r>
                </w:p>
              </w:tc>
            </w:tr>
            <w:tr w:rsidR="00BA4354" w14:paraId="32F10E8D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8CE6C6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S22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221EBF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"Child+")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A66F55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ADEFFCB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807EBE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699,417</w:t>
                  </w:r>
                </w:p>
              </w:tc>
            </w:tr>
            <w:tr w:rsidR="00BA4354" w14:paraId="2625E45B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C7FBB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710295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S1 OR S2 OR S3 OR S4 OR S5 OR S6 OR S7 OR S8 OR S9 OR S10 OR S11 OR S12 OR S13 OR S14 OR S15 OR S16 OR S17 OR S18 OR S19 OR S20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20EDF9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FA4C72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F77E8A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507,700</w:t>
                  </w:r>
                </w:p>
              </w:tc>
            </w:tr>
            <w:tr w:rsidR="00BA4354" w14:paraId="0E1D602B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6B630A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S20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67650D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AB ((anaerobic or cardio* or circuit or interval* or muscle* or multidisciplinary or resistance* or strength*) N3 (program* or rehabilitation* or training))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08027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253C8E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34F23C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20,974</w:t>
                  </w:r>
                </w:p>
              </w:tc>
            </w:tr>
            <w:tr w:rsidR="00BA4354" w14:paraId="456B667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7FF0C4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S19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E876C5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TI ((anaerobic or cardio* or circuit or interval* or muscle* or multidisciplinary or resistance* or strength*) N3 (program* or rehabilitation* or training))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C54304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CDECF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B0978C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10,645</w:t>
                  </w:r>
                </w:p>
              </w:tc>
            </w:tr>
            <w:tr w:rsidR="00BA4354" w14:paraId="4B72164F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44622C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1B1977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AB (physical* N2 (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activ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capacity or education or effort*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inactiv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mobility or training))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50D9D2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651EB7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FC2B3A1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69,740</w:t>
                  </w:r>
                </w:p>
              </w:tc>
            </w:tr>
            <w:tr w:rsidR="00BA4354" w14:paraId="5BF24ECA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2CEA0F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C026D3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TI (physical* N2 (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activ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capacity or education or effort*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inactiv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mobility or training))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4249B1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B5E9F8B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- 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>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81B575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32,944</w:t>
                  </w:r>
                </w:p>
              </w:tc>
            </w:tr>
            <w:tr w:rsidR="00BA4354" w14:paraId="7236EF59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9C57F5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S16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8B2EBE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AB (leisure or "energy metabolism" or "energy expenditure" or aerobic or "aqua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bicycle* or bicycling or cycling or calisthenic* or callisthenic* or "cardiopulmonary conditioning" or climbing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danc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exercise* or endurance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excertion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fitness or gardening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gi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gong"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gigong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gymnastic* or "grip strength*" or "hand grip*"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hiit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hopping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hydrotherap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"isometric training" or jogging or jumping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kinesi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musc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strength*" or "motion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"movement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"multidisciplinary rehabilitation"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pilates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"physical condition*" or "physical function*" or "physical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physiotherap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plyometric* or "postural balance" or relaxation* or running or sedentary or sport* or stretching or swim*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t'ai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chi" or tai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thai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taiji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taijiquan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taichi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treadmill or walk* or warm-up or weight* lifting or lifting weight* or weightlifting or "power lifting" or "weight training" or yoga)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31182F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1D938F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56AEDF1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288,519</w:t>
                  </w:r>
                </w:p>
              </w:tc>
            </w:tr>
            <w:tr w:rsidR="00BA4354" w14:paraId="5214AFC9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0890E0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S15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4EBF20A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TI (leisure or "energy metabolism" or "energy expenditure" or aerobic or "aqua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bicycle* or bicycling or cycling or calisthenic* or callisthenic* or "cardiopulmonary conditioning" or climbing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danc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 xml:space="preserve">exercise* or endurance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excertion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fitness or gardening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gi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gong"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gigong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gymnastic* or "grip strength*" or "hand grip*"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hiit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hopping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hydrotherap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or "isometric training" or jogging or jumping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kinesi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musc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 strength*" or "motion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"movement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"multidisciplinary rehabilitation"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pilates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"physical condition*" or "physical function*" or "physical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*"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physiotherap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* or plyometric* or "postural balance" or relaxation* or running or sedentary or sport* or stretching or swim* or "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t'ai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chi" or tai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thai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taiji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taijiquan or </w:t>
                  </w:r>
                  <w:proofErr w:type="spellStart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taichi</w:t>
                  </w:r>
                  <w:proofErr w:type="spellEnd"/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 xml:space="preserve"> or treadmill or walk* or warm-up or weight* lifting or lifting weight* or weightlifting or "power lifting" or "weight training" or yoga)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AB15F1F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19AFAE9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1987D8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168,730</w:t>
                  </w:r>
                </w:p>
              </w:tc>
            </w:tr>
            <w:tr w:rsidR="00BA4354" w14:paraId="7EA191A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EA882A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S14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1A8C3F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"Sports+")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272B44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57A973A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B0875F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85,441</w:t>
                  </w:r>
                </w:p>
              </w:tc>
            </w:tr>
            <w:tr w:rsidR="00BA4354" w14:paraId="044ED570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75D1A6C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S13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9CB4C9E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"Life Style, Sedentary")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74729C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019C19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7243D4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8,711</w:t>
                  </w:r>
                </w:p>
              </w:tc>
            </w:tr>
            <w:tr w:rsidR="00BA4354" w14:paraId="1ED83ED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F5ECF9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S12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34F1D5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"Recreation")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D2556A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C79A8B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24A7E3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4,407</w:t>
                  </w:r>
                </w:p>
              </w:tc>
            </w:tr>
            <w:tr w:rsidR="00BA4354" w14:paraId="3F5489FF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8EEE56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S11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FE304C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"Balance, Postural")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33AD26F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2A7B02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61CF0F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17,484</w:t>
                  </w:r>
                </w:p>
              </w:tc>
            </w:tr>
            <w:tr w:rsidR="00BA4354" w14:paraId="18AECC26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93ECEC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S10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990A68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(MH "Physical Education and Training+")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D506B6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134D4F0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2D9CD8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4,256</w:t>
                  </w:r>
                </w:p>
              </w:tc>
            </w:tr>
            <w:tr w:rsidR="00BA4354" w14:paraId="3EF20369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4DA9D4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S9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1D1887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"Exertion")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E6CE98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3472DD7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CB676A2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7,464</w:t>
                  </w:r>
                </w:p>
              </w:tc>
            </w:tr>
            <w:tr w:rsidR="00BA4354" w14:paraId="18750144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579B5D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S8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94141F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"Physical Fitness+")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78C39D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993747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8E731F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19,468</w:t>
                  </w:r>
                </w:p>
              </w:tc>
            </w:tr>
            <w:tr w:rsidR="00BA4354" w14:paraId="1470C337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BBE3F1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S7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C86D701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"Physical Endurance+")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BF31B0D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861ABD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60978EB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13,582</w:t>
                  </w:r>
                </w:p>
              </w:tc>
            </w:tr>
            <w:tr w:rsidR="00BA4354" w14:paraId="7A7DE430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4FDC16A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S6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5F1CE5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"Muscle Strength+")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8857004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2271AD3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13CF48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27,049</w:t>
                  </w:r>
                </w:p>
              </w:tc>
            </w:tr>
            <w:tr w:rsidR="00BA4354" w14:paraId="52958F97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AA7FD06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S5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29A2A520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"Horticulture")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FA57D3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6AC1707C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A05262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3,249</w:t>
                  </w:r>
                </w:p>
              </w:tc>
            </w:tr>
            <w:tr w:rsidR="00BA4354" w14:paraId="4E544891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EB28380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S4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16B91B4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"Fitness Centers")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6C175D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6D19B1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lastRenderedPageBreak/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2374B65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1,787</w:t>
                  </w:r>
                </w:p>
              </w:tc>
            </w:tr>
            <w:tr w:rsidR="00BA4354" w14:paraId="00943663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270CBA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S3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0C418B81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"Therapeutic Exercise")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991926E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0AB532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7A142FF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24,931</w:t>
                  </w:r>
                </w:p>
              </w:tc>
            </w:tr>
            <w:tr w:rsidR="00BA4354" w14:paraId="2AAF3A9A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0F73048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S2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36041C7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"Exercise Test")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6C4CC28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6D90CF2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5FD287C3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16,211</w:t>
                  </w:r>
                </w:p>
              </w:tc>
            </w:tr>
            <w:tr w:rsidR="00BA4354" w14:paraId="2446DDA4" w14:textId="77777777" w:rsidTr="00BA4354"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F67FBF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S1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339FA49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(MH "Exercise+")</w:t>
                  </w:r>
                </w:p>
              </w:tc>
              <w:tc>
                <w:tcPr>
                  <w:tcW w:w="8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1243AE45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Expanders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Apply equivalent subjects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modes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Find all my search terms</w:t>
                  </w:r>
                </w:p>
              </w:tc>
              <w:tc>
                <w:tcPr>
                  <w:tcW w:w="10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49814856" w14:textId="77777777" w:rsidR="00BA4354" w:rsidRP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</w:pP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Interface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EBSCOhost Research Databases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Search Screen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Advanced Search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br/>
                  </w:r>
                  <w:r w:rsidRPr="00BA4354">
                    <w:rPr>
                      <w:rStyle w:val="medium-normal"/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Database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lang w:val="en-US"/>
                    </w:rPr>
                    <w:t> </w:t>
                  </w:r>
                  <w:r w:rsidRPr="00BA4354"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  <w:lang w:val="en-US"/>
                    </w:rPr>
                    <w:t>- CINAHL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14:paraId="7FC0D8B7" w14:textId="77777777" w:rsidR="00BA4354" w:rsidRDefault="00BA4354" w:rsidP="00BA4354">
                  <w:pP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120,921</w:t>
                  </w:r>
                </w:p>
              </w:tc>
            </w:tr>
          </w:tbl>
          <w:p w14:paraId="692F614D" w14:textId="3B41F95C" w:rsidR="00864DCF" w:rsidRPr="00B40B6F" w:rsidRDefault="00864DCF" w:rsidP="00B8335C">
            <w:pPr>
              <w:pStyle w:val="NormalWeb"/>
              <w:shd w:val="clear" w:color="auto" w:fill="FFFFFF"/>
              <w:spacing w:before="0" w:beforeAutospacing="0" w:after="12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</w:tr>
    </w:tbl>
    <w:p w14:paraId="07161D5A" w14:textId="52A7EF4A" w:rsidR="00864DCF" w:rsidRDefault="00864DCF" w:rsidP="00F27DF2">
      <w:pPr>
        <w:spacing w:after="200" w:line="276" w:lineRule="auto"/>
      </w:pPr>
    </w:p>
    <w:p w14:paraId="0F93CDFE" w14:textId="3452302A" w:rsidR="00BD2B1C" w:rsidRDefault="00BD2B1C" w:rsidP="00F27DF2">
      <w:pPr>
        <w:spacing w:after="200" w:line="276" w:lineRule="auto"/>
      </w:pPr>
    </w:p>
    <w:p w14:paraId="500E7926" w14:textId="564A81FE" w:rsidR="00BD2B1C" w:rsidRDefault="00BD2B1C" w:rsidP="00F27DF2">
      <w:pPr>
        <w:spacing w:after="200" w:line="276" w:lineRule="auto"/>
      </w:pPr>
    </w:p>
    <w:p w14:paraId="0369C94A" w14:textId="0C5BD176" w:rsidR="00BD2B1C" w:rsidRDefault="00BD2B1C" w:rsidP="00F27DF2">
      <w:pPr>
        <w:spacing w:after="200" w:line="276" w:lineRule="auto"/>
      </w:pPr>
    </w:p>
    <w:p w14:paraId="397F4A79" w14:textId="6358DD0C" w:rsidR="00BD2B1C" w:rsidRDefault="00BD2B1C" w:rsidP="00F27DF2">
      <w:pPr>
        <w:spacing w:after="200" w:line="276" w:lineRule="auto"/>
      </w:pPr>
    </w:p>
    <w:p w14:paraId="6324EE13" w14:textId="1ACE2B24" w:rsidR="00BD2B1C" w:rsidRDefault="00BD2B1C" w:rsidP="00F27DF2">
      <w:pPr>
        <w:spacing w:after="200" w:line="276" w:lineRule="auto"/>
      </w:pPr>
    </w:p>
    <w:p w14:paraId="7259CE8E" w14:textId="7A560C8D" w:rsidR="00BD2B1C" w:rsidRDefault="00BD2B1C" w:rsidP="00F27DF2">
      <w:pPr>
        <w:spacing w:after="200" w:line="276" w:lineRule="auto"/>
      </w:pPr>
    </w:p>
    <w:p w14:paraId="0FE5CF92" w14:textId="77777777" w:rsidR="00BD2B1C" w:rsidRPr="00BD2B1C" w:rsidRDefault="00BD2B1C" w:rsidP="00BD2B1C">
      <w:pPr>
        <w:rPr>
          <w:rFonts w:eastAsia="Times New Roman"/>
          <w:shd w:val="clear" w:color="auto" w:fill="FFFFFF"/>
          <w:lang w:val="en-US"/>
        </w:rPr>
      </w:pPr>
      <w:r w:rsidRPr="00BD2B1C">
        <w:rPr>
          <w:rFonts w:eastAsia="Times New Roman"/>
          <w:b/>
          <w:bCs/>
          <w:shd w:val="clear" w:color="auto" w:fill="FFFFFF"/>
          <w:lang w:val="en-US"/>
        </w:rPr>
        <w:t>Table S1.</w:t>
      </w:r>
      <w:r w:rsidRPr="00BD2B1C">
        <w:rPr>
          <w:rFonts w:eastAsia="Times New Roman"/>
          <w:shd w:val="clear" w:color="auto" w:fill="FFFFFF"/>
          <w:lang w:val="en-US"/>
        </w:rPr>
        <w:t xml:space="preserve"> Titles of excluded full text articles including reason for exclusion (n=6)</w:t>
      </w:r>
    </w:p>
    <w:p w14:paraId="7E58DBAB" w14:textId="77777777" w:rsidR="00BD2B1C" w:rsidRPr="00BD2B1C" w:rsidRDefault="00BD2B1C" w:rsidP="00BD2B1C">
      <w:pPr>
        <w:rPr>
          <w:sz w:val="18"/>
          <w:szCs w:val="18"/>
          <w:lang w:val="en-US"/>
        </w:rPr>
      </w:pP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796"/>
        <w:gridCol w:w="2266"/>
      </w:tblGrid>
      <w:tr w:rsidR="00BD2B1C" w:rsidRPr="00BD2B1C" w14:paraId="42C76798" w14:textId="77777777" w:rsidTr="003D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F021D6" w14:textId="77777777" w:rsidR="00BD2B1C" w:rsidRPr="00BD2B1C" w:rsidRDefault="00BD2B1C" w:rsidP="003D370D">
            <w:pPr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>Article</w:t>
            </w:r>
          </w:p>
        </w:tc>
        <w:tc>
          <w:tcPr>
            <w:tcW w:w="0" w:type="auto"/>
          </w:tcPr>
          <w:p w14:paraId="644EEC2D" w14:textId="77777777" w:rsidR="00BD2B1C" w:rsidRPr="00BD2B1C" w:rsidRDefault="00BD2B1C" w:rsidP="003D3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D2B1C">
              <w:rPr>
                <w:rFonts w:ascii="Arial" w:hAnsi="Arial" w:cs="Arial"/>
              </w:rPr>
              <w:t>Reason for exclusion</w:t>
            </w:r>
          </w:p>
        </w:tc>
      </w:tr>
      <w:tr w:rsidR="00BD2B1C" w:rsidRPr="00BD2B1C" w14:paraId="579C850E" w14:textId="77777777" w:rsidTr="003D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DE059C" w14:textId="77777777" w:rsidR="00BD2B1C" w:rsidRPr="00BD2B1C" w:rsidRDefault="00BD2B1C" w:rsidP="003D370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Bearne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LM,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Thain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P, Griffiths A, White C. The effect of interactive digital interventions on physical activity in people with inflammatory arthritis.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Rheumatology (United Kingdom)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. 2017;</w:t>
            </w:r>
            <w:proofErr w:type="gram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56:ii</w:t>
            </w:r>
            <w:proofErr w:type="gram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97.</w:t>
            </w:r>
            <w:r w:rsidRPr="00BD2B1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14:paraId="3E8A383E" w14:textId="77777777" w:rsidR="00BD2B1C" w:rsidRPr="00BD2B1C" w:rsidRDefault="00BD2B1C" w:rsidP="003D3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>Conference abstract of a systematic review</w:t>
            </w:r>
          </w:p>
        </w:tc>
      </w:tr>
      <w:tr w:rsidR="00BD2B1C" w:rsidRPr="00BD2B1C" w14:paraId="289FA8F0" w14:textId="77777777" w:rsidTr="003D370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A93E75" w14:textId="77777777" w:rsidR="00BD2B1C" w:rsidRPr="00BD2B1C" w:rsidRDefault="00BD2B1C" w:rsidP="003D370D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Bos J,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Armbrust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W,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Wulffraat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N, et al. Internet program for physical activity and exercise-capacity in children with Juvenile Idiopathic Arthritis; A multicenter randomized controlled trial.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Pediatric Rheumatology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. 2017;15. </w:t>
            </w:r>
          </w:p>
        </w:tc>
        <w:tc>
          <w:tcPr>
            <w:tcW w:w="0" w:type="auto"/>
          </w:tcPr>
          <w:p w14:paraId="39CDD636" w14:textId="77777777" w:rsidR="00BD2B1C" w:rsidRPr="00BD2B1C" w:rsidRDefault="00BD2B1C" w:rsidP="003D3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 xml:space="preserve">Conference abstract </w:t>
            </w:r>
          </w:p>
        </w:tc>
      </w:tr>
      <w:tr w:rsidR="00BD2B1C" w:rsidRPr="00BD2B1C" w14:paraId="5CDECF3E" w14:textId="77777777" w:rsidTr="003D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0D86E" w14:textId="77777777" w:rsidR="00BD2B1C" w:rsidRPr="00BD2B1C" w:rsidRDefault="00BD2B1C" w:rsidP="003D370D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Sandstedt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E,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Fasth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A,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Fors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H,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Beckung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E. Bone health in children and adolescents with juvenile idiopathic arthritis and the influence of short-term physical exercise.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Pediatric physical therapy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. 2012;24(2):155-162. </w:t>
            </w:r>
          </w:p>
        </w:tc>
        <w:tc>
          <w:tcPr>
            <w:tcW w:w="0" w:type="auto"/>
          </w:tcPr>
          <w:p w14:paraId="571BB440" w14:textId="77777777" w:rsidR="00BD2B1C" w:rsidRPr="00BD2B1C" w:rsidRDefault="00BD2B1C" w:rsidP="003D3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 xml:space="preserve">Wrong study design </w:t>
            </w:r>
          </w:p>
        </w:tc>
      </w:tr>
      <w:tr w:rsidR="00BD2B1C" w:rsidRPr="00BD2B1C" w14:paraId="71B5ED3B" w14:textId="77777777" w:rsidTr="003D37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16F1D" w14:textId="77777777" w:rsidR="00BD2B1C" w:rsidRPr="00BD2B1C" w:rsidRDefault="00BD2B1C" w:rsidP="003D370D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Stavrakidou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M,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Trachana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M,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Koutsonikoli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A,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Spanidou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K,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Hristara-Papadopoulou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A,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Xinias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I. The impact of a physiotherapy tele-rehabilitation program on children with juvenile idiopathic arthritis.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Pediatric Rheumatology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. 2018;16. </w:t>
            </w:r>
          </w:p>
        </w:tc>
        <w:tc>
          <w:tcPr>
            <w:tcW w:w="0" w:type="auto"/>
          </w:tcPr>
          <w:p w14:paraId="19D09377" w14:textId="77777777" w:rsidR="00BD2B1C" w:rsidRPr="00BD2B1C" w:rsidRDefault="00BD2B1C" w:rsidP="003D3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 xml:space="preserve">Conference abstract </w:t>
            </w:r>
          </w:p>
        </w:tc>
      </w:tr>
      <w:tr w:rsidR="00BD2B1C" w:rsidRPr="00BD2B1C" w14:paraId="535BDB64" w14:textId="77777777" w:rsidTr="003D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AE8B1" w14:textId="77777777" w:rsidR="00BD2B1C" w:rsidRPr="00BD2B1C" w:rsidRDefault="00BD2B1C" w:rsidP="003D370D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Tarakci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E, Arman N,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Tarakci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D,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Kasapcopur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O. Leap Motion Controller–based training for upper extremity rehabilitation in children and adolescents with physical disabilities: A randomized controlled trial.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Journal of Hand Therapy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. 2020;33(2):220-228.e221. </w:t>
            </w:r>
          </w:p>
        </w:tc>
        <w:tc>
          <w:tcPr>
            <w:tcW w:w="0" w:type="auto"/>
            <w:shd w:val="clear" w:color="auto" w:fill="auto"/>
          </w:tcPr>
          <w:p w14:paraId="199DBCAC" w14:textId="77777777" w:rsidR="00BD2B1C" w:rsidRPr="00BD2B1C" w:rsidRDefault="00BD2B1C" w:rsidP="003D3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 xml:space="preserve">Did not present data separately for different diagnoses </w:t>
            </w:r>
          </w:p>
        </w:tc>
      </w:tr>
      <w:tr w:rsidR="00BD2B1C" w:rsidRPr="00BD2B1C" w14:paraId="0AA3E366" w14:textId="77777777" w:rsidTr="003D370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FC5B0E" w14:textId="77777777" w:rsidR="00BD2B1C" w:rsidRPr="00BD2B1C" w:rsidRDefault="00BD2B1C" w:rsidP="003D370D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Yasar E,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Kavlak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E,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Turkucar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S,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Bayraktar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D, Acari C,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Unsal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E. Comparing the effects of yoga and home exercise programs on functional status in children with </w:t>
            </w:r>
            <w:proofErr w:type="spellStart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>enthesitis</w:t>
            </w:r>
            <w:proofErr w:type="spellEnd"/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 related arthritis. </w:t>
            </w:r>
            <w:r w:rsidRPr="00BD2B1C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>Annals of the Rheumatic Diseases</w:t>
            </w:r>
            <w:r w:rsidRPr="00BD2B1C">
              <w:rPr>
                <w:rFonts w:ascii="Arial" w:hAnsi="Arial" w:cs="Arial"/>
                <w:b w:val="0"/>
                <w:bCs w:val="0"/>
                <w:color w:val="000000"/>
              </w:rPr>
              <w:t xml:space="preserve">. 2020;79(SUPPL 1):922. </w:t>
            </w:r>
          </w:p>
        </w:tc>
        <w:tc>
          <w:tcPr>
            <w:tcW w:w="0" w:type="auto"/>
          </w:tcPr>
          <w:p w14:paraId="3D3DE5C1" w14:textId="77777777" w:rsidR="00BD2B1C" w:rsidRPr="00BD2B1C" w:rsidRDefault="00BD2B1C" w:rsidP="003D3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2B1C">
              <w:rPr>
                <w:rFonts w:ascii="Arial" w:hAnsi="Arial" w:cs="Arial"/>
              </w:rPr>
              <w:t>Conference abstract</w:t>
            </w:r>
          </w:p>
        </w:tc>
      </w:tr>
    </w:tbl>
    <w:p w14:paraId="522C7DE0" w14:textId="77777777" w:rsidR="00BD2B1C" w:rsidRPr="00CB5DA4" w:rsidRDefault="00BD2B1C" w:rsidP="00F27DF2">
      <w:pPr>
        <w:spacing w:after="200" w:line="276" w:lineRule="auto"/>
      </w:pPr>
    </w:p>
    <w:sectPr w:rsidR="00BD2B1C" w:rsidRPr="00CB5DA4" w:rsidSect="00B070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7D0B" w14:textId="77777777" w:rsidR="00C5638E" w:rsidRDefault="00C5638E" w:rsidP="00CD4EB0">
      <w:r>
        <w:separator/>
      </w:r>
    </w:p>
  </w:endnote>
  <w:endnote w:type="continuationSeparator" w:id="0">
    <w:p w14:paraId="318EDBB2" w14:textId="77777777" w:rsidR="00C5638E" w:rsidRDefault="00C5638E" w:rsidP="00C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F290" w14:textId="77777777" w:rsidR="000A4097" w:rsidRDefault="000A4097" w:rsidP="00CD4EB0">
    <w:pPr>
      <w:pStyle w:val="ListParagraph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EC15D9E" w14:textId="77777777" w:rsidR="000A4097" w:rsidRDefault="000A4097" w:rsidP="00CD4EB0">
    <w:pPr>
      <w:pStyle w:val="ListParagraph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C097" w14:textId="77777777" w:rsidR="000A4097" w:rsidRPr="00EE6F5F" w:rsidRDefault="000A4097" w:rsidP="00CD4EB0">
    <w:pPr>
      <w:pStyle w:val="ListParagraph"/>
      <w:framePr w:wrap="around" w:vAnchor="text" w:hAnchor="margin" w:xAlign="center" w:y="1"/>
    </w:pPr>
    <w:r w:rsidRPr="00EE6F5F">
      <w:fldChar w:fldCharType="begin"/>
    </w:r>
    <w:r w:rsidRPr="00EE6F5F">
      <w:instrText xml:space="preserve">PAGE  </w:instrText>
    </w:r>
    <w:r w:rsidRPr="00EE6F5F">
      <w:fldChar w:fldCharType="separate"/>
    </w:r>
    <w:r>
      <w:rPr>
        <w:noProof/>
      </w:rPr>
      <w:t>3</w:t>
    </w:r>
    <w:r w:rsidRPr="00EE6F5F">
      <w:fldChar w:fldCharType="end"/>
    </w:r>
  </w:p>
  <w:p w14:paraId="49BD2B09" w14:textId="77777777" w:rsidR="000A4097" w:rsidRDefault="000A4097" w:rsidP="00CD4EB0">
    <w:pPr>
      <w:pStyle w:val="ListParagraph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4DB3" w14:textId="77777777" w:rsidR="00C5638E" w:rsidRDefault="00C5638E" w:rsidP="00CD4EB0">
      <w:r>
        <w:separator/>
      </w:r>
    </w:p>
  </w:footnote>
  <w:footnote w:type="continuationSeparator" w:id="0">
    <w:p w14:paraId="3E83B657" w14:textId="77777777" w:rsidR="00C5638E" w:rsidRDefault="00C5638E" w:rsidP="00CD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D918" w14:textId="77777777" w:rsidR="000A4097" w:rsidRPr="001961D3" w:rsidRDefault="00C5638E">
    <w:pPr>
      <w:rPr>
        <w:lang w:val="en-US"/>
      </w:rPr>
    </w:pPr>
    <w:sdt>
      <w:sdtPr>
        <w:id w:val="1141998480"/>
        <w:temporary/>
        <w:showingPlcHdr/>
      </w:sdtPr>
      <w:sdtEndPr/>
      <w:sdtContent>
        <w:r w:rsidR="000A4097" w:rsidRPr="001961D3">
          <w:rPr>
            <w:lang w:val="en-US"/>
          </w:rPr>
          <w:t>[Type text]</w:t>
        </w:r>
      </w:sdtContent>
    </w:sdt>
    <w:r w:rsidR="000A4097">
      <w:ptab w:relativeTo="margin" w:alignment="center" w:leader="none"/>
    </w:r>
    <w:sdt>
      <w:sdtPr>
        <w:id w:val="2074623894"/>
        <w:temporary/>
        <w:showingPlcHdr/>
      </w:sdtPr>
      <w:sdtEndPr/>
      <w:sdtContent>
        <w:r w:rsidR="000A4097" w:rsidRPr="001961D3">
          <w:rPr>
            <w:lang w:val="en-US"/>
          </w:rPr>
          <w:t>[Type text]</w:t>
        </w:r>
      </w:sdtContent>
    </w:sdt>
    <w:r w:rsidR="000A4097">
      <w:ptab w:relativeTo="margin" w:alignment="right" w:leader="none"/>
    </w:r>
    <w:sdt>
      <w:sdtPr>
        <w:id w:val="-1532943055"/>
        <w:temporary/>
        <w:showingPlcHdr/>
      </w:sdtPr>
      <w:sdtEndPr/>
      <w:sdtContent>
        <w:r w:rsidR="000A4097" w:rsidRPr="001961D3">
          <w:rPr>
            <w:lang w:val="en-US"/>
          </w:rPr>
          <w:t>[Type text]</w:t>
        </w:r>
      </w:sdtContent>
    </w:sdt>
  </w:p>
  <w:p w14:paraId="33D64EFA" w14:textId="77777777" w:rsidR="000A4097" w:rsidRPr="001961D3" w:rsidRDefault="000A409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6476"/>
      <w:gridCol w:w="4028"/>
    </w:tblGrid>
    <w:tr w:rsidR="000A4097" w:rsidRPr="00EF02A6" w14:paraId="14E3342B" w14:textId="77777777" w:rsidTr="00EE6F5F">
      <w:trPr>
        <w:trHeight w:hRule="exact" w:val="227"/>
      </w:trPr>
      <w:tc>
        <w:tcPr>
          <w:tcW w:w="5291" w:type="dxa"/>
          <w:vMerge w:val="restart"/>
        </w:tcPr>
        <w:p w14:paraId="118C7E7A" w14:textId="65E192FD" w:rsidR="000A4097" w:rsidRPr="00332C0C" w:rsidRDefault="000A4097" w:rsidP="00EE6F5F">
          <w:pPr>
            <w:tabs>
              <w:tab w:val="left" w:pos="4395"/>
            </w:tabs>
            <w:ind w:left="755" w:right="600"/>
          </w:pPr>
          <w:r>
            <w:tab/>
          </w:r>
        </w:p>
      </w:tc>
      <w:tc>
        <w:tcPr>
          <w:tcW w:w="3291" w:type="dxa"/>
        </w:tcPr>
        <w:p w14:paraId="55DCDBA5" w14:textId="77777777" w:rsidR="000A4097" w:rsidRPr="00EF02A6" w:rsidRDefault="000A4097" w:rsidP="00EE6F5F"/>
      </w:tc>
    </w:tr>
    <w:tr w:rsidR="000A4097" w:rsidRPr="00EF02A6" w14:paraId="39C9D8A0" w14:textId="77777777" w:rsidTr="00EE6F5F">
      <w:tc>
        <w:tcPr>
          <w:tcW w:w="5291" w:type="dxa"/>
          <w:vMerge/>
        </w:tcPr>
        <w:p w14:paraId="6B550652" w14:textId="77777777" w:rsidR="000A4097" w:rsidRPr="00332C0C" w:rsidRDefault="000A4097" w:rsidP="00EE6F5F"/>
      </w:tc>
      <w:tc>
        <w:tcPr>
          <w:tcW w:w="3291" w:type="dxa"/>
        </w:tcPr>
        <w:p w14:paraId="37E07A8A" w14:textId="77777777" w:rsidR="000A4097" w:rsidRPr="00EF02A6" w:rsidRDefault="000A4097" w:rsidP="00EE6F5F">
          <w:pPr>
            <w:rPr>
              <w:b/>
              <w:sz w:val="20"/>
              <w:szCs w:val="20"/>
              <w:highlight w:val="darkMagenta"/>
            </w:rPr>
          </w:pPr>
        </w:p>
      </w:tc>
    </w:tr>
    <w:tr w:rsidR="000A4097" w:rsidRPr="00EF02A6" w14:paraId="424661D0" w14:textId="77777777" w:rsidTr="00EE6F5F">
      <w:tc>
        <w:tcPr>
          <w:tcW w:w="5291" w:type="dxa"/>
          <w:vMerge/>
        </w:tcPr>
        <w:p w14:paraId="0F883976" w14:textId="77777777" w:rsidR="000A4097" w:rsidRPr="00332C0C" w:rsidRDefault="000A4097" w:rsidP="00EE6F5F"/>
      </w:tc>
      <w:tc>
        <w:tcPr>
          <w:tcW w:w="3291" w:type="dxa"/>
        </w:tcPr>
        <w:p w14:paraId="78111458" w14:textId="77777777" w:rsidR="000A4097" w:rsidRPr="009F2AD1" w:rsidRDefault="000A4097" w:rsidP="009F2AD1">
          <w:pPr>
            <w:tabs>
              <w:tab w:val="right" w:pos="3277"/>
            </w:tabs>
            <w:jc w:val="right"/>
            <w:rPr>
              <w:sz w:val="20"/>
              <w:szCs w:val="20"/>
              <w:highlight w:val="red"/>
            </w:rPr>
          </w:pPr>
          <w:r w:rsidRPr="009F2AD1">
            <w:rPr>
              <w:sz w:val="20"/>
              <w:szCs w:val="20"/>
            </w:rPr>
            <w:tab/>
          </w:r>
        </w:p>
      </w:tc>
    </w:tr>
  </w:tbl>
  <w:p w14:paraId="21234D7E" w14:textId="77777777" w:rsidR="000A4097" w:rsidRDefault="000A4097" w:rsidP="00EE6F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50C"/>
    <w:multiLevelType w:val="hybridMultilevel"/>
    <w:tmpl w:val="BD3068BC"/>
    <w:lvl w:ilvl="0" w:tplc="78FA8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3721C"/>
    <w:multiLevelType w:val="hybridMultilevel"/>
    <w:tmpl w:val="FBD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629A"/>
    <w:multiLevelType w:val="hybridMultilevel"/>
    <w:tmpl w:val="D254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43DE"/>
    <w:multiLevelType w:val="hybridMultilevel"/>
    <w:tmpl w:val="9F5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6178E"/>
    <w:multiLevelType w:val="hybridMultilevel"/>
    <w:tmpl w:val="CBBEB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236E7"/>
    <w:multiLevelType w:val="hybridMultilevel"/>
    <w:tmpl w:val="DBA2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3405"/>
    <w:multiLevelType w:val="hybridMultilevel"/>
    <w:tmpl w:val="4D3E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16B9F"/>
    <w:multiLevelType w:val="hybridMultilevel"/>
    <w:tmpl w:val="1520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169D"/>
    <w:multiLevelType w:val="hybridMultilevel"/>
    <w:tmpl w:val="5F70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55B17"/>
    <w:multiLevelType w:val="multilevel"/>
    <w:tmpl w:val="E450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C1555D"/>
    <w:multiLevelType w:val="hybridMultilevel"/>
    <w:tmpl w:val="2772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B670C"/>
    <w:multiLevelType w:val="hybridMultilevel"/>
    <w:tmpl w:val="2364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F89"/>
    <w:multiLevelType w:val="hybridMultilevel"/>
    <w:tmpl w:val="10142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20B3"/>
    <w:multiLevelType w:val="hybridMultilevel"/>
    <w:tmpl w:val="7C0AF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6EBE"/>
    <w:multiLevelType w:val="hybridMultilevel"/>
    <w:tmpl w:val="9410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815A7"/>
    <w:multiLevelType w:val="hybridMultilevel"/>
    <w:tmpl w:val="9A5A1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42EC4"/>
    <w:multiLevelType w:val="hybridMultilevel"/>
    <w:tmpl w:val="6FB8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B29BA"/>
    <w:multiLevelType w:val="hybridMultilevel"/>
    <w:tmpl w:val="B6CE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3786"/>
    <w:multiLevelType w:val="hybridMultilevel"/>
    <w:tmpl w:val="B39E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8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17"/>
  </w:num>
  <w:num w:numId="11">
    <w:abstractNumId w:val="10"/>
  </w:num>
  <w:num w:numId="12">
    <w:abstractNumId w:val="4"/>
  </w:num>
  <w:num w:numId="13">
    <w:abstractNumId w:val="16"/>
  </w:num>
  <w:num w:numId="14">
    <w:abstractNumId w:val="11"/>
  </w:num>
  <w:num w:numId="15">
    <w:abstractNumId w:val="7"/>
  </w:num>
  <w:num w:numId="16">
    <w:abstractNumId w:val="5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A"/>
    <w:rsid w:val="00006DE3"/>
    <w:rsid w:val="00017A48"/>
    <w:rsid w:val="00032FC5"/>
    <w:rsid w:val="000616CA"/>
    <w:rsid w:val="0007228B"/>
    <w:rsid w:val="00090B6D"/>
    <w:rsid w:val="000A4097"/>
    <w:rsid w:val="000A7118"/>
    <w:rsid w:val="000B3987"/>
    <w:rsid w:val="000F2204"/>
    <w:rsid w:val="00100F15"/>
    <w:rsid w:val="00127359"/>
    <w:rsid w:val="0013088E"/>
    <w:rsid w:val="00132420"/>
    <w:rsid w:val="001640A0"/>
    <w:rsid w:val="00172060"/>
    <w:rsid w:val="00174036"/>
    <w:rsid w:val="00186785"/>
    <w:rsid w:val="00187932"/>
    <w:rsid w:val="0019170C"/>
    <w:rsid w:val="001961D3"/>
    <w:rsid w:val="001A1E45"/>
    <w:rsid w:val="001C0477"/>
    <w:rsid w:val="001C481A"/>
    <w:rsid w:val="001F22AB"/>
    <w:rsid w:val="00214766"/>
    <w:rsid w:val="00222926"/>
    <w:rsid w:val="002264F1"/>
    <w:rsid w:val="00240E38"/>
    <w:rsid w:val="00244855"/>
    <w:rsid w:val="0024743D"/>
    <w:rsid w:val="002570DD"/>
    <w:rsid w:val="00266C8E"/>
    <w:rsid w:val="00280112"/>
    <w:rsid w:val="00281D97"/>
    <w:rsid w:val="00284F79"/>
    <w:rsid w:val="002A5255"/>
    <w:rsid w:val="002D4294"/>
    <w:rsid w:val="00305A5E"/>
    <w:rsid w:val="003311DC"/>
    <w:rsid w:val="00332BB9"/>
    <w:rsid w:val="0033734B"/>
    <w:rsid w:val="003454B7"/>
    <w:rsid w:val="003543A5"/>
    <w:rsid w:val="00367339"/>
    <w:rsid w:val="00375FCB"/>
    <w:rsid w:val="0037707D"/>
    <w:rsid w:val="00377093"/>
    <w:rsid w:val="003A2129"/>
    <w:rsid w:val="003A42D2"/>
    <w:rsid w:val="003A5279"/>
    <w:rsid w:val="003B1B9E"/>
    <w:rsid w:val="003F76F0"/>
    <w:rsid w:val="004129D6"/>
    <w:rsid w:val="004403BB"/>
    <w:rsid w:val="004644D1"/>
    <w:rsid w:val="004651B4"/>
    <w:rsid w:val="0046596F"/>
    <w:rsid w:val="00471852"/>
    <w:rsid w:val="004817F0"/>
    <w:rsid w:val="00483015"/>
    <w:rsid w:val="004872B9"/>
    <w:rsid w:val="00496A23"/>
    <w:rsid w:val="004A1AC6"/>
    <w:rsid w:val="004A2ADA"/>
    <w:rsid w:val="004C711B"/>
    <w:rsid w:val="004F6E79"/>
    <w:rsid w:val="00503E3B"/>
    <w:rsid w:val="00507693"/>
    <w:rsid w:val="00532948"/>
    <w:rsid w:val="00542ACE"/>
    <w:rsid w:val="0054320C"/>
    <w:rsid w:val="00560359"/>
    <w:rsid w:val="00575E69"/>
    <w:rsid w:val="00581AA9"/>
    <w:rsid w:val="005835B0"/>
    <w:rsid w:val="00592CFD"/>
    <w:rsid w:val="00595101"/>
    <w:rsid w:val="005C0FA1"/>
    <w:rsid w:val="005C555D"/>
    <w:rsid w:val="005D2EB4"/>
    <w:rsid w:val="005F3CDA"/>
    <w:rsid w:val="0062407E"/>
    <w:rsid w:val="00625D07"/>
    <w:rsid w:val="00645BE4"/>
    <w:rsid w:val="00653444"/>
    <w:rsid w:val="00672341"/>
    <w:rsid w:val="00683637"/>
    <w:rsid w:val="006A4ECD"/>
    <w:rsid w:val="006B6D0F"/>
    <w:rsid w:val="006C17CB"/>
    <w:rsid w:val="006D475A"/>
    <w:rsid w:val="00716B2E"/>
    <w:rsid w:val="00716BE7"/>
    <w:rsid w:val="00763877"/>
    <w:rsid w:val="00782049"/>
    <w:rsid w:val="007A187B"/>
    <w:rsid w:val="00803444"/>
    <w:rsid w:val="0080598A"/>
    <w:rsid w:val="00825FC8"/>
    <w:rsid w:val="0082660C"/>
    <w:rsid w:val="00834DB3"/>
    <w:rsid w:val="00864DCF"/>
    <w:rsid w:val="008840E9"/>
    <w:rsid w:val="008D02DB"/>
    <w:rsid w:val="008D3344"/>
    <w:rsid w:val="009161B8"/>
    <w:rsid w:val="0093472D"/>
    <w:rsid w:val="00937FB6"/>
    <w:rsid w:val="00962BC2"/>
    <w:rsid w:val="00972B31"/>
    <w:rsid w:val="0097541A"/>
    <w:rsid w:val="0098574D"/>
    <w:rsid w:val="00992989"/>
    <w:rsid w:val="009B2B73"/>
    <w:rsid w:val="009B4569"/>
    <w:rsid w:val="009E0260"/>
    <w:rsid w:val="009E2E33"/>
    <w:rsid w:val="009F0902"/>
    <w:rsid w:val="009F1575"/>
    <w:rsid w:val="009F2AD1"/>
    <w:rsid w:val="009F3A7A"/>
    <w:rsid w:val="009F53AD"/>
    <w:rsid w:val="00A22DA1"/>
    <w:rsid w:val="00A2703F"/>
    <w:rsid w:val="00A4011C"/>
    <w:rsid w:val="00A45332"/>
    <w:rsid w:val="00A535B7"/>
    <w:rsid w:val="00A83C9C"/>
    <w:rsid w:val="00A953A8"/>
    <w:rsid w:val="00AA3564"/>
    <w:rsid w:val="00AA7E42"/>
    <w:rsid w:val="00AB6642"/>
    <w:rsid w:val="00AE4175"/>
    <w:rsid w:val="00AF56B1"/>
    <w:rsid w:val="00B0471B"/>
    <w:rsid w:val="00B0708A"/>
    <w:rsid w:val="00B15FB3"/>
    <w:rsid w:val="00B40B6F"/>
    <w:rsid w:val="00B4491A"/>
    <w:rsid w:val="00B54CA2"/>
    <w:rsid w:val="00B568CF"/>
    <w:rsid w:val="00B65B6B"/>
    <w:rsid w:val="00B67800"/>
    <w:rsid w:val="00B705FA"/>
    <w:rsid w:val="00B75D5B"/>
    <w:rsid w:val="00B8335C"/>
    <w:rsid w:val="00B96654"/>
    <w:rsid w:val="00B97C33"/>
    <w:rsid w:val="00BA4354"/>
    <w:rsid w:val="00BC1B65"/>
    <w:rsid w:val="00BC2D8A"/>
    <w:rsid w:val="00BC35EA"/>
    <w:rsid w:val="00BD2B1C"/>
    <w:rsid w:val="00BE5C0E"/>
    <w:rsid w:val="00BF20EC"/>
    <w:rsid w:val="00C011C8"/>
    <w:rsid w:val="00C1409C"/>
    <w:rsid w:val="00C16F69"/>
    <w:rsid w:val="00C23ECA"/>
    <w:rsid w:val="00C2558B"/>
    <w:rsid w:val="00C276D9"/>
    <w:rsid w:val="00C33EBD"/>
    <w:rsid w:val="00C42CA7"/>
    <w:rsid w:val="00C47B00"/>
    <w:rsid w:val="00C5638E"/>
    <w:rsid w:val="00C632BC"/>
    <w:rsid w:val="00C72A4C"/>
    <w:rsid w:val="00C8391C"/>
    <w:rsid w:val="00CB5DA4"/>
    <w:rsid w:val="00CD4EB0"/>
    <w:rsid w:val="00CE6D97"/>
    <w:rsid w:val="00CF080C"/>
    <w:rsid w:val="00CF1034"/>
    <w:rsid w:val="00D14D51"/>
    <w:rsid w:val="00D36737"/>
    <w:rsid w:val="00D54B43"/>
    <w:rsid w:val="00D93E9B"/>
    <w:rsid w:val="00D978B6"/>
    <w:rsid w:val="00DA286B"/>
    <w:rsid w:val="00DB60CB"/>
    <w:rsid w:val="00DC7532"/>
    <w:rsid w:val="00DD659C"/>
    <w:rsid w:val="00DE5196"/>
    <w:rsid w:val="00E02B88"/>
    <w:rsid w:val="00E37248"/>
    <w:rsid w:val="00E40948"/>
    <w:rsid w:val="00E478CA"/>
    <w:rsid w:val="00E52FD4"/>
    <w:rsid w:val="00E646E0"/>
    <w:rsid w:val="00E732F9"/>
    <w:rsid w:val="00E77C6F"/>
    <w:rsid w:val="00E83835"/>
    <w:rsid w:val="00EC640E"/>
    <w:rsid w:val="00EE6F5F"/>
    <w:rsid w:val="00F048A1"/>
    <w:rsid w:val="00F1008D"/>
    <w:rsid w:val="00F2151D"/>
    <w:rsid w:val="00F259C9"/>
    <w:rsid w:val="00F27DF2"/>
    <w:rsid w:val="00F513E2"/>
    <w:rsid w:val="00F93116"/>
    <w:rsid w:val="00FB55E6"/>
    <w:rsid w:val="00FB653B"/>
    <w:rsid w:val="00FD2ACD"/>
    <w:rsid w:val="00FD4358"/>
    <w:rsid w:val="00FD4B13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3B41B"/>
  <w15:docId w15:val="{A8F84D23-1ECD-E24E-A7CB-CA0E85E0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22AB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AF56B1"/>
    <w:pPr>
      <w:jc w:val="center"/>
      <w:outlineLvl w:val="1"/>
    </w:pPr>
    <w:rPr>
      <w:b/>
      <w:bCs/>
      <w:color w:val="000000"/>
      <w:kern w:val="28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6B1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7Tabelltext">
    <w:name w:val="17_Tabelltext"/>
    <w:rsid w:val="001F22AB"/>
    <w:pPr>
      <w:spacing w:before="40" w:after="20" w:line="240" w:lineRule="auto"/>
      <w:jc w:val="both"/>
    </w:pPr>
    <w:rPr>
      <w:rFonts w:eastAsia="Times New Roman" w:cs="Times New Roman"/>
      <w:sz w:val="18"/>
      <w:lang w:eastAsia="sv-SE"/>
    </w:rPr>
  </w:style>
  <w:style w:type="paragraph" w:customStyle="1" w:styleId="16Tabellhuvud">
    <w:name w:val="16_Tabellhuvud"/>
    <w:basedOn w:val="Normal"/>
    <w:next w:val="17Tabelltext"/>
    <w:rsid w:val="001F22AB"/>
  </w:style>
  <w:style w:type="character" w:styleId="CommentReference">
    <w:name w:val="annotation reference"/>
    <w:basedOn w:val="DefaultParagraphFont"/>
    <w:uiPriority w:val="99"/>
    <w:semiHidden/>
    <w:unhideWhenUsed/>
    <w:rsid w:val="001F2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2A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AB"/>
    <w:rPr>
      <w:rFonts w:ascii="Tahoma" w:eastAsia="Times New Roman" w:hAnsi="Tahoma" w:cs="Tahoma"/>
      <w:sz w:val="16"/>
      <w:szCs w:val="16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7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apple-converted-space">
    <w:name w:val="apple-converted-space"/>
    <w:basedOn w:val="DefaultParagraphFont"/>
    <w:rsid w:val="00782049"/>
  </w:style>
  <w:style w:type="paragraph" w:styleId="ListParagraph">
    <w:name w:val="List Paragraph"/>
    <w:basedOn w:val="Normal"/>
    <w:uiPriority w:val="34"/>
    <w:qFormat/>
    <w:rsid w:val="00782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0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D4E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EB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semiHidden/>
    <w:unhideWhenUsed/>
    <w:rsid w:val="00CD4EB0"/>
  </w:style>
  <w:style w:type="paragraph" w:styleId="Header">
    <w:name w:val="header"/>
    <w:basedOn w:val="Normal"/>
    <w:link w:val="HeaderChar"/>
    <w:unhideWhenUsed/>
    <w:rsid w:val="00EE6F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5F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uiPriority w:val="39"/>
    <w:rsid w:val="00CE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92CFD"/>
  </w:style>
  <w:style w:type="character" w:customStyle="1" w:styleId="FootnoteTextChar">
    <w:name w:val="Footnote Text Char"/>
    <w:basedOn w:val="DefaultParagraphFont"/>
    <w:link w:val="FootnoteText"/>
    <w:uiPriority w:val="99"/>
    <w:rsid w:val="00592CFD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otnoteReference">
    <w:name w:val="footnote reference"/>
    <w:basedOn w:val="DefaultParagraphFont"/>
    <w:uiPriority w:val="99"/>
    <w:unhideWhenUsed/>
    <w:rsid w:val="00592CF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92CF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2A4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645BE4"/>
    <w:pPr>
      <w:spacing w:after="0" w:line="240" w:lineRule="auto"/>
    </w:pPr>
  </w:style>
  <w:style w:type="paragraph" w:customStyle="1" w:styleId="Default">
    <w:name w:val="Default"/>
    <w:rsid w:val="00465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val="en-CA" w:eastAsia="en-CA"/>
    </w:rPr>
  </w:style>
  <w:style w:type="paragraph" w:customStyle="1" w:styleId="CM1">
    <w:name w:val="CM1"/>
    <w:basedOn w:val="Default"/>
    <w:next w:val="Default"/>
    <w:rsid w:val="004651B4"/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rsid w:val="00222926"/>
    <w:rPr>
      <w:color w:val="605E5C"/>
      <w:shd w:val="clear" w:color="auto" w:fill="E1DFDD"/>
    </w:rPr>
  </w:style>
  <w:style w:type="character" w:customStyle="1" w:styleId="medium-bold">
    <w:name w:val="medium-bold"/>
    <w:basedOn w:val="DefaultParagraphFont"/>
    <w:rsid w:val="00BA4354"/>
  </w:style>
  <w:style w:type="character" w:customStyle="1" w:styleId="medium-normal">
    <w:name w:val="medium-normal"/>
    <w:basedOn w:val="DefaultParagraphFont"/>
    <w:rsid w:val="00BA4354"/>
  </w:style>
  <w:style w:type="table" w:styleId="PlainTable2">
    <w:name w:val="Plain Table 2"/>
    <w:basedOn w:val="TableNormal"/>
    <w:uiPriority w:val="42"/>
    <w:rsid w:val="00BD2B1C"/>
    <w:pPr>
      <w:spacing w:after="0" w:line="240" w:lineRule="auto"/>
    </w:pPr>
    <w:rPr>
      <w:rFonts w:asciiTheme="minorHAnsi" w:hAnsiTheme="minorHAnsi" w:cstheme="minorBid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21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601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761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319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915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9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01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961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44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33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37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57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10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7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4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1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18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95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1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93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57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04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677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12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2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0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99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444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1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8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707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3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4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00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0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47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5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83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6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15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29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044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03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853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67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79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0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2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5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30169532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726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53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5299303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698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8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41262600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074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9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34637513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8006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6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4592281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161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63737278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175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36683374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138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56472434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841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6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4280031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8564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85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14095287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076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14696311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740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91300575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0982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7687461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89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8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55158027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91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31826328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549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3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93766500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46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0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14461325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509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5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4536772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1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38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06942470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185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4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71203131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698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69141554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282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98646846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607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53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4256065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67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1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11158601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897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3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80565430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915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5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59737269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842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94006857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1594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03462410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6954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9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55322386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0917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6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21268783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10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2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54618766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160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32142631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624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46862371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744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87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88043879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469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5725439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86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99191166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412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9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35835481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475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6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1555262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37468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85846610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225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6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72880049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976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3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475220141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9071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12981631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328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27861015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868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421635">
          <w:marLeft w:val="0"/>
          <w:marRight w:val="0"/>
          <w:marTop w:val="0"/>
          <w:marBottom w:val="0"/>
          <w:divBdr>
            <w:top w:val="single" w:sz="12" w:space="0" w:color="E9711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9732">
                  <w:marLeft w:val="0"/>
                  <w:marRight w:val="0"/>
                  <w:marTop w:val="45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39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1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50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96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06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0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38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68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69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74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51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10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734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2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344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46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2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74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67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220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94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822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72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8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23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699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808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1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6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59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57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43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2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45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892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2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870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13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4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8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072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66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1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67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2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27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68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77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96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53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07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34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967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15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4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4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47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59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53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2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21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39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9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617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922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25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93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3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73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474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2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0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58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95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3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86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30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31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77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6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338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51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57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1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8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578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6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44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00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21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517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00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4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046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10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191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4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07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516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28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229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37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6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9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97895460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602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0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05778202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651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2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86548196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726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05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85915595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010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3474392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285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9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31977530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29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5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51295921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665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5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35804821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11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6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87442411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876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2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31671476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4045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4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33523015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955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07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57594252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6126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77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69511030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547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91466362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964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9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31656667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359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04741242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926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8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23809924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8959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4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136023331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614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0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8364189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982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76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63098343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454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62844065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52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723524921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9752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7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77740713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23306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51318413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2872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5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49684656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387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854688783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908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1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96897597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8937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7060583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7808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41663109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60010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7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17337222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396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3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86147438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386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740319935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346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9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83567142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060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19461235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798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10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58067054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0801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2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052659320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683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1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156453789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152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7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282495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8495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515313107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432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75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948853974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9428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7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96673884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664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00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EFEEEE"/>
                                <w:left w:val="single" w:sz="6" w:space="0" w:color="EFEEEE"/>
                                <w:bottom w:val="single" w:sz="6" w:space="3" w:color="EFEEEE"/>
                                <w:right w:val="single" w:sz="6" w:space="6" w:color="EFEEEE"/>
                              </w:divBdr>
                              <w:divsChild>
                                <w:div w:id="1670475698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503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0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FFFFFF"/>
                                <w:left w:val="single" w:sz="6" w:space="0" w:color="FFFFFF"/>
                                <w:bottom w:val="single" w:sz="6" w:space="3" w:color="FFFFFF"/>
                                <w:right w:val="single" w:sz="6" w:space="6" w:color="FFFFFF"/>
                              </w:divBdr>
                              <w:divsChild>
                                <w:div w:id="1512135986">
                                  <w:marLeft w:val="0"/>
                                  <w:marRight w:val="16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72569">
                                      <w:marLeft w:val="5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2754">
          <w:marLeft w:val="0"/>
          <w:marRight w:val="0"/>
          <w:marTop w:val="0"/>
          <w:marBottom w:val="0"/>
          <w:divBdr>
            <w:top w:val="single" w:sz="12" w:space="0" w:color="E9711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238">
                  <w:marLeft w:val="0"/>
                  <w:marRight w:val="0"/>
                  <w:marTop w:val="45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94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0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0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71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29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28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366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8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733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27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69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3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56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37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34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43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85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639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32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11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70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85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98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358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D5C661-4A0B-4237-A72E-D36A9905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4367</Words>
  <Characters>24895</Characters>
  <Application>Microsoft Office Word</Application>
  <DocSecurity>0</DocSecurity>
  <Lines>207</Lines>
  <Paragraphs>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SBU</Company>
  <LinksUpToDate>false</LinksUpToDate>
  <CharactersWithSpaces>29204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Olliver, Tania</cp:lastModifiedBy>
  <cp:revision>2</cp:revision>
  <cp:lastPrinted>2013-12-13T13:28:00Z</cp:lastPrinted>
  <dcterms:created xsi:type="dcterms:W3CDTF">2022-03-25T00:13:00Z</dcterms:created>
  <dcterms:modified xsi:type="dcterms:W3CDTF">2022-03-25T00:13:00Z</dcterms:modified>
</cp:coreProperties>
</file>