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tif" ContentType="image/tiff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B9E4618" w14:textId="77777777" w:rsidR="00536001" w:rsidRDefault="00536001" w:rsidP="00061BF5">
      <w:pPr>
        <w:spacing w:line="480" w:lineRule="auto"/>
        <w:jc w:val="center"/>
        <w:rPr>
          <w:rFonts w:ascii="Times New Roman" w:hAnsi="Times New Roman"/>
          <w:b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>Supporting information</w:t>
      </w:r>
    </w:p>
    <w:p w14:paraId="68CEA802" w14:textId="77777777" w:rsidR="00536001" w:rsidRDefault="00536001" w:rsidP="00061BF5">
      <w:pPr>
        <w:spacing w:line="480" w:lineRule="auto"/>
        <w:jc w:val="center"/>
        <w:rPr>
          <w:rFonts w:ascii="Times New Roman" w:hAnsi="Times New Roman"/>
          <w:b/>
          <w:sz w:val="30"/>
          <w:szCs w:val="30"/>
        </w:rPr>
      </w:pPr>
    </w:p>
    <w:p w14:paraId="02001275" w14:textId="61F400C6" w:rsidR="00061BF5" w:rsidRDefault="00536001" w:rsidP="00061BF5">
      <w:pPr>
        <w:spacing w:line="480" w:lineRule="auto"/>
        <w:jc w:val="center"/>
        <w:rPr>
          <w:rFonts w:ascii="Times New Roman" w:hAnsi="Times New Roman"/>
          <w:b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 xml:space="preserve"> </w:t>
      </w:r>
      <w:r w:rsidR="00061BF5" w:rsidRPr="00375A31">
        <w:rPr>
          <w:rFonts w:ascii="Times New Roman" w:hAnsi="Times New Roman"/>
          <w:b/>
          <w:sz w:val="30"/>
          <w:szCs w:val="30"/>
        </w:rPr>
        <w:t xml:space="preserve">Mitochondria-Targeting </w:t>
      </w:r>
      <w:r w:rsidR="00061BF5" w:rsidRPr="00375A31">
        <w:rPr>
          <w:rFonts w:ascii="Times New Roman" w:hAnsi="Times New Roman" w:hint="eastAsia"/>
          <w:b/>
          <w:sz w:val="30"/>
          <w:szCs w:val="30"/>
        </w:rPr>
        <w:t>Oxygen-Sufficient</w:t>
      </w:r>
      <w:r w:rsidR="00061BF5" w:rsidRPr="00375A31">
        <w:rPr>
          <w:rFonts w:ascii="Times New Roman" w:hAnsi="Times New Roman"/>
          <w:b/>
          <w:sz w:val="30"/>
          <w:szCs w:val="30"/>
        </w:rPr>
        <w:t xml:space="preserve"> Perfluorocarbon Nanoparticles for Imaging</w:t>
      </w:r>
      <w:r w:rsidR="00061BF5">
        <w:rPr>
          <w:rFonts w:ascii="Times New Roman" w:hAnsi="Times New Roman"/>
          <w:b/>
          <w:sz w:val="30"/>
          <w:szCs w:val="30"/>
        </w:rPr>
        <w:t>-</w:t>
      </w:r>
      <w:r w:rsidR="00061BF5" w:rsidRPr="00375A31">
        <w:rPr>
          <w:rFonts w:ascii="Times New Roman" w:hAnsi="Times New Roman"/>
          <w:b/>
          <w:sz w:val="30"/>
          <w:szCs w:val="30"/>
        </w:rPr>
        <w:t xml:space="preserve">Guided </w:t>
      </w:r>
      <w:r w:rsidR="00061BF5" w:rsidRPr="00375A31">
        <w:rPr>
          <w:rFonts w:ascii="Times New Roman" w:hAnsi="Times New Roman" w:hint="eastAsia"/>
          <w:b/>
          <w:sz w:val="30"/>
          <w:szCs w:val="30"/>
        </w:rPr>
        <w:t>Tumor</w:t>
      </w:r>
      <w:r w:rsidR="00061BF5" w:rsidRPr="00375A31">
        <w:rPr>
          <w:rFonts w:ascii="Times New Roman" w:hAnsi="Times New Roman"/>
          <w:b/>
          <w:sz w:val="30"/>
          <w:szCs w:val="30"/>
        </w:rPr>
        <w:t xml:space="preserve"> Photo</w:t>
      </w:r>
      <w:r w:rsidR="00061BF5" w:rsidRPr="00375A31">
        <w:rPr>
          <w:rFonts w:ascii="Times New Roman" w:hAnsi="Times New Roman" w:hint="eastAsia"/>
          <w:b/>
          <w:sz w:val="30"/>
          <w:szCs w:val="30"/>
        </w:rPr>
        <w:t>therapy</w:t>
      </w:r>
    </w:p>
    <w:p w14:paraId="658B7B33" w14:textId="77777777" w:rsidR="00373128" w:rsidRPr="00AB682D" w:rsidRDefault="00373128" w:rsidP="00373128">
      <w:pPr>
        <w:spacing w:line="480" w:lineRule="auto"/>
        <w:jc w:val="center"/>
        <w:rPr>
          <w:rFonts w:ascii="Times New Roman" w:hAnsi="Times New Roman"/>
          <w:sz w:val="24"/>
        </w:rPr>
      </w:pPr>
      <w:proofErr w:type="spellStart"/>
      <w:r w:rsidRPr="00AB682D">
        <w:rPr>
          <w:rFonts w:ascii="Times New Roman" w:hAnsi="Times New Roman" w:hint="eastAsia"/>
          <w:sz w:val="24"/>
        </w:rPr>
        <w:t>Sijie</w:t>
      </w:r>
      <w:proofErr w:type="spellEnd"/>
      <w:r w:rsidRPr="00AB682D">
        <w:rPr>
          <w:rFonts w:ascii="Times New Roman" w:hAnsi="Times New Roman"/>
          <w:sz w:val="24"/>
        </w:rPr>
        <w:t xml:space="preserve"> </w:t>
      </w:r>
      <w:r w:rsidRPr="00AB682D">
        <w:rPr>
          <w:rFonts w:ascii="Times New Roman" w:hAnsi="Times New Roman" w:hint="eastAsia"/>
          <w:sz w:val="24"/>
        </w:rPr>
        <w:t>Chen</w:t>
      </w:r>
      <w:r w:rsidRPr="00AB682D">
        <w:rPr>
          <w:rFonts w:ascii="Times New Roman" w:hAnsi="Times New Roman"/>
          <w:sz w:val="24"/>
        </w:rPr>
        <w:t>,</w:t>
      </w:r>
      <w:r w:rsidRPr="00AB682D">
        <w:rPr>
          <w:rFonts w:ascii="Times New Roman" w:hAnsi="Times New Roman" w:hint="eastAsia"/>
          <w:b/>
          <w:bCs/>
          <w:kern w:val="0"/>
          <w:vertAlign w:val="superscript"/>
        </w:rPr>
        <w:t xml:space="preserve"> a</w:t>
      </w:r>
      <w:r w:rsidRPr="00AB682D">
        <w:rPr>
          <w:rFonts w:ascii="Times New Roman" w:hAnsi="Times New Roman"/>
          <w:b/>
          <w:bCs/>
          <w:kern w:val="0"/>
          <w:sz w:val="24"/>
          <w:vertAlign w:val="superscript"/>
        </w:rPr>
        <w:t xml:space="preserve">, </w:t>
      </w:r>
      <w:r w:rsidRPr="00AB682D">
        <w:rPr>
          <w:rFonts w:ascii="Times New Roman" w:hAnsi="Times New Roman" w:hint="eastAsia"/>
          <w:b/>
          <w:bCs/>
          <w:kern w:val="0"/>
          <w:vertAlign w:val="superscript"/>
        </w:rPr>
        <w:t>b</w:t>
      </w:r>
      <w:r>
        <w:rPr>
          <w:rFonts w:ascii="Times New Roman" w:hAnsi="Times New Roman"/>
          <w:b/>
          <w:bCs/>
          <w:kern w:val="0"/>
          <w:vertAlign w:val="superscript"/>
        </w:rPr>
        <w:t xml:space="preserve">, c </w:t>
      </w:r>
      <w:proofErr w:type="spellStart"/>
      <w:r w:rsidRPr="00AB682D">
        <w:rPr>
          <w:rFonts w:ascii="Times New Roman" w:hAnsi="Times New Roman"/>
          <w:kern w:val="0"/>
          <w:sz w:val="24"/>
        </w:rPr>
        <w:t>Biying</w:t>
      </w:r>
      <w:proofErr w:type="spellEnd"/>
      <w:r w:rsidRPr="00AB682D">
        <w:rPr>
          <w:rFonts w:ascii="Times New Roman" w:hAnsi="Times New Roman"/>
          <w:kern w:val="0"/>
          <w:sz w:val="24"/>
        </w:rPr>
        <w:t xml:space="preserve"> Huang, </w:t>
      </w:r>
      <w:r w:rsidRPr="00AB682D">
        <w:rPr>
          <w:rFonts w:ascii="Times New Roman" w:hAnsi="Times New Roman" w:hint="eastAsia"/>
          <w:b/>
          <w:bCs/>
          <w:kern w:val="0"/>
          <w:vertAlign w:val="superscript"/>
        </w:rPr>
        <w:t>a</w:t>
      </w:r>
      <w:r w:rsidRPr="00AB682D">
        <w:rPr>
          <w:rFonts w:ascii="Times New Roman" w:hAnsi="Times New Roman"/>
          <w:b/>
          <w:bCs/>
          <w:kern w:val="0"/>
          <w:sz w:val="24"/>
          <w:vertAlign w:val="superscript"/>
        </w:rPr>
        <w:t xml:space="preserve">, </w:t>
      </w:r>
      <w:r w:rsidRPr="00AB682D">
        <w:rPr>
          <w:rFonts w:ascii="Times New Roman" w:hAnsi="Times New Roman" w:hint="eastAsia"/>
          <w:b/>
          <w:bCs/>
          <w:kern w:val="0"/>
          <w:vertAlign w:val="superscript"/>
        </w:rPr>
        <w:t>b</w:t>
      </w:r>
      <w:r w:rsidRPr="00AB682D">
        <w:rPr>
          <w:rFonts w:ascii="Times New Roman" w:hAnsi="Times New Roman"/>
          <w:kern w:val="0"/>
          <w:sz w:val="24"/>
        </w:rPr>
        <w:t xml:space="preserve"> Wenjing Pei, </w:t>
      </w:r>
      <w:r w:rsidRPr="00AB682D">
        <w:rPr>
          <w:rFonts w:ascii="Times New Roman" w:hAnsi="Times New Roman" w:hint="eastAsia"/>
          <w:b/>
          <w:bCs/>
          <w:kern w:val="0"/>
          <w:vertAlign w:val="superscript"/>
        </w:rPr>
        <w:t>a</w:t>
      </w:r>
      <w:r w:rsidRPr="00AB682D">
        <w:rPr>
          <w:rFonts w:ascii="Times New Roman" w:hAnsi="Times New Roman"/>
          <w:b/>
          <w:bCs/>
          <w:kern w:val="0"/>
          <w:sz w:val="24"/>
          <w:vertAlign w:val="superscript"/>
        </w:rPr>
        <w:t xml:space="preserve">, </w:t>
      </w:r>
      <w:r w:rsidRPr="00AB682D">
        <w:rPr>
          <w:rFonts w:ascii="Times New Roman" w:hAnsi="Times New Roman" w:hint="eastAsia"/>
          <w:b/>
          <w:bCs/>
          <w:kern w:val="0"/>
          <w:vertAlign w:val="superscript"/>
        </w:rPr>
        <w:t>b</w:t>
      </w:r>
      <w:r w:rsidRPr="00AB682D">
        <w:rPr>
          <w:rFonts w:ascii="Times New Roman" w:hAnsi="Times New Roman"/>
          <w:kern w:val="0"/>
          <w:sz w:val="24"/>
        </w:rPr>
        <w:t xml:space="preserve"> </w:t>
      </w:r>
      <w:r w:rsidRPr="00AB682D">
        <w:rPr>
          <w:rFonts w:ascii="Times New Roman" w:hAnsi="Times New Roman"/>
          <w:sz w:val="24"/>
        </w:rPr>
        <w:t xml:space="preserve">Long Wang, </w:t>
      </w:r>
      <w:r>
        <w:rPr>
          <w:rFonts w:ascii="Times New Roman" w:hAnsi="Times New Roman"/>
          <w:b/>
          <w:bCs/>
          <w:kern w:val="0"/>
          <w:vertAlign w:val="superscript"/>
        </w:rPr>
        <w:t>d</w:t>
      </w:r>
      <w:r w:rsidRPr="00AB682D">
        <w:rPr>
          <w:rFonts w:ascii="Times New Roman" w:hAnsi="Times New Roman"/>
          <w:kern w:val="0"/>
          <w:sz w:val="24"/>
        </w:rPr>
        <w:t xml:space="preserve"> Yan </w:t>
      </w:r>
      <w:r w:rsidRPr="00AB682D">
        <w:rPr>
          <w:rFonts w:ascii="Times New Roman" w:hAnsi="Times New Roman" w:hint="eastAsia"/>
          <w:kern w:val="0"/>
          <w:sz w:val="24"/>
        </w:rPr>
        <w:t xml:space="preserve">Xu </w:t>
      </w:r>
      <w:r w:rsidRPr="00AB682D">
        <w:rPr>
          <w:rFonts w:ascii="Times New Roman" w:hAnsi="Times New Roman" w:hint="eastAsia"/>
          <w:b/>
          <w:bCs/>
          <w:kern w:val="0"/>
          <w:vertAlign w:val="superscript"/>
        </w:rPr>
        <w:t>a</w:t>
      </w:r>
      <w:r w:rsidRPr="00AB682D">
        <w:rPr>
          <w:rFonts w:ascii="Times New Roman" w:hAnsi="Times New Roman"/>
          <w:b/>
          <w:bCs/>
          <w:kern w:val="0"/>
          <w:sz w:val="24"/>
          <w:vertAlign w:val="superscript"/>
        </w:rPr>
        <w:t xml:space="preserve">, </w:t>
      </w:r>
      <w:r w:rsidRPr="00AB682D">
        <w:rPr>
          <w:rFonts w:ascii="Times New Roman" w:hAnsi="Times New Roman" w:hint="eastAsia"/>
          <w:b/>
          <w:bCs/>
          <w:kern w:val="0"/>
          <w:vertAlign w:val="superscript"/>
        </w:rPr>
        <w:t>b</w:t>
      </w:r>
      <w:r w:rsidRPr="00AB682D">
        <w:rPr>
          <w:rFonts w:ascii="Times New Roman" w:hAnsi="Times New Roman"/>
          <w:kern w:val="0"/>
          <w:sz w:val="24"/>
        </w:rPr>
        <w:t xml:space="preserve"> and</w:t>
      </w:r>
      <w:r w:rsidRPr="00AB682D">
        <w:rPr>
          <w:rFonts w:ascii="Times New Roman" w:hAnsi="Times New Roman"/>
          <w:sz w:val="24"/>
        </w:rPr>
        <w:t xml:space="preserve"> Chengcheng Niu </w:t>
      </w:r>
      <w:r w:rsidRPr="00AB682D">
        <w:rPr>
          <w:rFonts w:ascii="Times New Roman" w:hAnsi="Times New Roman"/>
          <w:b/>
          <w:bCs/>
          <w:kern w:val="0"/>
          <w:vertAlign w:val="superscript"/>
        </w:rPr>
        <w:t>a</w:t>
      </w:r>
      <w:r w:rsidRPr="00AB682D">
        <w:rPr>
          <w:rFonts w:ascii="Times New Roman" w:hAnsi="Times New Roman"/>
          <w:b/>
          <w:bCs/>
          <w:kern w:val="0"/>
          <w:sz w:val="24"/>
          <w:vertAlign w:val="superscript"/>
        </w:rPr>
        <w:t xml:space="preserve">, </w:t>
      </w:r>
      <w:r w:rsidRPr="00AB682D">
        <w:rPr>
          <w:rFonts w:ascii="Times New Roman" w:hAnsi="Times New Roman" w:hint="eastAsia"/>
          <w:b/>
          <w:bCs/>
          <w:kern w:val="0"/>
          <w:vertAlign w:val="superscript"/>
        </w:rPr>
        <w:t>b</w:t>
      </w:r>
      <w:r w:rsidRPr="00AB682D">
        <w:rPr>
          <w:rFonts w:ascii="Times New Roman" w:hAnsi="Times New Roman"/>
          <w:b/>
          <w:bCs/>
          <w:kern w:val="0"/>
          <w:sz w:val="24"/>
          <w:vertAlign w:val="superscript"/>
        </w:rPr>
        <w:t xml:space="preserve">, </w:t>
      </w:r>
      <w:r w:rsidRPr="00AB682D">
        <w:rPr>
          <w:rFonts w:ascii="Times New Roman" w:hAnsi="Times New Roman"/>
          <w:sz w:val="22"/>
          <w:szCs w:val="21"/>
        </w:rPr>
        <w:t>*</w:t>
      </w:r>
    </w:p>
    <w:p w14:paraId="330246FE" w14:textId="77777777" w:rsidR="00373128" w:rsidRPr="00AB682D" w:rsidRDefault="00373128" w:rsidP="00373128">
      <w:pPr>
        <w:pStyle w:val="PlainText"/>
        <w:spacing w:line="480" w:lineRule="auto"/>
        <w:rPr>
          <w:rFonts w:ascii="Times New Roman" w:hAnsi="Times New Roman"/>
          <w:kern w:val="0"/>
        </w:rPr>
      </w:pPr>
      <w:r w:rsidRPr="00AB682D">
        <w:rPr>
          <w:rFonts w:ascii="Times New Roman" w:hAnsi="Times New Roman" w:hint="eastAsia"/>
          <w:b/>
          <w:bCs/>
          <w:kern w:val="0"/>
          <w:vertAlign w:val="superscript"/>
        </w:rPr>
        <w:t>a</w:t>
      </w:r>
      <w:r w:rsidRPr="00AB682D">
        <w:rPr>
          <w:rFonts w:ascii="Times New Roman" w:hAnsi="Times New Roman"/>
          <w:kern w:val="0"/>
        </w:rPr>
        <w:t xml:space="preserve"> Department of </w:t>
      </w:r>
      <w:bookmarkStart w:id="0" w:name="_Hlk48848257"/>
      <w:r w:rsidRPr="00AB682D">
        <w:rPr>
          <w:rFonts w:ascii="Times New Roman" w:hAnsi="Times New Roman"/>
          <w:kern w:val="0"/>
        </w:rPr>
        <w:t xml:space="preserve">Ultrasound </w:t>
      </w:r>
      <w:r w:rsidRPr="00AB682D">
        <w:rPr>
          <w:rFonts w:ascii="Times New Roman" w:hAnsi="Times New Roman" w:hint="eastAsia"/>
          <w:kern w:val="0"/>
        </w:rPr>
        <w:t>Diagnosis</w:t>
      </w:r>
      <w:r w:rsidRPr="00AB682D">
        <w:rPr>
          <w:rFonts w:ascii="Times New Roman" w:hAnsi="Times New Roman"/>
          <w:kern w:val="0"/>
        </w:rPr>
        <w:t xml:space="preserve">, </w:t>
      </w:r>
      <w:r w:rsidRPr="00AB682D">
        <w:rPr>
          <w:rFonts w:ascii="Times New Roman" w:hAnsi="Times New Roman" w:hint="eastAsia"/>
          <w:kern w:val="0"/>
        </w:rPr>
        <w:t>The</w:t>
      </w:r>
      <w:r w:rsidRPr="00AB682D">
        <w:rPr>
          <w:rFonts w:ascii="Times New Roman" w:hAnsi="Times New Roman"/>
          <w:kern w:val="0"/>
        </w:rPr>
        <w:t xml:space="preserve"> </w:t>
      </w:r>
      <w:r w:rsidRPr="00AB682D">
        <w:rPr>
          <w:rFonts w:ascii="Times New Roman" w:hAnsi="Times New Roman" w:hint="eastAsia"/>
          <w:kern w:val="0"/>
        </w:rPr>
        <w:t>Second</w:t>
      </w:r>
      <w:r w:rsidRPr="00AB682D">
        <w:rPr>
          <w:rFonts w:ascii="Times New Roman" w:hAnsi="Times New Roman"/>
          <w:kern w:val="0"/>
        </w:rPr>
        <w:t xml:space="preserve"> </w:t>
      </w:r>
      <w:proofErr w:type="spellStart"/>
      <w:r w:rsidRPr="00AB682D">
        <w:rPr>
          <w:rFonts w:ascii="Times New Roman" w:hAnsi="Times New Roman"/>
          <w:kern w:val="0"/>
        </w:rPr>
        <w:t>Xiangya</w:t>
      </w:r>
      <w:proofErr w:type="spellEnd"/>
      <w:r w:rsidRPr="00AB682D">
        <w:rPr>
          <w:rFonts w:ascii="Times New Roman" w:hAnsi="Times New Roman"/>
          <w:kern w:val="0"/>
        </w:rPr>
        <w:t xml:space="preserve"> Hospital, Central South University, Changsha, Hunan 4100</w:t>
      </w:r>
      <w:r w:rsidRPr="00AB682D">
        <w:rPr>
          <w:rFonts w:ascii="Times New Roman" w:hAnsi="Times New Roman" w:hint="eastAsia"/>
          <w:kern w:val="0"/>
        </w:rPr>
        <w:t>11</w:t>
      </w:r>
      <w:r w:rsidRPr="00AB682D">
        <w:rPr>
          <w:rFonts w:ascii="Times New Roman" w:hAnsi="Times New Roman"/>
          <w:kern w:val="0"/>
        </w:rPr>
        <w:t xml:space="preserve">, China </w:t>
      </w:r>
    </w:p>
    <w:bookmarkEnd w:id="0"/>
    <w:p w14:paraId="796A5496" w14:textId="77777777" w:rsidR="00373128" w:rsidRDefault="00373128" w:rsidP="00373128">
      <w:pPr>
        <w:pStyle w:val="PlainText"/>
        <w:spacing w:line="480" w:lineRule="auto"/>
        <w:rPr>
          <w:rFonts w:ascii="Times New Roman" w:hAnsi="Times New Roman"/>
          <w:kern w:val="0"/>
        </w:rPr>
      </w:pPr>
      <w:r w:rsidRPr="00AB682D">
        <w:rPr>
          <w:rFonts w:ascii="Times New Roman" w:hAnsi="Times New Roman"/>
          <w:b/>
          <w:bCs/>
          <w:kern w:val="0"/>
          <w:vertAlign w:val="superscript"/>
        </w:rPr>
        <w:t>b</w:t>
      </w:r>
      <w:r w:rsidRPr="00AB682D">
        <w:rPr>
          <w:rFonts w:ascii="Times New Roman" w:hAnsi="Times New Roman"/>
          <w:kern w:val="0"/>
          <w:vertAlign w:val="superscript"/>
        </w:rPr>
        <w:t xml:space="preserve"> </w:t>
      </w:r>
      <w:r w:rsidRPr="00AB682D">
        <w:rPr>
          <w:rFonts w:ascii="Times New Roman" w:hAnsi="Times New Roman"/>
          <w:kern w:val="0"/>
        </w:rPr>
        <w:t xml:space="preserve">Research Center of Ultrasonography, </w:t>
      </w:r>
      <w:r w:rsidRPr="00AB682D">
        <w:rPr>
          <w:rFonts w:ascii="Times New Roman" w:hAnsi="Times New Roman" w:hint="eastAsia"/>
          <w:kern w:val="0"/>
        </w:rPr>
        <w:t>The</w:t>
      </w:r>
      <w:r w:rsidRPr="00AB682D">
        <w:rPr>
          <w:rFonts w:ascii="Times New Roman" w:hAnsi="Times New Roman"/>
          <w:kern w:val="0"/>
        </w:rPr>
        <w:t xml:space="preserve"> </w:t>
      </w:r>
      <w:r w:rsidRPr="00AB682D">
        <w:rPr>
          <w:rFonts w:ascii="Times New Roman" w:hAnsi="Times New Roman" w:hint="eastAsia"/>
          <w:kern w:val="0"/>
        </w:rPr>
        <w:t>Second</w:t>
      </w:r>
      <w:r w:rsidRPr="00AB682D">
        <w:rPr>
          <w:rFonts w:ascii="Times New Roman" w:hAnsi="Times New Roman"/>
          <w:kern w:val="0"/>
        </w:rPr>
        <w:t xml:space="preserve"> </w:t>
      </w:r>
      <w:proofErr w:type="spellStart"/>
      <w:r w:rsidRPr="00AB682D">
        <w:rPr>
          <w:rFonts w:ascii="Times New Roman" w:hAnsi="Times New Roman"/>
          <w:kern w:val="0"/>
        </w:rPr>
        <w:t>Xiangya</w:t>
      </w:r>
      <w:proofErr w:type="spellEnd"/>
      <w:r w:rsidRPr="00AB682D">
        <w:rPr>
          <w:rFonts w:ascii="Times New Roman" w:hAnsi="Times New Roman"/>
          <w:kern w:val="0"/>
        </w:rPr>
        <w:t xml:space="preserve"> Hospital, Central South University, Changsha, Hunan 4100</w:t>
      </w:r>
      <w:r w:rsidRPr="00AB682D">
        <w:rPr>
          <w:rFonts w:ascii="Times New Roman" w:hAnsi="Times New Roman" w:hint="eastAsia"/>
          <w:kern w:val="0"/>
        </w:rPr>
        <w:t>11</w:t>
      </w:r>
      <w:r w:rsidRPr="00AB682D">
        <w:rPr>
          <w:rFonts w:ascii="Times New Roman" w:hAnsi="Times New Roman"/>
          <w:kern w:val="0"/>
        </w:rPr>
        <w:t>, China</w:t>
      </w:r>
    </w:p>
    <w:p w14:paraId="7F3C0848" w14:textId="77777777" w:rsidR="00373128" w:rsidRPr="00AB682D" w:rsidRDefault="00373128" w:rsidP="00373128">
      <w:pPr>
        <w:pStyle w:val="PlainText"/>
        <w:spacing w:line="480" w:lineRule="auto"/>
        <w:rPr>
          <w:rFonts w:ascii="Times New Roman" w:hAnsi="Times New Roman"/>
          <w:kern w:val="0"/>
        </w:rPr>
      </w:pPr>
      <w:r w:rsidRPr="001C7F7D">
        <w:rPr>
          <w:rFonts w:ascii="Times New Roman" w:hAnsi="Times New Roman"/>
          <w:kern w:val="0"/>
          <w:vertAlign w:val="superscript"/>
        </w:rPr>
        <w:t>c</w:t>
      </w:r>
      <w:r>
        <w:rPr>
          <w:rFonts w:ascii="Times New Roman" w:hAnsi="Times New Roman"/>
          <w:kern w:val="0"/>
        </w:rPr>
        <w:t xml:space="preserve"> </w:t>
      </w:r>
      <w:r w:rsidRPr="001C7F7D">
        <w:rPr>
          <w:rFonts w:ascii="Times New Roman" w:hAnsi="Times New Roman"/>
          <w:kern w:val="0"/>
        </w:rPr>
        <w:t xml:space="preserve">Department of Ultrasound Diagnosis, Changsha Central Hospital, </w:t>
      </w:r>
      <w:proofErr w:type="spellStart"/>
      <w:r w:rsidRPr="001C7F7D">
        <w:rPr>
          <w:rFonts w:ascii="Times New Roman" w:hAnsi="Times New Roman"/>
          <w:kern w:val="0"/>
        </w:rPr>
        <w:t>Nanhua</w:t>
      </w:r>
      <w:proofErr w:type="spellEnd"/>
      <w:r w:rsidRPr="001C7F7D">
        <w:rPr>
          <w:rFonts w:ascii="Times New Roman" w:hAnsi="Times New Roman"/>
          <w:kern w:val="0"/>
        </w:rPr>
        <w:t xml:space="preserve"> University, Changsha, Hunan 410014, China</w:t>
      </w:r>
    </w:p>
    <w:p w14:paraId="3D16B3DC" w14:textId="77777777" w:rsidR="00373128" w:rsidRPr="00AB682D" w:rsidRDefault="00373128" w:rsidP="00373128">
      <w:pPr>
        <w:pStyle w:val="PlainText"/>
        <w:spacing w:line="480" w:lineRule="auto"/>
        <w:rPr>
          <w:rFonts w:ascii="Times New Roman" w:hAnsi="Times New Roman"/>
          <w:kern w:val="0"/>
        </w:rPr>
      </w:pPr>
      <w:r>
        <w:rPr>
          <w:rFonts w:ascii="Times New Roman" w:hAnsi="Times New Roman"/>
          <w:b/>
          <w:bCs/>
          <w:kern w:val="0"/>
          <w:vertAlign w:val="superscript"/>
        </w:rPr>
        <w:t>d</w:t>
      </w:r>
      <w:r w:rsidRPr="00AB682D">
        <w:rPr>
          <w:rFonts w:ascii="Times New Roman" w:hAnsi="Times New Roman" w:hint="eastAsia"/>
          <w:kern w:val="0"/>
        </w:rPr>
        <w:t xml:space="preserve"> </w:t>
      </w:r>
      <w:r w:rsidRPr="00AB682D">
        <w:rPr>
          <w:rFonts w:ascii="Times New Roman" w:hAnsi="Times New Roman"/>
          <w:kern w:val="0"/>
        </w:rPr>
        <w:t xml:space="preserve">Department of Orthopedics, </w:t>
      </w:r>
      <w:proofErr w:type="spellStart"/>
      <w:r w:rsidRPr="00AB682D">
        <w:rPr>
          <w:rFonts w:ascii="Times New Roman" w:hAnsi="Times New Roman"/>
          <w:kern w:val="0"/>
        </w:rPr>
        <w:t>Xiangya</w:t>
      </w:r>
      <w:proofErr w:type="spellEnd"/>
      <w:r w:rsidRPr="00AB682D">
        <w:rPr>
          <w:rFonts w:ascii="Times New Roman" w:hAnsi="Times New Roman"/>
          <w:kern w:val="0"/>
        </w:rPr>
        <w:t xml:space="preserve"> Hospital, Central South University, Changsha, Hunan 410008, China </w:t>
      </w:r>
    </w:p>
    <w:p w14:paraId="40DF43D0" w14:textId="77777777" w:rsidR="00061BF5" w:rsidRPr="00AA67CC" w:rsidRDefault="00061BF5" w:rsidP="00061BF5">
      <w:pPr>
        <w:spacing w:line="480" w:lineRule="auto"/>
        <w:rPr>
          <w:rFonts w:ascii="Times New Roman" w:hAnsi="Times New Roman"/>
          <w:b/>
          <w:kern w:val="0"/>
          <w:szCs w:val="21"/>
          <w:lang w:eastAsia="en-US"/>
        </w:rPr>
      </w:pPr>
      <w:r w:rsidRPr="00AA67CC">
        <w:rPr>
          <w:rFonts w:ascii="Times New Roman" w:hAnsi="Times New Roman"/>
          <w:b/>
          <w:kern w:val="0"/>
          <w:szCs w:val="21"/>
          <w:lang w:eastAsia="en-US"/>
        </w:rPr>
        <w:t>Keywords</w:t>
      </w:r>
    </w:p>
    <w:p w14:paraId="503961CC" w14:textId="77777777" w:rsidR="00061BF5" w:rsidRPr="00AA67CC" w:rsidRDefault="00061BF5" w:rsidP="00061BF5">
      <w:pPr>
        <w:spacing w:line="480" w:lineRule="auto"/>
        <w:rPr>
          <w:rFonts w:ascii="Times New Roman" w:hAnsi="Times New Roman"/>
          <w:kern w:val="0"/>
          <w:szCs w:val="21"/>
        </w:rPr>
      </w:pPr>
      <w:r>
        <w:rPr>
          <w:rFonts w:ascii="Times New Roman" w:hAnsi="Times New Roman"/>
          <w:szCs w:val="21"/>
        </w:rPr>
        <w:t>IR780</w:t>
      </w:r>
      <w:r w:rsidRPr="00AA67CC">
        <w:rPr>
          <w:rFonts w:ascii="Times New Roman" w:hAnsi="Times New Roman" w:hint="eastAsia"/>
          <w:kern w:val="0"/>
          <w:szCs w:val="21"/>
        </w:rPr>
        <w:t>,</w:t>
      </w:r>
      <w:r w:rsidRPr="00AA67CC">
        <w:rPr>
          <w:rFonts w:ascii="Times New Roman" w:hAnsi="Times New Roman"/>
          <w:kern w:val="0"/>
          <w:szCs w:val="21"/>
        </w:rPr>
        <w:t xml:space="preserve"> </w:t>
      </w:r>
      <w:r w:rsidRPr="00FE545F">
        <w:rPr>
          <w:rFonts w:ascii="Times New Roman" w:hAnsi="Times New Roman" w:cs="Times New Roman"/>
        </w:rPr>
        <w:t>Mitochondria</w:t>
      </w:r>
      <w:r>
        <w:rPr>
          <w:rFonts w:ascii="Times New Roman" w:hAnsi="Times New Roman"/>
          <w:kern w:val="0"/>
          <w:szCs w:val="21"/>
        </w:rPr>
        <w:t>-</w:t>
      </w:r>
      <w:r>
        <w:rPr>
          <w:rFonts w:ascii="Times New Roman" w:hAnsi="Times New Roman" w:hint="eastAsia"/>
          <w:kern w:val="0"/>
          <w:szCs w:val="21"/>
        </w:rPr>
        <w:t>targeting</w:t>
      </w:r>
      <w:r>
        <w:rPr>
          <w:rFonts w:ascii="Times New Roman" w:hAnsi="Times New Roman"/>
          <w:kern w:val="0"/>
          <w:szCs w:val="21"/>
        </w:rPr>
        <w:t>, Perfluorocarbon</w:t>
      </w:r>
      <w:r w:rsidRPr="00AA67CC">
        <w:rPr>
          <w:rFonts w:ascii="Times New Roman" w:hAnsi="Times New Roman" w:hint="eastAsia"/>
          <w:szCs w:val="21"/>
        </w:rPr>
        <w:t xml:space="preserve">, </w:t>
      </w:r>
      <w:r w:rsidRPr="005B1675">
        <w:rPr>
          <w:rFonts w:ascii="Times New Roman" w:hAnsi="Times New Roman"/>
          <w:kern w:val="0"/>
          <w:szCs w:val="21"/>
        </w:rPr>
        <w:t>Photodynamic therapy</w:t>
      </w:r>
      <w:r w:rsidRPr="00AA67CC">
        <w:rPr>
          <w:rFonts w:ascii="Times New Roman" w:hAnsi="Times New Roman" w:hint="eastAsia"/>
          <w:szCs w:val="21"/>
        </w:rPr>
        <w:t>,</w:t>
      </w:r>
      <w:r w:rsidRPr="00AA67CC">
        <w:rPr>
          <w:rFonts w:ascii="Times New Roman" w:hAnsi="Times New Roman"/>
          <w:szCs w:val="21"/>
        </w:rPr>
        <w:t xml:space="preserve"> </w:t>
      </w:r>
      <w:r>
        <w:rPr>
          <w:rFonts w:ascii="Times New Roman" w:hAnsi="Times New Roman"/>
          <w:kern w:val="0"/>
          <w:szCs w:val="21"/>
        </w:rPr>
        <w:t>P</w:t>
      </w:r>
      <w:r w:rsidRPr="00AA67CC">
        <w:rPr>
          <w:rFonts w:ascii="Times New Roman" w:hAnsi="Times New Roman" w:hint="eastAsia"/>
          <w:kern w:val="0"/>
          <w:szCs w:val="21"/>
        </w:rPr>
        <w:t>hoto</w:t>
      </w:r>
      <w:r w:rsidRPr="00AA67CC">
        <w:rPr>
          <w:rFonts w:ascii="Times New Roman" w:hAnsi="Times New Roman"/>
          <w:kern w:val="0"/>
          <w:szCs w:val="21"/>
        </w:rPr>
        <w:t>thermal</w:t>
      </w:r>
      <w:r>
        <w:rPr>
          <w:rFonts w:ascii="Times New Roman" w:hAnsi="Times New Roman"/>
          <w:kern w:val="0"/>
          <w:szCs w:val="21"/>
        </w:rPr>
        <w:t xml:space="preserve"> </w:t>
      </w:r>
      <w:r w:rsidRPr="00AA67CC">
        <w:rPr>
          <w:rFonts w:ascii="Times New Roman" w:hAnsi="Times New Roman"/>
          <w:kern w:val="0"/>
          <w:szCs w:val="21"/>
        </w:rPr>
        <w:t>therapy</w:t>
      </w:r>
    </w:p>
    <w:p w14:paraId="4469A3C7" w14:textId="77777777" w:rsidR="00061BF5" w:rsidRPr="00AA67CC" w:rsidRDefault="00061BF5" w:rsidP="00061BF5">
      <w:pPr>
        <w:pStyle w:val="CorrespondingAuthorFootnote"/>
        <w:spacing w:line="480" w:lineRule="auto"/>
        <w:jc w:val="both"/>
        <w:rPr>
          <w:rStyle w:val="Hyperlink"/>
          <w:lang w:eastAsia="zh-CN"/>
        </w:rPr>
      </w:pPr>
      <w:r w:rsidRPr="00AA67CC">
        <w:rPr>
          <w:b/>
          <w:szCs w:val="21"/>
        </w:rPr>
        <w:t xml:space="preserve">Address all correspondence to: </w:t>
      </w:r>
      <w:r w:rsidRPr="00AA67CC">
        <w:rPr>
          <w:sz w:val="21"/>
          <w:szCs w:val="21"/>
          <w:lang w:eastAsia="zh-CN"/>
        </w:rPr>
        <w:t>Chengcheng Niu</w:t>
      </w:r>
      <w:r w:rsidRPr="00AA67CC">
        <w:rPr>
          <w:sz w:val="21"/>
          <w:szCs w:val="21"/>
        </w:rPr>
        <w:t xml:space="preserve">, </w:t>
      </w:r>
      <w:r w:rsidRPr="00AA67CC">
        <w:rPr>
          <w:sz w:val="21"/>
          <w:szCs w:val="21"/>
          <w:lang w:eastAsia="zh-CN"/>
        </w:rPr>
        <w:t xml:space="preserve">Department of Ultrasound Diagnosis and </w:t>
      </w:r>
      <w:r>
        <w:rPr>
          <w:rFonts w:hint="eastAsia"/>
          <w:sz w:val="21"/>
          <w:szCs w:val="21"/>
          <w:lang w:eastAsia="zh-CN"/>
        </w:rPr>
        <w:t>Research Center of Ultrasonography</w:t>
      </w:r>
      <w:r w:rsidRPr="00AA67CC">
        <w:rPr>
          <w:sz w:val="21"/>
          <w:szCs w:val="21"/>
          <w:lang w:eastAsia="zh-CN"/>
        </w:rPr>
        <w:t xml:space="preserve">, The Second </w:t>
      </w:r>
      <w:proofErr w:type="spellStart"/>
      <w:r w:rsidRPr="00AA67CC">
        <w:rPr>
          <w:sz w:val="21"/>
          <w:szCs w:val="21"/>
          <w:lang w:eastAsia="zh-CN"/>
        </w:rPr>
        <w:t>Xiangya</w:t>
      </w:r>
      <w:proofErr w:type="spellEnd"/>
      <w:r w:rsidRPr="00AA67CC">
        <w:rPr>
          <w:sz w:val="21"/>
          <w:szCs w:val="21"/>
          <w:lang w:eastAsia="zh-CN"/>
        </w:rPr>
        <w:t xml:space="preserve"> </w:t>
      </w:r>
      <w:r w:rsidRPr="00AA67CC">
        <w:rPr>
          <w:sz w:val="21"/>
          <w:szCs w:val="21"/>
        </w:rPr>
        <w:t>Hospital,</w:t>
      </w:r>
      <w:r w:rsidRPr="00AA67CC">
        <w:rPr>
          <w:sz w:val="21"/>
          <w:szCs w:val="21"/>
          <w:lang w:eastAsia="zh-CN"/>
        </w:rPr>
        <w:t xml:space="preserve"> Central South</w:t>
      </w:r>
      <w:r w:rsidRPr="00AA67CC">
        <w:rPr>
          <w:sz w:val="21"/>
          <w:szCs w:val="21"/>
        </w:rPr>
        <w:t xml:space="preserve"> University, Ch</w:t>
      </w:r>
      <w:r w:rsidRPr="00AA67CC">
        <w:rPr>
          <w:sz w:val="21"/>
          <w:szCs w:val="21"/>
          <w:lang w:eastAsia="zh-CN"/>
        </w:rPr>
        <w:t>angsha</w:t>
      </w:r>
      <w:r w:rsidRPr="00AA67CC">
        <w:rPr>
          <w:sz w:val="21"/>
          <w:szCs w:val="21"/>
        </w:rPr>
        <w:t>,</w:t>
      </w:r>
      <w:r w:rsidRPr="00AA67CC">
        <w:rPr>
          <w:sz w:val="21"/>
          <w:szCs w:val="21"/>
          <w:lang w:eastAsia="zh-CN"/>
        </w:rPr>
        <w:t xml:space="preserve"> Hunan</w:t>
      </w:r>
      <w:r w:rsidRPr="00AA67CC">
        <w:rPr>
          <w:rFonts w:hint="eastAsia"/>
          <w:sz w:val="21"/>
          <w:szCs w:val="21"/>
          <w:lang w:eastAsia="zh-CN"/>
        </w:rPr>
        <w:t>,</w:t>
      </w:r>
      <w:r w:rsidRPr="00AA67CC">
        <w:rPr>
          <w:sz w:val="21"/>
          <w:szCs w:val="21"/>
          <w:lang w:eastAsia="zh-CN"/>
        </w:rPr>
        <w:t xml:space="preserve"> </w:t>
      </w:r>
      <w:r w:rsidRPr="00AA67CC">
        <w:rPr>
          <w:sz w:val="21"/>
          <w:szCs w:val="21"/>
        </w:rPr>
        <w:t>China,</w:t>
      </w:r>
      <w:r w:rsidRPr="00AA67CC">
        <w:rPr>
          <w:sz w:val="21"/>
          <w:szCs w:val="21"/>
          <w:lang w:eastAsia="zh-CN"/>
        </w:rPr>
        <w:t xml:space="preserve"> </w:t>
      </w:r>
      <w:r w:rsidRPr="00AA67CC">
        <w:rPr>
          <w:sz w:val="21"/>
          <w:szCs w:val="21"/>
        </w:rPr>
        <w:t>4</w:t>
      </w:r>
      <w:r w:rsidRPr="00AA67CC">
        <w:rPr>
          <w:sz w:val="21"/>
          <w:szCs w:val="21"/>
          <w:lang w:eastAsia="zh-CN"/>
        </w:rPr>
        <w:t>1</w:t>
      </w:r>
      <w:r w:rsidRPr="00AA67CC">
        <w:rPr>
          <w:sz w:val="21"/>
          <w:szCs w:val="21"/>
        </w:rPr>
        <w:t>00</w:t>
      </w:r>
      <w:r w:rsidRPr="00AA67CC">
        <w:rPr>
          <w:sz w:val="21"/>
          <w:szCs w:val="21"/>
          <w:lang w:eastAsia="zh-CN"/>
        </w:rPr>
        <w:t>11</w:t>
      </w:r>
      <w:r w:rsidRPr="00AA67CC">
        <w:rPr>
          <w:sz w:val="21"/>
          <w:szCs w:val="21"/>
        </w:rPr>
        <w:t>; E-mail:</w:t>
      </w:r>
      <w:r w:rsidRPr="00AA67CC">
        <w:rPr>
          <w:sz w:val="21"/>
          <w:szCs w:val="21"/>
          <w:lang w:eastAsia="zh-CN"/>
        </w:rPr>
        <w:t xml:space="preserve"> </w:t>
      </w:r>
      <w:hyperlink r:id="rId7" w:history="1">
        <w:r w:rsidRPr="00AA67CC">
          <w:rPr>
            <w:rStyle w:val="Hyperlink"/>
            <w:rFonts w:hint="eastAsia"/>
            <w:lang w:eastAsia="zh-CN"/>
          </w:rPr>
          <w:t>niuchengcheng@csu.edu.cn</w:t>
        </w:r>
      </w:hyperlink>
    </w:p>
    <w:p w14:paraId="36FF7A35" w14:textId="6A5CED22" w:rsidR="00061BF5" w:rsidRDefault="00061BF5">
      <w:pPr>
        <w:widowControl/>
        <w:jc w:val="left"/>
        <w:rPr>
          <w:rFonts w:ascii="Times New Roman" w:hAnsi="Times New Roman"/>
          <w:b/>
          <w:iCs/>
          <w:sz w:val="28"/>
          <w:szCs w:val="28"/>
        </w:rPr>
      </w:pPr>
      <w:r>
        <w:rPr>
          <w:rFonts w:ascii="Times New Roman" w:hAnsi="Times New Roman"/>
          <w:b/>
          <w:iCs/>
          <w:sz w:val="28"/>
          <w:szCs w:val="28"/>
        </w:rPr>
        <w:br w:type="page"/>
      </w:r>
    </w:p>
    <w:p w14:paraId="1AED1ABF" w14:textId="3E852215" w:rsidR="00C976D8" w:rsidRPr="00CB0F58" w:rsidRDefault="00536001" w:rsidP="00C976D8">
      <w:pPr>
        <w:rPr>
          <w:rFonts w:ascii="Times New Roman" w:hAnsi="Times New Roman"/>
          <w:b/>
          <w:iCs/>
          <w:sz w:val="28"/>
          <w:szCs w:val="28"/>
        </w:rPr>
      </w:pPr>
      <w:r w:rsidRPr="00536001">
        <w:rPr>
          <w:rFonts w:ascii="Times New Roman" w:hAnsi="Times New Roman"/>
          <w:b/>
          <w:iCs/>
          <w:sz w:val="28"/>
          <w:szCs w:val="28"/>
        </w:rPr>
        <w:lastRenderedPageBreak/>
        <w:t>Supporting information</w:t>
      </w:r>
      <w:r>
        <w:rPr>
          <w:rFonts w:ascii="Times New Roman" w:hAnsi="Times New Roman"/>
          <w:b/>
          <w:iCs/>
          <w:sz w:val="28"/>
          <w:szCs w:val="28"/>
        </w:rPr>
        <w:t xml:space="preserve"> </w:t>
      </w:r>
      <w:r w:rsidR="00CB0F58">
        <w:rPr>
          <w:rFonts w:ascii="Times New Roman" w:hAnsi="Times New Roman"/>
          <w:b/>
          <w:iCs/>
          <w:sz w:val="28"/>
          <w:szCs w:val="28"/>
        </w:rPr>
        <w:t xml:space="preserve">1. </w:t>
      </w:r>
      <w:r w:rsidR="00C976D8" w:rsidRPr="00CB0F58">
        <w:rPr>
          <w:rFonts w:ascii="Times New Roman" w:hAnsi="Times New Roman"/>
          <w:b/>
          <w:iCs/>
          <w:sz w:val="28"/>
          <w:szCs w:val="28"/>
        </w:rPr>
        <w:t>Appearance of IRP NPs</w:t>
      </w:r>
      <w:r w:rsidR="00C976D8">
        <w:rPr>
          <w:rFonts w:ascii="Times New Roman" w:hAnsi="Times New Roman"/>
          <w:b/>
          <w:iCs/>
          <w:sz w:val="28"/>
          <w:szCs w:val="28"/>
        </w:rPr>
        <w:t xml:space="preserve"> (a)</w:t>
      </w:r>
      <w:r w:rsidR="00C976D8" w:rsidRPr="00CB0F58">
        <w:rPr>
          <w:rFonts w:ascii="Times New Roman" w:hAnsi="Times New Roman"/>
          <w:b/>
          <w:iCs/>
          <w:sz w:val="28"/>
          <w:szCs w:val="28"/>
        </w:rPr>
        <w:t xml:space="preserve"> and IR NPs</w:t>
      </w:r>
      <w:r w:rsidR="00C976D8">
        <w:rPr>
          <w:rFonts w:ascii="Times New Roman" w:hAnsi="Times New Roman"/>
          <w:b/>
          <w:iCs/>
          <w:sz w:val="28"/>
          <w:szCs w:val="28"/>
        </w:rPr>
        <w:t xml:space="preserve"> (b)</w:t>
      </w:r>
      <w:r w:rsidR="00C976D8" w:rsidRPr="00CB0F58">
        <w:rPr>
          <w:rFonts w:ascii="Times New Roman" w:hAnsi="Times New Roman"/>
          <w:b/>
          <w:iCs/>
          <w:sz w:val="28"/>
          <w:szCs w:val="28"/>
        </w:rPr>
        <w:t>.</w:t>
      </w:r>
    </w:p>
    <w:p w14:paraId="1527D6D9" w14:textId="77777777" w:rsidR="00C976D8" w:rsidRDefault="00C976D8" w:rsidP="00C976D8">
      <w:pPr>
        <w:jc w:val="center"/>
      </w:pPr>
      <w:r>
        <w:rPr>
          <w:noProof/>
        </w:rPr>
        <w:drawing>
          <wp:inline distT="0" distB="0" distL="0" distR="0" wp14:anchorId="0772EC96" wp14:editId="5EEADAAE">
            <wp:extent cx="3547764" cy="2838297"/>
            <wp:effectExtent l="0" t="0" r="0" b="63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2790" cy="2842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6A04EB" w14:textId="55175AC3" w:rsidR="00C976D8" w:rsidRDefault="00C976D8" w:rsidP="00C976D8">
      <w:pPr>
        <w:jc w:val="center"/>
        <w:rPr>
          <w:rFonts w:ascii="Times New Roman" w:hAnsi="Times New Roman"/>
          <w:sz w:val="24"/>
          <w:szCs w:val="24"/>
        </w:rPr>
      </w:pPr>
      <w:r w:rsidRPr="00536001">
        <w:rPr>
          <w:rFonts w:ascii="Times New Roman" w:hAnsi="Times New Roman"/>
          <w:b/>
          <w:sz w:val="24"/>
          <w:szCs w:val="24"/>
        </w:rPr>
        <w:t xml:space="preserve">Fig. </w:t>
      </w:r>
      <w:r w:rsidRPr="00536001">
        <w:rPr>
          <w:rFonts w:ascii="Times New Roman" w:hAnsi="Times New Roman" w:hint="eastAsia"/>
          <w:b/>
          <w:sz w:val="24"/>
          <w:szCs w:val="24"/>
        </w:rPr>
        <w:t>S</w:t>
      </w:r>
      <w:r w:rsidRPr="00536001">
        <w:rPr>
          <w:rFonts w:ascii="Times New Roman" w:hAnsi="Times New Roman"/>
          <w:b/>
          <w:sz w:val="24"/>
          <w:szCs w:val="24"/>
        </w:rPr>
        <w:t>1</w:t>
      </w:r>
      <w:r w:rsidRPr="00536001">
        <w:rPr>
          <w:rFonts w:ascii="Times New Roman" w:hAnsi="Times New Roman"/>
          <w:sz w:val="24"/>
          <w:szCs w:val="24"/>
        </w:rPr>
        <w:t>.</w:t>
      </w:r>
      <w:r w:rsidRPr="00536001">
        <w:t xml:space="preserve"> </w:t>
      </w:r>
      <w:r w:rsidRPr="00536001">
        <w:rPr>
          <w:rFonts w:ascii="Times New Roman" w:hAnsi="Times New Roman"/>
          <w:sz w:val="24"/>
          <w:szCs w:val="24"/>
        </w:rPr>
        <w:t>Appearance of IRP NPs(a) and IR NPs (b).</w:t>
      </w:r>
    </w:p>
    <w:p w14:paraId="10C6AB1E" w14:textId="14794CA8" w:rsidR="00185191" w:rsidRDefault="00536001" w:rsidP="00185191">
      <w:pPr>
        <w:jc w:val="left"/>
        <w:rPr>
          <w:noProof/>
        </w:rPr>
      </w:pPr>
      <w:bookmarkStart w:id="1" w:name="_Toc24047977"/>
      <w:r w:rsidRPr="00536001">
        <w:rPr>
          <w:rFonts w:ascii="Times New Roman" w:hAnsi="Times New Roman"/>
          <w:b/>
          <w:iCs/>
          <w:sz w:val="28"/>
          <w:szCs w:val="28"/>
        </w:rPr>
        <w:t>Supporting information</w:t>
      </w:r>
      <w:r>
        <w:rPr>
          <w:rFonts w:ascii="Times New Roman" w:hAnsi="Times New Roman"/>
          <w:b/>
          <w:iCs/>
          <w:sz w:val="28"/>
          <w:szCs w:val="28"/>
        </w:rPr>
        <w:t xml:space="preserve"> </w:t>
      </w:r>
      <w:r w:rsidR="00A70654">
        <w:rPr>
          <w:rFonts w:ascii="Times New Roman" w:hAnsi="Times New Roman"/>
          <w:b/>
          <w:iCs/>
          <w:sz w:val="28"/>
          <w:szCs w:val="28"/>
        </w:rPr>
        <w:t xml:space="preserve">2. </w:t>
      </w:r>
      <w:r w:rsidR="00A70654" w:rsidRPr="00A70654">
        <w:rPr>
          <w:rFonts w:ascii="Times New Roman" w:hAnsi="Times New Roman"/>
          <w:b/>
          <w:iCs/>
          <w:sz w:val="28"/>
          <w:szCs w:val="28"/>
        </w:rPr>
        <w:t>Molar absorption coe</w:t>
      </w:r>
      <w:r w:rsidR="00A70654" w:rsidRPr="00A70654">
        <w:rPr>
          <w:rFonts w:ascii="Times New Roman" w:hAnsi="Times New Roman" w:hint="eastAsia"/>
          <w:b/>
          <w:iCs/>
          <w:sz w:val="28"/>
          <w:szCs w:val="28"/>
        </w:rPr>
        <w:t>ffi</w:t>
      </w:r>
      <w:r w:rsidR="00A70654" w:rsidRPr="00A70654">
        <w:rPr>
          <w:rFonts w:ascii="Times New Roman" w:hAnsi="Times New Roman"/>
          <w:b/>
          <w:iCs/>
          <w:sz w:val="28"/>
          <w:szCs w:val="28"/>
        </w:rPr>
        <w:t xml:space="preserve">cient of </w:t>
      </w:r>
      <w:r w:rsidR="00A70654">
        <w:rPr>
          <w:rFonts w:ascii="Times New Roman" w:hAnsi="Times New Roman"/>
          <w:b/>
          <w:iCs/>
          <w:sz w:val="28"/>
          <w:szCs w:val="28"/>
        </w:rPr>
        <w:t>IRP</w:t>
      </w:r>
      <w:r w:rsidR="00A70654" w:rsidRPr="00A70654">
        <w:rPr>
          <w:rFonts w:ascii="Times New Roman" w:hAnsi="Times New Roman"/>
          <w:b/>
          <w:iCs/>
          <w:sz w:val="28"/>
          <w:szCs w:val="28"/>
        </w:rPr>
        <w:t xml:space="preserve"> NPs</w:t>
      </w:r>
      <w:bookmarkEnd w:id="1"/>
      <w:r w:rsidR="00A70654" w:rsidRPr="00A70654">
        <w:rPr>
          <w:rFonts w:ascii="Times New Roman" w:hAnsi="Times New Roman" w:hint="eastAsia"/>
          <w:b/>
          <w:iCs/>
          <w:sz w:val="28"/>
          <w:szCs w:val="28"/>
        </w:rPr>
        <w:t xml:space="preserve"> </w:t>
      </w:r>
    </w:p>
    <w:p w14:paraId="3596ED2F" w14:textId="3FF40DEA" w:rsidR="00A70654" w:rsidRDefault="00A70654" w:rsidP="00A70654">
      <w:pPr>
        <w:jc w:val="center"/>
      </w:pPr>
      <w:r>
        <w:rPr>
          <w:rFonts w:hint="eastAsia"/>
          <w:noProof/>
        </w:rPr>
        <w:drawing>
          <wp:inline distT="0" distB="0" distL="0" distR="0" wp14:anchorId="306F73EF" wp14:editId="22AC1D7D">
            <wp:extent cx="3140765" cy="2449002"/>
            <wp:effectExtent l="0" t="0" r="2540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摩尔吸光曲线.tif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50" t="9576" r="8606" b="3664"/>
                    <a:stretch/>
                  </pic:blipFill>
                  <pic:spPr bwMode="auto">
                    <a:xfrm>
                      <a:off x="0" y="0"/>
                      <a:ext cx="3141314" cy="24494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154C7C" w14:textId="19452F25" w:rsidR="00A70654" w:rsidRDefault="00A70654" w:rsidP="00A70654">
      <w:pPr>
        <w:jc w:val="center"/>
        <w:rPr>
          <w:rFonts w:ascii="Times New Roman" w:hAnsi="Times New Roman"/>
          <w:sz w:val="24"/>
          <w:szCs w:val="24"/>
        </w:rPr>
      </w:pPr>
      <w:r w:rsidRPr="00AD3019">
        <w:rPr>
          <w:rFonts w:ascii="Times New Roman" w:hAnsi="Times New Roman"/>
          <w:b/>
          <w:sz w:val="24"/>
          <w:szCs w:val="24"/>
        </w:rPr>
        <w:t xml:space="preserve">Fig. </w:t>
      </w:r>
      <w:r>
        <w:rPr>
          <w:rFonts w:ascii="Times New Roman" w:hAnsi="Times New Roman" w:hint="eastAsia"/>
          <w:b/>
          <w:sz w:val="24"/>
          <w:szCs w:val="24"/>
        </w:rPr>
        <w:t>S</w:t>
      </w:r>
      <w:r>
        <w:rPr>
          <w:rFonts w:ascii="Times New Roman" w:hAnsi="Times New Roman"/>
          <w:b/>
          <w:sz w:val="24"/>
          <w:szCs w:val="24"/>
        </w:rPr>
        <w:t>2</w:t>
      </w:r>
      <w:r>
        <w:rPr>
          <w:rFonts w:ascii="Times New Roman" w:hAnsi="Times New Roman"/>
          <w:sz w:val="24"/>
          <w:szCs w:val="24"/>
        </w:rPr>
        <w:t xml:space="preserve"> </w:t>
      </w:r>
      <w:r w:rsidRPr="00A7682F">
        <w:rPr>
          <w:rFonts w:ascii="Times New Roman" w:hAnsi="Times New Roman"/>
          <w:sz w:val="24"/>
          <w:szCs w:val="24"/>
        </w:rPr>
        <w:t xml:space="preserve">Linear </w:t>
      </w:r>
      <w:r w:rsidR="00CB0F58" w:rsidRPr="00CB0F58">
        <w:rPr>
          <w:rFonts w:ascii="Times New Roman" w:hAnsi="Times New Roman"/>
          <w:sz w:val="24"/>
          <w:szCs w:val="24"/>
        </w:rPr>
        <w:t>relationship between</w:t>
      </w:r>
      <w:r w:rsidR="00CB0F58" w:rsidRPr="00A7682F">
        <w:rPr>
          <w:rFonts w:ascii="Times New Roman" w:hAnsi="Times New Roman"/>
          <w:sz w:val="24"/>
          <w:szCs w:val="24"/>
        </w:rPr>
        <w:t xml:space="preserve"> </w:t>
      </w:r>
      <w:r w:rsidRPr="00A7682F">
        <w:rPr>
          <w:rFonts w:ascii="Times New Roman" w:hAnsi="Times New Roman"/>
          <w:sz w:val="24"/>
          <w:szCs w:val="24"/>
        </w:rPr>
        <w:t xml:space="preserve">absorbance </w:t>
      </w:r>
      <w:r w:rsidR="00CB0F58">
        <w:rPr>
          <w:rFonts w:ascii="Times New Roman" w:hAnsi="Times New Roman"/>
          <w:sz w:val="24"/>
          <w:szCs w:val="24"/>
        </w:rPr>
        <w:t>and</w:t>
      </w:r>
      <w:r w:rsidRPr="00A7682F">
        <w:rPr>
          <w:rFonts w:ascii="Times New Roman" w:hAnsi="Times New Roman"/>
          <w:sz w:val="24"/>
          <w:szCs w:val="24"/>
        </w:rPr>
        <w:t xml:space="preserve"> concentration</w:t>
      </w:r>
    </w:p>
    <w:p w14:paraId="7AC8E155" w14:textId="77777777" w:rsidR="00536001" w:rsidRDefault="00536001" w:rsidP="00EB47FC">
      <w:pPr>
        <w:jc w:val="left"/>
        <w:rPr>
          <w:rFonts w:ascii="Times New Roman" w:hAnsi="Times New Roman"/>
          <w:b/>
          <w:iCs/>
          <w:sz w:val="28"/>
          <w:szCs w:val="28"/>
        </w:rPr>
      </w:pPr>
    </w:p>
    <w:p w14:paraId="6AD6543C" w14:textId="33AFCFEF" w:rsidR="00EB47FC" w:rsidRPr="00A70654" w:rsidRDefault="00536001" w:rsidP="00EB47FC">
      <w:pPr>
        <w:jc w:val="left"/>
        <w:rPr>
          <w:rFonts w:ascii="Times New Roman" w:hAnsi="Times New Roman"/>
          <w:sz w:val="24"/>
          <w:szCs w:val="24"/>
        </w:rPr>
      </w:pPr>
      <w:r w:rsidRPr="00536001">
        <w:rPr>
          <w:rFonts w:ascii="Times New Roman" w:hAnsi="Times New Roman"/>
          <w:b/>
          <w:iCs/>
          <w:sz w:val="28"/>
          <w:szCs w:val="28"/>
        </w:rPr>
        <w:t>Supporting information</w:t>
      </w:r>
      <w:r>
        <w:rPr>
          <w:rFonts w:ascii="Times New Roman" w:hAnsi="Times New Roman"/>
          <w:b/>
          <w:iCs/>
          <w:sz w:val="28"/>
          <w:szCs w:val="28"/>
        </w:rPr>
        <w:t xml:space="preserve"> </w:t>
      </w:r>
      <w:r w:rsidR="00EB47FC">
        <w:rPr>
          <w:rFonts w:ascii="Times New Roman" w:hAnsi="Times New Roman"/>
          <w:b/>
          <w:iCs/>
          <w:sz w:val="28"/>
          <w:szCs w:val="28"/>
        </w:rPr>
        <w:t xml:space="preserve">3. </w:t>
      </w:r>
      <w:r w:rsidR="00EB47FC" w:rsidRPr="00EB47FC">
        <w:rPr>
          <w:rFonts w:ascii="Times New Roman" w:hAnsi="Times New Roman"/>
          <w:b/>
          <w:iCs/>
          <w:sz w:val="28"/>
          <w:szCs w:val="28"/>
        </w:rPr>
        <w:t>The photothermal conversion efficiency (η) of IRP</w:t>
      </w:r>
      <w:r w:rsidR="00EB47FC" w:rsidRPr="00EB47FC">
        <w:rPr>
          <w:rFonts w:ascii="Times New Roman" w:hAnsi="Times New Roman" w:hint="eastAsia"/>
          <w:b/>
          <w:iCs/>
          <w:sz w:val="28"/>
          <w:szCs w:val="28"/>
        </w:rPr>
        <w:t xml:space="preserve"> </w:t>
      </w:r>
      <w:r w:rsidR="00EB47FC" w:rsidRPr="00EB47FC">
        <w:rPr>
          <w:rFonts w:ascii="Times New Roman" w:hAnsi="Times New Roman"/>
          <w:b/>
          <w:iCs/>
          <w:sz w:val="28"/>
          <w:szCs w:val="28"/>
        </w:rPr>
        <w:t>NPs</w:t>
      </w:r>
      <w:r w:rsidR="00EB47FC" w:rsidRPr="00A70654">
        <w:rPr>
          <w:rFonts w:ascii="Times New Roman" w:hAnsi="Times New Roman"/>
          <w:b/>
          <w:iCs/>
          <w:sz w:val="28"/>
          <w:szCs w:val="28"/>
        </w:rPr>
        <w:t xml:space="preserve"> </w:t>
      </w:r>
    </w:p>
    <w:p w14:paraId="23FD9F8B" w14:textId="6D21C209" w:rsidR="00EB47FC" w:rsidRPr="00EB47FC" w:rsidRDefault="00EB47FC" w:rsidP="00EB47FC">
      <w:pPr>
        <w:pStyle w:val="CorrespondingAuthorFootnote"/>
        <w:spacing w:line="480" w:lineRule="auto"/>
        <w:ind w:firstLineChars="200" w:firstLine="480"/>
        <w:rPr>
          <w:rStyle w:val="Hyperlink"/>
          <w:color w:val="auto"/>
          <w:sz w:val="24"/>
          <w:szCs w:val="24"/>
          <w:u w:val="none"/>
          <w:lang w:eastAsia="zh-CN"/>
        </w:rPr>
      </w:pPr>
      <w:r w:rsidRPr="00EB47FC">
        <w:rPr>
          <w:rStyle w:val="Hyperlink"/>
          <w:color w:val="auto"/>
          <w:sz w:val="24"/>
          <w:szCs w:val="24"/>
          <w:u w:val="none"/>
          <w:lang w:eastAsia="zh-CN"/>
        </w:rPr>
        <w:t xml:space="preserve">The photothermal conversion efficiency (η) of </w:t>
      </w:r>
      <w:r w:rsidRPr="00EB47FC">
        <w:rPr>
          <w:sz w:val="24"/>
          <w:szCs w:val="24"/>
        </w:rPr>
        <w:t>IRP</w:t>
      </w:r>
      <w:r w:rsidRPr="00EB47FC">
        <w:rPr>
          <w:rFonts w:hint="eastAsia"/>
          <w:sz w:val="24"/>
          <w:szCs w:val="24"/>
          <w:lang w:eastAsia="zh-CN"/>
        </w:rPr>
        <w:t xml:space="preserve"> </w:t>
      </w:r>
      <w:r w:rsidRPr="00EB47FC">
        <w:rPr>
          <w:sz w:val="24"/>
          <w:szCs w:val="24"/>
        </w:rPr>
        <w:t>NPs</w:t>
      </w:r>
      <w:r w:rsidRPr="00EB47FC">
        <w:rPr>
          <w:rStyle w:val="Hyperlink"/>
          <w:color w:val="auto"/>
          <w:sz w:val="24"/>
          <w:szCs w:val="24"/>
          <w:u w:val="none"/>
          <w:lang w:eastAsia="zh-CN"/>
        </w:rPr>
        <w:t xml:space="preserve"> was calculated by the following equations </w:t>
      </w:r>
      <w:r w:rsidRPr="00EB47FC">
        <w:rPr>
          <w:rStyle w:val="Hyperlink"/>
          <w:rFonts w:hint="eastAsia"/>
          <w:color w:val="auto"/>
          <w:sz w:val="24"/>
          <w:szCs w:val="24"/>
          <w:u w:val="none"/>
          <w:lang w:eastAsia="zh-CN"/>
        </w:rPr>
        <w:t>(1-3)</w:t>
      </w:r>
      <w:r w:rsidRPr="00EB47FC">
        <w:rPr>
          <w:rStyle w:val="Hyperlink"/>
          <w:color w:val="auto"/>
          <w:sz w:val="24"/>
          <w:szCs w:val="24"/>
          <w:u w:val="none"/>
          <w:lang w:eastAsia="zh-CN"/>
        </w:rPr>
        <w:t>:</w:t>
      </w:r>
    </w:p>
    <w:p w14:paraId="53DE565C" w14:textId="02FE3465" w:rsidR="00EB47FC" w:rsidRPr="00EB47FC" w:rsidRDefault="00EB47FC" w:rsidP="00EB47FC">
      <w:pPr>
        <w:pStyle w:val="CorrespondingAuthorFootnote"/>
        <w:spacing w:line="480" w:lineRule="auto"/>
        <w:ind w:firstLineChars="200" w:firstLine="480"/>
        <w:rPr>
          <w:rStyle w:val="Hyperlink"/>
          <w:i/>
          <w:color w:val="auto"/>
          <w:sz w:val="24"/>
          <w:szCs w:val="24"/>
          <w:u w:val="none"/>
          <w:lang w:eastAsia="zh-CN"/>
        </w:rPr>
      </w:pPr>
      <w:r w:rsidRPr="00EB47FC">
        <w:rPr>
          <w:rStyle w:val="Hyperlink"/>
          <w:color w:val="auto"/>
          <w:sz w:val="24"/>
          <w:szCs w:val="24"/>
          <w:u w:val="none"/>
          <w:lang w:eastAsia="zh-CN"/>
        </w:rPr>
        <w:t xml:space="preserve">η = </w:t>
      </w:r>
      <w:r w:rsidRPr="00EB47FC">
        <w:rPr>
          <w:rStyle w:val="Hyperlink"/>
          <w:rFonts w:hint="eastAsia"/>
          <w:color w:val="auto"/>
          <w:sz w:val="24"/>
          <w:szCs w:val="24"/>
          <w:u w:val="none"/>
          <w:lang w:eastAsia="zh-CN"/>
        </w:rPr>
        <w:t>[</w:t>
      </w:r>
      <w:proofErr w:type="spellStart"/>
      <w:proofErr w:type="gramStart"/>
      <w:r w:rsidRPr="00EB47FC">
        <w:rPr>
          <w:rStyle w:val="Hyperlink"/>
          <w:rFonts w:hint="eastAsia"/>
          <w:i/>
          <w:color w:val="auto"/>
          <w:sz w:val="24"/>
          <w:szCs w:val="24"/>
          <w:u w:val="none"/>
          <w:lang w:eastAsia="zh-CN"/>
        </w:rPr>
        <w:t>hS</w:t>
      </w:r>
      <w:proofErr w:type="spellEnd"/>
      <w:r w:rsidRPr="00EB47FC">
        <w:rPr>
          <w:rStyle w:val="Hyperlink"/>
          <w:rFonts w:hint="eastAsia"/>
          <w:color w:val="auto"/>
          <w:sz w:val="24"/>
          <w:szCs w:val="24"/>
          <w:u w:val="none"/>
          <w:lang w:eastAsia="zh-CN"/>
        </w:rPr>
        <w:t>(</w:t>
      </w:r>
      <w:proofErr w:type="spellStart"/>
      <w:proofErr w:type="gramEnd"/>
      <w:r w:rsidRPr="00EB47FC">
        <w:rPr>
          <w:rStyle w:val="Hyperlink"/>
          <w:rFonts w:hint="eastAsia"/>
          <w:i/>
          <w:color w:val="auto"/>
          <w:sz w:val="24"/>
          <w:szCs w:val="24"/>
          <w:u w:val="none"/>
          <w:lang w:eastAsia="zh-CN"/>
        </w:rPr>
        <w:t>T</w:t>
      </w:r>
      <w:r w:rsidRPr="00EB47FC">
        <w:rPr>
          <w:rStyle w:val="Hyperlink"/>
          <w:rFonts w:hint="eastAsia"/>
          <w:i/>
          <w:color w:val="auto"/>
          <w:sz w:val="24"/>
          <w:szCs w:val="24"/>
          <w:u w:val="none"/>
          <w:vertAlign w:val="subscript"/>
          <w:lang w:eastAsia="zh-CN"/>
        </w:rPr>
        <w:t>max</w:t>
      </w:r>
      <w:proofErr w:type="spellEnd"/>
      <w:r w:rsidRPr="00EB47FC">
        <w:rPr>
          <w:rStyle w:val="Hyperlink"/>
          <w:rFonts w:hint="eastAsia"/>
          <w:color w:val="auto"/>
          <w:sz w:val="24"/>
          <w:szCs w:val="24"/>
          <w:u w:val="none"/>
          <w:lang w:eastAsia="zh-CN"/>
        </w:rPr>
        <w:t>-</w:t>
      </w:r>
      <w:r w:rsidRPr="00EB47FC">
        <w:rPr>
          <w:rStyle w:val="Hyperlink"/>
          <w:rFonts w:hint="eastAsia"/>
          <w:i/>
          <w:color w:val="auto"/>
          <w:sz w:val="24"/>
          <w:szCs w:val="24"/>
          <w:u w:val="none"/>
          <w:lang w:eastAsia="zh-CN"/>
        </w:rPr>
        <w:t xml:space="preserve"> </w:t>
      </w:r>
      <w:proofErr w:type="spellStart"/>
      <w:r w:rsidRPr="00EB47FC">
        <w:rPr>
          <w:rStyle w:val="Hyperlink"/>
          <w:rFonts w:hint="eastAsia"/>
          <w:i/>
          <w:color w:val="auto"/>
          <w:sz w:val="24"/>
          <w:szCs w:val="24"/>
          <w:u w:val="none"/>
          <w:lang w:eastAsia="zh-CN"/>
        </w:rPr>
        <w:t>T</w:t>
      </w:r>
      <w:r w:rsidRPr="00EB47FC">
        <w:rPr>
          <w:rStyle w:val="Hyperlink"/>
          <w:rFonts w:hint="eastAsia"/>
          <w:i/>
          <w:color w:val="auto"/>
          <w:sz w:val="24"/>
          <w:szCs w:val="24"/>
          <w:u w:val="none"/>
          <w:vertAlign w:val="subscript"/>
          <w:lang w:eastAsia="zh-CN"/>
        </w:rPr>
        <w:t>sur</w:t>
      </w:r>
      <w:proofErr w:type="spellEnd"/>
      <w:r w:rsidRPr="00EB47FC">
        <w:rPr>
          <w:rStyle w:val="Hyperlink"/>
          <w:rFonts w:hint="eastAsia"/>
          <w:color w:val="auto"/>
          <w:sz w:val="24"/>
          <w:szCs w:val="24"/>
          <w:u w:val="none"/>
          <w:lang w:eastAsia="zh-CN"/>
        </w:rPr>
        <w:t>)-Q</w:t>
      </w:r>
      <w:r w:rsidRPr="00EB47FC">
        <w:rPr>
          <w:rStyle w:val="Hyperlink"/>
          <w:rFonts w:hint="eastAsia"/>
          <w:color w:val="auto"/>
          <w:sz w:val="24"/>
          <w:szCs w:val="24"/>
          <w:u w:val="none"/>
          <w:vertAlign w:val="subscript"/>
          <w:lang w:eastAsia="zh-CN"/>
        </w:rPr>
        <w:t>0</w:t>
      </w:r>
      <w:r w:rsidRPr="00EB47FC">
        <w:rPr>
          <w:rStyle w:val="Hyperlink"/>
          <w:rFonts w:hint="eastAsia"/>
          <w:color w:val="auto"/>
          <w:sz w:val="24"/>
          <w:szCs w:val="24"/>
          <w:u w:val="none"/>
          <w:lang w:eastAsia="zh-CN"/>
        </w:rPr>
        <w:t>]/[I(1-10</w:t>
      </w:r>
      <w:r w:rsidRPr="00EB47FC">
        <w:rPr>
          <w:rStyle w:val="Hyperlink"/>
          <w:rFonts w:hint="eastAsia"/>
          <w:color w:val="auto"/>
          <w:sz w:val="24"/>
          <w:szCs w:val="24"/>
          <w:u w:val="none"/>
          <w:vertAlign w:val="superscript"/>
          <w:lang w:eastAsia="zh-CN"/>
        </w:rPr>
        <w:t>-A</w:t>
      </w:r>
      <w:r w:rsidRPr="00EB47FC">
        <w:rPr>
          <w:rStyle w:val="Hyperlink"/>
          <w:rFonts w:hint="eastAsia"/>
          <w:color w:val="auto"/>
          <w:sz w:val="24"/>
          <w:szCs w:val="24"/>
          <w:u w:val="none"/>
          <w:lang w:eastAsia="zh-CN"/>
        </w:rPr>
        <w:t>)]</w:t>
      </w:r>
      <w:r w:rsidRPr="00EB47FC">
        <w:rPr>
          <w:rStyle w:val="Hyperlink"/>
          <w:i/>
          <w:color w:val="auto"/>
          <w:sz w:val="24"/>
          <w:szCs w:val="24"/>
          <w:u w:val="none"/>
          <w:lang w:eastAsia="zh-CN"/>
        </w:rPr>
        <w:t xml:space="preserve"> </w:t>
      </w:r>
      <w:r w:rsidRPr="00EB47FC">
        <w:rPr>
          <w:rStyle w:val="Hyperlink"/>
          <w:rFonts w:hint="eastAsia"/>
          <w:i/>
          <w:color w:val="auto"/>
          <w:sz w:val="24"/>
          <w:szCs w:val="24"/>
          <w:u w:val="none"/>
          <w:lang w:eastAsia="zh-CN"/>
        </w:rPr>
        <w:t xml:space="preserve"> </w:t>
      </w:r>
      <w:r w:rsidRPr="00EB47FC">
        <w:rPr>
          <w:rStyle w:val="Hyperlink"/>
          <w:color w:val="auto"/>
          <w:sz w:val="24"/>
          <w:szCs w:val="24"/>
          <w:u w:val="none"/>
          <w:lang w:eastAsia="zh-CN"/>
        </w:rPr>
        <w:t>(</w:t>
      </w:r>
      <w:r w:rsidRPr="00EB47FC">
        <w:rPr>
          <w:rStyle w:val="Hyperlink"/>
          <w:rFonts w:hint="eastAsia"/>
          <w:color w:val="auto"/>
          <w:sz w:val="24"/>
          <w:szCs w:val="24"/>
          <w:u w:val="none"/>
          <w:lang w:eastAsia="zh-CN"/>
        </w:rPr>
        <w:t>1</w:t>
      </w:r>
      <w:r w:rsidRPr="00EB47FC">
        <w:rPr>
          <w:rStyle w:val="Hyperlink"/>
          <w:color w:val="auto"/>
          <w:sz w:val="24"/>
          <w:szCs w:val="24"/>
          <w:u w:val="none"/>
          <w:lang w:eastAsia="zh-CN"/>
        </w:rPr>
        <w:t>)</w:t>
      </w:r>
    </w:p>
    <w:p w14:paraId="13A3F079" w14:textId="1C4AF74E" w:rsidR="00EB47FC" w:rsidRPr="00EB47FC" w:rsidRDefault="00EB47FC" w:rsidP="00EB47FC">
      <w:pPr>
        <w:pStyle w:val="CorrespondingAuthorFootnote"/>
        <w:spacing w:line="480" w:lineRule="auto"/>
        <w:ind w:firstLineChars="100" w:firstLine="210"/>
        <w:jc w:val="both"/>
        <w:rPr>
          <w:rStyle w:val="Hyperlink"/>
          <w:color w:val="auto"/>
          <w:sz w:val="24"/>
          <w:szCs w:val="24"/>
          <w:u w:val="none"/>
          <w:lang w:eastAsia="zh-CN"/>
        </w:rPr>
      </w:pPr>
      <w:r w:rsidRPr="00EB47FC">
        <w:rPr>
          <w:rStyle w:val="Hyperlink"/>
          <w:color w:val="auto"/>
          <w:sz w:val="21"/>
          <w:szCs w:val="21"/>
          <w:u w:val="none"/>
          <w:lang w:eastAsia="zh-CN"/>
        </w:rPr>
        <w:t xml:space="preserve">  </w:t>
      </w:r>
      <w:proofErr w:type="spellStart"/>
      <w:r w:rsidRPr="00EB47FC">
        <w:rPr>
          <w:rStyle w:val="Hyperlink"/>
          <w:i/>
          <w:color w:val="auto"/>
          <w:sz w:val="24"/>
          <w:szCs w:val="24"/>
          <w:u w:val="none"/>
          <w:lang w:eastAsia="zh-CN"/>
        </w:rPr>
        <w:t>hS</w:t>
      </w:r>
      <w:proofErr w:type="spellEnd"/>
      <w:r w:rsidRPr="00EB47FC">
        <w:rPr>
          <w:rStyle w:val="Hyperlink"/>
          <w:i/>
          <w:color w:val="auto"/>
          <w:sz w:val="24"/>
          <w:szCs w:val="24"/>
          <w:u w:val="none"/>
          <w:lang w:eastAsia="zh-CN"/>
        </w:rPr>
        <w:t xml:space="preserve"> </w:t>
      </w:r>
      <w:r w:rsidRPr="00EB47FC">
        <w:rPr>
          <w:rStyle w:val="Hyperlink"/>
          <w:color w:val="auto"/>
          <w:sz w:val="24"/>
          <w:szCs w:val="24"/>
          <w:u w:val="none"/>
          <w:lang w:eastAsia="zh-CN"/>
        </w:rPr>
        <w:t xml:space="preserve">= </w:t>
      </w:r>
      <w:proofErr w:type="spellStart"/>
      <w:r w:rsidRPr="00EB47FC">
        <w:rPr>
          <w:rStyle w:val="Hyperlink"/>
          <w:i/>
          <w:color w:val="auto"/>
          <w:sz w:val="24"/>
          <w:szCs w:val="24"/>
          <w:u w:val="none"/>
          <w:lang w:eastAsia="zh-CN"/>
        </w:rPr>
        <w:t>m</w:t>
      </w:r>
      <w:r w:rsidRPr="00EB47FC">
        <w:rPr>
          <w:rStyle w:val="Hyperlink"/>
          <w:i/>
          <w:color w:val="auto"/>
          <w:sz w:val="24"/>
          <w:szCs w:val="24"/>
          <w:u w:val="none"/>
          <w:vertAlign w:val="subscript"/>
          <w:lang w:eastAsia="zh-CN"/>
        </w:rPr>
        <w:t>s</w:t>
      </w:r>
      <w:r w:rsidRPr="00EB47FC">
        <w:rPr>
          <w:rStyle w:val="Hyperlink"/>
          <w:i/>
          <w:color w:val="auto"/>
          <w:sz w:val="24"/>
          <w:szCs w:val="24"/>
          <w:u w:val="none"/>
          <w:lang w:eastAsia="zh-CN"/>
        </w:rPr>
        <w:t>C</w:t>
      </w:r>
      <w:r w:rsidRPr="00EB47FC">
        <w:rPr>
          <w:rStyle w:val="Hyperlink"/>
          <w:i/>
          <w:color w:val="auto"/>
          <w:sz w:val="24"/>
          <w:szCs w:val="24"/>
          <w:u w:val="none"/>
          <w:vertAlign w:val="subscript"/>
          <w:lang w:eastAsia="zh-CN"/>
        </w:rPr>
        <w:t>s</w:t>
      </w:r>
      <w:proofErr w:type="spellEnd"/>
      <w:r w:rsidRPr="00EB47FC">
        <w:rPr>
          <w:rStyle w:val="Hyperlink"/>
          <w:rFonts w:hint="eastAsia"/>
          <w:color w:val="auto"/>
          <w:sz w:val="24"/>
          <w:szCs w:val="24"/>
          <w:u w:val="none"/>
          <w:lang w:eastAsia="zh-CN"/>
        </w:rPr>
        <w:t>/</w:t>
      </w:r>
      <w:proofErr w:type="gramStart"/>
      <w:r w:rsidRPr="00EB47FC">
        <w:rPr>
          <w:rStyle w:val="Hyperlink"/>
          <w:color w:val="auto"/>
          <w:sz w:val="24"/>
          <w:szCs w:val="24"/>
          <w:u w:val="none"/>
          <w:lang w:eastAsia="zh-CN"/>
        </w:rPr>
        <w:t>τ</w:t>
      </w:r>
      <w:r w:rsidR="00167ECD">
        <w:rPr>
          <w:rStyle w:val="Hyperlink"/>
          <w:color w:val="auto"/>
          <w:sz w:val="24"/>
          <w:szCs w:val="24"/>
          <w:u w:val="none"/>
          <w:lang w:eastAsia="zh-CN"/>
        </w:rPr>
        <w:t xml:space="preserve"> </w:t>
      </w:r>
      <w:r w:rsidRPr="00EB47FC">
        <w:rPr>
          <w:rStyle w:val="Hyperlink"/>
          <w:color w:val="auto"/>
          <w:sz w:val="24"/>
          <w:szCs w:val="24"/>
          <w:u w:val="none"/>
          <w:lang w:eastAsia="zh-CN"/>
        </w:rPr>
        <w:t xml:space="preserve"> (</w:t>
      </w:r>
      <w:proofErr w:type="gramEnd"/>
      <w:r w:rsidRPr="00EB47FC">
        <w:rPr>
          <w:rStyle w:val="Hyperlink"/>
          <w:color w:val="auto"/>
          <w:sz w:val="24"/>
          <w:szCs w:val="24"/>
          <w:u w:val="none"/>
          <w:lang w:eastAsia="zh-CN"/>
        </w:rPr>
        <w:t xml:space="preserve">2) </w:t>
      </w:r>
    </w:p>
    <w:p w14:paraId="134D1EC3" w14:textId="094E94CA" w:rsidR="00EB47FC" w:rsidRDefault="00EB47FC" w:rsidP="00EB47FC">
      <w:pPr>
        <w:pStyle w:val="CorrespondingAuthorFootnote"/>
        <w:spacing w:line="480" w:lineRule="auto"/>
        <w:ind w:firstLineChars="100" w:firstLine="240"/>
        <w:jc w:val="both"/>
        <w:rPr>
          <w:rStyle w:val="Hyperlink"/>
          <w:color w:val="auto"/>
          <w:sz w:val="24"/>
          <w:szCs w:val="24"/>
          <w:u w:val="none"/>
          <w:lang w:eastAsia="zh-CN"/>
        </w:rPr>
      </w:pPr>
      <w:r w:rsidRPr="00EB47FC">
        <w:rPr>
          <w:rStyle w:val="Hyperlink"/>
          <w:color w:val="auto"/>
          <w:sz w:val="24"/>
          <w:szCs w:val="24"/>
          <w:u w:val="none"/>
          <w:lang w:eastAsia="zh-CN"/>
        </w:rPr>
        <w:t xml:space="preserve">  t = -</w:t>
      </w:r>
      <w:proofErr w:type="spellStart"/>
      <w:r w:rsidRPr="00EB47FC">
        <w:rPr>
          <w:rStyle w:val="Hyperlink"/>
          <w:color w:val="auto"/>
          <w:sz w:val="24"/>
          <w:szCs w:val="24"/>
          <w:u w:val="none"/>
          <w:lang w:eastAsia="zh-CN"/>
        </w:rPr>
        <w:t>τ</w:t>
      </w:r>
      <w:r w:rsidRPr="00EB47FC">
        <w:rPr>
          <w:rStyle w:val="Hyperlink"/>
          <w:i/>
          <w:color w:val="auto"/>
          <w:sz w:val="24"/>
          <w:szCs w:val="24"/>
          <w:u w:val="none"/>
          <w:lang w:eastAsia="zh-CN"/>
        </w:rPr>
        <w:t>ln</w:t>
      </w:r>
      <w:proofErr w:type="spellEnd"/>
      <w:r w:rsidRPr="00EB47FC">
        <w:rPr>
          <w:rStyle w:val="Hyperlink"/>
          <w:i/>
          <w:color w:val="auto"/>
          <w:sz w:val="24"/>
          <w:szCs w:val="24"/>
          <w:u w:val="none"/>
          <w:lang w:eastAsia="zh-CN"/>
        </w:rPr>
        <w:t>(θ)</w:t>
      </w:r>
      <w:r w:rsidRPr="00EB47FC">
        <w:rPr>
          <w:rStyle w:val="Hyperlink"/>
          <w:color w:val="auto"/>
          <w:sz w:val="24"/>
          <w:szCs w:val="24"/>
          <w:u w:val="none"/>
          <w:lang w:eastAsia="zh-CN"/>
        </w:rPr>
        <w:t xml:space="preserve"> = -</w:t>
      </w:r>
      <w:proofErr w:type="spellStart"/>
      <w:r w:rsidRPr="00EB47FC">
        <w:rPr>
          <w:rStyle w:val="Hyperlink"/>
          <w:color w:val="auto"/>
          <w:sz w:val="24"/>
          <w:szCs w:val="24"/>
          <w:u w:val="none"/>
          <w:lang w:eastAsia="zh-CN"/>
        </w:rPr>
        <w:t>τ</w:t>
      </w:r>
      <w:proofErr w:type="gramStart"/>
      <w:r w:rsidRPr="00EB47FC">
        <w:rPr>
          <w:rStyle w:val="Hyperlink"/>
          <w:i/>
          <w:color w:val="auto"/>
          <w:sz w:val="24"/>
          <w:szCs w:val="24"/>
          <w:u w:val="none"/>
          <w:lang w:eastAsia="zh-CN"/>
        </w:rPr>
        <w:t>ln</w:t>
      </w:r>
      <w:proofErr w:type="spellEnd"/>
      <w:r w:rsidRPr="00EB47FC">
        <w:rPr>
          <w:rStyle w:val="Hyperlink"/>
          <w:rFonts w:hint="eastAsia"/>
          <w:color w:val="auto"/>
          <w:sz w:val="24"/>
          <w:szCs w:val="24"/>
          <w:u w:val="none"/>
          <w:lang w:eastAsia="zh-CN"/>
        </w:rPr>
        <w:t>(</w:t>
      </w:r>
      <w:proofErr w:type="gramEnd"/>
      <w:r w:rsidRPr="00EB47FC">
        <w:rPr>
          <w:rStyle w:val="Hyperlink"/>
          <w:rFonts w:hint="eastAsia"/>
          <w:i/>
          <w:color w:val="auto"/>
          <w:sz w:val="24"/>
          <w:szCs w:val="24"/>
          <w:u w:val="none"/>
          <w:lang w:eastAsia="zh-CN"/>
        </w:rPr>
        <w:t>T</w:t>
      </w:r>
      <w:r w:rsidRPr="00EB47FC">
        <w:rPr>
          <w:rStyle w:val="Hyperlink"/>
          <w:rFonts w:hint="eastAsia"/>
          <w:color w:val="auto"/>
          <w:sz w:val="24"/>
          <w:szCs w:val="24"/>
          <w:u w:val="none"/>
          <w:lang w:eastAsia="zh-CN"/>
        </w:rPr>
        <w:t>-</w:t>
      </w:r>
      <w:r w:rsidRPr="00EB47FC">
        <w:rPr>
          <w:rStyle w:val="Hyperlink"/>
          <w:rFonts w:hint="eastAsia"/>
          <w:i/>
          <w:color w:val="auto"/>
          <w:sz w:val="24"/>
          <w:szCs w:val="24"/>
          <w:u w:val="none"/>
          <w:lang w:eastAsia="zh-CN"/>
        </w:rPr>
        <w:t xml:space="preserve"> </w:t>
      </w:r>
      <w:proofErr w:type="spellStart"/>
      <w:r w:rsidRPr="00EB47FC">
        <w:rPr>
          <w:rStyle w:val="Hyperlink"/>
          <w:rFonts w:hint="eastAsia"/>
          <w:i/>
          <w:color w:val="auto"/>
          <w:sz w:val="24"/>
          <w:szCs w:val="24"/>
          <w:u w:val="none"/>
          <w:lang w:eastAsia="zh-CN"/>
        </w:rPr>
        <w:t>T</w:t>
      </w:r>
      <w:r w:rsidRPr="00EB47FC">
        <w:rPr>
          <w:rStyle w:val="Hyperlink"/>
          <w:rFonts w:hint="eastAsia"/>
          <w:i/>
          <w:color w:val="auto"/>
          <w:sz w:val="24"/>
          <w:szCs w:val="24"/>
          <w:u w:val="none"/>
          <w:vertAlign w:val="subscript"/>
          <w:lang w:eastAsia="zh-CN"/>
        </w:rPr>
        <w:t>sur</w:t>
      </w:r>
      <w:proofErr w:type="spellEnd"/>
      <w:r w:rsidRPr="00EB47FC">
        <w:rPr>
          <w:rStyle w:val="Hyperlink"/>
          <w:rFonts w:hint="eastAsia"/>
          <w:color w:val="auto"/>
          <w:sz w:val="24"/>
          <w:szCs w:val="24"/>
          <w:u w:val="none"/>
          <w:lang w:eastAsia="zh-CN"/>
        </w:rPr>
        <w:t>)/(</w:t>
      </w:r>
      <w:proofErr w:type="spellStart"/>
      <w:r w:rsidRPr="00EB47FC">
        <w:rPr>
          <w:rStyle w:val="Hyperlink"/>
          <w:rFonts w:hint="eastAsia"/>
          <w:i/>
          <w:color w:val="auto"/>
          <w:sz w:val="24"/>
          <w:szCs w:val="24"/>
          <w:u w:val="none"/>
          <w:lang w:eastAsia="zh-CN"/>
        </w:rPr>
        <w:t>T</w:t>
      </w:r>
      <w:r w:rsidRPr="00EB47FC">
        <w:rPr>
          <w:rStyle w:val="Hyperlink"/>
          <w:rFonts w:hint="eastAsia"/>
          <w:i/>
          <w:color w:val="auto"/>
          <w:sz w:val="24"/>
          <w:szCs w:val="24"/>
          <w:u w:val="none"/>
          <w:vertAlign w:val="subscript"/>
          <w:lang w:eastAsia="zh-CN"/>
        </w:rPr>
        <w:t>max</w:t>
      </w:r>
      <w:proofErr w:type="spellEnd"/>
      <w:r w:rsidRPr="00EB47FC">
        <w:rPr>
          <w:rStyle w:val="Hyperlink"/>
          <w:rFonts w:hint="eastAsia"/>
          <w:color w:val="auto"/>
          <w:sz w:val="24"/>
          <w:szCs w:val="24"/>
          <w:u w:val="none"/>
          <w:lang w:eastAsia="zh-CN"/>
        </w:rPr>
        <w:t>-</w:t>
      </w:r>
      <w:r w:rsidRPr="00EB47FC">
        <w:rPr>
          <w:rStyle w:val="Hyperlink"/>
          <w:rFonts w:hint="eastAsia"/>
          <w:i/>
          <w:color w:val="auto"/>
          <w:sz w:val="24"/>
          <w:szCs w:val="24"/>
          <w:u w:val="none"/>
          <w:lang w:eastAsia="zh-CN"/>
        </w:rPr>
        <w:t xml:space="preserve"> </w:t>
      </w:r>
      <w:proofErr w:type="spellStart"/>
      <w:r w:rsidRPr="00EB47FC">
        <w:rPr>
          <w:rStyle w:val="Hyperlink"/>
          <w:rFonts w:hint="eastAsia"/>
          <w:i/>
          <w:color w:val="auto"/>
          <w:sz w:val="24"/>
          <w:szCs w:val="24"/>
          <w:u w:val="none"/>
          <w:lang w:eastAsia="zh-CN"/>
        </w:rPr>
        <w:t>T</w:t>
      </w:r>
      <w:r w:rsidRPr="00EB47FC">
        <w:rPr>
          <w:rStyle w:val="Hyperlink"/>
          <w:rFonts w:hint="eastAsia"/>
          <w:i/>
          <w:color w:val="auto"/>
          <w:sz w:val="24"/>
          <w:szCs w:val="24"/>
          <w:u w:val="none"/>
          <w:vertAlign w:val="subscript"/>
          <w:lang w:eastAsia="zh-CN"/>
        </w:rPr>
        <w:t>sur</w:t>
      </w:r>
      <w:proofErr w:type="spellEnd"/>
      <w:r w:rsidRPr="00EB47FC">
        <w:rPr>
          <w:rStyle w:val="Hyperlink"/>
          <w:rFonts w:hint="eastAsia"/>
          <w:color w:val="auto"/>
          <w:sz w:val="24"/>
          <w:szCs w:val="24"/>
          <w:u w:val="none"/>
          <w:lang w:eastAsia="zh-CN"/>
        </w:rPr>
        <w:t>)</w:t>
      </w:r>
      <w:r w:rsidRPr="00EB47FC">
        <w:rPr>
          <w:rStyle w:val="Hyperlink"/>
          <w:color w:val="auto"/>
          <w:sz w:val="24"/>
          <w:szCs w:val="24"/>
          <w:u w:val="none"/>
          <w:lang w:eastAsia="zh-CN"/>
        </w:rPr>
        <w:t xml:space="preserve">  (3)</w:t>
      </w:r>
    </w:p>
    <w:p w14:paraId="703CB3E1" w14:textId="7836EA2F" w:rsidR="00EB47FC" w:rsidRPr="00EB47FC" w:rsidRDefault="00EB47FC" w:rsidP="00EB47FC">
      <w:pPr>
        <w:widowControl/>
        <w:spacing w:line="480" w:lineRule="auto"/>
        <w:jc w:val="left"/>
        <w:rPr>
          <w:rFonts w:ascii="Times New Roman" w:eastAsia="SimSun" w:hAnsi="Times New Roman" w:cs="Times New Roman"/>
          <w:color w:val="FF0000"/>
          <w:kern w:val="0"/>
          <w:sz w:val="24"/>
          <w:szCs w:val="24"/>
        </w:rPr>
      </w:pPr>
      <w:r w:rsidRPr="00EB47FC">
        <w:rPr>
          <w:rFonts w:ascii="Times New Roman" w:eastAsia="SimSun" w:hAnsi="Times New Roman" w:cs="Times New Roman"/>
          <w:kern w:val="0"/>
          <w:sz w:val="24"/>
          <w:szCs w:val="24"/>
        </w:rPr>
        <w:t xml:space="preserve">where </w:t>
      </w:r>
      <w:r w:rsidRPr="00EB47FC">
        <w:rPr>
          <w:rFonts w:ascii="Times New Roman" w:eastAsia="SimSun" w:hAnsi="Times New Roman" w:cs="Times New Roman"/>
          <w:i/>
          <w:kern w:val="0"/>
          <w:sz w:val="24"/>
          <w:szCs w:val="24"/>
        </w:rPr>
        <w:t>h</w:t>
      </w:r>
      <w:r w:rsidRPr="00EB47FC">
        <w:rPr>
          <w:rFonts w:ascii="Times New Roman" w:eastAsia="SimSun" w:hAnsi="Times New Roman" w:cs="Times New Roman"/>
          <w:kern w:val="0"/>
          <w:sz w:val="24"/>
          <w:szCs w:val="24"/>
        </w:rPr>
        <w:t xml:space="preserve"> is the heat transfer coefficient, </w:t>
      </w:r>
      <w:r w:rsidRPr="00EB47FC">
        <w:rPr>
          <w:rFonts w:ascii="Times New Roman" w:eastAsia="SimSun" w:hAnsi="Times New Roman" w:cs="Times New Roman"/>
          <w:i/>
          <w:kern w:val="0"/>
          <w:sz w:val="24"/>
          <w:szCs w:val="24"/>
        </w:rPr>
        <w:t>S</w:t>
      </w:r>
      <w:r w:rsidRPr="00EB47FC">
        <w:rPr>
          <w:rFonts w:ascii="Times New Roman" w:eastAsia="SimSun" w:hAnsi="Times New Roman" w:cs="Times New Roman"/>
          <w:kern w:val="0"/>
          <w:sz w:val="24"/>
          <w:szCs w:val="24"/>
        </w:rPr>
        <w:t xml:space="preserve"> is the surface area of the container, </w:t>
      </w:r>
      <w:proofErr w:type="spellStart"/>
      <w:r w:rsidRPr="00EB47FC">
        <w:rPr>
          <w:rFonts w:ascii="Times New Roman" w:eastAsia="SimSun" w:hAnsi="Times New Roman" w:cs="Times New Roman"/>
          <w:i/>
          <w:kern w:val="0"/>
          <w:sz w:val="24"/>
          <w:szCs w:val="24"/>
        </w:rPr>
        <w:t>T</w:t>
      </w:r>
      <w:r w:rsidRPr="00EB47FC">
        <w:rPr>
          <w:rFonts w:ascii="Times New Roman" w:eastAsia="SimSun" w:hAnsi="Times New Roman" w:cs="Times New Roman"/>
          <w:i/>
          <w:kern w:val="0"/>
          <w:sz w:val="24"/>
          <w:szCs w:val="24"/>
          <w:vertAlign w:val="subscript"/>
        </w:rPr>
        <w:t>max</w:t>
      </w:r>
      <w:proofErr w:type="spellEnd"/>
      <w:r w:rsidRPr="00EB47FC">
        <w:rPr>
          <w:rFonts w:ascii="Times New Roman" w:eastAsia="SimSun" w:hAnsi="Times New Roman" w:cs="Times New Roman"/>
          <w:kern w:val="0"/>
          <w:sz w:val="24"/>
          <w:szCs w:val="24"/>
        </w:rPr>
        <w:t xml:space="preserve"> represents the equilibrium temperature, </w:t>
      </w:r>
      <w:proofErr w:type="spellStart"/>
      <w:r w:rsidRPr="00EB47FC">
        <w:rPr>
          <w:rFonts w:ascii="Times New Roman" w:eastAsia="SimSun" w:hAnsi="Times New Roman" w:cs="Times New Roman"/>
          <w:i/>
          <w:kern w:val="0"/>
          <w:sz w:val="24"/>
          <w:szCs w:val="24"/>
        </w:rPr>
        <w:t>T</w:t>
      </w:r>
      <w:r w:rsidRPr="00EB47FC">
        <w:rPr>
          <w:rFonts w:ascii="Times New Roman" w:eastAsia="SimSun" w:hAnsi="Times New Roman" w:cs="Times New Roman"/>
          <w:i/>
          <w:kern w:val="0"/>
          <w:sz w:val="24"/>
          <w:szCs w:val="24"/>
          <w:vertAlign w:val="subscript"/>
        </w:rPr>
        <w:t>sur</w:t>
      </w:r>
      <w:proofErr w:type="spellEnd"/>
      <w:r w:rsidRPr="00EB47FC">
        <w:rPr>
          <w:rFonts w:ascii="Times New Roman" w:eastAsia="SimSun" w:hAnsi="Times New Roman" w:cs="Times New Roman"/>
          <w:kern w:val="0"/>
          <w:sz w:val="24"/>
          <w:szCs w:val="24"/>
        </w:rPr>
        <w:t xml:space="preserve"> is the ambient temperature of the environment, Q</w:t>
      </w:r>
      <w:r w:rsidRPr="00EB47FC">
        <w:rPr>
          <w:rFonts w:ascii="Times New Roman" w:eastAsia="SimSun" w:hAnsi="Times New Roman" w:cs="Times New Roman"/>
          <w:kern w:val="0"/>
          <w:sz w:val="24"/>
          <w:szCs w:val="24"/>
          <w:vertAlign w:val="subscript"/>
        </w:rPr>
        <w:t>0</w:t>
      </w:r>
      <w:r w:rsidRPr="00EB47FC">
        <w:rPr>
          <w:rFonts w:ascii="Times New Roman" w:eastAsia="SimSun" w:hAnsi="Times New Roman" w:cs="Times New Roman"/>
          <w:kern w:val="0"/>
          <w:sz w:val="24"/>
          <w:szCs w:val="24"/>
        </w:rPr>
        <w:t xml:space="preserve"> expresses the heat dissipation from the light absorbed by the quartz sample cell (220 </w:t>
      </w:r>
      <w:proofErr w:type="spellStart"/>
      <w:r w:rsidRPr="00EB47FC">
        <w:rPr>
          <w:rFonts w:ascii="Times New Roman" w:eastAsia="SimSun" w:hAnsi="Times New Roman" w:cs="Times New Roman"/>
          <w:kern w:val="0"/>
          <w:sz w:val="24"/>
          <w:szCs w:val="24"/>
        </w:rPr>
        <w:t>mW</w:t>
      </w:r>
      <w:proofErr w:type="spellEnd"/>
      <w:r w:rsidRPr="00EB47FC">
        <w:rPr>
          <w:rFonts w:ascii="Times New Roman" w:eastAsia="SimSun" w:hAnsi="Times New Roman" w:cs="Times New Roman"/>
          <w:kern w:val="0"/>
          <w:sz w:val="24"/>
          <w:szCs w:val="24"/>
        </w:rPr>
        <w:t>), I expresses the laser power density (</w:t>
      </w:r>
      <w:r w:rsidRPr="00EB47FC">
        <w:rPr>
          <w:rFonts w:ascii="Times New Roman" w:eastAsia="SimSun" w:hAnsi="Times New Roman" w:cs="Times New Roman" w:hint="eastAsia"/>
          <w:kern w:val="0"/>
          <w:sz w:val="24"/>
          <w:szCs w:val="24"/>
        </w:rPr>
        <w:t>2.0</w:t>
      </w:r>
      <w:r w:rsidRPr="00EB47FC">
        <w:rPr>
          <w:rFonts w:ascii="Times New Roman" w:eastAsia="SimSun" w:hAnsi="Times New Roman" w:cs="Times New Roman"/>
          <w:kern w:val="0"/>
          <w:sz w:val="24"/>
          <w:szCs w:val="24"/>
        </w:rPr>
        <w:t xml:space="preserve"> W cm</w:t>
      </w:r>
      <w:r w:rsidRPr="00EB47FC">
        <w:rPr>
          <w:rFonts w:ascii="Times New Roman" w:eastAsia="SimSun" w:hAnsi="Times New Roman" w:cs="Times New Roman"/>
          <w:kern w:val="0"/>
          <w:sz w:val="24"/>
          <w:szCs w:val="24"/>
          <w:vertAlign w:val="superscript"/>
          <w:lang w:eastAsia="en-US"/>
        </w:rPr>
        <w:t>-</w:t>
      </w:r>
      <w:r w:rsidRPr="00EB47FC">
        <w:rPr>
          <w:rFonts w:ascii="Times New Roman" w:eastAsia="SimSun" w:hAnsi="Times New Roman" w:cs="Times New Roman"/>
          <w:kern w:val="0"/>
          <w:sz w:val="24"/>
          <w:szCs w:val="24"/>
          <w:vertAlign w:val="superscript"/>
        </w:rPr>
        <w:t>2</w:t>
      </w:r>
      <w:r w:rsidRPr="00EB47FC">
        <w:rPr>
          <w:rFonts w:ascii="Times New Roman" w:eastAsia="SimSun" w:hAnsi="Times New Roman" w:cs="Times New Roman"/>
          <w:kern w:val="0"/>
          <w:sz w:val="24"/>
          <w:szCs w:val="24"/>
        </w:rPr>
        <w:t xml:space="preserve">); A represents the absorbance of NPs at 808 nm; </w:t>
      </w:r>
      <w:proofErr w:type="spellStart"/>
      <w:r w:rsidRPr="00EB47FC">
        <w:rPr>
          <w:rFonts w:ascii="Times New Roman" w:eastAsia="SimSun" w:hAnsi="Times New Roman" w:cs="Times New Roman"/>
          <w:i/>
          <w:kern w:val="0"/>
          <w:sz w:val="24"/>
          <w:szCs w:val="24"/>
        </w:rPr>
        <w:t>m</w:t>
      </w:r>
      <w:r w:rsidRPr="00EB47FC">
        <w:rPr>
          <w:rFonts w:ascii="Times New Roman" w:eastAsia="SimSun" w:hAnsi="Times New Roman" w:cs="Times New Roman"/>
          <w:i/>
          <w:kern w:val="0"/>
          <w:sz w:val="24"/>
          <w:szCs w:val="24"/>
          <w:vertAlign w:val="subscript"/>
        </w:rPr>
        <w:t>s</w:t>
      </w:r>
      <w:proofErr w:type="spellEnd"/>
      <w:r w:rsidRPr="00EB47FC">
        <w:rPr>
          <w:rFonts w:ascii="Times New Roman" w:eastAsia="SimSun" w:hAnsi="Times New Roman" w:cs="Times New Roman"/>
          <w:kern w:val="0"/>
          <w:sz w:val="24"/>
          <w:szCs w:val="24"/>
        </w:rPr>
        <w:t xml:space="preserve"> and </w:t>
      </w:r>
      <w:r w:rsidRPr="00EB47FC">
        <w:rPr>
          <w:rFonts w:ascii="Times New Roman" w:eastAsia="SimSun" w:hAnsi="Times New Roman" w:cs="Times New Roman"/>
          <w:i/>
          <w:kern w:val="0"/>
          <w:sz w:val="24"/>
          <w:szCs w:val="24"/>
        </w:rPr>
        <w:t>C</w:t>
      </w:r>
      <w:r w:rsidRPr="00EB47FC">
        <w:rPr>
          <w:rFonts w:ascii="Times New Roman" w:eastAsia="SimSun" w:hAnsi="Times New Roman" w:cs="Times New Roman"/>
          <w:i/>
          <w:kern w:val="0"/>
          <w:sz w:val="24"/>
          <w:szCs w:val="24"/>
          <w:vertAlign w:val="subscript"/>
        </w:rPr>
        <w:t>s</w:t>
      </w:r>
      <w:r w:rsidRPr="00EB47FC">
        <w:rPr>
          <w:rFonts w:ascii="Times New Roman" w:eastAsia="SimSun" w:hAnsi="Times New Roman" w:cs="Times New Roman"/>
          <w:i/>
          <w:kern w:val="0"/>
          <w:sz w:val="24"/>
          <w:szCs w:val="24"/>
        </w:rPr>
        <w:t xml:space="preserve"> </w:t>
      </w:r>
      <w:r w:rsidRPr="00EB47FC">
        <w:rPr>
          <w:rFonts w:ascii="Times New Roman" w:eastAsia="SimSun" w:hAnsi="Times New Roman" w:cs="Times New Roman"/>
          <w:kern w:val="0"/>
          <w:sz w:val="24"/>
          <w:szCs w:val="24"/>
        </w:rPr>
        <w:t>are the mass (1.0 g) and heat capacity (4.2 J g</w:t>
      </w:r>
      <w:r w:rsidRPr="00EB47FC">
        <w:rPr>
          <w:rFonts w:ascii="Times New Roman" w:eastAsia="SimSun" w:hAnsi="Times New Roman" w:cs="Times New Roman"/>
          <w:kern w:val="0"/>
          <w:sz w:val="24"/>
          <w:szCs w:val="24"/>
          <w:vertAlign w:val="superscript"/>
          <w:lang w:eastAsia="en-US"/>
        </w:rPr>
        <w:t>-1</w:t>
      </w:r>
      <w:r w:rsidRPr="00EB47FC">
        <w:rPr>
          <w:rFonts w:ascii="Times New Roman" w:eastAsia="SimSun" w:hAnsi="Times New Roman" w:cs="Times New Roman"/>
          <w:kern w:val="0"/>
          <w:sz w:val="24"/>
          <w:szCs w:val="24"/>
        </w:rPr>
        <w:t>) of deionized water as a solvent, respectively; τ stands for the time constant of sample, which can be determined by the linear regression curve of temperature cooling time (t) vs –</w:t>
      </w:r>
      <w:r w:rsidRPr="00EB47FC">
        <w:rPr>
          <w:rFonts w:ascii="Times New Roman" w:eastAsia="SimSun" w:hAnsi="Times New Roman" w:cs="Times New Roman"/>
          <w:i/>
          <w:kern w:val="0"/>
          <w:sz w:val="24"/>
          <w:szCs w:val="24"/>
        </w:rPr>
        <w:t xml:space="preserve">ln(θ) </w:t>
      </w:r>
      <w:r w:rsidRPr="00EB47FC">
        <w:rPr>
          <w:rFonts w:ascii="Times New Roman" w:eastAsia="SimSun" w:hAnsi="Times New Roman" w:cs="Times New Roman"/>
          <w:kern w:val="0"/>
          <w:sz w:val="24"/>
          <w:szCs w:val="24"/>
        </w:rPr>
        <w:t>of NPs.</w:t>
      </w:r>
    </w:p>
    <w:p w14:paraId="3C9773E0" w14:textId="0D3B1C0D" w:rsidR="00EB47FC" w:rsidRDefault="00E44030" w:rsidP="00A70654">
      <w:pPr>
        <w:jc w:val="center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 wp14:anchorId="00FEE698" wp14:editId="4F5E0D54">
            <wp:extent cx="3383856" cy="2540643"/>
            <wp:effectExtent l="0" t="0" r="762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2216" cy="254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9C4105" w14:textId="3FCF72E2" w:rsidR="003945A2" w:rsidRPr="00EB47FC" w:rsidRDefault="003945A2" w:rsidP="003945A2">
      <w:pPr>
        <w:spacing w:line="48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EB423E">
        <w:rPr>
          <w:rFonts w:ascii="Times New Roman" w:hAnsi="Times New Roman" w:cs="Times New Roman"/>
          <w:b/>
          <w:bCs/>
          <w:sz w:val="24"/>
          <w:szCs w:val="24"/>
        </w:rPr>
        <w:t>Fig</w:t>
      </w:r>
      <w:r w:rsidR="00EB423E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EB423E">
        <w:rPr>
          <w:rFonts w:ascii="Times New Roman" w:hAnsi="Times New Roman" w:cs="Times New Roman"/>
          <w:b/>
          <w:bCs/>
          <w:sz w:val="24"/>
          <w:szCs w:val="24"/>
        </w:rPr>
        <w:t xml:space="preserve"> S3</w:t>
      </w:r>
      <w:r w:rsidR="005D59C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gramStart"/>
      <w:r w:rsidRPr="00EB47FC">
        <w:rPr>
          <w:rFonts w:ascii="Times New Roman" w:hAnsi="Times New Roman" w:cs="Times New Roman"/>
          <w:sz w:val="24"/>
          <w:szCs w:val="24"/>
        </w:rPr>
        <w:t>The</w:t>
      </w:r>
      <w:proofErr w:type="gramEnd"/>
      <w:r w:rsidRPr="00EB47FC">
        <w:rPr>
          <w:rFonts w:ascii="Times New Roman" w:hAnsi="Times New Roman" w:cs="Times New Roman"/>
          <w:sz w:val="24"/>
          <w:szCs w:val="24"/>
        </w:rPr>
        <w:t xml:space="preserve"> linear regression curve of temperature cooling time (t) vs –ln(</w:t>
      </w:r>
      <w:r w:rsidRPr="00EB47FC">
        <w:rPr>
          <w:rFonts w:ascii="Times New Roman" w:hAnsi="Times New Roman" w:cs="Times New Roman"/>
          <w:i/>
          <w:iCs/>
          <w:sz w:val="24"/>
          <w:szCs w:val="24"/>
        </w:rPr>
        <w:t>θ</w:t>
      </w:r>
      <w:r w:rsidRPr="00EB47FC">
        <w:rPr>
          <w:rFonts w:ascii="Times New Roman" w:hAnsi="Times New Roman" w:cs="Times New Roman"/>
          <w:sz w:val="24"/>
          <w:szCs w:val="24"/>
        </w:rPr>
        <w:t>) of IRP NPs.</w:t>
      </w:r>
    </w:p>
    <w:p w14:paraId="307D4891" w14:textId="07796E19" w:rsidR="003945A2" w:rsidRDefault="00536001" w:rsidP="00EB423E">
      <w:pPr>
        <w:jc w:val="left"/>
        <w:rPr>
          <w:rFonts w:ascii="Times New Roman" w:hAnsi="Times New Roman"/>
          <w:b/>
          <w:iCs/>
          <w:sz w:val="28"/>
          <w:szCs w:val="28"/>
        </w:rPr>
      </w:pPr>
      <w:bookmarkStart w:id="2" w:name="_Toc24047980"/>
      <w:r w:rsidRPr="00536001">
        <w:rPr>
          <w:rFonts w:ascii="Times New Roman" w:hAnsi="Times New Roman"/>
          <w:b/>
          <w:iCs/>
          <w:sz w:val="28"/>
          <w:szCs w:val="28"/>
        </w:rPr>
        <w:t>Supporting information</w:t>
      </w:r>
      <w:r>
        <w:rPr>
          <w:rFonts w:ascii="Times New Roman" w:hAnsi="Times New Roman"/>
          <w:b/>
          <w:iCs/>
          <w:sz w:val="28"/>
          <w:szCs w:val="28"/>
        </w:rPr>
        <w:t xml:space="preserve"> </w:t>
      </w:r>
      <w:r w:rsidR="0082059A">
        <w:rPr>
          <w:rFonts w:ascii="Times New Roman" w:hAnsi="Times New Roman" w:hint="eastAsia"/>
          <w:b/>
          <w:iCs/>
          <w:sz w:val="28"/>
          <w:szCs w:val="28"/>
        </w:rPr>
        <w:t>4</w:t>
      </w:r>
      <w:r w:rsidR="00EB423E">
        <w:rPr>
          <w:rFonts w:ascii="Times New Roman" w:hAnsi="Times New Roman"/>
          <w:b/>
          <w:iCs/>
          <w:sz w:val="28"/>
          <w:szCs w:val="28"/>
        </w:rPr>
        <w:t>.</w:t>
      </w:r>
      <w:r w:rsidR="0021253F">
        <w:rPr>
          <w:rFonts w:ascii="Times New Roman" w:hAnsi="Times New Roman"/>
          <w:b/>
          <w:iCs/>
          <w:sz w:val="28"/>
          <w:szCs w:val="28"/>
        </w:rPr>
        <w:t xml:space="preserve"> </w:t>
      </w:r>
      <w:r w:rsidR="00EB423E" w:rsidRPr="00EB423E">
        <w:rPr>
          <w:rFonts w:ascii="Times New Roman" w:hAnsi="Times New Roman"/>
          <w:b/>
          <w:iCs/>
          <w:sz w:val="28"/>
          <w:szCs w:val="28"/>
        </w:rPr>
        <w:t xml:space="preserve">Photodynamic measurement of </w:t>
      </w:r>
      <w:r w:rsidR="00EB423E">
        <w:rPr>
          <w:rFonts w:ascii="Times New Roman" w:hAnsi="Times New Roman"/>
          <w:b/>
          <w:iCs/>
          <w:sz w:val="28"/>
          <w:szCs w:val="28"/>
        </w:rPr>
        <w:t>IRP</w:t>
      </w:r>
      <w:r w:rsidR="00EB423E" w:rsidRPr="00EB423E">
        <w:rPr>
          <w:rFonts w:ascii="Times New Roman" w:hAnsi="Times New Roman"/>
          <w:b/>
          <w:iCs/>
          <w:sz w:val="28"/>
          <w:szCs w:val="28"/>
        </w:rPr>
        <w:t xml:space="preserve"> NPs</w:t>
      </w:r>
      <w:bookmarkEnd w:id="2"/>
    </w:p>
    <w:p w14:paraId="3B94B840" w14:textId="28887674" w:rsidR="00EB423E" w:rsidRPr="00EB423E" w:rsidRDefault="00185191" w:rsidP="00EB423E">
      <w:pPr>
        <w:jc w:val="left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noProof/>
          <w:sz w:val="24"/>
          <w:szCs w:val="24"/>
        </w:rPr>
        <w:drawing>
          <wp:inline distT="0" distB="0" distL="0" distR="0" wp14:anchorId="16350DC5" wp14:editId="2B996079">
            <wp:extent cx="5274310" cy="1672590"/>
            <wp:effectExtent l="0" t="0" r="2540" b="381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3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72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C74D86" w14:textId="0ED3BE6C" w:rsidR="00EB423E" w:rsidRDefault="00EB423E" w:rsidP="00EB423E">
      <w:pPr>
        <w:spacing w:line="360" w:lineRule="auto"/>
        <w:jc w:val="left"/>
        <w:rPr>
          <w:rFonts w:ascii="Times New Roman" w:hAnsi="Times New Roman"/>
          <w:sz w:val="24"/>
          <w:szCs w:val="24"/>
        </w:rPr>
      </w:pPr>
      <w:r w:rsidRPr="00EB423E">
        <w:rPr>
          <w:rFonts w:ascii="Times New Roman" w:hAnsi="Times New Roman" w:cs="Times New Roman"/>
          <w:b/>
          <w:bCs/>
          <w:sz w:val="24"/>
          <w:szCs w:val="24"/>
        </w:rPr>
        <w:t>Fig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EB423E">
        <w:rPr>
          <w:rFonts w:ascii="Times New Roman" w:hAnsi="Times New Roman" w:cs="Times New Roman"/>
          <w:b/>
          <w:bCs/>
          <w:sz w:val="24"/>
          <w:szCs w:val="24"/>
        </w:rPr>
        <w:t xml:space="preserve"> S</w:t>
      </w:r>
      <w:r w:rsidR="00185191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Pr="003A5FE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5C41CC">
        <w:rPr>
          <w:rFonts w:ascii="Times New Roman" w:hAnsi="Times New Roman"/>
          <w:kern w:val="0"/>
          <w:sz w:val="24"/>
          <w:szCs w:val="24"/>
          <w:vertAlign w:val="superscript"/>
        </w:rPr>
        <w:t>1</w:t>
      </w:r>
      <w:r w:rsidRPr="005C41CC">
        <w:rPr>
          <w:rFonts w:ascii="Times New Roman" w:hAnsi="Times New Roman"/>
          <w:kern w:val="0"/>
          <w:sz w:val="24"/>
          <w:szCs w:val="24"/>
        </w:rPr>
        <w:t>O</w:t>
      </w:r>
      <w:r w:rsidRPr="005C41CC">
        <w:rPr>
          <w:rFonts w:ascii="Times New Roman" w:hAnsi="Times New Roman"/>
          <w:kern w:val="0"/>
          <w:sz w:val="24"/>
          <w:szCs w:val="24"/>
          <w:vertAlign w:val="subscript"/>
        </w:rPr>
        <w:t>2</w:t>
      </w:r>
      <w:r w:rsidRPr="003A5FE4">
        <w:rPr>
          <w:rFonts w:ascii="Times New Roman" w:hAnsi="Times New Roman"/>
          <w:kern w:val="0"/>
          <w:sz w:val="24"/>
          <w:szCs w:val="24"/>
        </w:rPr>
        <w:t xml:space="preserve"> generation from different concentration of </w:t>
      </w:r>
      <w:r w:rsidRPr="003A5FE4">
        <w:rPr>
          <w:rFonts w:ascii="Times New Roman" w:hAnsi="Times New Roman"/>
          <w:sz w:val="24"/>
          <w:szCs w:val="24"/>
        </w:rPr>
        <w:t>IRP</w:t>
      </w:r>
      <w:r w:rsidRPr="003A5FE4">
        <w:rPr>
          <w:rFonts w:ascii="Times New Roman" w:hAnsi="Times New Roman" w:hint="eastAsia"/>
          <w:sz w:val="24"/>
          <w:szCs w:val="24"/>
        </w:rPr>
        <w:t>/O</w:t>
      </w:r>
      <w:r w:rsidRPr="003A5FE4">
        <w:rPr>
          <w:rFonts w:ascii="Times New Roman" w:hAnsi="Times New Roman" w:hint="eastAsia"/>
          <w:sz w:val="24"/>
          <w:szCs w:val="24"/>
          <w:vertAlign w:val="subscript"/>
        </w:rPr>
        <w:t>2</w:t>
      </w:r>
      <w:r w:rsidRPr="003A5FE4">
        <w:rPr>
          <w:rFonts w:ascii="Times New Roman" w:hAnsi="Times New Roman"/>
          <w:sz w:val="24"/>
          <w:szCs w:val="24"/>
        </w:rPr>
        <w:t xml:space="preserve"> NPs</w:t>
      </w:r>
      <w:r w:rsidRPr="003A5FE4">
        <w:rPr>
          <w:rFonts w:ascii="Times New Roman" w:hAnsi="Times New Roman"/>
          <w:kern w:val="0"/>
          <w:sz w:val="24"/>
          <w:szCs w:val="24"/>
        </w:rPr>
        <w:t xml:space="preserve"> using SOSG as a fluorescence probe </w:t>
      </w:r>
      <w:r w:rsidRPr="003A5FE4">
        <w:rPr>
          <w:rFonts w:ascii="Times New Roman" w:hAnsi="Times New Roman" w:hint="eastAsia"/>
          <w:kern w:val="0"/>
          <w:sz w:val="24"/>
          <w:szCs w:val="24"/>
        </w:rPr>
        <w:t>with</w:t>
      </w:r>
      <w:r w:rsidRPr="003A5FE4">
        <w:rPr>
          <w:rFonts w:ascii="Times New Roman" w:hAnsi="Times New Roman"/>
          <w:kern w:val="0"/>
          <w:sz w:val="24"/>
          <w:szCs w:val="24"/>
        </w:rPr>
        <w:t xml:space="preserve"> 808 nm laser irradiation (2 W cm</w:t>
      </w:r>
      <w:r w:rsidRPr="003A5FE4">
        <w:rPr>
          <w:rFonts w:ascii="Times New Roman" w:hAnsi="Times New Roman"/>
          <w:kern w:val="0"/>
          <w:sz w:val="24"/>
          <w:szCs w:val="24"/>
          <w:vertAlign w:val="superscript"/>
        </w:rPr>
        <w:t>-2</w:t>
      </w:r>
      <w:r w:rsidRPr="003A5FE4">
        <w:rPr>
          <w:rFonts w:ascii="Times New Roman" w:hAnsi="Times New Roman"/>
          <w:kern w:val="0"/>
          <w:sz w:val="24"/>
          <w:szCs w:val="24"/>
        </w:rPr>
        <w:t>).</w:t>
      </w:r>
      <w:r w:rsidRPr="003A5FE4">
        <w:rPr>
          <w:rFonts w:ascii="Times New Roman" w:hAnsi="Times New Roman"/>
          <w:sz w:val="24"/>
          <w:szCs w:val="24"/>
        </w:rPr>
        <w:t xml:space="preserve"> </w:t>
      </w:r>
      <w:r w:rsidRPr="003A5FE4">
        <w:rPr>
          <w:rFonts w:ascii="Times New Roman" w:hAnsi="Times New Roman" w:hint="eastAsia"/>
          <w:sz w:val="24"/>
          <w:szCs w:val="24"/>
        </w:rPr>
        <w:t>(</w:t>
      </w:r>
      <w:r w:rsidRPr="003A5FE4">
        <w:rPr>
          <w:rFonts w:ascii="Times New Roman" w:hAnsi="Times New Roman"/>
          <w:sz w:val="24"/>
          <w:szCs w:val="24"/>
        </w:rPr>
        <w:t xml:space="preserve">a) </w:t>
      </w:r>
      <w:r w:rsidRPr="003A5FE4">
        <w:rPr>
          <w:rFonts w:ascii="Times New Roman" w:hAnsi="Times New Roman" w:hint="eastAsia"/>
          <w:sz w:val="24"/>
          <w:szCs w:val="24"/>
        </w:rPr>
        <w:t>2</w:t>
      </w:r>
      <w:r w:rsidRPr="003A5FE4">
        <w:rPr>
          <w:rFonts w:ascii="Times New Roman" w:hAnsi="Times New Roman"/>
          <w:sz w:val="24"/>
          <w:szCs w:val="24"/>
        </w:rPr>
        <w:t>.</w:t>
      </w:r>
      <w:r w:rsidRPr="003A5FE4">
        <w:rPr>
          <w:rFonts w:ascii="Times New Roman" w:hAnsi="Times New Roman" w:hint="eastAsia"/>
          <w:sz w:val="24"/>
          <w:szCs w:val="24"/>
        </w:rPr>
        <w:t>5</w:t>
      </w:r>
      <w:r w:rsidR="00222B66">
        <w:rPr>
          <w:rFonts w:ascii="Times New Roman" w:hAnsi="Times New Roman"/>
          <w:sz w:val="24"/>
          <w:szCs w:val="24"/>
        </w:rPr>
        <w:t xml:space="preserve"> </w:t>
      </w:r>
      <w:r w:rsidR="00222B66">
        <w:rPr>
          <w:rFonts w:ascii="Times New Roman" w:hAnsi="Times New Roman" w:hint="eastAsia"/>
          <w:sz w:val="24"/>
          <w:szCs w:val="24"/>
        </w:rPr>
        <w:t>mg</w:t>
      </w:r>
      <w:r w:rsidR="008F1E39">
        <w:rPr>
          <w:rFonts w:ascii="Times New Roman" w:hAnsi="Times New Roman"/>
          <w:sz w:val="24"/>
          <w:szCs w:val="24"/>
        </w:rPr>
        <w:t xml:space="preserve"> </w:t>
      </w:r>
      <w:r w:rsidR="00222B66">
        <w:rPr>
          <w:rFonts w:ascii="Times New Roman" w:hAnsi="Times New Roman" w:hint="eastAsia"/>
          <w:sz w:val="24"/>
          <w:szCs w:val="24"/>
        </w:rPr>
        <w:t>mL</w:t>
      </w:r>
      <w:r w:rsidR="008F1E39" w:rsidRPr="008F1E39">
        <w:rPr>
          <w:rFonts w:ascii="Times New Roman" w:hAnsi="Times New Roman"/>
          <w:sz w:val="24"/>
          <w:szCs w:val="24"/>
          <w:vertAlign w:val="superscript"/>
        </w:rPr>
        <w:t>-1</w:t>
      </w:r>
      <w:r w:rsidRPr="003A5FE4">
        <w:rPr>
          <w:rFonts w:ascii="Times New Roman" w:hAnsi="Times New Roman"/>
          <w:sz w:val="24"/>
          <w:szCs w:val="24"/>
        </w:rPr>
        <w:t xml:space="preserve">, </w:t>
      </w:r>
      <w:r w:rsidRPr="003A5FE4">
        <w:rPr>
          <w:rFonts w:ascii="Times New Roman" w:hAnsi="Times New Roman" w:hint="eastAsia"/>
          <w:sz w:val="24"/>
          <w:szCs w:val="24"/>
        </w:rPr>
        <w:t>(</w:t>
      </w:r>
      <w:r w:rsidRPr="003A5FE4">
        <w:rPr>
          <w:rFonts w:ascii="Times New Roman" w:hAnsi="Times New Roman"/>
          <w:sz w:val="24"/>
          <w:szCs w:val="24"/>
        </w:rPr>
        <w:t xml:space="preserve">b) </w:t>
      </w:r>
      <w:r w:rsidRPr="003A5FE4">
        <w:rPr>
          <w:rFonts w:ascii="Times New Roman" w:hAnsi="Times New Roman" w:hint="eastAsia"/>
          <w:sz w:val="24"/>
          <w:szCs w:val="24"/>
        </w:rPr>
        <w:t>5</w:t>
      </w:r>
      <w:r w:rsidR="00222B66">
        <w:rPr>
          <w:rFonts w:ascii="Times New Roman" w:hAnsi="Times New Roman" w:hint="eastAsia"/>
          <w:sz w:val="24"/>
          <w:szCs w:val="24"/>
        </w:rPr>
        <w:t xml:space="preserve"> </w:t>
      </w:r>
      <w:r w:rsidR="00222B66">
        <w:rPr>
          <w:rFonts w:ascii="Times New Roman" w:hAnsi="Times New Roman"/>
          <w:sz w:val="24"/>
          <w:szCs w:val="24"/>
        </w:rPr>
        <w:t>mg</w:t>
      </w:r>
      <w:r w:rsidR="008F1E39">
        <w:rPr>
          <w:rFonts w:ascii="Times New Roman" w:hAnsi="Times New Roman"/>
          <w:sz w:val="24"/>
          <w:szCs w:val="24"/>
        </w:rPr>
        <w:t xml:space="preserve"> </w:t>
      </w:r>
      <w:r w:rsidR="00222B66">
        <w:rPr>
          <w:rFonts w:ascii="Times New Roman" w:hAnsi="Times New Roman"/>
          <w:sz w:val="24"/>
          <w:szCs w:val="24"/>
        </w:rPr>
        <w:t>mL</w:t>
      </w:r>
      <w:r w:rsidR="008F1E39" w:rsidRPr="008F1E39">
        <w:rPr>
          <w:rFonts w:ascii="Times New Roman" w:hAnsi="Times New Roman"/>
          <w:sz w:val="24"/>
          <w:szCs w:val="24"/>
          <w:vertAlign w:val="superscript"/>
        </w:rPr>
        <w:t>-1</w:t>
      </w:r>
      <w:r w:rsidRPr="003A5FE4">
        <w:rPr>
          <w:rFonts w:ascii="Times New Roman" w:hAnsi="Times New Roman"/>
          <w:sz w:val="24"/>
          <w:szCs w:val="24"/>
        </w:rPr>
        <w:t xml:space="preserve">, </w:t>
      </w:r>
      <w:r w:rsidRPr="003A5FE4">
        <w:rPr>
          <w:rFonts w:ascii="Times New Roman" w:hAnsi="Times New Roman" w:hint="eastAsia"/>
          <w:sz w:val="24"/>
          <w:szCs w:val="24"/>
        </w:rPr>
        <w:t xml:space="preserve">(c) </w:t>
      </w:r>
      <w:r w:rsidRPr="003A5FE4">
        <w:rPr>
          <w:rFonts w:ascii="Times New Roman" w:hAnsi="Times New Roman"/>
          <w:sz w:val="24"/>
          <w:szCs w:val="24"/>
        </w:rPr>
        <w:t>1</w:t>
      </w:r>
      <w:r w:rsidRPr="003A5FE4">
        <w:rPr>
          <w:rFonts w:ascii="Times New Roman" w:hAnsi="Times New Roman" w:hint="eastAsia"/>
          <w:sz w:val="24"/>
          <w:szCs w:val="24"/>
        </w:rPr>
        <w:t>0</w:t>
      </w:r>
      <w:r w:rsidR="008F1E39">
        <w:rPr>
          <w:rFonts w:ascii="Times New Roman" w:hAnsi="Times New Roman"/>
          <w:sz w:val="24"/>
          <w:szCs w:val="24"/>
        </w:rPr>
        <w:t xml:space="preserve"> </w:t>
      </w:r>
      <w:r w:rsidRPr="003A5FE4">
        <w:rPr>
          <w:rFonts w:ascii="Times New Roman" w:hAnsi="Times New Roman"/>
          <w:sz w:val="24"/>
          <w:szCs w:val="24"/>
        </w:rPr>
        <w:t>mg</w:t>
      </w:r>
      <w:r w:rsidR="008F1E39">
        <w:rPr>
          <w:rFonts w:ascii="Times New Roman" w:hAnsi="Times New Roman"/>
          <w:sz w:val="24"/>
          <w:szCs w:val="24"/>
        </w:rPr>
        <w:t xml:space="preserve"> </w:t>
      </w:r>
      <w:r w:rsidRPr="003A5FE4">
        <w:rPr>
          <w:rFonts w:ascii="Times New Roman" w:hAnsi="Times New Roman"/>
          <w:sz w:val="24"/>
          <w:szCs w:val="24"/>
        </w:rPr>
        <w:t>m</w:t>
      </w:r>
      <w:r w:rsidR="008F1E39">
        <w:rPr>
          <w:rFonts w:ascii="Times New Roman" w:hAnsi="Times New Roman"/>
          <w:sz w:val="24"/>
          <w:szCs w:val="24"/>
        </w:rPr>
        <w:t>L</w:t>
      </w:r>
      <w:r w:rsidR="008F1E39" w:rsidRPr="008F1E39">
        <w:rPr>
          <w:rFonts w:ascii="Times New Roman" w:hAnsi="Times New Roman"/>
          <w:sz w:val="24"/>
          <w:szCs w:val="24"/>
          <w:vertAlign w:val="superscript"/>
        </w:rPr>
        <w:t>-1</w:t>
      </w:r>
      <w:r w:rsidRPr="003A5FE4">
        <w:rPr>
          <w:rFonts w:ascii="Times New Roman" w:hAnsi="Times New Roman"/>
          <w:sz w:val="24"/>
          <w:szCs w:val="24"/>
        </w:rPr>
        <w:t>.</w:t>
      </w:r>
    </w:p>
    <w:p w14:paraId="79A10672" w14:textId="58815E11" w:rsidR="009E418C" w:rsidRPr="009E418C" w:rsidRDefault="00536001" w:rsidP="009E418C">
      <w:pPr>
        <w:spacing w:line="480" w:lineRule="auto"/>
        <w:outlineLvl w:val="0"/>
        <w:rPr>
          <w:rFonts w:ascii="Times New Roman" w:hAnsi="Times New Roman"/>
          <w:b/>
          <w:iCs/>
          <w:sz w:val="28"/>
          <w:szCs w:val="28"/>
        </w:rPr>
      </w:pPr>
      <w:bookmarkStart w:id="3" w:name="_Toc24047981"/>
      <w:r w:rsidRPr="00536001">
        <w:rPr>
          <w:rFonts w:ascii="Times New Roman" w:hAnsi="Times New Roman"/>
          <w:b/>
          <w:iCs/>
          <w:sz w:val="28"/>
          <w:szCs w:val="28"/>
        </w:rPr>
        <w:t>Supporting information</w:t>
      </w:r>
      <w:r>
        <w:rPr>
          <w:rFonts w:ascii="Times New Roman" w:hAnsi="Times New Roman"/>
          <w:b/>
          <w:iCs/>
          <w:sz w:val="28"/>
          <w:szCs w:val="28"/>
        </w:rPr>
        <w:t xml:space="preserve"> </w:t>
      </w:r>
      <w:r w:rsidR="0082059A">
        <w:rPr>
          <w:rFonts w:ascii="Times New Roman" w:hAnsi="Times New Roman" w:hint="eastAsia"/>
          <w:b/>
          <w:iCs/>
          <w:sz w:val="28"/>
          <w:szCs w:val="28"/>
        </w:rPr>
        <w:t>5</w:t>
      </w:r>
      <w:r w:rsidR="009E418C" w:rsidRPr="009E418C">
        <w:rPr>
          <w:rFonts w:ascii="Times New Roman" w:hAnsi="Times New Roman"/>
          <w:b/>
          <w:iCs/>
          <w:sz w:val="28"/>
          <w:szCs w:val="28"/>
        </w:rPr>
        <w:t>.</w:t>
      </w:r>
      <w:r w:rsidR="009E418C">
        <w:rPr>
          <w:rFonts w:ascii="Times New Roman" w:hAnsi="Times New Roman"/>
          <w:b/>
          <w:iCs/>
          <w:sz w:val="28"/>
          <w:szCs w:val="28"/>
        </w:rPr>
        <w:t xml:space="preserve"> </w:t>
      </w:r>
      <w:r w:rsidR="009E418C" w:rsidRPr="009E418C">
        <w:rPr>
          <w:rFonts w:ascii="Times New Roman" w:hAnsi="Times New Roman"/>
          <w:b/>
          <w:iCs/>
          <w:sz w:val="28"/>
          <w:szCs w:val="28"/>
          <w:vertAlign w:val="superscript"/>
        </w:rPr>
        <w:t>1</w:t>
      </w:r>
      <w:r w:rsidR="009E418C" w:rsidRPr="009E418C">
        <w:rPr>
          <w:rFonts w:ascii="Times New Roman" w:hAnsi="Times New Roman"/>
          <w:b/>
          <w:iCs/>
          <w:sz w:val="28"/>
          <w:szCs w:val="28"/>
        </w:rPr>
        <w:t>O</w:t>
      </w:r>
      <w:r w:rsidR="009E418C" w:rsidRPr="009E418C">
        <w:rPr>
          <w:rFonts w:ascii="Times New Roman" w:hAnsi="Times New Roman"/>
          <w:b/>
          <w:iCs/>
          <w:sz w:val="28"/>
          <w:szCs w:val="28"/>
          <w:vertAlign w:val="subscript"/>
        </w:rPr>
        <w:t>2</w:t>
      </w:r>
      <w:r w:rsidR="009E418C" w:rsidRPr="009E418C">
        <w:rPr>
          <w:rFonts w:ascii="Times New Roman" w:hAnsi="Times New Roman"/>
          <w:b/>
          <w:iCs/>
          <w:sz w:val="28"/>
          <w:szCs w:val="28"/>
        </w:rPr>
        <w:t xml:space="preserve"> quantum yield </w:t>
      </w:r>
      <w:r w:rsidR="009E418C" w:rsidRPr="009E418C">
        <w:rPr>
          <w:rFonts w:ascii="Times New Roman" w:hAnsi="Times New Roman" w:hint="eastAsia"/>
          <w:b/>
          <w:iCs/>
          <w:sz w:val="28"/>
          <w:szCs w:val="28"/>
        </w:rPr>
        <w:t>m</w:t>
      </w:r>
      <w:r w:rsidR="009E418C" w:rsidRPr="009E418C">
        <w:rPr>
          <w:rFonts w:ascii="Times New Roman" w:hAnsi="Times New Roman"/>
          <w:b/>
          <w:iCs/>
          <w:sz w:val="28"/>
          <w:szCs w:val="28"/>
        </w:rPr>
        <w:t xml:space="preserve">easurement of </w:t>
      </w:r>
      <w:r w:rsidR="009E418C">
        <w:rPr>
          <w:rFonts w:ascii="Times New Roman" w:hAnsi="Times New Roman"/>
          <w:b/>
          <w:iCs/>
          <w:sz w:val="28"/>
          <w:szCs w:val="28"/>
        </w:rPr>
        <w:t>IRP</w:t>
      </w:r>
      <w:r w:rsidR="009E418C" w:rsidRPr="009E418C">
        <w:rPr>
          <w:rFonts w:ascii="Times New Roman" w:hAnsi="Times New Roman"/>
          <w:b/>
          <w:iCs/>
          <w:sz w:val="28"/>
          <w:szCs w:val="28"/>
        </w:rPr>
        <w:t xml:space="preserve"> NPs</w:t>
      </w:r>
      <w:bookmarkEnd w:id="3"/>
      <w:r w:rsidR="009E418C" w:rsidRPr="009E418C">
        <w:rPr>
          <w:rFonts w:ascii="Times New Roman" w:hAnsi="Times New Roman" w:hint="eastAsia"/>
          <w:b/>
          <w:iCs/>
          <w:sz w:val="28"/>
          <w:szCs w:val="28"/>
        </w:rPr>
        <w:t xml:space="preserve"> </w:t>
      </w:r>
    </w:p>
    <w:p w14:paraId="3181433E" w14:textId="5C9A6C7B" w:rsidR="009E418C" w:rsidRDefault="009E418C" w:rsidP="009E418C">
      <w:pPr>
        <w:spacing w:line="360" w:lineRule="auto"/>
        <w:rPr>
          <w:rFonts w:ascii="Times New Roman" w:hAnsi="Times New Roman"/>
          <w:sz w:val="24"/>
          <w:szCs w:val="24"/>
        </w:rPr>
      </w:pPr>
      <w:r w:rsidRPr="00287F6F">
        <w:rPr>
          <w:rFonts w:ascii="Times New Roman" w:hAnsi="Times New Roman"/>
          <w:sz w:val="24"/>
          <w:szCs w:val="24"/>
        </w:rPr>
        <w:t>Singlet oxygen quantum yield was calculated by</w:t>
      </w:r>
      <w:r>
        <w:rPr>
          <w:rFonts w:ascii="Times New Roman" w:hAnsi="Times New Roman" w:hint="eastAsia"/>
          <w:sz w:val="24"/>
          <w:szCs w:val="24"/>
        </w:rPr>
        <w:t xml:space="preserve"> </w:t>
      </w:r>
      <w:bookmarkStart w:id="4" w:name="OLE_LINK16"/>
      <w:bookmarkStart w:id="5" w:name="OLE_LINK17"/>
      <w:r w:rsidRPr="00287F6F">
        <w:rPr>
          <w:rFonts w:ascii="Times New Roman" w:hAnsi="Times New Roman"/>
          <w:sz w:val="24"/>
          <w:szCs w:val="24"/>
        </w:rPr>
        <w:t>Ф</w:t>
      </w:r>
      <w:r w:rsidRPr="00F56551">
        <w:rPr>
          <w:rFonts w:ascii="Times New Roman" w:hAnsi="Times New Roman"/>
          <w:sz w:val="24"/>
          <w:szCs w:val="24"/>
          <w:vertAlign w:val="subscript"/>
        </w:rPr>
        <w:t>Δ(X)</w:t>
      </w:r>
      <w:r w:rsidRPr="00287F6F">
        <w:rPr>
          <w:rFonts w:ascii="Times New Roman" w:hAnsi="Times New Roman"/>
          <w:sz w:val="24"/>
          <w:szCs w:val="24"/>
        </w:rPr>
        <w:t xml:space="preserve"> = Ф</w:t>
      </w:r>
      <w:r w:rsidRPr="00F56551">
        <w:rPr>
          <w:rFonts w:ascii="Times New Roman" w:hAnsi="Times New Roman"/>
          <w:sz w:val="24"/>
          <w:szCs w:val="24"/>
          <w:vertAlign w:val="subscript"/>
        </w:rPr>
        <w:t>Δ(</w:t>
      </w:r>
      <w:r>
        <w:rPr>
          <w:rFonts w:ascii="Times New Roman" w:hAnsi="Times New Roman" w:hint="eastAsia"/>
          <w:sz w:val="24"/>
          <w:szCs w:val="24"/>
          <w:vertAlign w:val="subscript"/>
        </w:rPr>
        <w:t>ICG</w:t>
      </w:r>
      <w:r w:rsidRPr="00F56551">
        <w:rPr>
          <w:rFonts w:ascii="Times New Roman" w:hAnsi="Times New Roman"/>
          <w:sz w:val="24"/>
          <w:szCs w:val="24"/>
          <w:vertAlign w:val="subscript"/>
        </w:rPr>
        <w:t>)</w:t>
      </w:r>
      <w:r w:rsidRPr="00287F6F">
        <w:rPr>
          <w:rFonts w:ascii="Times New Roman" w:hAnsi="Times New Roman"/>
          <w:sz w:val="24"/>
          <w:szCs w:val="24"/>
        </w:rPr>
        <w:t>×(S</w:t>
      </w:r>
      <w:r w:rsidRPr="00F56551">
        <w:rPr>
          <w:rFonts w:ascii="Times New Roman" w:hAnsi="Times New Roman"/>
          <w:sz w:val="24"/>
          <w:szCs w:val="24"/>
          <w:vertAlign w:val="subscript"/>
        </w:rPr>
        <w:t>X</w:t>
      </w:r>
      <w:r w:rsidRPr="00287F6F">
        <w:rPr>
          <w:rFonts w:ascii="Times New Roman" w:hAnsi="Times New Roman"/>
          <w:sz w:val="24"/>
          <w:szCs w:val="24"/>
        </w:rPr>
        <w:t>/S</w:t>
      </w:r>
      <w:r>
        <w:rPr>
          <w:rFonts w:ascii="Times New Roman" w:hAnsi="Times New Roman" w:hint="eastAsia"/>
          <w:sz w:val="24"/>
          <w:szCs w:val="24"/>
          <w:vertAlign w:val="subscript"/>
        </w:rPr>
        <w:t>ICG</w:t>
      </w:r>
      <w:r w:rsidRPr="00287F6F">
        <w:rPr>
          <w:rFonts w:ascii="Times New Roman" w:hAnsi="Times New Roman"/>
          <w:sz w:val="24"/>
          <w:szCs w:val="24"/>
        </w:rPr>
        <w:t>),</w:t>
      </w:r>
      <w:bookmarkEnd w:id="4"/>
      <w:bookmarkEnd w:id="5"/>
      <w:r w:rsidRPr="00287F6F">
        <w:rPr>
          <w:rFonts w:ascii="Times New Roman" w:hAnsi="Times New Roman"/>
          <w:sz w:val="24"/>
          <w:szCs w:val="24"/>
        </w:rPr>
        <w:t xml:space="preserve"> in which the subscripts X and </w:t>
      </w:r>
      <w:r>
        <w:rPr>
          <w:rFonts w:ascii="Times New Roman" w:hAnsi="Times New Roman" w:hint="eastAsia"/>
          <w:sz w:val="24"/>
          <w:szCs w:val="24"/>
        </w:rPr>
        <w:t>ICG</w:t>
      </w:r>
      <w:r w:rsidRPr="00287F6F">
        <w:rPr>
          <w:rFonts w:ascii="Times New Roman" w:hAnsi="Times New Roman"/>
          <w:sz w:val="24"/>
          <w:szCs w:val="24"/>
        </w:rPr>
        <w:t xml:space="preserve"> represent </w:t>
      </w:r>
      <w:r>
        <w:rPr>
          <w:rFonts w:ascii="Times New Roman" w:hAnsi="Times New Roman"/>
          <w:sz w:val="24"/>
          <w:szCs w:val="24"/>
        </w:rPr>
        <w:t>IRP</w:t>
      </w:r>
      <w:r w:rsidRPr="008B1A2C">
        <w:rPr>
          <w:rFonts w:ascii="Times New Roman" w:hAnsi="Times New Roman"/>
          <w:sz w:val="24"/>
          <w:szCs w:val="24"/>
        </w:rPr>
        <w:t xml:space="preserve"> NPs</w:t>
      </w:r>
      <w:r w:rsidRPr="00701B2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 w:hint="eastAsia"/>
          <w:sz w:val="24"/>
          <w:szCs w:val="24"/>
        </w:rPr>
        <w:t xml:space="preserve">and </w:t>
      </w:r>
      <w:r w:rsidRPr="002D2591">
        <w:rPr>
          <w:rFonts w:ascii="Times New Roman" w:hAnsi="Times New Roman"/>
          <w:sz w:val="24"/>
          <w:szCs w:val="24"/>
        </w:rPr>
        <w:t>indocyanine green</w:t>
      </w:r>
      <w:r w:rsidRPr="00287F6F">
        <w:rPr>
          <w:rFonts w:ascii="Times New Roman" w:hAnsi="Times New Roman"/>
          <w:sz w:val="24"/>
          <w:szCs w:val="24"/>
        </w:rPr>
        <w:t xml:space="preserve">, respectively. S represents slope of absorbance plot of </w:t>
      </w:r>
      <w:r>
        <w:rPr>
          <w:rFonts w:ascii="Times New Roman" w:hAnsi="Times New Roman"/>
          <w:sz w:val="24"/>
          <w:szCs w:val="24"/>
        </w:rPr>
        <w:t>SOSG</w:t>
      </w:r>
      <w:r w:rsidR="00222B66">
        <w:rPr>
          <w:rFonts w:ascii="Times New Roman" w:hAnsi="Times New Roman"/>
          <w:sz w:val="24"/>
          <w:szCs w:val="24"/>
        </w:rPr>
        <w:t xml:space="preserve"> </w:t>
      </w:r>
      <w:r w:rsidRPr="00287F6F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525</w:t>
      </w:r>
      <w:r w:rsidRPr="00287F6F">
        <w:rPr>
          <w:rFonts w:ascii="Times New Roman" w:hAnsi="Times New Roman"/>
          <w:sz w:val="24"/>
          <w:szCs w:val="24"/>
        </w:rPr>
        <w:t xml:space="preserve"> nm) vs irradiation time.</w:t>
      </w:r>
      <w:r>
        <w:rPr>
          <w:rFonts w:ascii="Times New Roman" w:hAnsi="Times New Roman" w:hint="eastAsia"/>
          <w:sz w:val="24"/>
          <w:szCs w:val="24"/>
        </w:rPr>
        <w:t xml:space="preserve"> </w:t>
      </w:r>
    </w:p>
    <w:p w14:paraId="00773E63" w14:textId="616BC611" w:rsidR="009E418C" w:rsidRDefault="009E418C" w:rsidP="009E418C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26B66D92" wp14:editId="26BC64B0">
            <wp:extent cx="2755861" cy="2160000"/>
            <wp:effectExtent l="0" t="0" r="698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量子.tif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16" t="8469" r="10679" b="6106"/>
                    <a:stretch/>
                  </pic:blipFill>
                  <pic:spPr bwMode="auto">
                    <a:xfrm>
                      <a:off x="0" y="0"/>
                      <a:ext cx="2755861" cy="21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A09805" w14:textId="00252C59" w:rsidR="009E418C" w:rsidRDefault="009E418C" w:rsidP="009E418C">
      <w:pPr>
        <w:spacing w:line="360" w:lineRule="auto"/>
        <w:rPr>
          <w:rFonts w:ascii="Times New Roman" w:hAnsi="Times New Roman"/>
          <w:sz w:val="24"/>
          <w:szCs w:val="24"/>
        </w:rPr>
      </w:pPr>
      <w:r w:rsidRPr="002B09D1">
        <w:rPr>
          <w:rFonts w:ascii="Times New Roman" w:hAnsi="Times New Roman"/>
          <w:b/>
          <w:sz w:val="24"/>
          <w:szCs w:val="24"/>
        </w:rPr>
        <w:t>Fig</w:t>
      </w:r>
      <w:r>
        <w:rPr>
          <w:rFonts w:ascii="Times New Roman" w:hAnsi="Times New Roman" w:hint="eastAsia"/>
          <w:b/>
          <w:sz w:val="24"/>
          <w:szCs w:val="24"/>
        </w:rPr>
        <w:t>.</w:t>
      </w:r>
      <w:r w:rsidRPr="002B09D1">
        <w:rPr>
          <w:rFonts w:ascii="Times New Roman" w:hAnsi="Times New Roman"/>
          <w:b/>
          <w:sz w:val="24"/>
          <w:szCs w:val="24"/>
        </w:rPr>
        <w:t xml:space="preserve"> S</w:t>
      </w:r>
      <w:r>
        <w:rPr>
          <w:rFonts w:ascii="Times New Roman" w:hAnsi="Times New Roman"/>
          <w:b/>
          <w:sz w:val="24"/>
          <w:szCs w:val="24"/>
        </w:rPr>
        <w:t>5</w:t>
      </w:r>
      <w:r w:rsidRPr="002B09D1">
        <w:rPr>
          <w:rFonts w:ascii="Times New Roman" w:hAnsi="Times New Roman" w:hint="eastAsia"/>
          <w:b/>
          <w:sz w:val="24"/>
          <w:szCs w:val="24"/>
        </w:rPr>
        <w:t>.</w:t>
      </w:r>
      <w:r w:rsidRPr="002B09D1">
        <w:rPr>
          <w:rFonts w:ascii="Times New Roman" w:hAnsi="Times New Roman"/>
          <w:b/>
          <w:sz w:val="24"/>
          <w:szCs w:val="24"/>
        </w:rPr>
        <w:t xml:space="preserve"> </w:t>
      </w:r>
      <w:r w:rsidRPr="002B09D1">
        <w:rPr>
          <w:rFonts w:ascii="Times New Roman" w:hAnsi="Times New Roman"/>
          <w:sz w:val="24"/>
          <w:szCs w:val="24"/>
          <w:vertAlign w:val="superscript"/>
        </w:rPr>
        <w:t>1</w:t>
      </w:r>
      <w:r w:rsidRPr="002B09D1">
        <w:rPr>
          <w:rFonts w:ascii="Times New Roman" w:hAnsi="Times New Roman"/>
          <w:sz w:val="24"/>
          <w:szCs w:val="24"/>
        </w:rPr>
        <w:t>O</w:t>
      </w:r>
      <w:r w:rsidRPr="002B09D1">
        <w:rPr>
          <w:rFonts w:ascii="Times New Roman" w:hAnsi="Times New Roman"/>
          <w:sz w:val="24"/>
          <w:szCs w:val="24"/>
          <w:vertAlign w:val="subscript"/>
        </w:rPr>
        <w:t>2</w:t>
      </w:r>
      <w:r w:rsidRPr="002B09D1">
        <w:rPr>
          <w:rFonts w:ascii="Times New Roman" w:hAnsi="Times New Roman"/>
          <w:sz w:val="24"/>
          <w:szCs w:val="24"/>
        </w:rPr>
        <w:t xml:space="preserve"> generation </w:t>
      </w:r>
      <w:r w:rsidRPr="00BA1959">
        <w:rPr>
          <w:rFonts w:ascii="Times New Roman" w:hAnsi="Times New Roman"/>
          <w:sz w:val="24"/>
          <w:szCs w:val="24"/>
        </w:rPr>
        <w:t xml:space="preserve">from a plot of changes in absorbance by </w:t>
      </w:r>
      <w:r>
        <w:rPr>
          <w:rFonts w:ascii="Times New Roman" w:hAnsi="Times New Roman"/>
          <w:sz w:val="24"/>
          <w:szCs w:val="24"/>
        </w:rPr>
        <w:t>SOSG</w:t>
      </w:r>
      <w:r w:rsidRPr="00BA1959">
        <w:rPr>
          <w:rFonts w:ascii="Times New Roman" w:hAnsi="Times New Roman"/>
          <w:sz w:val="24"/>
          <w:szCs w:val="24"/>
        </w:rPr>
        <w:t xml:space="preserve"> at </w:t>
      </w:r>
      <w:r>
        <w:rPr>
          <w:rFonts w:ascii="Times New Roman" w:hAnsi="Times New Roman"/>
          <w:sz w:val="24"/>
          <w:szCs w:val="24"/>
        </w:rPr>
        <w:t>525</w:t>
      </w:r>
      <w:r w:rsidRPr="00BA1959">
        <w:rPr>
          <w:rFonts w:ascii="Times New Roman" w:hAnsi="Times New Roman"/>
          <w:sz w:val="24"/>
          <w:szCs w:val="24"/>
        </w:rPr>
        <w:t xml:space="preserve"> nm against d</w:t>
      </w:r>
      <w:r>
        <w:rPr>
          <w:rFonts w:ascii="Times New Roman" w:hAnsi="Times New Roman" w:hint="eastAsia"/>
          <w:sz w:val="24"/>
          <w:szCs w:val="24"/>
        </w:rPr>
        <w:t>iff</w:t>
      </w:r>
      <w:r w:rsidRPr="00BA1959">
        <w:rPr>
          <w:rFonts w:ascii="Times New Roman" w:hAnsi="Times New Roman"/>
          <w:sz w:val="24"/>
          <w:szCs w:val="24"/>
        </w:rPr>
        <w:t xml:space="preserve">erent irradiation time (with </w:t>
      </w:r>
      <w:r>
        <w:rPr>
          <w:rFonts w:ascii="Times New Roman" w:hAnsi="Times New Roman" w:hint="eastAsia"/>
          <w:sz w:val="24"/>
          <w:szCs w:val="24"/>
        </w:rPr>
        <w:t>808</w:t>
      </w:r>
      <w:r w:rsidRPr="00BA1959">
        <w:rPr>
          <w:rFonts w:ascii="Times New Roman" w:hAnsi="Times New Roman"/>
          <w:sz w:val="24"/>
          <w:szCs w:val="24"/>
        </w:rPr>
        <w:t xml:space="preserve"> nm laser) in the presence of </w:t>
      </w:r>
      <w:r>
        <w:rPr>
          <w:rFonts w:ascii="Times New Roman" w:hAnsi="Times New Roman"/>
          <w:sz w:val="24"/>
          <w:szCs w:val="24"/>
        </w:rPr>
        <w:t>IRP</w:t>
      </w:r>
      <w:r w:rsidRPr="008B1A2C">
        <w:rPr>
          <w:rFonts w:ascii="Times New Roman" w:hAnsi="Times New Roman"/>
          <w:sz w:val="24"/>
          <w:szCs w:val="24"/>
        </w:rPr>
        <w:t xml:space="preserve"> NPs</w:t>
      </w:r>
      <w:r w:rsidRPr="00BA1959">
        <w:rPr>
          <w:rFonts w:ascii="Times New Roman" w:hAnsi="Times New Roman"/>
          <w:sz w:val="24"/>
          <w:szCs w:val="24"/>
        </w:rPr>
        <w:t xml:space="preserve"> in </w:t>
      </w:r>
      <w:r>
        <w:rPr>
          <w:rFonts w:ascii="Times New Roman" w:hAnsi="Times New Roman" w:hint="eastAsia"/>
          <w:sz w:val="24"/>
          <w:szCs w:val="24"/>
        </w:rPr>
        <w:t>water</w:t>
      </w:r>
      <w:r w:rsidRPr="00BA1959">
        <w:rPr>
          <w:rFonts w:ascii="Times New Roman" w:hAnsi="Times New Roman"/>
          <w:sz w:val="24"/>
          <w:szCs w:val="24"/>
        </w:rPr>
        <w:t xml:space="preserve"> with </w:t>
      </w:r>
      <w:r>
        <w:rPr>
          <w:rFonts w:ascii="Times New Roman" w:hAnsi="Times New Roman" w:hint="eastAsia"/>
          <w:sz w:val="24"/>
          <w:szCs w:val="24"/>
        </w:rPr>
        <w:t xml:space="preserve">ICG </w:t>
      </w:r>
      <w:r w:rsidRPr="00BA1959">
        <w:rPr>
          <w:rFonts w:ascii="Times New Roman" w:hAnsi="Times New Roman"/>
          <w:sz w:val="24"/>
          <w:szCs w:val="24"/>
        </w:rPr>
        <w:t>as a standard.</w:t>
      </w:r>
    </w:p>
    <w:p w14:paraId="562372A2" w14:textId="760299B9" w:rsidR="0021253F" w:rsidRDefault="00536001" w:rsidP="0021253F">
      <w:pPr>
        <w:jc w:val="left"/>
        <w:rPr>
          <w:rFonts w:ascii="Times New Roman" w:hAnsi="Times New Roman"/>
          <w:b/>
          <w:iCs/>
          <w:sz w:val="28"/>
          <w:szCs w:val="28"/>
        </w:rPr>
      </w:pPr>
      <w:r w:rsidRPr="00536001">
        <w:rPr>
          <w:rFonts w:ascii="Times New Roman" w:hAnsi="Times New Roman"/>
          <w:b/>
          <w:iCs/>
          <w:sz w:val="28"/>
          <w:szCs w:val="28"/>
        </w:rPr>
        <w:t>Supporting information</w:t>
      </w:r>
      <w:r>
        <w:rPr>
          <w:rFonts w:ascii="Times New Roman" w:hAnsi="Times New Roman"/>
          <w:b/>
          <w:iCs/>
          <w:sz w:val="28"/>
          <w:szCs w:val="28"/>
        </w:rPr>
        <w:t xml:space="preserve"> </w:t>
      </w:r>
      <w:r w:rsidR="0082059A">
        <w:rPr>
          <w:rFonts w:ascii="Times New Roman" w:hAnsi="Times New Roman" w:hint="eastAsia"/>
          <w:b/>
          <w:iCs/>
          <w:sz w:val="28"/>
          <w:szCs w:val="28"/>
        </w:rPr>
        <w:t>6</w:t>
      </w:r>
      <w:r w:rsidR="0021253F">
        <w:rPr>
          <w:rFonts w:ascii="Times New Roman" w:hAnsi="Times New Roman"/>
          <w:b/>
          <w:iCs/>
          <w:sz w:val="28"/>
          <w:szCs w:val="28"/>
        </w:rPr>
        <w:t xml:space="preserve">. </w:t>
      </w:r>
      <w:r w:rsidR="0021253F" w:rsidRPr="0021253F">
        <w:rPr>
          <w:rFonts w:ascii="Times New Roman" w:hAnsi="Times New Roman"/>
          <w:b/>
          <w:iCs/>
          <w:sz w:val="28"/>
          <w:szCs w:val="28"/>
        </w:rPr>
        <w:t>The biocompatibility</w:t>
      </w:r>
      <w:r w:rsidR="0021253F" w:rsidRPr="00EB423E">
        <w:rPr>
          <w:rFonts w:ascii="Times New Roman" w:hAnsi="Times New Roman"/>
          <w:b/>
          <w:iCs/>
          <w:sz w:val="28"/>
          <w:szCs w:val="28"/>
        </w:rPr>
        <w:t xml:space="preserve"> of </w:t>
      </w:r>
      <w:r w:rsidR="0021253F">
        <w:rPr>
          <w:rFonts w:ascii="Times New Roman" w:hAnsi="Times New Roman"/>
          <w:b/>
          <w:iCs/>
          <w:sz w:val="28"/>
          <w:szCs w:val="28"/>
        </w:rPr>
        <w:t>IRP</w:t>
      </w:r>
      <w:r w:rsidR="0021253F" w:rsidRPr="00EB423E">
        <w:rPr>
          <w:rFonts w:ascii="Times New Roman" w:hAnsi="Times New Roman"/>
          <w:b/>
          <w:iCs/>
          <w:sz w:val="28"/>
          <w:szCs w:val="28"/>
        </w:rPr>
        <w:t xml:space="preserve"> NPs</w:t>
      </w:r>
    </w:p>
    <w:p w14:paraId="1F29C3C6" w14:textId="165D1219" w:rsidR="00A70654" w:rsidRDefault="00EF40A0" w:rsidP="00A70654">
      <w:pPr>
        <w:jc w:val="center"/>
      </w:pPr>
      <w:r>
        <w:rPr>
          <w:noProof/>
        </w:rPr>
        <w:drawing>
          <wp:inline distT="0" distB="0" distL="0" distR="0" wp14:anchorId="0B8C09AC" wp14:editId="09E67BEF">
            <wp:extent cx="2318405" cy="1843430"/>
            <wp:effectExtent l="0" t="0" r="5715" b="444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MTT-生物.tif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67" t="6359" r="9440" b="4599"/>
                    <a:stretch/>
                  </pic:blipFill>
                  <pic:spPr bwMode="auto">
                    <a:xfrm>
                      <a:off x="0" y="0"/>
                      <a:ext cx="2321874" cy="18461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8F78C1" w14:textId="5463B24F" w:rsidR="0021253F" w:rsidRDefault="0021253F" w:rsidP="003A5FE4">
      <w:pPr>
        <w:spacing w:line="36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EB423E">
        <w:rPr>
          <w:rFonts w:ascii="Times New Roman" w:hAnsi="Times New Roman" w:cs="Times New Roman"/>
          <w:b/>
          <w:bCs/>
          <w:sz w:val="24"/>
          <w:szCs w:val="24"/>
        </w:rPr>
        <w:t>Fig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EB423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3A5FE4">
        <w:rPr>
          <w:rFonts w:ascii="Times New Roman" w:hAnsi="Times New Roman" w:cs="Times New Roman"/>
          <w:b/>
          <w:bCs/>
          <w:sz w:val="24"/>
          <w:szCs w:val="24"/>
        </w:rPr>
        <w:t>S</w:t>
      </w:r>
      <w:r w:rsidR="009E418C">
        <w:rPr>
          <w:rFonts w:ascii="Times New Roman" w:hAnsi="Times New Roman" w:cs="Times New Roman"/>
          <w:b/>
          <w:bCs/>
          <w:sz w:val="24"/>
          <w:szCs w:val="24"/>
        </w:rPr>
        <w:t>6</w:t>
      </w:r>
      <w:r w:rsidRPr="003A5FE4">
        <w:rPr>
          <w:rFonts w:ascii="Times New Roman" w:hAnsi="Times New Roman" w:cs="Times New Roman"/>
          <w:sz w:val="24"/>
          <w:szCs w:val="24"/>
        </w:rPr>
        <w:t xml:space="preserve"> Relative viability of 4T1 cells incubated with different concentrations of IR NPs and IRP NPs.</w:t>
      </w:r>
    </w:p>
    <w:p w14:paraId="45DC9DF0" w14:textId="5CD04F75" w:rsidR="003A5FE4" w:rsidRDefault="00536001" w:rsidP="003A5FE4">
      <w:pPr>
        <w:spacing w:line="360" w:lineRule="auto"/>
        <w:jc w:val="left"/>
        <w:rPr>
          <w:rFonts w:ascii="Times New Roman" w:hAnsi="Times New Roman"/>
          <w:b/>
          <w:iCs/>
          <w:sz w:val="28"/>
          <w:szCs w:val="28"/>
        </w:rPr>
      </w:pPr>
      <w:r w:rsidRPr="00536001">
        <w:rPr>
          <w:rFonts w:ascii="Times New Roman" w:hAnsi="Times New Roman"/>
          <w:b/>
          <w:iCs/>
          <w:sz w:val="28"/>
          <w:szCs w:val="28"/>
        </w:rPr>
        <w:t>Supporting information</w:t>
      </w:r>
      <w:r>
        <w:rPr>
          <w:rFonts w:ascii="Times New Roman" w:hAnsi="Times New Roman"/>
          <w:b/>
          <w:iCs/>
          <w:sz w:val="28"/>
          <w:szCs w:val="28"/>
        </w:rPr>
        <w:t xml:space="preserve"> </w:t>
      </w:r>
      <w:r w:rsidR="009E418C">
        <w:rPr>
          <w:rFonts w:ascii="Times New Roman" w:hAnsi="Times New Roman"/>
          <w:b/>
          <w:iCs/>
          <w:sz w:val="28"/>
          <w:szCs w:val="28"/>
        </w:rPr>
        <w:t>7</w:t>
      </w:r>
      <w:r w:rsidR="003A5FE4" w:rsidRPr="003A5FE4">
        <w:rPr>
          <w:rFonts w:ascii="Times New Roman" w:hAnsi="Times New Roman"/>
          <w:b/>
          <w:iCs/>
          <w:sz w:val="28"/>
          <w:szCs w:val="28"/>
        </w:rPr>
        <w:t>. FL/US imaging performance</w:t>
      </w:r>
    </w:p>
    <w:p w14:paraId="56521922" w14:textId="15A8F2DA" w:rsidR="00D57379" w:rsidRPr="003A5FE4" w:rsidRDefault="005C41CC" w:rsidP="005C41CC">
      <w:pPr>
        <w:spacing w:line="360" w:lineRule="auto"/>
        <w:jc w:val="center"/>
        <w:rPr>
          <w:rFonts w:ascii="Times New Roman" w:hAnsi="Times New Roman"/>
          <w:b/>
          <w:iCs/>
          <w:sz w:val="28"/>
          <w:szCs w:val="28"/>
        </w:rPr>
      </w:pPr>
      <w:r>
        <w:rPr>
          <w:rFonts w:ascii="Times New Roman" w:hAnsi="Times New Roman"/>
          <w:b/>
          <w:iCs/>
          <w:noProof/>
          <w:sz w:val="28"/>
          <w:szCs w:val="28"/>
        </w:rPr>
        <w:drawing>
          <wp:inline distT="0" distB="0" distL="0" distR="0" wp14:anchorId="0D7952F1" wp14:editId="06B5C62D">
            <wp:extent cx="2904135" cy="2192961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荧光-体外-2.t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9356" cy="2196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0459EC" w14:textId="77777777" w:rsidR="00C8139B" w:rsidRDefault="003A5FE4" w:rsidP="00C8139B">
      <w:pPr>
        <w:spacing w:line="480" w:lineRule="auto"/>
        <w:jc w:val="left"/>
        <w:rPr>
          <w:rFonts w:ascii="Times New Roman" w:hAnsi="Times New Roman"/>
          <w:b/>
          <w:iCs/>
          <w:sz w:val="28"/>
          <w:szCs w:val="28"/>
        </w:rPr>
      </w:pPr>
      <w:r w:rsidRPr="003A5FE4">
        <w:rPr>
          <w:rFonts w:ascii="Times New Roman" w:hAnsi="Times New Roman" w:cs="Times New Roman"/>
          <w:b/>
          <w:bCs/>
          <w:sz w:val="24"/>
          <w:szCs w:val="24"/>
        </w:rPr>
        <w:t>Fig. S</w:t>
      </w:r>
      <w:r w:rsidR="009E418C">
        <w:rPr>
          <w:rFonts w:ascii="Times New Roman" w:hAnsi="Times New Roman" w:cs="Times New Roman"/>
          <w:b/>
          <w:bCs/>
          <w:sz w:val="24"/>
          <w:szCs w:val="24"/>
        </w:rPr>
        <w:t>7</w:t>
      </w:r>
      <w:r w:rsidRPr="003A5FE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3A5FE4">
        <w:rPr>
          <w:rFonts w:ascii="Times New Roman" w:hAnsi="Times New Roman" w:cs="Times New Roman"/>
          <w:sz w:val="24"/>
          <w:szCs w:val="24"/>
        </w:rPr>
        <w:t>Fluorescence intensities and images with different concentration of IRP NPs.</w:t>
      </w:r>
      <w:r w:rsidR="00C8139B" w:rsidRPr="00C8139B">
        <w:rPr>
          <w:rFonts w:ascii="Times New Roman" w:hAnsi="Times New Roman"/>
          <w:b/>
          <w:iCs/>
          <w:sz w:val="28"/>
          <w:szCs w:val="28"/>
        </w:rPr>
        <w:t xml:space="preserve"> </w:t>
      </w:r>
    </w:p>
    <w:p w14:paraId="7DB89513" w14:textId="77777777" w:rsidR="00C8139B" w:rsidRDefault="00C8139B" w:rsidP="00C8139B">
      <w:pPr>
        <w:spacing w:line="480" w:lineRule="auto"/>
        <w:jc w:val="left"/>
        <w:rPr>
          <w:rFonts w:ascii="Times New Roman" w:hAnsi="Times New Roman"/>
          <w:b/>
          <w:iCs/>
          <w:sz w:val="28"/>
          <w:szCs w:val="28"/>
        </w:rPr>
      </w:pPr>
    </w:p>
    <w:p w14:paraId="5A4479C1" w14:textId="64FA9F27" w:rsidR="00C8139B" w:rsidRDefault="00C8139B" w:rsidP="00C8139B">
      <w:pPr>
        <w:spacing w:line="480" w:lineRule="auto"/>
        <w:jc w:val="left"/>
        <w:rPr>
          <w:rFonts w:ascii="Times New Roman" w:hAnsi="Times New Roman"/>
          <w:b/>
          <w:iCs/>
          <w:sz w:val="28"/>
          <w:szCs w:val="28"/>
        </w:rPr>
      </w:pPr>
      <w:r w:rsidRPr="00536001">
        <w:rPr>
          <w:rFonts w:ascii="Times New Roman" w:hAnsi="Times New Roman"/>
          <w:b/>
          <w:iCs/>
          <w:sz w:val="28"/>
          <w:szCs w:val="28"/>
        </w:rPr>
        <w:t>Supporting information</w:t>
      </w:r>
      <w:r>
        <w:rPr>
          <w:rFonts w:ascii="Times New Roman" w:hAnsi="Times New Roman"/>
          <w:b/>
          <w:iCs/>
          <w:sz w:val="28"/>
          <w:szCs w:val="28"/>
        </w:rPr>
        <w:t xml:space="preserve"> 8</w:t>
      </w:r>
    </w:p>
    <w:p w14:paraId="55A9DB60" w14:textId="0FFFCF7C" w:rsidR="003A5FE4" w:rsidRDefault="003A5FE4" w:rsidP="003A5FE4">
      <w:pPr>
        <w:spacing w:line="360" w:lineRule="auto"/>
        <w:jc w:val="left"/>
        <w:rPr>
          <w:rFonts w:ascii="Times New Roman" w:hAnsi="Times New Roman" w:cs="Times New Roman"/>
          <w:sz w:val="24"/>
          <w:szCs w:val="24"/>
        </w:rPr>
      </w:pPr>
    </w:p>
    <w:p w14:paraId="398CD85B" w14:textId="6FBD1A21" w:rsidR="003A5FE4" w:rsidRPr="003A5FE4" w:rsidRDefault="003A5FE4" w:rsidP="003A5FE4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27764">
        <w:rPr>
          <w:rFonts w:ascii="Arial" w:hAnsi="Arial" w:cs="Arial"/>
          <w:noProof/>
        </w:rPr>
        <w:drawing>
          <wp:inline distT="0" distB="0" distL="0" distR="0" wp14:anchorId="7FD471CF" wp14:editId="643566FE">
            <wp:extent cx="2886075" cy="1582420"/>
            <wp:effectExtent l="0" t="0" r="952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58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98F06E" w14:textId="2D3BE80C" w:rsidR="00FE7204" w:rsidRDefault="003A5FE4" w:rsidP="005C41CC">
      <w:pPr>
        <w:spacing w:line="48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3A5FE4">
        <w:rPr>
          <w:rFonts w:ascii="Times New Roman" w:hAnsi="Times New Roman" w:cs="Times New Roman"/>
          <w:b/>
          <w:bCs/>
          <w:sz w:val="24"/>
          <w:szCs w:val="24"/>
        </w:rPr>
        <w:t>Fig. S</w:t>
      </w:r>
      <w:r w:rsidR="009E418C">
        <w:rPr>
          <w:rFonts w:ascii="Times New Roman" w:hAnsi="Times New Roman" w:cs="Times New Roman"/>
          <w:b/>
          <w:bCs/>
          <w:sz w:val="24"/>
          <w:szCs w:val="24"/>
        </w:rPr>
        <w:t>8</w:t>
      </w:r>
      <w:r w:rsidRPr="00827764">
        <w:rPr>
          <w:rFonts w:ascii="Arial" w:hAnsi="Arial" w:cs="Arial"/>
          <w:szCs w:val="21"/>
        </w:rPr>
        <w:t xml:space="preserve"> </w:t>
      </w:r>
      <w:r w:rsidRPr="003A5FE4">
        <w:rPr>
          <w:rFonts w:ascii="Times New Roman" w:hAnsi="Times New Roman" w:cs="Times New Roman"/>
          <w:sz w:val="24"/>
          <w:szCs w:val="24"/>
        </w:rPr>
        <w:t>B mode and CEUS mode US images, and brightfield microscopy images of IRP NPs (30 mg mL</w:t>
      </w:r>
      <w:r w:rsidRPr="008F1E39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Pr="003A5FE4">
        <w:rPr>
          <w:rFonts w:ascii="Times New Roman" w:hAnsi="Times New Roman" w:cs="Times New Roman"/>
          <w:sz w:val="24"/>
          <w:szCs w:val="24"/>
        </w:rPr>
        <w:t>) before and after NIR laser irradiation (808 nm, 1 W cm</w:t>
      </w:r>
      <w:r w:rsidRPr="00EF40A0">
        <w:rPr>
          <w:rFonts w:ascii="Times New Roman" w:hAnsi="Times New Roman" w:cs="Times New Roman"/>
          <w:sz w:val="24"/>
          <w:szCs w:val="24"/>
          <w:vertAlign w:val="superscript"/>
        </w:rPr>
        <w:t>-2</w:t>
      </w:r>
      <w:r w:rsidRPr="003A5FE4">
        <w:rPr>
          <w:rFonts w:ascii="Times New Roman" w:hAnsi="Times New Roman" w:cs="Times New Roman"/>
          <w:sz w:val="24"/>
          <w:szCs w:val="24"/>
        </w:rPr>
        <w:t>, 5 min), scale bar = 10 μm.</w:t>
      </w:r>
    </w:p>
    <w:p w14:paraId="6E41EECC" w14:textId="7272EB29" w:rsidR="00C8139B" w:rsidRDefault="00C8139B" w:rsidP="005C41CC">
      <w:pPr>
        <w:spacing w:line="480" w:lineRule="auto"/>
        <w:jc w:val="left"/>
        <w:rPr>
          <w:rFonts w:ascii="Times New Roman" w:hAnsi="Times New Roman" w:cs="Times New Roman"/>
          <w:sz w:val="24"/>
          <w:szCs w:val="24"/>
        </w:rPr>
      </w:pPr>
    </w:p>
    <w:p w14:paraId="3DB48931" w14:textId="6D0E0FC4" w:rsidR="00C8139B" w:rsidRDefault="00C8139B" w:rsidP="005C41CC">
      <w:pPr>
        <w:spacing w:line="48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536001">
        <w:rPr>
          <w:rFonts w:ascii="Times New Roman" w:hAnsi="Times New Roman"/>
          <w:b/>
          <w:iCs/>
          <w:sz w:val="28"/>
          <w:szCs w:val="28"/>
        </w:rPr>
        <w:t>Supporting information</w:t>
      </w:r>
      <w:r>
        <w:rPr>
          <w:rFonts w:ascii="Times New Roman" w:hAnsi="Times New Roman"/>
          <w:b/>
          <w:iCs/>
          <w:sz w:val="28"/>
          <w:szCs w:val="28"/>
        </w:rPr>
        <w:t xml:space="preserve"> 9</w:t>
      </w:r>
    </w:p>
    <w:p w14:paraId="2D01EC30" w14:textId="1569E6EC" w:rsidR="00BC0E87" w:rsidRDefault="00BC0E87" w:rsidP="009A19F7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C92F422" wp14:editId="31B85E3F">
            <wp:extent cx="4642104" cy="1801368"/>
            <wp:effectExtent l="0" t="0" r="6350" b="889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安全性-2.tif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2104" cy="1801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CCAE6C" w14:textId="1720FF17" w:rsidR="00BC0E87" w:rsidRPr="00BC0E87" w:rsidRDefault="00BC0E87" w:rsidP="00BC0E87">
      <w:pPr>
        <w:spacing w:line="48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3A5FE4">
        <w:rPr>
          <w:rFonts w:ascii="Times New Roman" w:hAnsi="Times New Roman" w:cs="Times New Roman"/>
          <w:b/>
          <w:bCs/>
          <w:sz w:val="24"/>
          <w:szCs w:val="24"/>
        </w:rPr>
        <w:t>Fig. S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9 </w:t>
      </w:r>
      <w:r w:rsidRPr="00BC0E87">
        <w:rPr>
          <w:rFonts w:ascii="Times New Roman" w:hAnsi="Times New Roman" w:cs="Times New Roman"/>
          <w:sz w:val="24"/>
          <w:szCs w:val="24"/>
        </w:rPr>
        <w:t xml:space="preserve">(a) H&amp;E staining of heart, liver, spleen, lung, and kidney tissue slices after different treatments: </w:t>
      </w:r>
      <w:r w:rsidRPr="00375A31">
        <w:rPr>
          <w:rFonts w:ascii="Times New Roman" w:hAnsi="Times New Roman"/>
          <w:color w:val="000000" w:themeColor="text1"/>
          <w:kern w:val="0"/>
          <w:sz w:val="24"/>
          <w:szCs w:val="24"/>
        </w:rPr>
        <w:t>(1) saline; (2) NIR; (3) IRP/O</w:t>
      </w:r>
      <w:r w:rsidRPr="00375A31">
        <w:rPr>
          <w:rFonts w:ascii="Times New Roman" w:hAnsi="Times New Roman"/>
          <w:color w:val="000000" w:themeColor="text1"/>
          <w:kern w:val="0"/>
          <w:sz w:val="24"/>
          <w:szCs w:val="24"/>
          <w:vertAlign w:val="subscript"/>
        </w:rPr>
        <w:t>2</w:t>
      </w:r>
      <w:r w:rsidRPr="00375A31">
        <w:rPr>
          <w:rFonts w:ascii="Times New Roman" w:hAnsi="Times New Roman"/>
          <w:color w:val="000000" w:themeColor="text1"/>
          <w:kern w:val="0"/>
          <w:sz w:val="24"/>
          <w:szCs w:val="24"/>
        </w:rPr>
        <w:t xml:space="preserve"> NPs; (4) IRP/O</w:t>
      </w:r>
      <w:r w:rsidRPr="00375A31">
        <w:rPr>
          <w:rFonts w:ascii="Times New Roman" w:hAnsi="Times New Roman"/>
          <w:color w:val="000000" w:themeColor="text1"/>
          <w:kern w:val="0"/>
          <w:sz w:val="24"/>
          <w:szCs w:val="24"/>
          <w:vertAlign w:val="subscript"/>
        </w:rPr>
        <w:t>2</w:t>
      </w:r>
      <w:r w:rsidRPr="00375A31">
        <w:rPr>
          <w:rFonts w:ascii="Times New Roman" w:hAnsi="Times New Roman"/>
          <w:color w:val="000000" w:themeColor="text1"/>
          <w:kern w:val="0"/>
          <w:sz w:val="24"/>
          <w:szCs w:val="24"/>
        </w:rPr>
        <w:t xml:space="preserve"> NPs with laser irradiation (PDT); (5) IRP/O</w:t>
      </w:r>
      <w:r w:rsidRPr="00375A31">
        <w:rPr>
          <w:rFonts w:ascii="Times New Roman" w:hAnsi="Times New Roman"/>
          <w:color w:val="000000" w:themeColor="text1"/>
          <w:kern w:val="0"/>
          <w:sz w:val="24"/>
          <w:szCs w:val="24"/>
          <w:vertAlign w:val="subscript"/>
        </w:rPr>
        <w:t>2</w:t>
      </w:r>
      <w:r w:rsidRPr="00375A31">
        <w:rPr>
          <w:rFonts w:ascii="Times New Roman" w:hAnsi="Times New Roman"/>
          <w:color w:val="000000" w:themeColor="text1"/>
          <w:kern w:val="0"/>
          <w:sz w:val="24"/>
          <w:szCs w:val="24"/>
        </w:rPr>
        <w:t xml:space="preserve"> with laser irradiation (PTT); and (6) IRP/O</w:t>
      </w:r>
      <w:r w:rsidRPr="00375A31">
        <w:rPr>
          <w:rFonts w:ascii="Times New Roman" w:hAnsi="Times New Roman"/>
          <w:color w:val="000000" w:themeColor="text1"/>
          <w:kern w:val="0"/>
          <w:sz w:val="24"/>
          <w:szCs w:val="24"/>
          <w:vertAlign w:val="subscript"/>
        </w:rPr>
        <w:t>2</w:t>
      </w:r>
      <w:r w:rsidRPr="00375A31">
        <w:rPr>
          <w:rFonts w:ascii="Times New Roman" w:hAnsi="Times New Roman"/>
          <w:color w:val="000000" w:themeColor="text1"/>
          <w:kern w:val="0"/>
          <w:sz w:val="24"/>
          <w:szCs w:val="24"/>
        </w:rPr>
        <w:t xml:space="preserve"> with laser irradiation (PDT+PTT)</w:t>
      </w:r>
      <w:r w:rsidRPr="00BC0E87">
        <w:rPr>
          <w:rFonts w:ascii="Times New Roman" w:hAnsi="Times New Roman" w:cs="Times New Roman"/>
          <w:sz w:val="24"/>
          <w:szCs w:val="24"/>
        </w:rPr>
        <w:t xml:space="preserve"> (scale bar, 50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C0E87">
        <w:rPr>
          <w:rFonts w:ascii="Times New Roman" w:hAnsi="Times New Roman" w:cs="Times New Roman"/>
          <w:sz w:val="24"/>
          <w:szCs w:val="24"/>
        </w:rPr>
        <w:t>μm). (b) Changes of mice body weight during different treatments.</w:t>
      </w:r>
    </w:p>
    <w:sectPr w:rsidR="00BC0E87" w:rsidRPr="00BC0E8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F2323A5" w14:textId="77777777" w:rsidR="000036CF" w:rsidRDefault="000036CF" w:rsidP="00A70654">
      <w:r>
        <w:separator/>
      </w:r>
    </w:p>
  </w:endnote>
  <w:endnote w:type="continuationSeparator" w:id="0">
    <w:p w14:paraId="50D9353C" w14:textId="77777777" w:rsidR="000036CF" w:rsidRDefault="000036CF" w:rsidP="00A706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E82C9B5" w14:textId="77777777" w:rsidR="000036CF" w:rsidRDefault="000036CF" w:rsidP="00A70654">
      <w:r>
        <w:separator/>
      </w:r>
    </w:p>
  </w:footnote>
  <w:footnote w:type="continuationSeparator" w:id="0">
    <w:p w14:paraId="2614EC75" w14:textId="77777777" w:rsidR="000036CF" w:rsidRDefault="000036CF" w:rsidP="00A7065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4ED1A62"/>
    <w:multiLevelType w:val="hybridMultilevel"/>
    <w:tmpl w:val="381C01D0"/>
    <w:lvl w:ilvl="0" w:tplc="C2E8D5A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b/>
        <w:i/>
        <w:sz w:val="28"/>
        <w:szCs w:val="28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18A0"/>
    <w:rsid w:val="000036CF"/>
    <w:rsid w:val="00017513"/>
    <w:rsid w:val="00031AA1"/>
    <w:rsid w:val="00061BF5"/>
    <w:rsid w:val="00087C19"/>
    <w:rsid w:val="000919E6"/>
    <w:rsid w:val="00095B8D"/>
    <w:rsid w:val="000F4E0F"/>
    <w:rsid w:val="00167ECD"/>
    <w:rsid w:val="00185191"/>
    <w:rsid w:val="001D1169"/>
    <w:rsid w:val="001F2F6C"/>
    <w:rsid w:val="0021253F"/>
    <w:rsid w:val="00222B66"/>
    <w:rsid w:val="00247907"/>
    <w:rsid w:val="003217EA"/>
    <w:rsid w:val="003474EB"/>
    <w:rsid w:val="00347816"/>
    <w:rsid w:val="00373128"/>
    <w:rsid w:val="003945A2"/>
    <w:rsid w:val="003A5FE4"/>
    <w:rsid w:val="003C4A47"/>
    <w:rsid w:val="003F1A61"/>
    <w:rsid w:val="003F2A8E"/>
    <w:rsid w:val="004260DA"/>
    <w:rsid w:val="004904CB"/>
    <w:rsid w:val="00520EE8"/>
    <w:rsid w:val="00536001"/>
    <w:rsid w:val="005C41CC"/>
    <w:rsid w:val="005D59C5"/>
    <w:rsid w:val="0068017E"/>
    <w:rsid w:val="0077609E"/>
    <w:rsid w:val="007C7636"/>
    <w:rsid w:val="0082059A"/>
    <w:rsid w:val="0082545F"/>
    <w:rsid w:val="0084663D"/>
    <w:rsid w:val="008F1E39"/>
    <w:rsid w:val="0092387D"/>
    <w:rsid w:val="009812C5"/>
    <w:rsid w:val="009A19F7"/>
    <w:rsid w:val="009E418C"/>
    <w:rsid w:val="009F3D49"/>
    <w:rsid w:val="009F5D4B"/>
    <w:rsid w:val="00A13C50"/>
    <w:rsid w:val="00A70654"/>
    <w:rsid w:val="00AE5BF3"/>
    <w:rsid w:val="00B11322"/>
    <w:rsid w:val="00B253A9"/>
    <w:rsid w:val="00B4400B"/>
    <w:rsid w:val="00BB45F4"/>
    <w:rsid w:val="00BC0E87"/>
    <w:rsid w:val="00C240F7"/>
    <w:rsid w:val="00C2671B"/>
    <w:rsid w:val="00C8139B"/>
    <w:rsid w:val="00C976D8"/>
    <w:rsid w:val="00CB0F58"/>
    <w:rsid w:val="00CD5CD6"/>
    <w:rsid w:val="00D23318"/>
    <w:rsid w:val="00D32466"/>
    <w:rsid w:val="00D57379"/>
    <w:rsid w:val="00E44030"/>
    <w:rsid w:val="00E818A0"/>
    <w:rsid w:val="00EB423E"/>
    <w:rsid w:val="00EB47FC"/>
    <w:rsid w:val="00EF40A0"/>
    <w:rsid w:val="00F96A9C"/>
    <w:rsid w:val="00FE72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87E56E0"/>
  <w15:chartTrackingRefBased/>
  <w15:docId w15:val="{3B92D5D4-9B40-43FD-8E66-7BE7DB7D46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">
    <w:name w:val="毕业论文正文"/>
    <w:basedOn w:val="Normal"/>
    <w:link w:val="a0"/>
    <w:qFormat/>
    <w:rsid w:val="003C4A47"/>
    <w:pPr>
      <w:adjustRightInd w:val="0"/>
      <w:snapToGrid w:val="0"/>
      <w:spacing w:line="360" w:lineRule="auto"/>
      <w:ind w:firstLineChars="200" w:firstLine="200"/>
      <w:jc w:val="left"/>
    </w:pPr>
    <w:rPr>
      <w:rFonts w:ascii="Times New Roman" w:eastAsia="SimSun" w:hAnsi="Times New Roman" w:cs="Times New Roman"/>
      <w:sz w:val="28"/>
      <w:szCs w:val="28"/>
    </w:rPr>
  </w:style>
  <w:style w:type="character" w:customStyle="1" w:styleId="a0">
    <w:name w:val="毕业论文正文 字符"/>
    <w:basedOn w:val="DefaultParagraphFont"/>
    <w:link w:val="a"/>
    <w:rsid w:val="003C4A47"/>
    <w:rPr>
      <w:rFonts w:ascii="Times New Roman" w:eastAsia="SimSun" w:hAnsi="Times New Roman" w:cs="Times New Roman"/>
      <w:sz w:val="28"/>
      <w:szCs w:val="28"/>
    </w:rPr>
  </w:style>
  <w:style w:type="paragraph" w:styleId="Header">
    <w:name w:val="header"/>
    <w:basedOn w:val="Normal"/>
    <w:link w:val="HeaderChar"/>
    <w:uiPriority w:val="99"/>
    <w:unhideWhenUsed/>
    <w:rsid w:val="00A7065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A70654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A7065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A70654"/>
    <w:rPr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B47FC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47FC"/>
    <w:rPr>
      <w:sz w:val="18"/>
      <w:szCs w:val="18"/>
    </w:rPr>
  </w:style>
  <w:style w:type="character" w:styleId="Hyperlink">
    <w:name w:val="Hyperlink"/>
    <w:uiPriority w:val="99"/>
    <w:qFormat/>
    <w:rsid w:val="00EB47FC"/>
    <w:rPr>
      <w:rFonts w:cs="Times New Roman"/>
      <w:color w:val="0000FF"/>
      <w:u w:val="single"/>
    </w:rPr>
  </w:style>
  <w:style w:type="paragraph" w:customStyle="1" w:styleId="CorrespondingAuthorFootnote">
    <w:name w:val="Corresponding Author Footnote"/>
    <w:basedOn w:val="Normal"/>
    <w:link w:val="CorrespondingAuthorFootnote0"/>
    <w:uiPriority w:val="99"/>
    <w:qFormat/>
    <w:rsid w:val="00EB47FC"/>
    <w:pPr>
      <w:widowControl/>
      <w:jc w:val="left"/>
    </w:pPr>
    <w:rPr>
      <w:rFonts w:ascii="Times New Roman" w:eastAsia="SimSun" w:hAnsi="Times New Roman" w:cs="Times New Roman"/>
      <w:kern w:val="0"/>
      <w:sz w:val="20"/>
      <w:szCs w:val="20"/>
      <w:lang w:eastAsia="en-US"/>
    </w:rPr>
  </w:style>
  <w:style w:type="character" w:customStyle="1" w:styleId="CorrespondingAuthorFootnote0">
    <w:name w:val="Corresponding Author Footnote 字符"/>
    <w:basedOn w:val="DefaultParagraphFont"/>
    <w:link w:val="CorrespondingAuthorFootnote"/>
    <w:uiPriority w:val="99"/>
    <w:qFormat/>
    <w:rsid w:val="00061BF5"/>
    <w:rPr>
      <w:rFonts w:ascii="Times New Roman" w:eastAsia="SimSun" w:hAnsi="Times New Roman" w:cs="Times New Roman"/>
      <w:kern w:val="0"/>
      <w:sz w:val="20"/>
      <w:szCs w:val="20"/>
      <w:lang w:eastAsia="en-US"/>
    </w:rPr>
  </w:style>
  <w:style w:type="paragraph" w:styleId="PlainText">
    <w:name w:val="Plain Text"/>
    <w:basedOn w:val="Normal"/>
    <w:link w:val="PlainTextChar"/>
    <w:rsid w:val="00061BF5"/>
    <w:rPr>
      <w:rFonts w:ascii="SimSun" w:eastAsia="SimSun" w:hAnsi="Courier New" w:cs="Times New Roman"/>
      <w:szCs w:val="21"/>
    </w:rPr>
  </w:style>
  <w:style w:type="character" w:customStyle="1" w:styleId="a1">
    <w:name w:val="纯文本 字符"/>
    <w:basedOn w:val="DefaultParagraphFont"/>
    <w:uiPriority w:val="99"/>
    <w:semiHidden/>
    <w:rsid w:val="00061BF5"/>
    <w:rPr>
      <w:rFonts w:asciiTheme="minorEastAsia" w:hAnsi="Courier New" w:cs="Courier New"/>
    </w:rPr>
  </w:style>
  <w:style w:type="character" w:customStyle="1" w:styleId="PlainTextChar">
    <w:name w:val="Plain Text Char"/>
    <w:link w:val="PlainText"/>
    <w:rsid w:val="00061BF5"/>
    <w:rPr>
      <w:rFonts w:ascii="SimSun" w:eastAsia="SimSun" w:hAnsi="Courier New" w:cs="Times New Roman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tif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niuchengcheng@csu.edu.cn" TargetMode="External"/><Relationship Id="rId12" Type="http://schemas.openxmlformats.org/officeDocument/2006/relationships/image" Target="media/image5.tif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tif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tiff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tif"/><Relationship Id="rId14" Type="http://schemas.openxmlformats.org/officeDocument/2006/relationships/image" Target="media/image7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601</Words>
  <Characters>3426</Characters>
  <Application>Microsoft Office Word</Application>
  <DocSecurity>0</DocSecurity>
  <Lines>28</Lines>
  <Paragraphs>8</Paragraphs>
  <ScaleCrop>false</ScaleCrop>
  <Company/>
  <LinksUpToDate>false</LinksUpToDate>
  <CharactersWithSpaces>4019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chen sijie</dc:creator>
  <cp:keywords/>
  <dc:description/>
  <cp:lastModifiedBy>Mel Phimester</cp:lastModifiedBy>
  <cp:revision>2</cp:revision>
  <dcterms:created xsi:type="dcterms:W3CDTF">2020-10-18T23:40:00Z</dcterms:created>
  <dcterms:modified xsi:type="dcterms:W3CDTF">2020-10-18T23:40:00Z</dcterms:modified>
</cp:coreProperties>
</file>