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27BDD" w14:textId="6BC9FDFF" w:rsidR="007B0F48" w:rsidRDefault="00634FE9" w:rsidP="007B0F48">
      <w:pPr>
        <w:spacing w:line="480" w:lineRule="auto"/>
        <w:rPr>
          <w:rFonts w:ascii="Times New Roman" w:hAnsi="Times New Roman" w:cs="Times New Roman"/>
          <w:b/>
          <w:sz w:val="22"/>
        </w:rPr>
      </w:pPr>
      <w:r w:rsidRPr="00634FE9">
        <w:rPr>
          <w:rFonts w:ascii="Times New Roman" w:hAnsi="Times New Roman" w:cs="Times New Roman"/>
          <w:b/>
          <w:sz w:val="22"/>
        </w:rPr>
        <w:t>Supplementary Figure legends</w:t>
      </w:r>
    </w:p>
    <w:p w14:paraId="48D6A207" w14:textId="77777777" w:rsidR="007B0F48" w:rsidRPr="003C405A" w:rsidRDefault="007B0F48" w:rsidP="007B0F48">
      <w:pPr>
        <w:spacing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Supplementary </w:t>
      </w:r>
      <w:r>
        <w:rPr>
          <w:rFonts w:ascii="Times New Roman" w:eastAsia="Arial Unicode MS" w:hAnsi="Times New Roman"/>
          <w:b/>
          <w:sz w:val="24"/>
          <w:szCs w:val="24"/>
        </w:rPr>
        <w:t>Fig.</w:t>
      </w:r>
      <w:r>
        <w:rPr>
          <w:rFonts w:ascii="Times New Roman" w:hAnsi="Times New Roman"/>
          <w:b/>
          <w:sz w:val="24"/>
          <w:szCs w:val="24"/>
        </w:rPr>
        <w:t xml:space="preserve"> 1 Circ_0105346 knockdown repressed in OS cell cycle, proliferation while promoted cell apoptosis by upregulating miR-1182 level. </w:t>
      </w:r>
      <w:r>
        <w:rPr>
          <w:rFonts w:ascii="Times New Roman" w:hAnsi="Times New Roman"/>
        </w:rPr>
        <w:t xml:space="preserve">Saos-2 </w:t>
      </w:r>
      <w:bookmarkStart w:id="0" w:name="_GoBack"/>
      <w:bookmarkEnd w:id="0"/>
      <w:r>
        <w:rPr>
          <w:rFonts w:ascii="Times New Roman" w:hAnsi="Times New Roman"/>
        </w:rPr>
        <w:t>and SOSP-9607 cells were transfected with si-NC, si-circ_0105346, si-circ_0105346+anti-miR-NC or si-circ_0105346+anti-miR-1182. (A and B) Flow cytometry assay for the cell cycle of transfected cells. (C) Western blot assay for the protein levels of PCNA, Cyclin D1, Bax and Bcl-2 in transfected cells. (D) Western blot assay for the levels of EMT-related proteins in transfected cells.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319">
        <w:rPr>
          <w:rFonts w:ascii="Times New Roman" w:hAnsi="Times New Roman"/>
          <w:b/>
          <w:bCs/>
          <w:sz w:val="24"/>
          <w:szCs w:val="24"/>
        </w:rPr>
        <w:t>*</w:t>
      </w:r>
      <w:r>
        <w:rPr>
          <w:rFonts w:ascii="Times New Roman" w:hAnsi="Times New Roman"/>
          <w:i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&lt;</w:t>
      </w:r>
      <w:r>
        <w:rPr>
          <w:rFonts w:ascii="Times New Roman" w:hAnsi="Times New Roman"/>
          <w:sz w:val="24"/>
          <w:szCs w:val="24"/>
        </w:rPr>
        <w:t>0.05.</w:t>
      </w:r>
    </w:p>
    <w:p w14:paraId="07BFD8A2" w14:textId="7CD3C418" w:rsidR="00A5266A" w:rsidRPr="007B0F48" w:rsidRDefault="007B0F48" w:rsidP="007B0F48">
      <w:pPr>
        <w:spacing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Supplementary </w:t>
      </w:r>
      <w:r>
        <w:rPr>
          <w:rFonts w:ascii="Times New Roman" w:eastAsia="Arial Unicode MS" w:hAnsi="Times New Roman"/>
          <w:b/>
          <w:sz w:val="24"/>
          <w:szCs w:val="24"/>
        </w:rPr>
        <w:t>Fig.</w:t>
      </w:r>
      <w:r>
        <w:rPr>
          <w:rFonts w:ascii="Times New Roman" w:hAnsi="Times New Roman"/>
          <w:b/>
          <w:sz w:val="24"/>
          <w:szCs w:val="24"/>
        </w:rPr>
        <w:t xml:space="preserve"> 2 MiR-1182 overexpression repressed cell cycle, proliferation while facilitated cell apoptosis via targeting WNT7B.</w:t>
      </w:r>
      <w:r>
        <w:rPr>
          <w:rFonts w:ascii="Times New Roman" w:hAnsi="Times New Roman"/>
        </w:rPr>
        <w:t xml:space="preserve"> Saos-2 and SOSP-9607 cells were transfected with miR-NC, miR-1182, miR-1182+pcDNA or miR-1182+pcDNA-WNT7B. (A and B) Flow cytometry assay for the cell cycle of transfected cells. (C) Western blot assay for the protein levels of PCNA, Cyclin D1, Bax and Bcl-2 in transfected cells. (D) Western blot assay for the levels of EMT-related proteins in transfected cells.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319">
        <w:rPr>
          <w:rFonts w:ascii="Times New Roman" w:hAnsi="Times New Roman"/>
          <w:b/>
          <w:bCs/>
          <w:sz w:val="24"/>
          <w:szCs w:val="24"/>
        </w:rPr>
        <w:t>*</w:t>
      </w:r>
      <w:r>
        <w:rPr>
          <w:rFonts w:ascii="Times New Roman" w:hAnsi="Times New Roman"/>
          <w:i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&lt;</w:t>
      </w:r>
      <w:r>
        <w:rPr>
          <w:rFonts w:ascii="Times New Roman" w:hAnsi="Times New Roman"/>
          <w:sz w:val="24"/>
          <w:szCs w:val="24"/>
        </w:rPr>
        <w:t>0.05.</w:t>
      </w:r>
    </w:p>
    <w:sectPr w:rsidR="00A5266A" w:rsidRPr="007B0F48" w:rsidSect="00E838AB">
      <w:footerReference w:type="default" r:id="rId7"/>
      <w:pgSz w:w="11906" w:h="16838" w:code="9"/>
      <w:pgMar w:top="1440" w:right="1797" w:bottom="1440" w:left="1797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A190C" w14:textId="77777777" w:rsidR="000761C9" w:rsidRDefault="000761C9" w:rsidP="007B0F48">
      <w:r>
        <w:separator/>
      </w:r>
    </w:p>
  </w:endnote>
  <w:endnote w:type="continuationSeparator" w:id="0">
    <w:p w14:paraId="01C12D47" w14:textId="77777777" w:rsidR="000761C9" w:rsidRDefault="000761C9" w:rsidP="007B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4703466"/>
      <w:docPartObj>
        <w:docPartGallery w:val="Page Numbers (Bottom of Page)"/>
        <w:docPartUnique/>
      </w:docPartObj>
    </w:sdtPr>
    <w:sdtEndPr/>
    <w:sdtContent>
      <w:p w14:paraId="05EC4470" w14:textId="77777777" w:rsidR="002C6358" w:rsidRDefault="005E0B4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1E526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540A3183" w14:textId="77777777" w:rsidR="002C6358" w:rsidRDefault="000761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849B6" w14:textId="77777777" w:rsidR="000761C9" w:rsidRDefault="000761C9" w:rsidP="007B0F48">
      <w:r>
        <w:separator/>
      </w:r>
    </w:p>
  </w:footnote>
  <w:footnote w:type="continuationSeparator" w:id="0">
    <w:p w14:paraId="3177B1D4" w14:textId="77777777" w:rsidR="000761C9" w:rsidRDefault="000761C9" w:rsidP="007B0F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75F"/>
    <w:rsid w:val="000761C9"/>
    <w:rsid w:val="003548FC"/>
    <w:rsid w:val="0044517E"/>
    <w:rsid w:val="005E0B43"/>
    <w:rsid w:val="00634FE9"/>
    <w:rsid w:val="007B0F48"/>
    <w:rsid w:val="00DA5CDC"/>
    <w:rsid w:val="00E14EEB"/>
    <w:rsid w:val="00E5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74FE6"/>
  <w15:chartTrackingRefBased/>
  <w15:docId w15:val="{478C1028-481B-49BB-A078-9226233F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F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F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F48"/>
    <w:rPr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7B0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8D200-B85E-4ADA-AC3A-9DF1CF6B6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2020-11-28T03:53:00Z</dcterms:created>
  <dcterms:modified xsi:type="dcterms:W3CDTF">2020-11-28T03:54:00Z</dcterms:modified>
</cp:coreProperties>
</file>