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02F2EF" w14:textId="77777777" w:rsidR="009606BE" w:rsidRPr="00386279" w:rsidRDefault="009606BE" w:rsidP="009606BE">
      <w:pPr>
        <w:pStyle w:val="Heading1"/>
      </w:pPr>
      <w:r w:rsidRPr="00386279">
        <w:t>Supplementary Material</w:t>
      </w:r>
    </w:p>
    <w:p w14:paraId="632E8E71" w14:textId="77777777" w:rsidR="009606BE" w:rsidRPr="00386279" w:rsidRDefault="009606BE" w:rsidP="009606BE">
      <w:pPr>
        <w:pStyle w:val="Heading2"/>
      </w:pPr>
      <w:bookmarkStart w:id="0" w:name="_Toc528836131"/>
      <w:bookmarkStart w:id="1" w:name="_Toc534628759"/>
      <w:bookmarkStart w:id="2" w:name="_Toc279439"/>
      <w:bookmarkStart w:id="3" w:name="_Toc6217980"/>
      <w:bookmarkEnd w:id="0"/>
      <w:bookmarkEnd w:id="1"/>
      <w:bookmarkEnd w:id="2"/>
      <w:bookmarkEnd w:id="3"/>
      <w:r w:rsidRPr="00386279">
        <w:t>Search Strategies</w:t>
      </w:r>
    </w:p>
    <w:p w14:paraId="0C1B7A2B" w14:textId="678A53DA" w:rsidR="009606BE" w:rsidRPr="00386279" w:rsidRDefault="009606BE" w:rsidP="00541148">
      <w:r w:rsidRPr="00386279">
        <w:t>Searches were constructed from medical subject headings (</w:t>
      </w:r>
      <w:proofErr w:type="spellStart"/>
      <w:r w:rsidRPr="00386279">
        <w:t>MeSH</w:t>
      </w:r>
      <w:proofErr w:type="spellEnd"/>
      <w:r w:rsidRPr="00386279">
        <w:t>; MEDLINE</w:t>
      </w:r>
      <w:r w:rsidR="00887C14" w:rsidRPr="00386279">
        <w:rPr>
          <w:vertAlign w:val="superscript"/>
        </w:rPr>
        <w:t>®</w:t>
      </w:r>
      <w:r w:rsidRPr="00386279">
        <w:t>) and EMTREE</w:t>
      </w:r>
      <w:r w:rsidR="00887C14" w:rsidRPr="00386279">
        <w:rPr>
          <w:vertAlign w:val="superscript"/>
        </w:rPr>
        <w:t>®</w:t>
      </w:r>
      <w:r w:rsidRPr="00386279">
        <w:t xml:space="preserve"> (EMBASE</w:t>
      </w:r>
      <w:r w:rsidR="00887C14" w:rsidRPr="00386279">
        <w:rPr>
          <w:vertAlign w:val="superscript"/>
        </w:rPr>
        <w:t>®</w:t>
      </w:r>
      <w:r w:rsidRPr="00386279">
        <w:t>) index terms (</w:t>
      </w:r>
      <w:r w:rsidR="009244E3" w:rsidRPr="00C3625A">
        <w:rPr>
          <w:bCs/>
        </w:rPr>
        <w:fldChar w:fldCharType="begin"/>
      </w:r>
      <w:r w:rsidR="009244E3" w:rsidRPr="00386279">
        <w:rPr>
          <w:bCs/>
        </w:rPr>
        <w:instrText xml:space="preserve"> REF _Ref518457733 \h  \* MERGEFORMAT </w:instrText>
      </w:r>
      <w:r w:rsidR="009244E3" w:rsidRPr="00C3625A">
        <w:rPr>
          <w:bCs/>
        </w:rPr>
      </w:r>
      <w:r w:rsidR="009244E3" w:rsidRPr="00C3625A">
        <w:rPr>
          <w:bCs/>
        </w:rPr>
        <w:fldChar w:fldCharType="separate"/>
      </w:r>
      <w:r w:rsidR="009244E3" w:rsidRPr="00386279">
        <w:rPr>
          <w:bCs/>
        </w:rPr>
        <w:t>Table 8</w:t>
      </w:r>
      <w:r w:rsidR="009244E3" w:rsidRPr="00C3625A">
        <w:rPr>
          <w:bCs/>
        </w:rPr>
        <w:fldChar w:fldCharType="end"/>
      </w:r>
      <w:r w:rsidRPr="00386279">
        <w:t>).  The initial search strategy was constructed for MEDLINE</w:t>
      </w:r>
      <w:r w:rsidR="00887C14" w:rsidRPr="00386279">
        <w:rPr>
          <w:vertAlign w:val="superscript"/>
        </w:rPr>
        <w:t>®</w:t>
      </w:r>
      <w:r w:rsidRPr="00386279">
        <w:t xml:space="preserve"> and later adapted for EMBASE.  Searches utilized keyword equivalents for index terms to identify relevant, newly published, and/or non-indexed literature in both databases.  Searches were run in each online database on July 9, 2018.</w:t>
      </w:r>
    </w:p>
    <w:p w14:paraId="152A736E" w14:textId="7CB910FE" w:rsidR="009606BE" w:rsidRPr="00386279" w:rsidRDefault="009606BE" w:rsidP="009606BE">
      <w:pPr>
        <w:pStyle w:val="Caption"/>
        <w:rPr>
          <w:rFonts w:ascii="Arial" w:eastAsia="Times New Roman" w:hAnsi="Arial" w:cs="Arial"/>
          <w:b/>
          <w:bCs/>
          <w:iCs w:val="0"/>
          <w:color w:val="auto"/>
          <w:sz w:val="20"/>
          <w:szCs w:val="24"/>
          <w:lang w:val="en-US"/>
        </w:rPr>
      </w:pPr>
      <w:bookmarkStart w:id="4" w:name="_Ref518457733"/>
      <w:bookmarkStart w:id="5" w:name="_Toc532324158"/>
      <w:bookmarkStart w:id="6" w:name="_Toc534568855"/>
      <w:bookmarkStart w:id="7" w:name="_Toc419289"/>
      <w:bookmarkStart w:id="8" w:name="_Toc5374626"/>
      <w:r w:rsidRPr="00386279">
        <w:rPr>
          <w:rFonts w:ascii="Arial" w:eastAsia="Times New Roman" w:hAnsi="Arial" w:cs="Arial"/>
          <w:b/>
          <w:bCs/>
          <w:iCs w:val="0"/>
          <w:color w:val="auto"/>
          <w:sz w:val="20"/>
          <w:szCs w:val="24"/>
          <w:lang w:val="en-US"/>
        </w:rPr>
        <w:t xml:space="preserve">Table </w:t>
      </w:r>
      <w:bookmarkEnd w:id="4"/>
      <w:r w:rsidR="0030733E">
        <w:rPr>
          <w:rFonts w:ascii="Arial" w:eastAsia="Times New Roman" w:hAnsi="Arial" w:cs="Arial"/>
          <w:b/>
          <w:bCs/>
          <w:iCs w:val="0"/>
          <w:color w:val="auto"/>
          <w:sz w:val="20"/>
          <w:szCs w:val="24"/>
          <w:lang w:val="en-US"/>
        </w:rPr>
        <w:t>S1</w:t>
      </w:r>
      <w:r w:rsidRPr="00386279">
        <w:rPr>
          <w:rFonts w:ascii="Arial" w:eastAsia="Times New Roman" w:hAnsi="Arial" w:cs="Arial"/>
          <w:b/>
          <w:bCs/>
          <w:iCs w:val="0"/>
          <w:color w:val="auto"/>
          <w:sz w:val="20"/>
          <w:szCs w:val="24"/>
          <w:lang w:val="en-US"/>
        </w:rPr>
        <w:tab/>
        <w:t xml:space="preserve">Search </w:t>
      </w:r>
      <w:r w:rsidR="00F84584" w:rsidRPr="00386279">
        <w:rPr>
          <w:rFonts w:ascii="Arial" w:eastAsia="Times New Roman" w:hAnsi="Arial" w:cs="Arial"/>
          <w:b/>
          <w:bCs/>
          <w:iCs w:val="0"/>
          <w:color w:val="auto"/>
          <w:sz w:val="20"/>
          <w:szCs w:val="24"/>
          <w:lang w:val="en-US"/>
        </w:rPr>
        <w:t xml:space="preserve">strings for real-world </w:t>
      </w:r>
      <w:r w:rsidR="00892366" w:rsidRPr="00386279">
        <w:rPr>
          <w:rFonts w:ascii="Arial" w:eastAsia="Times New Roman" w:hAnsi="Arial" w:cs="Arial"/>
          <w:b/>
          <w:bCs/>
          <w:iCs w:val="0"/>
          <w:color w:val="auto"/>
          <w:sz w:val="20"/>
          <w:szCs w:val="24"/>
          <w:lang w:val="en-US"/>
        </w:rPr>
        <w:t xml:space="preserve">utilization </w:t>
      </w:r>
      <w:r w:rsidR="00F84584" w:rsidRPr="00386279">
        <w:rPr>
          <w:rFonts w:ascii="Arial" w:eastAsia="Times New Roman" w:hAnsi="Arial" w:cs="Arial"/>
          <w:b/>
          <w:bCs/>
          <w:iCs w:val="0"/>
          <w:color w:val="auto"/>
          <w:sz w:val="20"/>
          <w:szCs w:val="24"/>
          <w:lang w:val="en-US"/>
        </w:rPr>
        <w:t xml:space="preserve">patterns and costs associated with oral </w:t>
      </w:r>
      <w:r w:rsidRPr="00386279">
        <w:rPr>
          <w:rFonts w:ascii="Arial" w:eastAsia="Times New Roman" w:hAnsi="Arial" w:cs="Arial"/>
          <w:b/>
          <w:bCs/>
          <w:iCs w:val="0"/>
          <w:color w:val="auto"/>
          <w:sz w:val="20"/>
          <w:szCs w:val="24"/>
          <w:lang w:val="en-US"/>
        </w:rPr>
        <w:t>SGA</w:t>
      </w:r>
      <w:r w:rsidRPr="00386279">
        <w:rPr>
          <w:lang w:val="en-US"/>
        </w:rPr>
        <w:t xml:space="preserve"> </w:t>
      </w:r>
      <w:proofErr w:type="gramStart"/>
      <w:r w:rsidR="00F84584" w:rsidRPr="00386279">
        <w:rPr>
          <w:rFonts w:ascii="Arial" w:eastAsia="Times New Roman" w:hAnsi="Arial" w:cs="Arial"/>
          <w:b/>
          <w:bCs/>
          <w:iCs w:val="0"/>
          <w:color w:val="auto"/>
          <w:sz w:val="20"/>
          <w:szCs w:val="24"/>
          <w:lang w:val="en-US"/>
        </w:rPr>
        <w:t>therapy</w:t>
      </w:r>
      <w:bookmarkEnd w:id="5"/>
      <w:bookmarkEnd w:id="6"/>
      <w:bookmarkEnd w:id="7"/>
      <w:bookmarkEnd w:id="8"/>
      <w:proofErr w:type="gramEnd"/>
    </w:p>
    <w:tbl>
      <w:tblPr>
        <w:tblStyle w:val="TableGrid"/>
        <w:tblW w:w="0" w:type="auto"/>
        <w:tblLayout w:type="fixed"/>
        <w:tblLook w:val="04E0" w:firstRow="1" w:lastRow="1" w:firstColumn="1" w:lastColumn="0" w:noHBand="0" w:noVBand="1"/>
      </w:tblPr>
      <w:tblGrid>
        <w:gridCol w:w="1620"/>
        <w:gridCol w:w="6120"/>
        <w:gridCol w:w="5210"/>
      </w:tblGrid>
      <w:tr w:rsidR="009606BE" w:rsidRPr="000A5DE8" w14:paraId="00C16008" w14:textId="77777777" w:rsidTr="00541148">
        <w:trPr>
          <w:cantSplit/>
          <w:tblHeader/>
        </w:trPr>
        <w:tc>
          <w:tcPr>
            <w:tcW w:w="1620" w:type="dxa"/>
          </w:tcPr>
          <w:p w14:paraId="189AF218" w14:textId="77777777" w:rsidR="009606BE" w:rsidRPr="000A5DE8" w:rsidRDefault="009606BE" w:rsidP="009606BE">
            <w:pPr>
              <w:pStyle w:val="ccTextTable"/>
              <w:rPr>
                <w:rFonts w:ascii="Arial" w:hAnsi="Arial" w:cs="Arial"/>
                <w:b/>
                <w:bCs/>
                <w:sz w:val="20"/>
                <w:szCs w:val="18"/>
              </w:rPr>
            </w:pPr>
            <w:r w:rsidRPr="000A5DE8">
              <w:rPr>
                <w:rFonts w:ascii="Arial" w:hAnsi="Arial" w:cs="Arial"/>
                <w:b/>
                <w:bCs/>
                <w:sz w:val="20"/>
                <w:szCs w:val="18"/>
              </w:rPr>
              <w:t>Concept</w:t>
            </w:r>
          </w:p>
        </w:tc>
        <w:tc>
          <w:tcPr>
            <w:tcW w:w="6120" w:type="dxa"/>
          </w:tcPr>
          <w:p w14:paraId="0B463FDD" w14:textId="77777777" w:rsidR="009606BE" w:rsidRPr="000A5DE8" w:rsidRDefault="009606BE" w:rsidP="009606BE">
            <w:pPr>
              <w:pStyle w:val="ccTextTable"/>
              <w:rPr>
                <w:rFonts w:ascii="Arial" w:hAnsi="Arial" w:cs="Arial"/>
                <w:b/>
                <w:bCs/>
                <w:sz w:val="20"/>
                <w:szCs w:val="18"/>
              </w:rPr>
            </w:pPr>
            <w:r w:rsidRPr="000A5DE8">
              <w:rPr>
                <w:rFonts w:ascii="Arial" w:hAnsi="Arial" w:cs="Arial"/>
                <w:b/>
                <w:bCs/>
                <w:sz w:val="20"/>
                <w:szCs w:val="18"/>
              </w:rPr>
              <w:t>PubMed (MeSH and keyword terms)</w:t>
            </w:r>
          </w:p>
        </w:tc>
        <w:tc>
          <w:tcPr>
            <w:tcW w:w="5210" w:type="dxa"/>
          </w:tcPr>
          <w:p w14:paraId="210CBD28" w14:textId="77777777" w:rsidR="009606BE" w:rsidRPr="000A5DE8" w:rsidRDefault="009606BE" w:rsidP="009606BE">
            <w:pPr>
              <w:pStyle w:val="ccTextTable"/>
              <w:rPr>
                <w:rFonts w:ascii="Arial" w:hAnsi="Arial" w:cs="Arial"/>
                <w:b/>
                <w:bCs/>
                <w:sz w:val="20"/>
                <w:szCs w:val="18"/>
              </w:rPr>
            </w:pPr>
            <w:r w:rsidRPr="000A5DE8">
              <w:rPr>
                <w:rFonts w:ascii="Arial" w:hAnsi="Arial" w:cs="Arial"/>
                <w:b/>
                <w:bCs/>
                <w:sz w:val="20"/>
                <w:szCs w:val="18"/>
              </w:rPr>
              <w:t>EMBASE (EMTREE and keyword terms)</w:t>
            </w:r>
          </w:p>
        </w:tc>
      </w:tr>
      <w:tr w:rsidR="009606BE" w:rsidRPr="000A5DE8" w14:paraId="017E7E78" w14:textId="77777777" w:rsidTr="00541148">
        <w:trPr>
          <w:cantSplit/>
        </w:trPr>
        <w:tc>
          <w:tcPr>
            <w:tcW w:w="1620" w:type="dxa"/>
          </w:tcPr>
          <w:p w14:paraId="158DC4BD"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#1 Bipolar Disorder</w:t>
            </w:r>
          </w:p>
          <w:p w14:paraId="7AC1321E" w14:textId="77777777" w:rsidR="009606BE" w:rsidRPr="000A5DE8" w:rsidRDefault="009606BE" w:rsidP="009606BE">
            <w:pPr>
              <w:pStyle w:val="ccTextTable"/>
              <w:rPr>
                <w:rFonts w:ascii="Arial" w:hAnsi="Arial" w:cs="Arial"/>
                <w:i/>
                <w:sz w:val="20"/>
                <w:szCs w:val="18"/>
              </w:rPr>
            </w:pPr>
            <w:r w:rsidRPr="000A5DE8">
              <w:rPr>
                <w:rFonts w:ascii="Arial" w:hAnsi="Arial" w:cs="Arial"/>
                <w:i/>
                <w:sz w:val="20"/>
                <w:szCs w:val="18"/>
              </w:rPr>
              <w:t>(linked by OR)</w:t>
            </w:r>
          </w:p>
        </w:tc>
        <w:tc>
          <w:tcPr>
            <w:tcW w:w="6120" w:type="dxa"/>
          </w:tcPr>
          <w:p w14:paraId="60AC9BB9" w14:textId="77777777" w:rsidR="009606BE" w:rsidRPr="000A5DE8" w:rsidRDefault="009606BE" w:rsidP="009606BE">
            <w:pPr>
              <w:pStyle w:val="ccTextTable"/>
              <w:rPr>
                <w:rFonts w:ascii="Arial" w:eastAsia="Times New Roman" w:hAnsi="Arial" w:cs="Arial"/>
                <w:color w:val="000000"/>
                <w:sz w:val="20"/>
                <w:szCs w:val="18"/>
              </w:rPr>
            </w:pPr>
            <w:r w:rsidRPr="000A5DE8">
              <w:rPr>
                <w:rFonts w:ascii="Arial" w:eastAsia="Times New Roman" w:hAnsi="Arial" w:cs="Arial"/>
                <w:color w:val="000000"/>
                <w:sz w:val="20"/>
                <w:szCs w:val="18"/>
              </w:rPr>
              <w:t>"Bipolar and Related Disorders"[Mesh]</w:t>
            </w:r>
          </w:p>
          <w:p w14:paraId="58DF0350" w14:textId="77777777" w:rsidR="009606BE" w:rsidRPr="000A5DE8" w:rsidRDefault="009606BE" w:rsidP="009606BE">
            <w:pPr>
              <w:pStyle w:val="ccTextTable"/>
              <w:rPr>
                <w:rFonts w:ascii="Arial" w:eastAsia="Times New Roman" w:hAnsi="Arial" w:cs="Arial"/>
                <w:color w:val="000000"/>
                <w:sz w:val="20"/>
                <w:szCs w:val="18"/>
              </w:rPr>
            </w:pPr>
            <w:r w:rsidRPr="000A5DE8">
              <w:rPr>
                <w:rFonts w:ascii="Arial" w:eastAsia="Times New Roman" w:hAnsi="Arial" w:cs="Arial"/>
                <w:color w:val="000000"/>
                <w:sz w:val="20"/>
                <w:szCs w:val="18"/>
              </w:rPr>
              <w:t>"bipolar"[tiab] AND ("disorder"[tiab] OR "disorders"[tiab])</w:t>
            </w:r>
          </w:p>
          <w:p w14:paraId="7E8EFE9B" w14:textId="77777777" w:rsidR="009606BE" w:rsidRPr="000A5DE8" w:rsidRDefault="009606BE" w:rsidP="009606BE">
            <w:pPr>
              <w:pStyle w:val="ccTextTable"/>
              <w:rPr>
                <w:rFonts w:ascii="Arial" w:hAnsi="Arial" w:cs="Arial"/>
                <w:sz w:val="20"/>
                <w:szCs w:val="18"/>
              </w:rPr>
            </w:pPr>
            <w:r w:rsidRPr="000A5DE8">
              <w:rPr>
                <w:rFonts w:ascii="Arial" w:eastAsia="Times New Roman" w:hAnsi="Arial" w:cs="Arial"/>
                <w:color w:val="000000"/>
                <w:sz w:val="20"/>
                <w:szCs w:val="18"/>
              </w:rPr>
              <w:t>“bipolar”[tiab] AND ("mania"[tiab] OR "manic"[tiab] OR "hypomanic"[tiab] OR "hypo-manic"[tiab] OR "hypo manic"[tiab] OR "hypomania"[tiab] OR "hypo-mania"[tiab] OR "hypo mania"[tiab])</w:t>
            </w:r>
          </w:p>
        </w:tc>
        <w:tc>
          <w:tcPr>
            <w:tcW w:w="5210" w:type="dxa"/>
          </w:tcPr>
          <w:p w14:paraId="4ECA8BC0"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'bipolar disorder'/exp</w:t>
            </w:r>
          </w:p>
          <w:p w14:paraId="4B601FF0"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'bipolar':ti,ab NEAR/3 ('disorder':ti,ab OR 'disorders':ti,ab)</w:t>
            </w:r>
          </w:p>
          <w:p w14:paraId="41B61633"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‘bipolar’:ti,ab AND ('mania':ti,ab OR 'manic':ti,ab OR 'hypomanic':ti,ab OR 'hypo-manic':ti,ab OR 'hypo manic':ti,ab OR 'hypomania':ti,ab OR 'hypo-mania':ti,ab OR 'hypo mania':ti,ab)</w:t>
            </w:r>
          </w:p>
        </w:tc>
      </w:tr>
      <w:tr w:rsidR="009606BE" w:rsidRPr="000A5DE8" w14:paraId="40530915" w14:textId="77777777" w:rsidTr="00541148">
        <w:trPr>
          <w:cantSplit/>
        </w:trPr>
        <w:tc>
          <w:tcPr>
            <w:tcW w:w="1620" w:type="dxa"/>
          </w:tcPr>
          <w:p w14:paraId="6CC67032"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#2 Atypical Antipsychotics</w:t>
            </w:r>
          </w:p>
        </w:tc>
        <w:tc>
          <w:tcPr>
            <w:tcW w:w="6120" w:type="dxa"/>
          </w:tcPr>
          <w:p w14:paraId="13CB2D9F"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"Antipsychotic Agents"[Mesh]</w:t>
            </w:r>
          </w:p>
          <w:p w14:paraId="74A1EAB9"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 xml:space="preserve"> “oral”[tiab] AND (aripiprazole[tiab] OR asenapine[tiab] OR cariprazine[tiab] OR clozapine[tiab] OR iloperidone[tiab] OR lurasidone[tiab] OR olanzapine[tiab] OR paliperidone[tiab] OR quetiapine[tiab] OR risperidone[tiab] OR ziprasidone[tiab]) </w:t>
            </w:r>
          </w:p>
          <w:p w14:paraId="02B6C3BB"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“oral”[tiab] AND “atypical”[tiab] AND (“antipsychotic”[tiab] OR “antipsychotics”[tiab])</w:t>
            </w:r>
          </w:p>
        </w:tc>
        <w:tc>
          <w:tcPr>
            <w:tcW w:w="5210" w:type="dxa"/>
          </w:tcPr>
          <w:p w14:paraId="387F8E9D"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'atypical antipsychotic agent'/exp</w:t>
            </w:r>
          </w:p>
          <w:p w14:paraId="108EE0ED"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(oral NEAR/3 (aripiprazole OR asenapine OR cariprazine OR clozapine OR iloperidone OR lurasidone OR olanzapine OR paliperidone OR quetiapine OR risperidone OR ziprasidone)):ti,ab</w:t>
            </w:r>
          </w:p>
          <w:p w14:paraId="54579DF1"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oral:ti,ab AND ((atypical NEAR/3 (antipsychotic OR antipsychotics)):ti,ab)</w:t>
            </w:r>
          </w:p>
        </w:tc>
      </w:tr>
      <w:tr w:rsidR="009606BE" w:rsidRPr="000A5DE8" w14:paraId="653ED694" w14:textId="77777777" w:rsidTr="00541148">
        <w:trPr>
          <w:cantSplit/>
        </w:trPr>
        <w:tc>
          <w:tcPr>
            <w:tcW w:w="1620" w:type="dxa"/>
          </w:tcPr>
          <w:p w14:paraId="4C903EFF"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lastRenderedPageBreak/>
              <w:t xml:space="preserve">#3 Costs / Economics </w:t>
            </w:r>
          </w:p>
          <w:p w14:paraId="54CDAAB5" w14:textId="77777777" w:rsidR="009606BE" w:rsidRPr="000A5DE8" w:rsidRDefault="009606BE" w:rsidP="009606BE">
            <w:pPr>
              <w:pStyle w:val="ccTextTable"/>
              <w:rPr>
                <w:rFonts w:ascii="Arial" w:hAnsi="Arial" w:cs="Arial"/>
                <w:i/>
                <w:sz w:val="20"/>
                <w:szCs w:val="18"/>
              </w:rPr>
            </w:pPr>
            <w:r w:rsidRPr="000A5DE8">
              <w:rPr>
                <w:rFonts w:ascii="Arial" w:hAnsi="Arial" w:cs="Arial"/>
                <w:i/>
                <w:sz w:val="20"/>
                <w:szCs w:val="18"/>
              </w:rPr>
              <w:t>(linked by OR)</w:t>
            </w:r>
          </w:p>
        </w:tc>
        <w:tc>
          <w:tcPr>
            <w:tcW w:w="6120" w:type="dxa"/>
          </w:tcPr>
          <w:p w14:paraId="711AB512"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"Costs and Cost Analysis"[Mesh]</w:t>
            </w:r>
          </w:p>
          <w:p w14:paraId="28A17325"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 xml:space="preserve"> ("medical"[tiab] OR "hospital"[tiab] OR "emergency"[tiab]) AND ("cost"[tiab] OR "costs"[tiab])</w:t>
            </w:r>
          </w:p>
        </w:tc>
        <w:tc>
          <w:tcPr>
            <w:tcW w:w="5210" w:type="dxa"/>
          </w:tcPr>
          <w:p w14:paraId="54CB12CE"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 xml:space="preserve">'health economics'/de OR </w:t>
            </w:r>
            <w:r w:rsidRPr="000A5DE8">
              <w:rPr>
                <w:rFonts w:ascii="Arial" w:hAnsi="Arial" w:cs="Arial"/>
                <w:sz w:val="20"/>
                <w:szCs w:val="18"/>
              </w:rPr>
              <w:br/>
              <w:t xml:space="preserve">'health care cost'/exp OR </w:t>
            </w:r>
            <w:r w:rsidRPr="000A5DE8">
              <w:rPr>
                <w:rFonts w:ascii="Arial" w:hAnsi="Arial" w:cs="Arial"/>
                <w:sz w:val="20"/>
                <w:szCs w:val="18"/>
              </w:rPr>
              <w:br/>
              <w:t>'pharmacoeconomics'/exp</w:t>
            </w:r>
          </w:p>
          <w:p w14:paraId="0D9D43CD"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("medical"[tiab] OR "hospital"[tiab] OR "emergency"[tiab]) AND ("cost"[tiab] OR "costs"[tiab])</w:t>
            </w:r>
          </w:p>
        </w:tc>
      </w:tr>
      <w:tr w:rsidR="009606BE" w:rsidRPr="000A5DE8" w14:paraId="12A1DC44" w14:textId="77777777" w:rsidTr="00541148">
        <w:trPr>
          <w:cantSplit/>
        </w:trPr>
        <w:tc>
          <w:tcPr>
            <w:tcW w:w="1620" w:type="dxa"/>
          </w:tcPr>
          <w:p w14:paraId="36BAD411"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#4 Treatment Patterns</w:t>
            </w:r>
          </w:p>
          <w:p w14:paraId="38666405" w14:textId="77777777" w:rsidR="009606BE" w:rsidRPr="000A5DE8" w:rsidRDefault="009606BE" w:rsidP="009606BE">
            <w:pPr>
              <w:pStyle w:val="ccTextTable"/>
              <w:rPr>
                <w:rFonts w:ascii="Arial" w:hAnsi="Arial" w:cs="Arial"/>
                <w:sz w:val="20"/>
                <w:szCs w:val="18"/>
              </w:rPr>
            </w:pPr>
            <w:r w:rsidRPr="000A5DE8">
              <w:rPr>
                <w:rFonts w:ascii="Arial" w:hAnsi="Arial" w:cs="Arial"/>
                <w:i/>
                <w:sz w:val="20"/>
                <w:szCs w:val="18"/>
              </w:rPr>
              <w:t>(linked by OR)</w:t>
            </w:r>
          </w:p>
        </w:tc>
        <w:tc>
          <w:tcPr>
            <w:tcW w:w="6120" w:type="dxa"/>
          </w:tcPr>
          <w:p w14:paraId="4B17F778"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 xml:space="preserve">"Treatment Failure"[Mesh:NoExp] OR </w:t>
            </w:r>
            <w:r w:rsidRPr="000A5DE8">
              <w:rPr>
                <w:rFonts w:ascii="Arial" w:hAnsi="Arial" w:cs="Arial"/>
                <w:sz w:val="20"/>
                <w:szCs w:val="18"/>
              </w:rPr>
              <w:br/>
              <w:t xml:space="preserve">"Medication Adherence"[Mesh:NoExp] OR  </w:t>
            </w:r>
            <w:r w:rsidRPr="000A5DE8">
              <w:rPr>
                <w:rFonts w:ascii="Arial" w:hAnsi="Arial" w:cs="Arial"/>
                <w:sz w:val="20"/>
                <w:szCs w:val="18"/>
              </w:rPr>
              <w:br/>
              <w:t>"Drug Substitution"[Mesh:NoExp] OR</w:t>
            </w:r>
            <w:r w:rsidRPr="000A5DE8">
              <w:rPr>
                <w:rFonts w:ascii="Arial" w:hAnsi="Arial" w:cs="Arial"/>
                <w:sz w:val="20"/>
                <w:szCs w:val="18"/>
              </w:rPr>
              <w:br/>
              <w:t xml:space="preserve">"Drug Prescriptions"[Mesh:NoExp] OR </w:t>
            </w:r>
          </w:p>
          <w:p w14:paraId="717DA6C2"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"Drug Utilization"[Mesh:NoExp] OR</w:t>
            </w:r>
            <w:r w:rsidRPr="000A5DE8">
              <w:rPr>
                <w:rFonts w:ascii="Arial" w:hAnsi="Arial" w:cs="Arial"/>
                <w:sz w:val="20"/>
                <w:szCs w:val="18"/>
              </w:rPr>
              <w:br/>
              <w:t>Patient Compliance"[Mesh:NoExp]</w:t>
            </w:r>
          </w:p>
          <w:p w14:paraId="7C735D74"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"oral"[tiab] AND ("drug"[tiab] OR "medication"[tiab]) AND ("treatment"[tiab] OR therap*[tiab]) AND "failure"[tiab]</w:t>
            </w:r>
          </w:p>
          <w:p w14:paraId="70D52A71"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 xml:space="preserve">"oral"[tiab] AND ("drug"[tiab] OR "medication"[tiab]) AND ("treatment pattern"[tiab] OR "treatment patterns"[tiab]) </w:t>
            </w:r>
          </w:p>
          <w:p w14:paraId="3CCA2245"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"oral"[tiab] AND ("drug"[tiab] OR "medication"[tiab]) AND (complianc*[tiab] OR adhere*[tiab] OR "switching"[tiab] OR "switch"[tiab] OR "substitution"[tiab] OR "utilization"[tiab])</w:t>
            </w:r>
          </w:p>
        </w:tc>
        <w:tc>
          <w:tcPr>
            <w:tcW w:w="5210" w:type="dxa"/>
          </w:tcPr>
          <w:p w14:paraId="3191763A"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 xml:space="preserve">'treatment failure'/de OR </w:t>
            </w:r>
            <w:r w:rsidRPr="000A5DE8">
              <w:rPr>
                <w:rFonts w:ascii="Arial" w:hAnsi="Arial" w:cs="Arial"/>
                <w:sz w:val="20"/>
                <w:szCs w:val="18"/>
              </w:rPr>
              <w:br/>
              <w:t>'drug treatment failure'/de OR (no Mesh equivalent)</w:t>
            </w:r>
            <w:r w:rsidRPr="000A5DE8">
              <w:rPr>
                <w:rFonts w:ascii="Arial" w:hAnsi="Arial" w:cs="Arial"/>
                <w:sz w:val="20"/>
                <w:szCs w:val="18"/>
              </w:rPr>
              <w:br/>
              <w:t xml:space="preserve">'medication compliance'/de </w:t>
            </w:r>
            <w:r w:rsidRPr="000A5DE8">
              <w:rPr>
                <w:rFonts w:ascii="Arial" w:hAnsi="Arial" w:cs="Arial"/>
                <w:sz w:val="20"/>
                <w:szCs w:val="18"/>
              </w:rPr>
              <w:br/>
              <w:t xml:space="preserve">'drug substitution'/de OR </w:t>
            </w:r>
            <w:r w:rsidRPr="000A5DE8">
              <w:rPr>
                <w:rFonts w:ascii="Arial" w:hAnsi="Arial" w:cs="Arial"/>
                <w:sz w:val="20"/>
                <w:szCs w:val="18"/>
              </w:rPr>
              <w:br/>
              <w:t xml:space="preserve">'prescription'/de OR </w:t>
            </w:r>
            <w:r w:rsidRPr="000A5DE8">
              <w:rPr>
                <w:rFonts w:ascii="Arial" w:hAnsi="Arial" w:cs="Arial"/>
                <w:sz w:val="20"/>
                <w:szCs w:val="18"/>
              </w:rPr>
              <w:br/>
              <w:t>‘patient compliance'/de</w:t>
            </w:r>
          </w:p>
          <w:p w14:paraId="34715BA6"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oral:ti,ab AND (drug:ti,ab OR medication:ti,ab) AND (((treatment OR therap*) NEAR/3 failure):ti,ab)</w:t>
            </w:r>
          </w:p>
          <w:p w14:paraId="7BD5BB34"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oral:ti,ab AND ('treatment pattern':ti,ab OR 'treatment patterns':ti,ab) AND (drug:ti,ab OR medication:ti,ab)</w:t>
            </w:r>
          </w:p>
          <w:p w14:paraId="517BBA2B"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oral:ti,ab AND (((drug OR medication) NEAR/3 (complianc* OR adhere* OR switch OR switching OR substitution OR utilization)):ti,ab)</w:t>
            </w:r>
          </w:p>
        </w:tc>
      </w:tr>
      <w:tr w:rsidR="009606BE" w:rsidRPr="000A5DE8" w14:paraId="06472022" w14:textId="77777777" w:rsidTr="00541148">
        <w:trPr>
          <w:cantSplit/>
        </w:trPr>
        <w:tc>
          <w:tcPr>
            <w:tcW w:w="1620" w:type="dxa"/>
          </w:tcPr>
          <w:p w14:paraId="668BCB9B"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#5 Limits</w:t>
            </w:r>
          </w:p>
        </w:tc>
        <w:tc>
          <w:tcPr>
            <w:tcW w:w="6120" w:type="dxa"/>
          </w:tcPr>
          <w:p w14:paraId="1C0EEE46"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Medline[sb] OR inprocess[sb] OR pubstatusaheadofprint</w:t>
            </w:r>
          </w:p>
        </w:tc>
        <w:tc>
          <w:tcPr>
            <w:tcW w:w="5210" w:type="dxa"/>
          </w:tcPr>
          <w:p w14:paraId="03D7BBAA"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w:t>
            </w:r>
          </w:p>
        </w:tc>
      </w:tr>
      <w:tr w:rsidR="009606BE" w:rsidRPr="000A5DE8" w14:paraId="7AED1EBD" w14:textId="77777777" w:rsidTr="00541148">
        <w:trPr>
          <w:cantSplit/>
        </w:trPr>
        <w:tc>
          <w:tcPr>
            <w:tcW w:w="1620" w:type="dxa"/>
          </w:tcPr>
          <w:p w14:paraId="71A874BE"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#6 Language</w:t>
            </w:r>
          </w:p>
        </w:tc>
        <w:tc>
          <w:tcPr>
            <w:tcW w:w="6120" w:type="dxa"/>
          </w:tcPr>
          <w:p w14:paraId="6693864C"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English</w:t>
            </w:r>
          </w:p>
        </w:tc>
        <w:tc>
          <w:tcPr>
            <w:tcW w:w="5210" w:type="dxa"/>
          </w:tcPr>
          <w:p w14:paraId="4493F364"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English</w:t>
            </w:r>
          </w:p>
        </w:tc>
      </w:tr>
      <w:tr w:rsidR="009606BE" w:rsidRPr="000A5DE8" w14:paraId="1F006051" w14:textId="77777777" w:rsidTr="00887C14">
        <w:trPr>
          <w:cantSplit/>
        </w:trPr>
        <w:tc>
          <w:tcPr>
            <w:tcW w:w="1620" w:type="dxa"/>
          </w:tcPr>
          <w:p w14:paraId="75C12993"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#7 Date range</w:t>
            </w:r>
          </w:p>
        </w:tc>
        <w:tc>
          <w:tcPr>
            <w:tcW w:w="6120" w:type="dxa"/>
          </w:tcPr>
          <w:p w14:paraId="0E64E26B"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2008 to present</w:t>
            </w:r>
          </w:p>
        </w:tc>
        <w:tc>
          <w:tcPr>
            <w:tcW w:w="5210" w:type="dxa"/>
          </w:tcPr>
          <w:p w14:paraId="4F4ED9A5"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2008 to present</w:t>
            </w:r>
          </w:p>
        </w:tc>
      </w:tr>
      <w:tr w:rsidR="009606BE" w:rsidRPr="000A5DE8" w14:paraId="69D34148" w14:textId="77777777" w:rsidTr="00887C14">
        <w:trPr>
          <w:cantSplit/>
        </w:trPr>
        <w:tc>
          <w:tcPr>
            <w:tcW w:w="1620" w:type="dxa"/>
          </w:tcPr>
          <w:p w14:paraId="6C7BC0F1"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String</w:t>
            </w:r>
          </w:p>
        </w:tc>
        <w:tc>
          <w:tcPr>
            <w:tcW w:w="6120" w:type="dxa"/>
          </w:tcPr>
          <w:p w14:paraId="62A5BC42"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(#1 AND #2 AND #5 AND #6 AND #7) AND (#3 OR #4)</w:t>
            </w:r>
          </w:p>
        </w:tc>
        <w:tc>
          <w:tcPr>
            <w:tcW w:w="5210" w:type="dxa"/>
          </w:tcPr>
          <w:p w14:paraId="0B342099"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(#1 AND #2 AND #5 AND #6 AND #7) AND (#3 OR #4)</w:t>
            </w:r>
          </w:p>
        </w:tc>
      </w:tr>
      <w:tr w:rsidR="009606BE" w:rsidRPr="000A5DE8" w14:paraId="2A3BFB0D" w14:textId="77777777" w:rsidTr="00887C14">
        <w:trPr>
          <w:cantSplit/>
        </w:trPr>
        <w:tc>
          <w:tcPr>
            <w:tcW w:w="1620" w:type="dxa"/>
          </w:tcPr>
          <w:p w14:paraId="687C4DBB"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TOTAL</w:t>
            </w:r>
          </w:p>
        </w:tc>
        <w:tc>
          <w:tcPr>
            <w:tcW w:w="6120" w:type="dxa"/>
          </w:tcPr>
          <w:p w14:paraId="03BEF254"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243 records</w:t>
            </w:r>
          </w:p>
        </w:tc>
        <w:tc>
          <w:tcPr>
            <w:tcW w:w="5210" w:type="dxa"/>
          </w:tcPr>
          <w:p w14:paraId="4F632980"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 xml:space="preserve">1721 records </w:t>
            </w:r>
          </w:p>
        </w:tc>
      </w:tr>
    </w:tbl>
    <w:p w14:paraId="5A1AFC9C" w14:textId="24F811D0" w:rsidR="009606BE" w:rsidRPr="00386279" w:rsidRDefault="00541148" w:rsidP="00541148">
      <w:r w:rsidRPr="00386279">
        <w:rPr>
          <w:b/>
          <w:bCs/>
        </w:rPr>
        <w:t>Abbreviations</w:t>
      </w:r>
      <w:r w:rsidRPr="00386279">
        <w:t xml:space="preserve">: </w:t>
      </w:r>
      <w:r w:rsidR="009606BE" w:rsidRPr="00386279">
        <w:t>de=index term; exp=explode index term; Mesh=medical subject heading; NEAR/x=proximity operator to find terms which are within 'n' words of each other (before or after); NoExp=do not explode index term; sb=subset; tiab/ti,ab=title/abstract; SGA=second-generation antipsychotic</w:t>
      </w:r>
      <w:r w:rsidR="009606BE" w:rsidRPr="00386279">
        <w:br/>
        <w:t>Search executed on July 9, 2018</w:t>
      </w:r>
    </w:p>
    <w:p w14:paraId="09072B69" w14:textId="77777777" w:rsidR="009606BE" w:rsidRPr="00386279" w:rsidRDefault="009606BE" w:rsidP="009606BE">
      <w:pPr>
        <w:rPr>
          <w:rFonts w:asciiTheme="majorHAnsi" w:eastAsiaTheme="majorEastAsia" w:hAnsiTheme="majorHAnsi" w:cstheme="majorBidi"/>
          <w:b/>
          <w:color w:val="44546A" w:themeColor="text2"/>
          <w:sz w:val="24"/>
          <w:szCs w:val="32"/>
        </w:rPr>
      </w:pPr>
      <w:r w:rsidRPr="00386279">
        <w:br w:type="page"/>
      </w:r>
    </w:p>
    <w:p w14:paraId="73190840" w14:textId="6DB68989" w:rsidR="009606BE" w:rsidRPr="00386279" w:rsidRDefault="009606BE" w:rsidP="00541148">
      <w:r w:rsidRPr="00386279">
        <w:t xml:space="preserve">Due to the small number of hits in the NHS EED, a general search for economic evaluations in BD was run and the results screened for relevance to the research questions </w:t>
      </w:r>
      <w:r w:rsidR="00541148" w:rsidRPr="00386279">
        <w:t xml:space="preserve">focused on SGA treatment </w:t>
      </w:r>
      <w:r w:rsidRPr="00386279">
        <w:t xml:space="preserve">outlined in this protocol as a cross check for economic evaluations that may be relevant and not otherwise identified </w:t>
      </w:r>
      <w:r w:rsidR="009244E3" w:rsidRPr="00386279">
        <w:t>(</w:t>
      </w:r>
      <w:r w:rsidR="009244E3" w:rsidRPr="00C3625A">
        <w:fldChar w:fldCharType="begin"/>
      </w:r>
      <w:r w:rsidR="009244E3" w:rsidRPr="00386279">
        <w:instrText xml:space="preserve"> REF _Ref518457471 \h  \* MERGEFORMAT </w:instrText>
      </w:r>
      <w:r w:rsidR="009244E3" w:rsidRPr="00C3625A">
        <w:fldChar w:fldCharType="separate"/>
      </w:r>
      <w:r w:rsidR="009244E3" w:rsidRPr="00386279">
        <w:t>Table 9</w:t>
      </w:r>
      <w:r w:rsidR="009244E3" w:rsidRPr="00C3625A">
        <w:fldChar w:fldCharType="end"/>
      </w:r>
      <w:r w:rsidRPr="00386279">
        <w:t>).  This review considered 22 NHS EED records that were published between 2008 to 2014 (55 records excluded that were published prior to 2008).  All NHS EED records were excluded during title/abstract review (7 records excluded that matched PubMed</w:t>
      </w:r>
      <w:r w:rsidR="00887C14" w:rsidRPr="00386279">
        <w:rPr>
          <w:vertAlign w:val="superscript"/>
        </w:rPr>
        <w:t>®</w:t>
      </w:r>
      <w:r w:rsidRPr="00386279">
        <w:t xml:space="preserve"> and/or EMBASE</w:t>
      </w:r>
      <w:r w:rsidR="00887C14" w:rsidRPr="00386279">
        <w:rPr>
          <w:vertAlign w:val="superscript"/>
        </w:rPr>
        <w:t>®</w:t>
      </w:r>
      <w:r w:rsidRPr="00386279">
        <w:t xml:space="preserve"> citations; 15 records excluded after eligibility criteria were applied).</w:t>
      </w:r>
    </w:p>
    <w:p w14:paraId="225E666E" w14:textId="18471E00" w:rsidR="009606BE" w:rsidRPr="00386279" w:rsidRDefault="009606BE" w:rsidP="009606BE">
      <w:pPr>
        <w:widowControl w:val="0"/>
        <w:ind w:right="4" w:hanging="11"/>
        <w:rPr>
          <w:rFonts w:cs="Arial"/>
          <w:b/>
          <w:bCs/>
        </w:rPr>
      </w:pPr>
      <w:bookmarkStart w:id="9" w:name="_Ref518457471"/>
      <w:bookmarkStart w:id="10" w:name="_Toc532324159"/>
      <w:bookmarkStart w:id="11" w:name="_Toc534568856"/>
      <w:bookmarkStart w:id="12" w:name="_Toc419290"/>
      <w:bookmarkStart w:id="13" w:name="_Toc5374627"/>
      <w:r w:rsidRPr="00386279">
        <w:rPr>
          <w:rFonts w:cs="Arial"/>
          <w:b/>
          <w:bCs/>
        </w:rPr>
        <w:t xml:space="preserve">Table </w:t>
      </w:r>
      <w:bookmarkEnd w:id="9"/>
      <w:r w:rsidR="0030733E">
        <w:rPr>
          <w:rFonts w:cs="Arial"/>
          <w:b/>
          <w:bCs/>
        </w:rPr>
        <w:t>S2</w:t>
      </w:r>
      <w:r w:rsidRPr="00386279">
        <w:rPr>
          <w:rFonts w:cs="Arial"/>
          <w:b/>
          <w:bCs/>
        </w:rPr>
        <w:tab/>
        <w:t xml:space="preserve">NHS EED </w:t>
      </w:r>
      <w:r w:rsidR="00541148" w:rsidRPr="00386279">
        <w:rPr>
          <w:rFonts w:cs="Arial"/>
          <w:b/>
          <w:bCs/>
        </w:rPr>
        <w:t xml:space="preserve">search </w:t>
      </w:r>
      <w:r w:rsidRPr="00386279">
        <w:rPr>
          <w:rFonts w:cs="Arial"/>
          <w:b/>
          <w:bCs/>
        </w:rPr>
        <w:t xml:space="preserve">for </w:t>
      </w:r>
      <w:r w:rsidR="00541148" w:rsidRPr="00386279">
        <w:rPr>
          <w:rFonts w:cs="Arial"/>
          <w:b/>
          <w:bCs/>
        </w:rPr>
        <w:t xml:space="preserve">economic evaluations in bipolar </w:t>
      </w:r>
      <w:proofErr w:type="gramStart"/>
      <w:r w:rsidR="00541148" w:rsidRPr="00386279">
        <w:rPr>
          <w:rFonts w:cs="Arial"/>
          <w:b/>
          <w:bCs/>
        </w:rPr>
        <w:t>disorder</w:t>
      </w:r>
      <w:bookmarkEnd w:id="10"/>
      <w:bookmarkEnd w:id="11"/>
      <w:bookmarkEnd w:id="12"/>
      <w:bookmarkEnd w:id="13"/>
      <w:proofErr w:type="gramEnd"/>
    </w:p>
    <w:tbl>
      <w:tblPr>
        <w:tblStyle w:val="TableGrid"/>
        <w:tblW w:w="0" w:type="auto"/>
        <w:tblLook w:val="04E0" w:firstRow="1" w:lastRow="1" w:firstColumn="1" w:lastColumn="0" w:noHBand="0" w:noVBand="1"/>
      </w:tblPr>
      <w:tblGrid>
        <w:gridCol w:w="873"/>
        <w:gridCol w:w="9737"/>
        <w:gridCol w:w="2340"/>
      </w:tblGrid>
      <w:tr w:rsidR="009606BE" w:rsidRPr="000A5DE8" w14:paraId="1AB55B5D" w14:textId="77777777" w:rsidTr="00D4116D">
        <w:trPr>
          <w:tblHeader/>
        </w:trPr>
        <w:tc>
          <w:tcPr>
            <w:tcW w:w="883" w:type="dxa"/>
            <w:vAlign w:val="center"/>
          </w:tcPr>
          <w:p w14:paraId="1A8C4216" w14:textId="77777777" w:rsidR="009606BE" w:rsidRPr="000A5DE8" w:rsidRDefault="009606BE" w:rsidP="00541148">
            <w:pPr>
              <w:pStyle w:val="ccTextTable"/>
              <w:rPr>
                <w:rFonts w:ascii="Arial" w:hAnsi="Arial" w:cs="Arial"/>
                <w:b/>
                <w:bCs/>
                <w:sz w:val="20"/>
                <w:szCs w:val="18"/>
              </w:rPr>
            </w:pPr>
            <w:r w:rsidRPr="000A5DE8">
              <w:rPr>
                <w:rFonts w:ascii="Arial" w:hAnsi="Arial" w:cs="Arial"/>
                <w:b/>
                <w:bCs/>
                <w:sz w:val="20"/>
                <w:szCs w:val="18"/>
              </w:rPr>
              <w:t>#</w:t>
            </w:r>
          </w:p>
        </w:tc>
        <w:tc>
          <w:tcPr>
            <w:tcW w:w="9737" w:type="dxa"/>
            <w:noWrap/>
            <w:vAlign w:val="center"/>
          </w:tcPr>
          <w:p w14:paraId="11CFFB58" w14:textId="1CA514B4" w:rsidR="009606BE" w:rsidRPr="000A5DE8" w:rsidRDefault="009606BE" w:rsidP="00541148">
            <w:pPr>
              <w:pStyle w:val="ccTextTable"/>
              <w:rPr>
                <w:rFonts w:ascii="Arial" w:hAnsi="Arial" w:cs="Arial"/>
                <w:b/>
                <w:bCs/>
                <w:sz w:val="20"/>
                <w:szCs w:val="18"/>
              </w:rPr>
            </w:pPr>
            <w:r w:rsidRPr="000A5DE8">
              <w:rPr>
                <w:rFonts w:ascii="Arial" w:hAnsi="Arial" w:cs="Arial"/>
                <w:b/>
                <w:bCs/>
                <w:sz w:val="20"/>
                <w:szCs w:val="18"/>
              </w:rPr>
              <w:t xml:space="preserve">Search </w:t>
            </w:r>
            <w:r w:rsidR="00D4116D" w:rsidRPr="000A5DE8">
              <w:rPr>
                <w:rFonts w:ascii="Arial" w:hAnsi="Arial" w:cs="Arial"/>
                <w:b/>
                <w:bCs/>
                <w:sz w:val="20"/>
                <w:szCs w:val="18"/>
              </w:rPr>
              <w:t>String</w:t>
            </w:r>
          </w:p>
        </w:tc>
        <w:tc>
          <w:tcPr>
            <w:tcW w:w="2340" w:type="dxa"/>
            <w:noWrap/>
          </w:tcPr>
          <w:p w14:paraId="72EA1F08" w14:textId="77777777" w:rsidR="009606BE" w:rsidRPr="000A5DE8" w:rsidRDefault="009606BE" w:rsidP="009606BE">
            <w:pPr>
              <w:pStyle w:val="ccTextTable"/>
              <w:rPr>
                <w:rFonts w:ascii="Arial" w:hAnsi="Arial" w:cs="Arial"/>
                <w:b/>
                <w:bCs/>
                <w:sz w:val="20"/>
                <w:szCs w:val="18"/>
              </w:rPr>
            </w:pPr>
            <w:r w:rsidRPr="000A5DE8">
              <w:rPr>
                <w:rFonts w:ascii="Arial" w:hAnsi="Arial" w:cs="Arial"/>
                <w:b/>
                <w:bCs/>
                <w:sz w:val="20"/>
                <w:szCs w:val="18"/>
              </w:rPr>
              <w:t># Economic Evaluation Citations</w:t>
            </w:r>
          </w:p>
        </w:tc>
      </w:tr>
      <w:tr w:rsidR="009606BE" w:rsidRPr="000A5DE8" w14:paraId="2ACB493C" w14:textId="77777777" w:rsidTr="00541148">
        <w:tc>
          <w:tcPr>
            <w:tcW w:w="883" w:type="dxa"/>
          </w:tcPr>
          <w:p w14:paraId="3A7EB02A"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1</w:t>
            </w:r>
          </w:p>
        </w:tc>
        <w:tc>
          <w:tcPr>
            <w:tcW w:w="9737" w:type="dxa"/>
            <w:noWrap/>
            <w:hideMark/>
          </w:tcPr>
          <w:p w14:paraId="293909A2"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bipolar</w:t>
            </w:r>
          </w:p>
        </w:tc>
        <w:tc>
          <w:tcPr>
            <w:tcW w:w="2340" w:type="dxa"/>
            <w:noWrap/>
            <w:hideMark/>
          </w:tcPr>
          <w:p w14:paraId="0C33658B"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81</w:t>
            </w:r>
          </w:p>
        </w:tc>
      </w:tr>
      <w:tr w:rsidR="009606BE" w:rsidRPr="000A5DE8" w14:paraId="6620900E" w14:textId="77777777" w:rsidTr="00541148">
        <w:tc>
          <w:tcPr>
            <w:tcW w:w="883" w:type="dxa"/>
          </w:tcPr>
          <w:p w14:paraId="53C53E10"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2</w:t>
            </w:r>
          </w:p>
        </w:tc>
        <w:tc>
          <w:tcPr>
            <w:tcW w:w="9737" w:type="dxa"/>
            <w:noWrap/>
            <w:hideMark/>
          </w:tcPr>
          <w:p w14:paraId="50EADFA7"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disorder* or illness* or diseas* or episod* or psychosis or syndrome</w:t>
            </w:r>
          </w:p>
        </w:tc>
        <w:tc>
          <w:tcPr>
            <w:tcW w:w="2340" w:type="dxa"/>
            <w:noWrap/>
            <w:hideMark/>
          </w:tcPr>
          <w:p w14:paraId="5D92DC76"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9081</w:t>
            </w:r>
          </w:p>
        </w:tc>
      </w:tr>
      <w:tr w:rsidR="009606BE" w:rsidRPr="000A5DE8" w14:paraId="6C3B7B26" w14:textId="77777777" w:rsidTr="00541148">
        <w:tc>
          <w:tcPr>
            <w:tcW w:w="883" w:type="dxa"/>
          </w:tcPr>
          <w:p w14:paraId="0A43463A"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3</w:t>
            </w:r>
          </w:p>
        </w:tc>
        <w:tc>
          <w:tcPr>
            <w:tcW w:w="9737" w:type="dxa"/>
            <w:noWrap/>
          </w:tcPr>
          <w:p w14:paraId="51E9CA14"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mania or manic or hypomanic or hypo manic or hypo-manic or hypomania or hypo mania or hypo-mania</w:t>
            </w:r>
          </w:p>
        </w:tc>
        <w:tc>
          <w:tcPr>
            <w:tcW w:w="2340" w:type="dxa"/>
            <w:noWrap/>
          </w:tcPr>
          <w:p w14:paraId="10FA4526"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28</w:t>
            </w:r>
          </w:p>
        </w:tc>
      </w:tr>
      <w:tr w:rsidR="009606BE" w:rsidRPr="000A5DE8" w14:paraId="3393F05B" w14:textId="77777777" w:rsidTr="00541148">
        <w:tc>
          <w:tcPr>
            <w:tcW w:w="883" w:type="dxa"/>
          </w:tcPr>
          <w:p w14:paraId="40F0516C"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4</w:t>
            </w:r>
          </w:p>
        </w:tc>
        <w:tc>
          <w:tcPr>
            <w:tcW w:w="9737" w:type="dxa"/>
            <w:noWrap/>
          </w:tcPr>
          <w:p w14:paraId="5E70765F"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bipolar 1</w:t>
            </w:r>
          </w:p>
        </w:tc>
        <w:tc>
          <w:tcPr>
            <w:tcW w:w="2340" w:type="dxa"/>
            <w:noWrap/>
          </w:tcPr>
          <w:p w14:paraId="1B7A080F"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57</w:t>
            </w:r>
          </w:p>
        </w:tc>
      </w:tr>
      <w:tr w:rsidR="009606BE" w:rsidRPr="000A5DE8" w14:paraId="2CF000B8" w14:textId="77777777" w:rsidTr="00541148">
        <w:tc>
          <w:tcPr>
            <w:tcW w:w="883" w:type="dxa"/>
          </w:tcPr>
          <w:p w14:paraId="4D78A2C8"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5</w:t>
            </w:r>
          </w:p>
        </w:tc>
        <w:tc>
          <w:tcPr>
            <w:tcW w:w="9737" w:type="dxa"/>
            <w:noWrap/>
          </w:tcPr>
          <w:p w14:paraId="2809B6B0"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#1 AND (#2 OR #3)</w:t>
            </w:r>
          </w:p>
        </w:tc>
        <w:tc>
          <w:tcPr>
            <w:tcW w:w="2340" w:type="dxa"/>
            <w:noWrap/>
          </w:tcPr>
          <w:p w14:paraId="17B24439"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72</w:t>
            </w:r>
          </w:p>
        </w:tc>
      </w:tr>
      <w:tr w:rsidR="009606BE" w:rsidRPr="000A5DE8" w14:paraId="25ED25CE" w14:textId="77777777" w:rsidTr="00541148">
        <w:tc>
          <w:tcPr>
            <w:tcW w:w="883" w:type="dxa"/>
          </w:tcPr>
          <w:p w14:paraId="0E586DA9"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String</w:t>
            </w:r>
          </w:p>
        </w:tc>
        <w:tc>
          <w:tcPr>
            <w:tcW w:w="9737" w:type="dxa"/>
            <w:noWrap/>
          </w:tcPr>
          <w:p w14:paraId="7173A590"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#4 OR #5</w:t>
            </w:r>
          </w:p>
        </w:tc>
        <w:tc>
          <w:tcPr>
            <w:tcW w:w="2340" w:type="dxa"/>
            <w:noWrap/>
          </w:tcPr>
          <w:p w14:paraId="7CA375DA" w14:textId="77777777" w:rsidR="009606BE" w:rsidRPr="000A5DE8" w:rsidRDefault="009606BE" w:rsidP="009606BE">
            <w:pPr>
              <w:pStyle w:val="ccTextTable"/>
              <w:rPr>
                <w:rFonts w:ascii="Arial" w:hAnsi="Arial" w:cs="Arial"/>
                <w:sz w:val="20"/>
                <w:szCs w:val="18"/>
              </w:rPr>
            </w:pPr>
            <w:r w:rsidRPr="000A5DE8">
              <w:rPr>
                <w:rFonts w:ascii="Arial" w:hAnsi="Arial" w:cs="Arial"/>
                <w:sz w:val="20"/>
                <w:szCs w:val="18"/>
              </w:rPr>
              <w:t>77</w:t>
            </w:r>
          </w:p>
        </w:tc>
      </w:tr>
    </w:tbl>
    <w:p w14:paraId="15D0222F" w14:textId="5DF0D2EA" w:rsidR="009606BE" w:rsidRPr="00386279" w:rsidRDefault="00541148" w:rsidP="00541148">
      <w:r w:rsidRPr="00386279">
        <w:rPr>
          <w:b/>
          <w:bCs/>
        </w:rPr>
        <w:t>Notes</w:t>
      </w:r>
      <w:r w:rsidRPr="00386279">
        <w:t xml:space="preserve">: </w:t>
      </w:r>
      <w:r w:rsidR="009606BE" w:rsidRPr="00386279">
        <w:t>*truncation/wildcard symbol</w:t>
      </w:r>
    </w:p>
    <w:p w14:paraId="6CBC3073" w14:textId="77777777" w:rsidR="009606BE" w:rsidRPr="00386279" w:rsidRDefault="009606BE" w:rsidP="00541148">
      <w:r w:rsidRPr="00386279">
        <w:t>Search executed on July 9, 2018 without date limits.</w:t>
      </w:r>
    </w:p>
    <w:p w14:paraId="0A9BA1A5" w14:textId="77777777" w:rsidR="009606BE" w:rsidRPr="00386279" w:rsidRDefault="009606BE" w:rsidP="009606BE">
      <w:pPr>
        <w:rPr>
          <w:rFonts w:eastAsiaTheme="minorEastAsia"/>
          <w:i/>
          <w:sz w:val="18"/>
          <w:szCs w:val="21"/>
        </w:rPr>
      </w:pPr>
      <w:r w:rsidRPr="00386279">
        <w:br w:type="page"/>
      </w:r>
    </w:p>
    <w:p w14:paraId="0F94DFC8" w14:textId="4340B01F" w:rsidR="009606BE" w:rsidRPr="00386279" w:rsidRDefault="009606BE" w:rsidP="009606BE">
      <w:pPr>
        <w:widowControl w:val="0"/>
        <w:ind w:right="4" w:hanging="11"/>
        <w:rPr>
          <w:rFonts w:cs="Arial"/>
          <w:b/>
          <w:bCs/>
        </w:rPr>
      </w:pPr>
      <w:bookmarkStart w:id="14" w:name="_Ref37706205"/>
      <w:r w:rsidRPr="00386279">
        <w:rPr>
          <w:rFonts w:cs="Arial"/>
          <w:b/>
          <w:bCs/>
        </w:rPr>
        <w:t xml:space="preserve">Table </w:t>
      </w:r>
      <w:bookmarkEnd w:id="14"/>
      <w:r w:rsidR="0030733E">
        <w:rPr>
          <w:rFonts w:cs="Arial"/>
          <w:b/>
          <w:bCs/>
        </w:rPr>
        <w:t>S3</w:t>
      </w:r>
      <w:r w:rsidRPr="00386279">
        <w:rPr>
          <w:rFonts w:cs="Arial"/>
          <w:b/>
          <w:bCs/>
        </w:rPr>
        <w:tab/>
        <w:t>Second-</w:t>
      </w:r>
      <w:r w:rsidR="00887C14" w:rsidRPr="00386279">
        <w:rPr>
          <w:rFonts w:cs="Arial"/>
          <w:b/>
          <w:bCs/>
        </w:rPr>
        <w:t xml:space="preserve">generation antipsychotic medications approved for the treatment </w:t>
      </w:r>
      <w:r w:rsidRPr="00386279">
        <w:rPr>
          <w:rFonts w:cs="Arial"/>
          <w:b/>
          <w:bCs/>
        </w:rPr>
        <w:t>of BD-</w:t>
      </w:r>
      <w:proofErr w:type="gramStart"/>
      <w:r w:rsidRPr="00386279">
        <w:rPr>
          <w:rFonts w:cs="Arial"/>
          <w:b/>
          <w:bCs/>
        </w:rPr>
        <w:t>I</w:t>
      </w:r>
      <w:proofErr w:type="gramEnd"/>
    </w:p>
    <w:tbl>
      <w:tblPr>
        <w:tblStyle w:val="TableGrid"/>
        <w:tblW w:w="5000" w:type="pct"/>
        <w:tblLook w:val="04A0" w:firstRow="1" w:lastRow="0" w:firstColumn="1" w:lastColumn="0" w:noHBand="0" w:noVBand="1"/>
      </w:tblPr>
      <w:tblGrid>
        <w:gridCol w:w="2851"/>
        <w:gridCol w:w="2031"/>
        <w:gridCol w:w="2209"/>
        <w:gridCol w:w="1953"/>
        <w:gridCol w:w="1953"/>
        <w:gridCol w:w="1953"/>
      </w:tblGrid>
      <w:tr w:rsidR="009606BE" w:rsidRPr="00386279" w14:paraId="7D607158" w14:textId="77777777" w:rsidTr="00887C14">
        <w:trPr>
          <w:trHeight w:val="350"/>
        </w:trPr>
        <w:tc>
          <w:tcPr>
            <w:tcW w:w="1101" w:type="pct"/>
            <w:vMerge w:val="restart"/>
            <w:vAlign w:val="center"/>
          </w:tcPr>
          <w:p w14:paraId="5D59AEE8" w14:textId="77777777" w:rsidR="009606BE" w:rsidRPr="00386279" w:rsidRDefault="009606BE" w:rsidP="00887C14">
            <w:pPr>
              <w:pStyle w:val="ccTextTable"/>
              <w:jc w:val="center"/>
              <w:rPr>
                <w:rFonts w:ascii="Arial" w:hAnsi="Arial" w:cs="Arial"/>
                <w:b/>
                <w:bCs/>
                <w:sz w:val="18"/>
                <w:szCs w:val="18"/>
              </w:rPr>
            </w:pPr>
            <w:r w:rsidRPr="00386279">
              <w:rPr>
                <w:rFonts w:ascii="Arial" w:hAnsi="Arial" w:cs="Arial"/>
                <w:b/>
                <w:bCs/>
                <w:sz w:val="18"/>
                <w:szCs w:val="18"/>
              </w:rPr>
              <w:t>SGA</w:t>
            </w:r>
          </w:p>
        </w:tc>
        <w:tc>
          <w:tcPr>
            <w:tcW w:w="784" w:type="pct"/>
            <w:vMerge w:val="restart"/>
            <w:vAlign w:val="center"/>
          </w:tcPr>
          <w:p w14:paraId="5497DD69" w14:textId="77777777" w:rsidR="009606BE" w:rsidRPr="00386279" w:rsidRDefault="009606BE" w:rsidP="00887C14">
            <w:pPr>
              <w:pStyle w:val="ccTextTable"/>
              <w:jc w:val="center"/>
              <w:rPr>
                <w:rFonts w:ascii="Arial" w:hAnsi="Arial" w:cs="Arial"/>
                <w:b/>
                <w:bCs/>
                <w:sz w:val="18"/>
                <w:szCs w:val="18"/>
              </w:rPr>
            </w:pPr>
            <w:r w:rsidRPr="00386279">
              <w:rPr>
                <w:rFonts w:ascii="Arial" w:hAnsi="Arial" w:cs="Arial"/>
                <w:b/>
                <w:bCs/>
                <w:sz w:val="18"/>
                <w:szCs w:val="18"/>
              </w:rPr>
              <w:t>Route of Administration</w:t>
            </w:r>
          </w:p>
        </w:tc>
        <w:tc>
          <w:tcPr>
            <w:tcW w:w="853" w:type="pct"/>
            <w:vMerge w:val="restart"/>
            <w:vAlign w:val="center"/>
          </w:tcPr>
          <w:p w14:paraId="6115EAE5" w14:textId="422349A4" w:rsidR="009606BE" w:rsidRPr="00386279" w:rsidRDefault="009606BE" w:rsidP="00887C14">
            <w:pPr>
              <w:pStyle w:val="ccTextTable"/>
              <w:jc w:val="center"/>
              <w:rPr>
                <w:rFonts w:ascii="Arial" w:hAnsi="Arial" w:cs="Arial"/>
                <w:b/>
                <w:bCs/>
                <w:sz w:val="18"/>
                <w:szCs w:val="18"/>
              </w:rPr>
            </w:pPr>
            <w:r w:rsidRPr="00386279">
              <w:rPr>
                <w:rFonts w:ascii="Arial" w:hAnsi="Arial" w:cs="Arial"/>
                <w:b/>
                <w:bCs/>
                <w:sz w:val="18"/>
                <w:szCs w:val="18"/>
              </w:rPr>
              <w:t xml:space="preserve">Date of </w:t>
            </w:r>
            <w:r w:rsidR="00840C2C" w:rsidRPr="00386279">
              <w:rPr>
                <w:rFonts w:ascii="Arial" w:hAnsi="Arial" w:cs="Arial"/>
                <w:b/>
                <w:bCs/>
                <w:sz w:val="18"/>
                <w:szCs w:val="18"/>
              </w:rPr>
              <w:t xml:space="preserve">First </w:t>
            </w:r>
            <w:r w:rsidRPr="00386279">
              <w:rPr>
                <w:rFonts w:ascii="Arial" w:hAnsi="Arial" w:cs="Arial"/>
                <w:b/>
                <w:bCs/>
                <w:sz w:val="18"/>
                <w:szCs w:val="18"/>
              </w:rPr>
              <w:t xml:space="preserve">FDA </w:t>
            </w:r>
            <w:r w:rsidR="00840C2C" w:rsidRPr="00386279">
              <w:rPr>
                <w:rFonts w:ascii="Arial" w:hAnsi="Arial" w:cs="Arial"/>
                <w:b/>
                <w:bCs/>
                <w:sz w:val="18"/>
                <w:szCs w:val="18"/>
              </w:rPr>
              <w:t xml:space="preserve">Approval </w:t>
            </w:r>
            <w:r w:rsidRPr="00386279">
              <w:rPr>
                <w:rFonts w:ascii="Arial" w:hAnsi="Arial" w:cs="Arial"/>
                <w:b/>
                <w:bCs/>
                <w:sz w:val="18"/>
                <w:szCs w:val="18"/>
              </w:rPr>
              <w:t>for BD-I</w:t>
            </w:r>
          </w:p>
        </w:tc>
        <w:tc>
          <w:tcPr>
            <w:tcW w:w="2262" w:type="pct"/>
            <w:gridSpan w:val="3"/>
            <w:vAlign w:val="center"/>
          </w:tcPr>
          <w:p w14:paraId="20E146A8" w14:textId="77777777" w:rsidR="009606BE" w:rsidRPr="00386279" w:rsidRDefault="009606BE" w:rsidP="00887C14">
            <w:pPr>
              <w:pStyle w:val="ccTextTable"/>
              <w:jc w:val="center"/>
              <w:rPr>
                <w:rFonts w:ascii="Arial" w:hAnsi="Arial" w:cs="Arial"/>
                <w:b/>
                <w:bCs/>
                <w:sz w:val="18"/>
                <w:szCs w:val="18"/>
              </w:rPr>
            </w:pPr>
            <w:r w:rsidRPr="00386279">
              <w:rPr>
                <w:rFonts w:ascii="Arial" w:hAnsi="Arial" w:cs="Arial"/>
                <w:b/>
                <w:bCs/>
                <w:sz w:val="18"/>
                <w:szCs w:val="18"/>
              </w:rPr>
              <w:t>Approved Indications in BD-I</w:t>
            </w:r>
          </w:p>
        </w:tc>
      </w:tr>
      <w:tr w:rsidR="009606BE" w:rsidRPr="00386279" w14:paraId="1493CF89" w14:textId="77777777" w:rsidTr="00887C14">
        <w:trPr>
          <w:trHeight w:val="530"/>
        </w:trPr>
        <w:tc>
          <w:tcPr>
            <w:tcW w:w="1101" w:type="pct"/>
            <w:vMerge/>
            <w:vAlign w:val="center"/>
            <w:hideMark/>
          </w:tcPr>
          <w:p w14:paraId="77E946C2" w14:textId="77777777" w:rsidR="009606BE" w:rsidRPr="00386279" w:rsidRDefault="009606BE" w:rsidP="00887C14">
            <w:pPr>
              <w:pStyle w:val="ccTextTable"/>
              <w:jc w:val="center"/>
              <w:rPr>
                <w:rFonts w:ascii="Arial" w:hAnsi="Arial" w:cs="Arial"/>
                <w:b/>
                <w:bCs/>
                <w:sz w:val="18"/>
                <w:szCs w:val="18"/>
              </w:rPr>
            </w:pPr>
          </w:p>
        </w:tc>
        <w:tc>
          <w:tcPr>
            <w:tcW w:w="784" w:type="pct"/>
            <w:vMerge/>
            <w:vAlign w:val="center"/>
            <w:hideMark/>
          </w:tcPr>
          <w:p w14:paraId="4B4C822D" w14:textId="77777777" w:rsidR="009606BE" w:rsidRPr="00386279" w:rsidRDefault="009606BE" w:rsidP="00887C14">
            <w:pPr>
              <w:pStyle w:val="ccTextTable"/>
              <w:jc w:val="center"/>
              <w:rPr>
                <w:rFonts w:ascii="Arial" w:hAnsi="Arial" w:cs="Arial"/>
                <w:b/>
                <w:bCs/>
                <w:sz w:val="18"/>
                <w:szCs w:val="18"/>
              </w:rPr>
            </w:pPr>
          </w:p>
        </w:tc>
        <w:tc>
          <w:tcPr>
            <w:tcW w:w="853" w:type="pct"/>
            <w:vMerge/>
            <w:vAlign w:val="center"/>
            <w:hideMark/>
          </w:tcPr>
          <w:p w14:paraId="512AE25F" w14:textId="77777777" w:rsidR="009606BE" w:rsidRPr="00386279" w:rsidRDefault="009606BE" w:rsidP="00887C14">
            <w:pPr>
              <w:pStyle w:val="ccTextTable"/>
              <w:jc w:val="center"/>
              <w:rPr>
                <w:rFonts w:ascii="Arial" w:hAnsi="Arial" w:cs="Arial"/>
                <w:b/>
                <w:bCs/>
                <w:sz w:val="18"/>
                <w:szCs w:val="18"/>
              </w:rPr>
            </w:pPr>
          </w:p>
        </w:tc>
        <w:tc>
          <w:tcPr>
            <w:tcW w:w="754" w:type="pct"/>
            <w:vAlign w:val="center"/>
            <w:hideMark/>
          </w:tcPr>
          <w:p w14:paraId="753B312C" w14:textId="67B13C3E" w:rsidR="009606BE" w:rsidRPr="00386279" w:rsidRDefault="009606BE" w:rsidP="00887C14">
            <w:pPr>
              <w:pStyle w:val="ccTextTable"/>
              <w:jc w:val="center"/>
              <w:rPr>
                <w:rFonts w:ascii="Arial" w:hAnsi="Arial" w:cs="Arial"/>
                <w:b/>
                <w:bCs/>
                <w:sz w:val="18"/>
                <w:szCs w:val="18"/>
              </w:rPr>
            </w:pPr>
            <w:r w:rsidRPr="00386279">
              <w:rPr>
                <w:rFonts w:ascii="Arial" w:hAnsi="Arial" w:cs="Arial"/>
                <w:b/>
                <w:bCs/>
                <w:sz w:val="18"/>
                <w:szCs w:val="18"/>
              </w:rPr>
              <w:t xml:space="preserve">Acute </w:t>
            </w:r>
            <w:r w:rsidR="00840C2C" w:rsidRPr="00386279">
              <w:rPr>
                <w:rFonts w:ascii="Arial" w:hAnsi="Arial" w:cs="Arial"/>
                <w:b/>
                <w:bCs/>
                <w:sz w:val="18"/>
                <w:szCs w:val="18"/>
              </w:rPr>
              <w:t xml:space="preserve">Manic </w:t>
            </w:r>
            <w:r w:rsidRPr="00386279">
              <w:rPr>
                <w:rFonts w:ascii="Arial" w:hAnsi="Arial" w:cs="Arial"/>
                <w:b/>
                <w:bCs/>
                <w:sz w:val="18"/>
                <w:szCs w:val="18"/>
              </w:rPr>
              <w:t xml:space="preserve">or </w:t>
            </w:r>
            <w:r w:rsidR="00840C2C" w:rsidRPr="00386279">
              <w:rPr>
                <w:rFonts w:ascii="Arial" w:hAnsi="Arial" w:cs="Arial"/>
                <w:b/>
                <w:bCs/>
                <w:sz w:val="18"/>
                <w:szCs w:val="18"/>
              </w:rPr>
              <w:t>Mixed E</w:t>
            </w:r>
            <w:r w:rsidRPr="00386279">
              <w:rPr>
                <w:rFonts w:ascii="Arial" w:hAnsi="Arial" w:cs="Arial"/>
                <w:b/>
                <w:bCs/>
                <w:sz w:val="18"/>
                <w:szCs w:val="18"/>
              </w:rPr>
              <w:t>pisodes</w:t>
            </w:r>
          </w:p>
        </w:tc>
        <w:tc>
          <w:tcPr>
            <w:tcW w:w="754" w:type="pct"/>
            <w:vAlign w:val="center"/>
            <w:hideMark/>
          </w:tcPr>
          <w:p w14:paraId="7ADA5CF1" w14:textId="440E84A7" w:rsidR="009606BE" w:rsidRPr="00386279" w:rsidRDefault="009606BE" w:rsidP="00887C14">
            <w:pPr>
              <w:pStyle w:val="ccTextTable"/>
              <w:jc w:val="center"/>
              <w:rPr>
                <w:rFonts w:ascii="Arial" w:hAnsi="Arial" w:cs="Arial"/>
                <w:b/>
                <w:bCs/>
                <w:sz w:val="18"/>
                <w:szCs w:val="18"/>
              </w:rPr>
            </w:pPr>
            <w:r w:rsidRPr="00386279">
              <w:rPr>
                <w:rFonts w:ascii="Arial" w:hAnsi="Arial" w:cs="Arial"/>
                <w:b/>
                <w:bCs/>
                <w:sz w:val="18"/>
                <w:szCs w:val="18"/>
              </w:rPr>
              <w:t xml:space="preserve">BD-I </w:t>
            </w:r>
            <w:r w:rsidR="00840C2C" w:rsidRPr="00386279">
              <w:rPr>
                <w:rFonts w:ascii="Arial" w:hAnsi="Arial" w:cs="Arial"/>
                <w:b/>
                <w:bCs/>
                <w:sz w:val="18"/>
                <w:szCs w:val="18"/>
              </w:rPr>
              <w:t>Depressive Episode</w:t>
            </w:r>
            <w:r w:rsidRPr="00386279">
              <w:rPr>
                <w:rFonts w:ascii="Arial" w:hAnsi="Arial" w:cs="Arial"/>
                <w:b/>
                <w:bCs/>
                <w:sz w:val="18"/>
                <w:szCs w:val="18"/>
              </w:rPr>
              <w:t>s</w:t>
            </w:r>
          </w:p>
        </w:tc>
        <w:tc>
          <w:tcPr>
            <w:tcW w:w="754" w:type="pct"/>
            <w:vAlign w:val="center"/>
            <w:hideMark/>
          </w:tcPr>
          <w:p w14:paraId="262C8269" w14:textId="3C04997E" w:rsidR="009606BE" w:rsidRPr="00386279" w:rsidRDefault="009606BE" w:rsidP="00887C14">
            <w:pPr>
              <w:pStyle w:val="ccTextTable"/>
              <w:jc w:val="center"/>
              <w:rPr>
                <w:rFonts w:ascii="Arial" w:hAnsi="Arial" w:cs="Arial"/>
                <w:b/>
                <w:bCs/>
                <w:sz w:val="18"/>
                <w:szCs w:val="18"/>
              </w:rPr>
            </w:pPr>
            <w:r w:rsidRPr="00386279">
              <w:rPr>
                <w:rFonts w:ascii="Arial" w:hAnsi="Arial" w:cs="Arial"/>
                <w:b/>
                <w:bCs/>
                <w:sz w:val="18"/>
                <w:szCs w:val="18"/>
              </w:rPr>
              <w:t xml:space="preserve">BD-I </w:t>
            </w:r>
            <w:r w:rsidR="00840C2C" w:rsidRPr="00386279">
              <w:rPr>
                <w:rFonts w:ascii="Arial" w:hAnsi="Arial" w:cs="Arial"/>
                <w:b/>
                <w:bCs/>
                <w:sz w:val="18"/>
                <w:szCs w:val="18"/>
              </w:rPr>
              <w:t>Maintenance Therap</w:t>
            </w:r>
            <w:r w:rsidRPr="00386279">
              <w:rPr>
                <w:rFonts w:ascii="Arial" w:hAnsi="Arial" w:cs="Arial"/>
                <w:b/>
                <w:bCs/>
                <w:sz w:val="18"/>
                <w:szCs w:val="18"/>
              </w:rPr>
              <w:t>y</w:t>
            </w:r>
          </w:p>
        </w:tc>
      </w:tr>
      <w:tr w:rsidR="009606BE" w:rsidRPr="00386279" w14:paraId="3EE0F38A" w14:textId="77777777" w:rsidTr="00887C14">
        <w:trPr>
          <w:trHeight w:val="300"/>
        </w:trPr>
        <w:tc>
          <w:tcPr>
            <w:tcW w:w="1101" w:type="pct"/>
            <w:noWrap/>
            <w:hideMark/>
          </w:tcPr>
          <w:p w14:paraId="058D8900"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olanzapine</w:t>
            </w:r>
          </w:p>
        </w:tc>
        <w:tc>
          <w:tcPr>
            <w:tcW w:w="784" w:type="pct"/>
            <w:noWrap/>
            <w:hideMark/>
          </w:tcPr>
          <w:p w14:paraId="21CD6A64"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oral</w:t>
            </w:r>
          </w:p>
        </w:tc>
        <w:tc>
          <w:tcPr>
            <w:tcW w:w="853" w:type="pct"/>
            <w:noWrap/>
            <w:hideMark/>
          </w:tcPr>
          <w:p w14:paraId="60774A4E"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3/17/2000</w:t>
            </w:r>
          </w:p>
        </w:tc>
        <w:tc>
          <w:tcPr>
            <w:tcW w:w="754" w:type="pct"/>
            <w:noWrap/>
            <w:hideMark/>
          </w:tcPr>
          <w:p w14:paraId="5B6A7338"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Yes</w:t>
            </w:r>
          </w:p>
        </w:tc>
        <w:tc>
          <w:tcPr>
            <w:tcW w:w="754" w:type="pct"/>
            <w:noWrap/>
            <w:hideMark/>
          </w:tcPr>
          <w:p w14:paraId="1DD2FFDE"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No</w:t>
            </w:r>
          </w:p>
        </w:tc>
        <w:tc>
          <w:tcPr>
            <w:tcW w:w="754" w:type="pct"/>
            <w:noWrap/>
            <w:hideMark/>
          </w:tcPr>
          <w:p w14:paraId="42AE96EE"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Yes</w:t>
            </w:r>
          </w:p>
        </w:tc>
      </w:tr>
      <w:tr w:rsidR="009606BE" w:rsidRPr="00386279" w14:paraId="2A8B0EDF" w14:textId="77777777" w:rsidTr="00887C14">
        <w:trPr>
          <w:trHeight w:val="300"/>
        </w:trPr>
        <w:tc>
          <w:tcPr>
            <w:tcW w:w="1101" w:type="pct"/>
            <w:noWrap/>
            <w:hideMark/>
          </w:tcPr>
          <w:p w14:paraId="56EBCF1F"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risperidone</w:t>
            </w:r>
          </w:p>
        </w:tc>
        <w:tc>
          <w:tcPr>
            <w:tcW w:w="784" w:type="pct"/>
            <w:noWrap/>
            <w:hideMark/>
          </w:tcPr>
          <w:p w14:paraId="2F75B7DF"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oral</w:t>
            </w:r>
          </w:p>
        </w:tc>
        <w:tc>
          <w:tcPr>
            <w:tcW w:w="853" w:type="pct"/>
            <w:noWrap/>
            <w:hideMark/>
          </w:tcPr>
          <w:p w14:paraId="521BB729"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12/4/2003</w:t>
            </w:r>
          </w:p>
        </w:tc>
        <w:tc>
          <w:tcPr>
            <w:tcW w:w="754" w:type="pct"/>
            <w:noWrap/>
            <w:hideMark/>
          </w:tcPr>
          <w:p w14:paraId="0C4E6EDF"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Yes</w:t>
            </w:r>
          </w:p>
        </w:tc>
        <w:tc>
          <w:tcPr>
            <w:tcW w:w="754" w:type="pct"/>
            <w:noWrap/>
            <w:hideMark/>
          </w:tcPr>
          <w:p w14:paraId="380025B9"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No</w:t>
            </w:r>
          </w:p>
        </w:tc>
        <w:tc>
          <w:tcPr>
            <w:tcW w:w="754" w:type="pct"/>
            <w:noWrap/>
            <w:hideMark/>
          </w:tcPr>
          <w:p w14:paraId="78B3F355"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No</w:t>
            </w:r>
          </w:p>
        </w:tc>
      </w:tr>
      <w:tr w:rsidR="009606BE" w:rsidRPr="00386279" w14:paraId="59000335" w14:textId="77777777" w:rsidTr="00887C14">
        <w:trPr>
          <w:trHeight w:val="300"/>
        </w:trPr>
        <w:tc>
          <w:tcPr>
            <w:tcW w:w="1101" w:type="pct"/>
            <w:noWrap/>
            <w:hideMark/>
          </w:tcPr>
          <w:p w14:paraId="33C658C1"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olanzapine/fluoxetine</w:t>
            </w:r>
          </w:p>
        </w:tc>
        <w:tc>
          <w:tcPr>
            <w:tcW w:w="784" w:type="pct"/>
            <w:noWrap/>
            <w:hideMark/>
          </w:tcPr>
          <w:p w14:paraId="5B47B27D"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oral</w:t>
            </w:r>
          </w:p>
        </w:tc>
        <w:tc>
          <w:tcPr>
            <w:tcW w:w="853" w:type="pct"/>
            <w:noWrap/>
            <w:hideMark/>
          </w:tcPr>
          <w:p w14:paraId="68973F19"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12/24/2003</w:t>
            </w:r>
          </w:p>
        </w:tc>
        <w:tc>
          <w:tcPr>
            <w:tcW w:w="754" w:type="pct"/>
            <w:noWrap/>
            <w:hideMark/>
          </w:tcPr>
          <w:p w14:paraId="0D5C8C2F"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No</w:t>
            </w:r>
          </w:p>
        </w:tc>
        <w:tc>
          <w:tcPr>
            <w:tcW w:w="754" w:type="pct"/>
            <w:noWrap/>
            <w:hideMark/>
          </w:tcPr>
          <w:p w14:paraId="327AA258"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Yes</w:t>
            </w:r>
          </w:p>
        </w:tc>
        <w:tc>
          <w:tcPr>
            <w:tcW w:w="754" w:type="pct"/>
            <w:noWrap/>
            <w:hideMark/>
          </w:tcPr>
          <w:p w14:paraId="25B2D772"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No</w:t>
            </w:r>
          </w:p>
        </w:tc>
      </w:tr>
      <w:tr w:rsidR="009606BE" w:rsidRPr="00386279" w14:paraId="2A7A6C56" w14:textId="77777777" w:rsidTr="00887C14">
        <w:trPr>
          <w:trHeight w:val="300"/>
        </w:trPr>
        <w:tc>
          <w:tcPr>
            <w:tcW w:w="1101" w:type="pct"/>
            <w:noWrap/>
            <w:hideMark/>
          </w:tcPr>
          <w:p w14:paraId="7087FD70"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quetiapine</w:t>
            </w:r>
          </w:p>
        </w:tc>
        <w:tc>
          <w:tcPr>
            <w:tcW w:w="784" w:type="pct"/>
            <w:noWrap/>
            <w:hideMark/>
          </w:tcPr>
          <w:p w14:paraId="2C12B530"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oral</w:t>
            </w:r>
          </w:p>
        </w:tc>
        <w:tc>
          <w:tcPr>
            <w:tcW w:w="853" w:type="pct"/>
            <w:noWrap/>
            <w:hideMark/>
          </w:tcPr>
          <w:p w14:paraId="64BDC3E2"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1/12/2004</w:t>
            </w:r>
          </w:p>
        </w:tc>
        <w:tc>
          <w:tcPr>
            <w:tcW w:w="754" w:type="pct"/>
            <w:noWrap/>
            <w:hideMark/>
          </w:tcPr>
          <w:p w14:paraId="5F109FF3"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Yes</w:t>
            </w:r>
          </w:p>
        </w:tc>
        <w:tc>
          <w:tcPr>
            <w:tcW w:w="754" w:type="pct"/>
            <w:noWrap/>
            <w:hideMark/>
          </w:tcPr>
          <w:p w14:paraId="1BD507DE"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Yes</w:t>
            </w:r>
          </w:p>
        </w:tc>
        <w:tc>
          <w:tcPr>
            <w:tcW w:w="754" w:type="pct"/>
            <w:noWrap/>
            <w:hideMark/>
          </w:tcPr>
          <w:p w14:paraId="569B9A47"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Yes</w:t>
            </w:r>
          </w:p>
        </w:tc>
      </w:tr>
      <w:tr w:rsidR="009606BE" w:rsidRPr="00386279" w14:paraId="7ABC9B13" w14:textId="77777777" w:rsidTr="00887C14">
        <w:trPr>
          <w:trHeight w:val="300"/>
        </w:trPr>
        <w:tc>
          <w:tcPr>
            <w:tcW w:w="1101" w:type="pct"/>
            <w:noWrap/>
            <w:hideMark/>
          </w:tcPr>
          <w:p w14:paraId="359AF137"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ziprasidone</w:t>
            </w:r>
          </w:p>
        </w:tc>
        <w:tc>
          <w:tcPr>
            <w:tcW w:w="784" w:type="pct"/>
            <w:noWrap/>
            <w:hideMark/>
          </w:tcPr>
          <w:p w14:paraId="142499E2"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oral</w:t>
            </w:r>
          </w:p>
        </w:tc>
        <w:tc>
          <w:tcPr>
            <w:tcW w:w="853" w:type="pct"/>
            <w:noWrap/>
            <w:hideMark/>
          </w:tcPr>
          <w:p w14:paraId="5B3030D7"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8/19/2004</w:t>
            </w:r>
          </w:p>
        </w:tc>
        <w:tc>
          <w:tcPr>
            <w:tcW w:w="754" w:type="pct"/>
            <w:noWrap/>
            <w:hideMark/>
          </w:tcPr>
          <w:p w14:paraId="62CE9BB8"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Yes</w:t>
            </w:r>
          </w:p>
        </w:tc>
        <w:tc>
          <w:tcPr>
            <w:tcW w:w="754" w:type="pct"/>
            <w:noWrap/>
            <w:hideMark/>
          </w:tcPr>
          <w:p w14:paraId="2B38C619"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No</w:t>
            </w:r>
          </w:p>
        </w:tc>
        <w:tc>
          <w:tcPr>
            <w:tcW w:w="754" w:type="pct"/>
            <w:noWrap/>
            <w:hideMark/>
          </w:tcPr>
          <w:p w14:paraId="3C148845"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Yes</w:t>
            </w:r>
          </w:p>
        </w:tc>
      </w:tr>
      <w:tr w:rsidR="009606BE" w:rsidRPr="00386279" w14:paraId="03C52A1E" w14:textId="77777777" w:rsidTr="00887C14">
        <w:trPr>
          <w:trHeight w:val="300"/>
        </w:trPr>
        <w:tc>
          <w:tcPr>
            <w:tcW w:w="1101" w:type="pct"/>
            <w:noWrap/>
            <w:hideMark/>
          </w:tcPr>
          <w:p w14:paraId="30962A34"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aripiprazole</w:t>
            </w:r>
          </w:p>
        </w:tc>
        <w:tc>
          <w:tcPr>
            <w:tcW w:w="784" w:type="pct"/>
            <w:noWrap/>
            <w:hideMark/>
          </w:tcPr>
          <w:p w14:paraId="0BDDE1F0"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oral</w:t>
            </w:r>
          </w:p>
        </w:tc>
        <w:tc>
          <w:tcPr>
            <w:tcW w:w="853" w:type="pct"/>
            <w:noWrap/>
            <w:hideMark/>
          </w:tcPr>
          <w:p w14:paraId="5A316DE2"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9/29/2004</w:t>
            </w:r>
          </w:p>
        </w:tc>
        <w:tc>
          <w:tcPr>
            <w:tcW w:w="754" w:type="pct"/>
            <w:noWrap/>
            <w:hideMark/>
          </w:tcPr>
          <w:p w14:paraId="35514BB2"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Yes</w:t>
            </w:r>
          </w:p>
        </w:tc>
        <w:tc>
          <w:tcPr>
            <w:tcW w:w="754" w:type="pct"/>
            <w:noWrap/>
            <w:hideMark/>
          </w:tcPr>
          <w:p w14:paraId="0AD1C847"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No</w:t>
            </w:r>
          </w:p>
        </w:tc>
        <w:tc>
          <w:tcPr>
            <w:tcW w:w="754" w:type="pct"/>
            <w:noWrap/>
            <w:hideMark/>
          </w:tcPr>
          <w:p w14:paraId="2CFD12C0"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Yes</w:t>
            </w:r>
          </w:p>
        </w:tc>
      </w:tr>
      <w:tr w:rsidR="009606BE" w:rsidRPr="00386279" w14:paraId="08DFEA42" w14:textId="77777777" w:rsidTr="00887C14">
        <w:trPr>
          <w:trHeight w:val="300"/>
        </w:trPr>
        <w:tc>
          <w:tcPr>
            <w:tcW w:w="1101" w:type="pct"/>
            <w:noWrap/>
            <w:hideMark/>
          </w:tcPr>
          <w:p w14:paraId="3DED769F"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asenapine</w:t>
            </w:r>
          </w:p>
        </w:tc>
        <w:tc>
          <w:tcPr>
            <w:tcW w:w="784" w:type="pct"/>
            <w:noWrap/>
            <w:hideMark/>
          </w:tcPr>
          <w:p w14:paraId="59EC94AA"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sublingual</w:t>
            </w:r>
          </w:p>
        </w:tc>
        <w:tc>
          <w:tcPr>
            <w:tcW w:w="853" w:type="pct"/>
            <w:noWrap/>
            <w:hideMark/>
          </w:tcPr>
          <w:p w14:paraId="641034F8"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8/13/2009</w:t>
            </w:r>
          </w:p>
        </w:tc>
        <w:tc>
          <w:tcPr>
            <w:tcW w:w="754" w:type="pct"/>
            <w:noWrap/>
            <w:hideMark/>
          </w:tcPr>
          <w:p w14:paraId="5CCCE78F"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Yes</w:t>
            </w:r>
          </w:p>
        </w:tc>
        <w:tc>
          <w:tcPr>
            <w:tcW w:w="754" w:type="pct"/>
            <w:noWrap/>
            <w:hideMark/>
          </w:tcPr>
          <w:p w14:paraId="3BDC2E25"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No</w:t>
            </w:r>
          </w:p>
        </w:tc>
        <w:tc>
          <w:tcPr>
            <w:tcW w:w="754" w:type="pct"/>
            <w:noWrap/>
            <w:hideMark/>
          </w:tcPr>
          <w:p w14:paraId="08E30914"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Yes</w:t>
            </w:r>
          </w:p>
        </w:tc>
      </w:tr>
      <w:tr w:rsidR="009606BE" w:rsidRPr="00386279" w14:paraId="37C34B93" w14:textId="77777777" w:rsidTr="00887C14">
        <w:trPr>
          <w:trHeight w:val="300"/>
        </w:trPr>
        <w:tc>
          <w:tcPr>
            <w:tcW w:w="1101" w:type="pct"/>
            <w:noWrap/>
            <w:hideMark/>
          </w:tcPr>
          <w:p w14:paraId="112A9CFA"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lurasidone</w:t>
            </w:r>
          </w:p>
        </w:tc>
        <w:tc>
          <w:tcPr>
            <w:tcW w:w="784" w:type="pct"/>
            <w:noWrap/>
            <w:hideMark/>
          </w:tcPr>
          <w:p w14:paraId="2AD4E2BC"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oral</w:t>
            </w:r>
          </w:p>
        </w:tc>
        <w:tc>
          <w:tcPr>
            <w:tcW w:w="853" w:type="pct"/>
            <w:noWrap/>
            <w:hideMark/>
          </w:tcPr>
          <w:p w14:paraId="440B1DD0"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6/28/2013</w:t>
            </w:r>
          </w:p>
        </w:tc>
        <w:tc>
          <w:tcPr>
            <w:tcW w:w="754" w:type="pct"/>
            <w:noWrap/>
            <w:hideMark/>
          </w:tcPr>
          <w:p w14:paraId="79839465"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No</w:t>
            </w:r>
          </w:p>
        </w:tc>
        <w:tc>
          <w:tcPr>
            <w:tcW w:w="754" w:type="pct"/>
            <w:noWrap/>
            <w:hideMark/>
          </w:tcPr>
          <w:p w14:paraId="47E0CCBE"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Yes</w:t>
            </w:r>
          </w:p>
        </w:tc>
        <w:tc>
          <w:tcPr>
            <w:tcW w:w="754" w:type="pct"/>
            <w:noWrap/>
            <w:hideMark/>
          </w:tcPr>
          <w:p w14:paraId="161B7E27"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No</w:t>
            </w:r>
          </w:p>
        </w:tc>
      </w:tr>
      <w:tr w:rsidR="009606BE" w:rsidRPr="00386279" w14:paraId="346B5048" w14:textId="77777777" w:rsidTr="00887C14">
        <w:trPr>
          <w:trHeight w:val="300"/>
        </w:trPr>
        <w:tc>
          <w:tcPr>
            <w:tcW w:w="1101" w:type="pct"/>
            <w:noWrap/>
            <w:hideMark/>
          </w:tcPr>
          <w:p w14:paraId="5A372316"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cariprazine</w:t>
            </w:r>
          </w:p>
        </w:tc>
        <w:tc>
          <w:tcPr>
            <w:tcW w:w="784" w:type="pct"/>
            <w:noWrap/>
            <w:hideMark/>
          </w:tcPr>
          <w:p w14:paraId="1049F749"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oral</w:t>
            </w:r>
          </w:p>
        </w:tc>
        <w:tc>
          <w:tcPr>
            <w:tcW w:w="853" w:type="pct"/>
            <w:noWrap/>
            <w:hideMark/>
          </w:tcPr>
          <w:p w14:paraId="00A05B67"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9/17/2015</w:t>
            </w:r>
          </w:p>
        </w:tc>
        <w:tc>
          <w:tcPr>
            <w:tcW w:w="754" w:type="pct"/>
            <w:noWrap/>
            <w:hideMark/>
          </w:tcPr>
          <w:p w14:paraId="22DF3485"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Yes</w:t>
            </w:r>
          </w:p>
        </w:tc>
        <w:tc>
          <w:tcPr>
            <w:tcW w:w="754" w:type="pct"/>
            <w:noWrap/>
            <w:hideMark/>
          </w:tcPr>
          <w:p w14:paraId="67EE8B56"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Yes</w:t>
            </w:r>
          </w:p>
        </w:tc>
        <w:tc>
          <w:tcPr>
            <w:tcW w:w="754" w:type="pct"/>
            <w:noWrap/>
            <w:hideMark/>
          </w:tcPr>
          <w:p w14:paraId="45645059" w14:textId="77777777" w:rsidR="009606BE" w:rsidRPr="00386279" w:rsidRDefault="009606BE" w:rsidP="009606BE">
            <w:pPr>
              <w:pStyle w:val="ccTextTable"/>
              <w:jc w:val="center"/>
              <w:rPr>
                <w:rFonts w:ascii="Arial" w:hAnsi="Arial" w:cs="Arial"/>
                <w:sz w:val="18"/>
                <w:szCs w:val="18"/>
              </w:rPr>
            </w:pPr>
            <w:r w:rsidRPr="00386279">
              <w:rPr>
                <w:rFonts w:ascii="Arial" w:hAnsi="Arial" w:cs="Arial"/>
                <w:sz w:val="18"/>
                <w:szCs w:val="18"/>
              </w:rPr>
              <w:t>No</w:t>
            </w:r>
          </w:p>
        </w:tc>
      </w:tr>
    </w:tbl>
    <w:p w14:paraId="4C1EE01D" w14:textId="569E16AA" w:rsidR="00887C14" w:rsidRPr="00386279" w:rsidRDefault="00887C14" w:rsidP="00887C14">
      <w:r w:rsidRPr="00386279">
        <w:rPr>
          <w:b/>
          <w:bCs/>
        </w:rPr>
        <w:t>Notes</w:t>
      </w:r>
      <w:r w:rsidRPr="00386279">
        <w:t>: Indication language has been adapted from product labels for ease of presentation.</w:t>
      </w:r>
    </w:p>
    <w:p w14:paraId="57888F14" w14:textId="77777777" w:rsidR="00887C14" w:rsidRPr="00386279" w:rsidRDefault="00887C14" w:rsidP="00887C14">
      <w:r w:rsidRPr="00386279">
        <w:t xml:space="preserve">Medications are listed in the order of first approval for BD-I; approvals for quetiapine do not include those for the extended-release formulation. </w:t>
      </w:r>
    </w:p>
    <w:p w14:paraId="13F3ADDB" w14:textId="23AA8841" w:rsidR="009606BE" w:rsidRPr="00386279" w:rsidRDefault="00887C14" w:rsidP="00887C14">
      <w:r w:rsidRPr="00386279">
        <w:rPr>
          <w:b/>
          <w:bCs/>
        </w:rPr>
        <w:t>Abbreviations</w:t>
      </w:r>
      <w:r w:rsidRPr="00386279">
        <w:t xml:space="preserve">: </w:t>
      </w:r>
      <w:r w:rsidR="009606BE" w:rsidRPr="00386279">
        <w:t>BD-I, bipolar I disorder; FDA, US Food and Drug Administration</w:t>
      </w:r>
    </w:p>
    <w:p w14:paraId="5F4A46F4" w14:textId="56575A77" w:rsidR="009606BE" w:rsidRDefault="009606BE" w:rsidP="00887C14">
      <w:r w:rsidRPr="00386279">
        <w:t>Source: FDA.gov website.</w:t>
      </w:r>
      <w:r w:rsidR="00E80E57" w:rsidRPr="00386279">
        <w:rPr>
          <w:noProof/>
          <w:vertAlign w:val="superscript"/>
        </w:rPr>
        <w:t>8</w:t>
      </w:r>
    </w:p>
    <w:sectPr w:rsidR="009606BE" w:rsidSect="00E56C48">
      <w:headerReference w:type="even" r:id="rId10"/>
      <w:headerReference w:type="default" r:id="rId11"/>
      <w:footerReference w:type="even" r:id="rId12"/>
      <w:footerReference w:type="default" r:id="rId13"/>
      <w:headerReference w:type="first" r:id="rId14"/>
      <w:footerReference w:type="first" r:id="rId15"/>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79704" w14:textId="77777777" w:rsidR="0099283F" w:rsidRDefault="0099283F">
      <w:r>
        <w:separator/>
      </w:r>
    </w:p>
  </w:endnote>
  <w:endnote w:type="continuationSeparator" w:id="0">
    <w:p w14:paraId="6AE3B7BE" w14:textId="77777777" w:rsidR="0099283F" w:rsidRDefault="00992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News Gothic St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735C4" w14:textId="77777777" w:rsidR="000A5DE8" w:rsidRDefault="000A5DE8" w:rsidP="00FF26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A680F0" w14:textId="77777777" w:rsidR="000A5DE8" w:rsidRDefault="000A5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78C73" w14:textId="77777777" w:rsidR="000A5DE8" w:rsidRDefault="000A5DE8" w:rsidP="00FF26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69440878" w14:textId="77777777" w:rsidR="000A5DE8" w:rsidRDefault="000A5D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B5B2C" w14:textId="77777777" w:rsidR="00E56C48" w:rsidRDefault="00E56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0C1F85" w14:textId="77777777" w:rsidR="0099283F" w:rsidRDefault="0099283F">
      <w:r>
        <w:separator/>
      </w:r>
    </w:p>
  </w:footnote>
  <w:footnote w:type="continuationSeparator" w:id="0">
    <w:p w14:paraId="55637717" w14:textId="77777777" w:rsidR="0099283F" w:rsidRDefault="00992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28818" w14:textId="77777777" w:rsidR="00E56C48" w:rsidRDefault="00E56C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EDAC5" w14:textId="77777777" w:rsidR="00C44AE7" w:rsidRPr="00887C14" w:rsidRDefault="00C44AE7">
    <w:pPr>
      <w:pStyle w:val="Header"/>
      <w:rPr>
        <w:i/>
        <w:iCs/>
        <w:sz w:val="20"/>
        <w:szCs w:val="20"/>
      </w:rPr>
    </w:pPr>
    <w:r w:rsidRPr="00887C14">
      <w:rPr>
        <w:i/>
        <w:iCs/>
        <w:sz w:val="20"/>
        <w:szCs w:val="20"/>
      </w:rPr>
      <w:t>Doane MJ, et al. Real-world patterns</w:t>
    </w:r>
    <w:r>
      <w:rPr>
        <w:i/>
        <w:iCs/>
        <w:sz w:val="20"/>
        <w:szCs w:val="20"/>
      </w:rPr>
      <w:t xml:space="preserve"> of utilization</w:t>
    </w:r>
    <w:r w:rsidRPr="00887C14">
      <w:rPr>
        <w:i/>
        <w:iCs/>
        <w:sz w:val="20"/>
        <w:szCs w:val="20"/>
      </w:rPr>
      <w:t xml:space="preserve"> and costs associated with oral SGAs for the treatment of bipolar disorder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B6E75" w14:textId="77777777" w:rsidR="00E56C48" w:rsidRDefault="00E56C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5129B3"/>
    <w:multiLevelType w:val="hybridMultilevel"/>
    <w:tmpl w:val="F3024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DEF7890"/>
    <w:multiLevelType w:val="hybridMultilevel"/>
    <w:tmpl w:val="DB8AD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EF4266C"/>
    <w:multiLevelType w:val="hybridMultilevel"/>
    <w:tmpl w:val="7F1CC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12B1545"/>
    <w:multiLevelType w:val="multilevel"/>
    <w:tmpl w:val="A2EEEB9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5B355520"/>
    <w:multiLevelType w:val="hybridMultilevel"/>
    <w:tmpl w:val="6324E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4D44880"/>
    <w:multiLevelType w:val="hybridMultilevel"/>
    <w:tmpl w:val="952895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6183D76"/>
    <w:multiLevelType w:val="hybridMultilevel"/>
    <w:tmpl w:val="1DB2C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90915BF"/>
    <w:multiLevelType w:val="hybridMultilevel"/>
    <w:tmpl w:val="E7A2D1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6"/>
  </w:num>
  <w:num w:numId="6">
    <w:abstractNumId w:val="2"/>
  </w:num>
  <w:num w:numId="7">
    <w:abstractNumId w:val="5"/>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1&lt;/Suspended&gt;&lt;/ENInstantFormat&gt;"/>
    <w:docVar w:name="EN.Layout" w:val="&lt;ENLayout&gt;&lt;Style&gt;KDO - JAMA Copy&lt;/Style&gt;&lt;LeftDelim&gt;{&lt;/LeftDelim&gt;&lt;RightDelim&gt;}&lt;/RightDelim&gt;&lt;FontName&gt;Arial&lt;/FontName&gt;&lt;FontSize&gt;10&lt;/FontSize&gt;&lt;ReflistTitle&gt;&lt;/ReflistTitle&gt;&lt;StartingRefnum&gt;1&lt;/StartingRefnum&gt;&lt;FirstLineIndent&gt;0&lt;/FirstLineIndent&gt;&lt;HangingIndent&gt;720&lt;/HangingIndent&gt;&lt;LineSpacing&gt;2&lt;/LineSpacing&gt;&lt;SpaceAfter&gt;1&lt;/SpaceAfter&gt;&lt;HyperlinksEnabled&gt;1&lt;/HyperlinksEnabled&gt;&lt;HyperlinksVisible&gt;0&lt;/HyperlinksVisible&gt;&lt;EnableBibliographyCategories&gt;0&lt;/EnableBibliographyCategories&gt;&lt;/ENLayout&gt;"/>
    <w:docVar w:name="EN.Libraries" w:val="&lt;Libraries&gt;&lt;item db-id=&quot;rp0za9rf8f9r5ae2xrkvpwxp5vser0sffxe0&quot;&gt;BD SLR Report 06Jul2019&lt;record-ids&gt;&lt;item&gt;1&lt;/item&gt;&lt;item&gt;2&lt;/item&gt;&lt;item&gt;4&lt;/item&gt;&lt;item&gt;5&lt;/item&gt;&lt;item&gt;6&lt;/item&gt;&lt;item&gt;9&lt;/item&gt;&lt;item&gt;13&lt;/item&gt;&lt;item&gt;15&lt;/item&gt;&lt;item&gt;24&lt;/item&gt;&lt;item&gt;25&lt;/item&gt;&lt;item&gt;26&lt;/item&gt;&lt;item&gt;27&lt;/item&gt;&lt;item&gt;29&lt;/item&gt;&lt;item&gt;31&lt;/item&gt;&lt;item&gt;32&lt;/item&gt;&lt;item&gt;35&lt;/item&gt;&lt;item&gt;36&lt;/item&gt;&lt;item&gt;37&lt;/item&gt;&lt;item&gt;38&lt;/item&gt;&lt;item&gt;39&lt;/item&gt;&lt;item&gt;43&lt;/item&gt;&lt;item&gt;49&lt;/item&gt;&lt;item&gt;54&lt;/item&gt;&lt;item&gt;55&lt;/item&gt;&lt;item&gt;56&lt;/item&gt;&lt;item&gt;57&lt;/item&gt;&lt;item&gt;58&lt;/item&gt;&lt;item&gt;61&lt;/item&gt;&lt;item&gt;75&lt;/item&gt;&lt;item&gt;76&lt;/item&gt;&lt;item&gt;77&lt;/item&gt;&lt;item&gt;81&lt;/item&gt;&lt;item&gt;85&lt;/item&gt;&lt;item&gt;94&lt;/item&gt;&lt;item&gt;99&lt;/item&gt;&lt;item&gt;100&lt;/item&gt;&lt;item&gt;101&lt;/item&gt;&lt;item&gt;107&lt;/item&gt;&lt;item&gt;111&lt;/item&gt;&lt;item&gt;122&lt;/item&gt;&lt;item&gt;124&lt;/item&gt;&lt;item&gt;125&lt;/item&gt;&lt;item&gt;130&lt;/item&gt;&lt;item&gt;138&lt;/item&gt;&lt;item&gt;152&lt;/item&gt;&lt;item&gt;153&lt;/item&gt;&lt;item&gt;168&lt;/item&gt;&lt;item&gt;170&lt;/item&gt;&lt;item&gt;171&lt;/item&gt;&lt;item&gt;179&lt;/item&gt;&lt;item&gt;180&lt;/item&gt;&lt;item&gt;181&lt;/item&gt;&lt;item&gt;182&lt;/item&gt;&lt;item&gt;183&lt;/item&gt;&lt;item&gt;185&lt;/item&gt;&lt;item&gt;186&lt;/item&gt;&lt;/record-ids&gt;&lt;/item&gt;&lt;/Libraries&gt;"/>
  </w:docVars>
  <w:rsids>
    <w:rsidRoot w:val="00B30BC3"/>
    <w:rsid w:val="00006E2A"/>
    <w:rsid w:val="000101C6"/>
    <w:rsid w:val="00012209"/>
    <w:rsid w:val="000272BC"/>
    <w:rsid w:val="000304EF"/>
    <w:rsid w:val="00033695"/>
    <w:rsid w:val="000342A0"/>
    <w:rsid w:val="000359CC"/>
    <w:rsid w:val="00035CCC"/>
    <w:rsid w:val="0004293A"/>
    <w:rsid w:val="00043C1E"/>
    <w:rsid w:val="00045310"/>
    <w:rsid w:val="000469B5"/>
    <w:rsid w:val="000477C5"/>
    <w:rsid w:val="000521E4"/>
    <w:rsid w:val="0005257A"/>
    <w:rsid w:val="00054361"/>
    <w:rsid w:val="00060675"/>
    <w:rsid w:val="00062025"/>
    <w:rsid w:val="000666AF"/>
    <w:rsid w:val="0007252D"/>
    <w:rsid w:val="00077698"/>
    <w:rsid w:val="00081229"/>
    <w:rsid w:val="00081D7B"/>
    <w:rsid w:val="00082B4A"/>
    <w:rsid w:val="00082EFB"/>
    <w:rsid w:val="00083466"/>
    <w:rsid w:val="0008401B"/>
    <w:rsid w:val="000848E8"/>
    <w:rsid w:val="00085B0C"/>
    <w:rsid w:val="00087F9B"/>
    <w:rsid w:val="000928C1"/>
    <w:rsid w:val="00097432"/>
    <w:rsid w:val="00097F9F"/>
    <w:rsid w:val="000A4388"/>
    <w:rsid w:val="000A50C5"/>
    <w:rsid w:val="000A5AA9"/>
    <w:rsid w:val="000A5DE8"/>
    <w:rsid w:val="000B04C0"/>
    <w:rsid w:val="000B0A1D"/>
    <w:rsid w:val="000B13A2"/>
    <w:rsid w:val="000B271B"/>
    <w:rsid w:val="000B2BC9"/>
    <w:rsid w:val="000B2C22"/>
    <w:rsid w:val="000C0396"/>
    <w:rsid w:val="000C06ED"/>
    <w:rsid w:val="000C59ED"/>
    <w:rsid w:val="000D3E37"/>
    <w:rsid w:val="000E6046"/>
    <w:rsid w:val="000E6B48"/>
    <w:rsid w:val="000E76EB"/>
    <w:rsid w:val="000E7758"/>
    <w:rsid w:val="000F4538"/>
    <w:rsid w:val="000F4CF3"/>
    <w:rsid w:val="00100621"/>
    <w:rsid w:val="00101448"/>
    <w:rsid w:val="0010241A"/>
    <w:rsid w:val="0011366F"/>
    <w:rsid w:val="00116A91"/>
    <w:rsid w:val="00117777"/>
    <w:rsid w:val="00125D6E"/>
    <w:rsid w:val="00127CD5"/>
    <w:rsid w:val="001325B0"/>
    <w:rsid w:val="0013746B"/>
    <w:rsid w:val="00146BE8"/>
    <w:rsid w:val="00161E07"/>
    <w:rsid w:val="0017004E"/>
    <w:rsid w:val="00170F20"/>
    <w:rsid w:val="001723A1"/>
    <w:rsid w:val="00173279"/>
    <w:rsid w:val="00184A4B"/>
    <w:rsid w:val="00191775"/>
    <w:rsid w:val="00191F49"/>
    <w:rsid w:val="001957DC"/>
    <w:rsid w:val="0019612A"/>
    <w:rsid w:val="00197811"/>
    <w:rsid w:val="001A573F"/>
    <w:rsid w:val="001A5925"/>
    <w:rsid w:val="001A6256"/>
    <w:rsid w:val="001B1C7E"/>
    <w:rsid w:val="001B5A39"/>
    <w:rsid w:val="001B73F4"/>
    <w:rsid w:val="001B7E94"/>
    <w:rsid w:val="001C21FB"/>
    <w:rsid w:val="001C3B8B"/>
    <w:rsid w:val="001C6076"/>
    <w:rsid w:val="001C6DEE"/>
    <w:rsid w:val="001D4B75"/>
    <w:rsid w:val="001D4D40"/>
    <w:rsid w:val="001D598D"/>
    <w:rsid w:val="001D67B1"/>
    <w:rsid w:val="001D6D69"/>
    <w:rsid w:val="001E7479"/>
    <w:rsid w:val="001F3091"/>
    <w:rsid w:val="00200EB4"/>
    <w:rsid w:val="00201EF9"/>
    <w:rsid w:val="00203209"/>
    <w:rsid w:val="00206B19"/>
    <w:rsid w:val="00206E45"/>
    <w:rsid w:val="00206EC1"/>
    <w:rsid w:val="00214A1E"/>
    <w:rsid w:val="00216FE1"/>
    <w:rsid w:val="00217D65"/>
    <w:rsid w:val="00220A00"/>
    <w:rsid w:val="00240E76"/>
    <w:rsid w:val="00246A32"/>
    <w:rsid w:val="00256423"/>
    <w:rsid w:val="002564FE"/>
    <w:rsid w:val="00264AB1"/>
    <w:rsid w:val="0026730A"/>
    <w:rsid w:val="00267B0E"/>
    <w:rsid w:val="00270A96"/>
    <w:rsid w:val="00272487"/>
    <w:rsid w:val="00282163"/>
    <w:rsid w:val="00283886"/>
    <w:rsid w:val="00285503"/>
    <w:rsid w:val="0028652F"/>
    <w:rsid w:val="00286E82"/>
    <w:rsid w:val="0029397B"/>
    <w:rsid w:val="00294CB0"/>
    <w:rsid w:val="002A0F87"/>
    <w:rsid w:val="002A177B"/>
    <w:rsid w:val="002A2D9E"/>
    <w:rsid w:val="002A3BC9"/>
    <w:rsid w:val="002B4EDA"/>
    <w:rsid w:val="002C4C0E"/>
    <w:rsid w:val="002C4DFE"/>
    <w:rsid w:val="002C6CA9"/>
    <w:rsid w:val="002C78FB"/>
    <w:rsid w:val="002D1A3E"/>
    <w:rsid w:val="002D377F"/>
    <w:rsid w:val="002E5246"/>
    <w:rsid w:val="002F4312"/>
    <w:rsid w:val="002F50FC"/>
    <w:rsid w:val="00302DA2"/>
    <w:rsid w:val="00304C7E"/>
    <w:rsid w:val="00305A72"/>
    <w:rsid w:val="0030733E"/>
    <w:rsid w:val="00313F85"/>
    <w:rsid w:val="00314CC5"/>
    <w:rsid w:val="003155A1"/>
    <w:rsid w:val="003159E2"/>
    <w:rsid w:val="00320521"/>
    <w:rsid w:val="003245C1"/>
    <w:rsid w:val="00324666"/>
    <w:rsid w:val="00330189"/>
    <w:rsid w:val="00333D22"/>
    <w:rsid w:val="00334F8D"/>
    <w:rsid w:val="00335FBA"/>
    <w:rsid w:val="003360C3"/>
    <w:rsid w:val="0034243E"/>
    <w:rsid w:val="00347BF7"/>
    <w:rsid w:val="003505A6"/>
    <w:rsid w:val="00364A13"/>
    <w:rsid w:val="00365014"/>
    <w:rsid w:val="00376A0D"/>
    <w:rsid w:val="0038573C"/>
    <w:rsid w:val="0038598C"/>
    <w:rsid w:val="00386279"/>
    <w:rsid w:val="0039041E"/>
    <w:rsid w:val="003948EC"/>
    <w:rsid w:val="00394ACC"/>
    <w:rsid w:val="003A6F39"/>
    <w:rsid w:val="003A7E2E"/>
    <w:rsid w:val="003B2815"/>
    <w:rsid w:val="003B4083"/>
    <w:rsid w:val="003B7653"/>
    <w:rsid w:val="003C17EF"/>
    <w:rsid w:val="003C1ECE"/>
    <w:rsid w:val="003C25BD"/>
    <w:rsid w:val="003D259C"/>
    <w:rsid w:val="003D6085"/>
    <w:rsid w:val="003D69BD"/>
    <w:rsid w:val="003D757E"/>
    <w:rsid w:val="003E117A"/>
    <w:rsid w:val="003E1985"/>
    <w:rsid w:val="003E3B14"/>
    <w:rsid w:val="003E71CC"/>
    <w:rsid w:val="003F16B6"/>
    <w:rsid w:val="004033E6"/>
    <w:rsid w:val="00406F70"/>
    <w:rsid w:val="00407A72"/>
    <w:rsid w:val="00410570"/>
    <w:rsid w:val="00411796"/>
    <w:rsid w:val="00412355"/>
    <w:rsid w:val="00416234"/>
    <w:rsid w:val="00416865"/>
    <w:rsid w:val="00421094"/>
    <w:rsid w:val="004246AA"/>
    <w:rsid w:val="0042588C"/>
    <w:rsid w:val="00425E05"/>
    <w:rsid w:val="00426C23"/>
    <w:rsid w:val="00431388"/>
    <w:rsid w:val="00432B5E"/>
    <w:rsid w:val="004406F7"/>
    <w:rsid w:val="00442D60"/>
    <w:rsid w:val="0044578E"/>
    <w:rsid w:val="004549EE"/>
    <w:rsid w:val="004622BF"/>
    <w:rsid w:val="00470DBC"/>
    <w:rsid w:val="00473BF1"/>
    <w:rsid w:val="004754C9"/>
    <w:rsid w:val="00475540"/>
    <w:rsid w:val="00482F49"/>
    <w:rsid w:val="004A2B22"/>
    <w:rsid w:val="004A3C59"/>
    <w:rsid w:val="004A4004"/>
    <w:rsid w:val="004B52C5"/>
    <w:rsid w:val="004B59D4"/>
    <w:rsid w:val="004B6179"/>
    <w:rsid w:val="004C2C0C"/>
    <w:rsid w:val="004C3AFF"/>
    <w:rsid w:val="004C4D9A"/>
    <w:rsid w:val="004C5313"/>
    <w:rsid w:val="004C5DB2"/>
    <w:rsid w:val="004C5E63"/>
    <w:rsid w:val="004D1E95"/>
    <w:rsid w:val="004E0368"/>
    <w:rsid w:val="004E0F10"/>
    <w:rsid w:val="004E2F6D"/>
    <w:rsid w:val="004E3ABE"/>
    <w:rsid w:val="004E5334"/>
    <w:rsid w:val="004E782D"/>
    <w:rsid w:val="004F2A44"/>
    <w:rsid w:val="004F3A3A"/>
    <w:rsid w:val="004F4EB5"/>
    <w:rsid w:val="00503AE3"/>
    <w:rsid w:val="00511DB2"/>
    <w:rsid w:val="00512767"/>
    <w:rsid w:val="00512C50"/>
    <w:rsid w:val="00523FC3"/>
    <w:rsid w:val="00525610"/>
    <w:rsid w:val="00525756"/>
    <w:rsid w:val="00526DCC"/>
    <w:rsid w:val="005408EA"/>
    <w:rsid w:val="00541148"/>
    <w:rsid w:val="00552767"/>
    <w:rsid w:val="00553800"/>
    <w:rsid w:val="00556F09"/>
    <w:rsid w:val="005620C5"/>
    <w:rsid w:val="005632F9"/>
    <w:rsid w:val="00565970"/>
    <w:rsid w:val="00566B16"/>
    <w:rsid w:val="0056791C"/>
    <w:rsid w:val="0057571A"/>
    <w:rsid w:val="005773D4"/>
    <w:rsid w:val="005823A5"/>
    <w:rsid w:val="00590DB3"/>
    <w:rsid w:val="00594A5B"/>
    <w:rsid w:val="00595683"/>
    <w:rsid w:val="0059794A"/>
    <w:rsid w:val="005A440E"/>
    <w:rsid w:val="005A4997"/>
    <w:rsid w:val="005A5402"/>
    <w:rsid w:val="005A6D89"/>
    <w:rsid w:val="005C5316"/>
    <w:rsid w:val="005C70EC"/>
    <w:rsid w:val="005D1280"/>
    <w:rsid w:val="005D33CA"/>
    <w:rsid w:val="005D5DF4"/>
    <w:rsid w:val="005D6570"/>
    <w:rsid w:val="005E1ECB"/>
    <w:rsid w:val="005E4FF6"/>
    <w:rsid w:val="005F1935"/>
    <w:rsid w:val="005F387A"/>
    <w:rsid w:val="005F46FD"/>
    <w:rsid w:val="00600B5C"/>
    <w:rsid w:val="00602B27"/>
    <w:rsid w:val="0060400B"/>
    <w:rsid w:val="00611C5F"/>
    <w:rsid w:val="00614803"/>
    <w:rsid w:val="00615920"/>
    <w:rsid w:val="00615BC9"/>
    <w:rsid w:val="00616A5D"/>
    <w:rsid w:val="006203AB"/>
    <w:rsid w:val="0062140C"/>
    <w:rsid w:val="00623162"/>
    <w:rsid w:val="006256BC"/>
    <w:rsid w:val="006273BA"/>
    <w:rsid w:val="0062740A"/>
    <w:rsid w:val="0062749B"/>
    <w:rsid w:val="00631489"/>
    <w:rsid w:val="0063149C"/>
    <w:rsid w:val="006427D2"/>
    <w:rsid w:val="006459EA"/>
    <w:rsid w:val="00646CF0"/>
    <w:rsid w:val="0064716B"/>
    <w:rsid w:val="00656F5E"/>
    <w:rsid w:val="0066149D"/>
    <w:rsid w:val="00661C2D"/>
    <w:rsid w:val="00662E52"/>
    <w:rsid w:val="00663216"/>
    <w:rsid w:val="00664525"/>
    <w:rsid w:val="006671CE"/>
    <w:rsid w:val="00667BDF"/>
    <w:rsid w:val="006730FB"/>
    <w:rsid w:val="006758BA"/>
    <w:rsid w:val="00680193"/>
    <w:rsid w:val="00680E0D"/>
    <w:rsid w:val="006819FC"/>
    <w:rsid w:val="00686A9E"/>
    <w:rsid w:val="00691B47"/>
    <w:rsid w:val="006936AF"/>
    <w:rsid w:val="00694630"/>
    <w:rsid w:val="00696900"/>
    <w:rsid w:val="006A0DE2"/>
    <w:rsid w:val="006C2A4F"/>
    <w:rsid w:val="006C5368"/>
    <w:rsid w:val="006C58F2"/>
    <w:rsid w:val="006C63B6"/>
    <w:rsid w:val="006C6E88"/>
    <w:rsid w:val="006D0474"/>
    <w:rsid w:val="006D142F"/>
    <w:rsid w:val="006D1833"/>
    <w:rsid w:val="006D3E6E"/>
    <w:rsid w:val="006D4AC5"/>
    <w:rsid w:val="006D4ACB"/>
    <w:rsid w:val="006E7713"/>
    <w:rsid w:val="006F51F7"/>
    <w:rsid w:val="006F596E"/>
    <w:rsid w:val="006F5D09"/>
    <w:rsid w:val="006F5D11"/>
    <w:rsid w:val="00707FE8"/>
    <w:rsid w:val="00711171"/>
    <w:rsid w:val="007159FD"/>
    <w:rsid w:val="00715DBC"/>
    <w:rsid w:val="007212AE"/>
    <w:rsid w:val="00723455"/>
    <w:rsid w:val="00724EB1"/>
    <w:rsid w:val="007265D3"/>
    <w:rsid w:val="0072680A"/>
    <w:rsid w:val="00726E7B"/>
    <w:rsid w:val="00737300"/>
    <w:rsid w:val="00744EEE"/>
    <w:rsid w:val="00745C2A"/>
    <w:rsid w:val="007506A1"/>
    <w:rsid w:val="00753E47"/>
    <w:rsid w:val="00753E6B"/>
    <w:rsid w:val="00755C99"/>
    <w:rsid w:val="0077136E"/>
    <w:rsid w:val="00776A7C"/>
    <w:rsid w:val="007772BB"/>
    <w:rsid w:val="00777D20"/>
    <w:rsid w:val="00780A29"/>
    <w:rsid w:val="00785D36"/>
    <w:rsid w:val="00786E99"/>
    <w:rsid w:val="007900DA"/>
    <w:rsid w:val="007A1BDB"/>
    <w:rsid w:val="007A2AB8"/>
    <w:rsid w:val="007A3BEE"/>
    <w:rsid w:val="007A3F04"/>
    <w:rsid w:val="007A5001"/>
    <w:rsid w:val="007A5011"/>
    <w:rsid w:val="007A69C4"/>
    <w:rsid w:val="007B0D9F"/>
    <w:rsid w:val="007C0163"/>
    <w:rsid w:val="007C30BC"/>
    <w:rsid w:val="007D1A86"/>
    <w:rsid w:val="007E39E1"/>
    <w:rsid w:val="007E5D6F"/>
    <w:rsid w:val="007F1292"/>
    <w:rsid w:val="007F32DA"/>
    <w:rsid w:val="007F3E8B"/>
    <w:rsid w:val="007F4E33"/>
    <w:rsid w:val="007F6B7B"/>
    <w:rsid w:val="007F7DA4"/>
    <w:rsid w:val="007F7EF3"/>
    <w:rsid w:val="00804203"/>
    <w:rsid w:val="0081140F"/>
    <w:rsid w:val="00811E86"/>
    <w:rsid w:val="00812B6B"/>
    <w:rsid w:val="00813273"/>
    <w:rsid w:val="008162A5"/>
    <w:rsid w:val="00824E0D"/>
    <w:rsid w:val="00826A80"/>
    <w:rsid w:val="00827FC5"/>
    <w:rsid w:val="00831262"/>
    <w:rsid w:val="008314C8"/>
    <w:rsid w:val="00832D2B"/>
    <w:rsid w:val="00837A87"/>
    <w:rsid w:val="00837FD0"/>
    <w:rsid w:val="00840C2C"/>
    <w:rsid w:val="0084116A"/>
    <w:rsid w:val="00843DDB"/>
    <w:rsid w:val="00852799"/>
    <w:rsid w:val="00854BD7"/>
    <w:rsid w:val="00861C10"/>
    <w:rsid w:val="00862696"/>
    <w:rsid w:val="00872D84"/>
    <w:rsid w:val="00883CCF"/>
    <w:rsid w:val="0088598F"/>
    <w:rsid w:val="00885B69"/>
    <w:rsid w:val="00886CEA"/>
    <w:rsid w:val="00887016"/>
    <w:rsid w:val="00887C14"/>
    <w:rsid w:val="00892366"/>
    <w:rsid w:val="008928BC"/>
    <w:rsid w:val="008A08C0"/>
    <w:rsid w:val="008A1D18"/>
    <w:rsid w:val="008A1FF0"/>
    <w:rsid w:val="008A4036"/>
    <w:rsid w:val="008A52A5"/>
    <w:rsid w:val="008A60CF"/>
    <w:rsid w:val="008B7AD5"/>
    <w:rsid w:val="008C29E3"/>
    <w:rsid w:val="008C361E"/>
    <w:rsid w:val="008C4D55"/>
    <w:rsid w:val="008C51FC"/>
    <w:rsid w:val="008C6B5C"/>
    <w:rsid w:val="008C7DB7"/>
    <w:rsid w:val="008D4977"/>
    <w:rsid w:val="008E3EA8"/>
    <w:rsid w:val="008E52C9"/>
    <w:rsid w:val="008F1683"/>
    <w:rsid w:val="008F5674"/>
    <w:rsid w:val="008F6E84"/>
    <w:rsid w:val="008F7BCA"/>
    <w:rsid w:val="00900663"/>
    <w:rsid w:val="00900A03"/>
    <w:rsid w:val="0090111D"/>
    <w:rsid w:val="00901244"/>
    <w:rsid w:val="0091401F"/>
    <w:rsid w:val="009147B3"/>
    <w:rsid w:val="0091681B"/>
    <w:rsid w:val="00921FAA"/>
    <w:rsid w:val="0092333E"/>
    <w:rsid w:val="00924387"/>
    <w:rsid w:val="009244E3"/>
    <w:rsid w:val="009255BB"/>
    <w:rsid w:val="00927E67"/>
    <w:rsid w:val="009345FC"/>
    <w:rsid w:val="00937F3D"/>
    <w:rsid w:val="00946800"/>
    <w:rsid w:val="00954F9C"/>
    <w:rsid w:val="009563F4"/>
    <w:rsid w:val="00956C4D"/>
    <w:rsid w:val="009606BE"/>
    <w:rsid w:val="00961160"/>
    <w:rsid w:val="00975983"/>
    <w:rsid w:val="00981348"/>
    <w:rsid w:val="009826A7"/>
    <w:rsid w:val="009828D3"/>
    <w:rsid w:val="00987D3A"/>
    <w:rsid w:val="0099088A"/>
    <w:rsid w:val="0099283F"/>
    <w:rsid w:val="00992CB9"/>
    <w:rsid w:val="00996C05"/>
    <w:rsid w:val="009A0296"/>
    <w:rsid w:val="009A1F5A"/>
    <w:rsid w:val="009A5BD9"/>
    <w:rsid w:val="009A7A46"/>
    <w:rsid w:val="009B11FF"/>
    <w:rsid w:val="009B1D49"/>
    <w:rsid w:val="009C759E"/>
    <w:rsid w:val="009C7B74"/>
    <w:rsid w:val="009D3AD0"/>
    <w:rsid w:val="009D7886"/>
    <w:rsid w:val="009F1A9F"/>
    <w:rsid w:val="00A03169"/>
    <w:rsid w:val="00A10088"/>
    <w:rsid w:val="00A10913"/>
    <w:rsid w:val="00A139ED"/>
    <w:rsid w:val="00A14132"/>
    <w:rsid w:val="00A169EA"/>
    <w:rsid w:val="00A20FFB"/>
    <w:rsid w:val="00A24FA1"/>
    <w:rsid w:val="00A2601A"/>
    <w:rsid w:val="00A34C41"/>
    <w:rsid w:val="00A3756A"/>
    <w:rsid w:val="00A445D7"/>
    <w:rsid w:val="00A46BDD"/>
    <w:rsid w:val="00A509EC"/>
    <w:rsid w:val="00A5229C"/>
    <w:rsid w:val="00A60C0C"/>
    <w:rsid w:val="00A60EDF"/>
    <w:rsid w:val="00A6170F"/>
    <w:rsid w:val="00A63CD7"/>
    <w:rsid w:val="00A6715D"/>
    <w:rsid w:val="00A70251"/>
    <w:rsid w:val="00A76328"/>
    <w:rsid w:val="00A766AB"/>
    <w:rsid w:val="00A76A2D"/>
    <w:rsid w:val="00A84547"/>
    <w:rsid w:val="00A96001"/>
    <w:rsid w:val="00AA6CF2"/>
    <w:rsid w:val="00AB389E"/>
    <w:rsid w:val="00AB47E4"/>
    <w:rsid w:val="00AB613D"/>
    <w:rsid w:val="00AB6535"/>
    <w:rsid w:val="00AC0F25"/>
    <w:rsid w:val="00AC1F93"/>
    <w:rsid w:val="00AC3EEA"/>
    <w:rsid w:val="00AC5480"/>
    <w:rsid w:val="00AD0366"/>
    <w:rsid w:val="00AD76B0"/>
    <w:rsid w:val="00AE5062"/>
    <w:rsid w:val="00AE7B45"/>
    <w:rsid w:val="00AF3ED2"/>
    <w:rsid w:val="00B03251"/>
    <w:rsid w:val="00B10C4A"/>
    <w:rsid w:val="00B134C5"/>
    <w:rsid w:val="00B15320"/>
    <w:rsid w:val="00B23AA4"/>
    <w:rsid w:val="00B23D7E"/>
    <w:rsid w:val="00B26A6E"/>
    <w:rsid w:val="00B276AC"/>
    <w:rsid w:val="00B30BC3"/>
    <w:rsid w:val="00B31C99"/>
    <w:rsid w:val="00B42D33"/>
    <w:rsid w:val="00B5489A"/>
    <w:rsid w:val="00B54C54"/>
    <w:rsid w:val="00B579F1"/>
    <w:rsid w:val="00B7570E"/>
    <w:rsid w:val="00B77667"/>
    <w:rsid w:val="00B82724"/>
    <w:rsid w:val="00B8384C"/>
    <w:rsid w:val="00B86FEB"/>
    <w:rsid w:val="00B87FE2"/>
    <w:rsid w:val="00B90D6E"/>
    <w:rsid w:val="00B91B5C"/>
    <w:rsid w:val="00B96017"/>
    <w:rsid w:val="00BA24F4"/>
    <w:rsid w:val="00BA6315"/>
    <w:rsid w:val="00BB027B"/>
    <w:rsid w:val="00BC19BA"/>
    <w:rsid w:val="00BC79B8"/>
    <w:rsid w:val="00BC7C10"/>
    <w:rsid w:val="00BE1A8A"/>
    <w:rsid w:val="00BF5B54"/>
    <w:rsid w:val="00C02A3D"/>
    <w:rsid w:val="00C11A86"/>
    <w:rsid w:val="00C3286F"/>
    <w:rsid w:val="00C35585"/>
    <w:rsid w:val="00C3625A"/>
    <w:rsid w:val="00C4375E"/>
    <w:rsid w:val="00C43B3D"/>
    <w:rsid w:val="00C44717"/>
    <w:rsid w:val="00C44AE7"/>
    <w:rsid w:val="00C46C2E"/>
    <w:rsid w:val="00C535DA"/>
    <w:rsid w:val="00C54590"/>
    <w:rsid w:val="00C548FC"/>
    <w:rsid w:val="00C627FD"/>
    <w:rsid w:val="00C64CFC"/>
    <w:rsid w:val="00C6736B"/>
    <w:rsid w:val="00C701F9"/>
    <w:rsid w:val="00C70DFA"/>
    <w:rsid w:val="00C730C0"/>
    <w:rsid w:val="00C74949"/>
    <w:rsid w:val="00C75837"/>
    <w:rsid w:val="00C806F1"/>
    <w:rsid w:val="00C948F8"/>
    <w:rsid w:val="00C94ADB"/>
    <w:rsid w:val="00C96525"/>
    <w:rsid w:val="00CA542F"/>
    <w:rsid w:val="00CA5542"/>
    <w:rsid w:val="00CA7A59"/>
    <w:rsid w:val="00CB0023"/>
    <w:rsid w:val="00CC1ADF"/>
    <w:rsid w:val="00CD1953"/>
    <w:rsid w:val="00CD357F"/>
    <w:rsid w:val="00CD50DA"/>
    <w:rsid w:val="00CD758F"/>
    <w:rsid w:val="00CE0104"/>
    <w:rsid w:val="00CE5A37"/>
    <w:rsid w:val="00CE79D7"/>
    <w:rsid w:val="00CE7DDC"/>
    <w:rsid w:val="00CF3ECC"/>
    <w:rsid w:val="00CF635E"/>
    <w:rsid w:val="00CF7C59"/>
    <w:rsid w:val="00D00264"/>
    <w:rsid w:val="00D00B4B"/>
    <w:rsid w:val="00D01E01"/>
    <w:rsid w:val="00D03ABA"/>
    <w:rsid w:val="00D04BA8"/>
    <w:rsid w:val="00D06ACC"/>
    <w:rsid w:val="00D06C40"/>
    <w:rsid w:val="00D104A3"/>
    <w:rsid w:val="00D10823"/>
    <w:rsid w:val="00D1177B"/>
    <w:rsid w:val="00D17803"/>
    <w:rsid w:val="00D20F53"/>
    <w:rsid w:val="00D211DE"/>
    <w:rsid w:val="00D247E4"/>
    <w:rsid w:val="00D26763"/>
    <w:rsid w:val="00D26CB8"/>
    <w:rsid w:val="00D3504F"/>
    <w:rsid w:val="00D4116D"/>
    <w:rsid w:val="00D50641"/>
    <w:rsid w:val="00D51863"/>
    <w:rsid w:val="00D553A1"/>
    <w:rsid w:val="00D578A6"/>
    <w:rsid w:val="00D60D49"/>
    <w:rsid w:val="00D64120"/>
    <w:rsid w:val="00D65EA3"/>
    <w:rsid w:val="00D700C3"/>
    <w:rsid w:val="00D7204D"/>
    <w:rsid w:val="00D759DB"/>
    <w:rsid w:val="00D75C86"/>
    <w:rsid w:val="00D81B3E"/>
    <w:rsid w:val="00D94F22"/>
    <w:rsid w:val="00DA316B"/>
    <w:rsid w:val="00DB0A0D"/>
    <w:rsid w:val="00DB168F"/>
    <w:rsid w:val="00DB291C"/>
    <w:rsid w:val="00DB7D0B"/>
    <w:rsid w:val="00DC02F3"/>
    <w:rsid w:val="00DC164E"/>
    <w:rsid w:val="00DC2932"/>
    <w:rsid w:val="00DC6063"/>
    <w:rsid w:val="00DC7A5A"/>
    <w:rsid w:val="00DD283C"/>
    <w:rsid w:val="00DE0973"/>
    <w:rsid w:val="00DE4F2C"/>
    <w:rsid w:val="00DE5F42"/>
    <w:rsid w:val="00DE6A01"/>
    <w:rsid w:val="00DF16D4"/>
    <w:rsid w:val="00DF2D43"/>
    <w:rsid w:val="00DF36C4"/>
    <w:rsid w:val="00DF4C7F"/>
    <w:rsid w:val="00DF6A1F"/>
    <w:rsid w:val="00E031E1"/>
    <w:rsid w:val="00E04CF2"/>
    <w:rsid w:val="00E04DEA"/>
    <w:rsid w:val="00E1216B"/>
    <w:rsid w:val="00E1283E"/>
    <w:rsid w:val="00E15F23"/>
    <w:rsid w:val="00E20A83"/>
    <w:rsid w:val="00E21DA7"/>
    <w:rsid w:val="00E24CAE"/>
    <w:rsid w:val="00E338CD"/>
    <w:rsid w:val="00E3793C"/>
    <w:rsid w:val="00E45A67"/>
    <w:rsid w:val="00E45ED2"/>
    <w:rsid w:val="00E472EA"/>
    <w:rsid w:val="00E4798C"/>
    <w:rsid w:val="00E565FA"/>
    <w:rsid w:val="00E56C48"/>
    <w:rsid w:val="00E576D3"/>
    <w:rsid w:val="00E607AD"/>
    <w:rsid w:val="00E610AB"/>
    <w:rsid w:val="00E7037A"/>
    <w:rsid w:val="00E725C9"/>
    <w:rsid w:val="00E80E57"/>
    <w:rsid w:val="00E8180C"/>
    <w:rsid w:val="00E96D45"/>
    <w:rsid w:val="00E96F68"/>
    <w:rsid w:val="00EA2EFE"/>
    <w:rsid w:val="00EB5F42"/>
    <w:rsid w:val="00EC02AF"/>
    <w:rsid w:val="00EC0BF1"/>
    <w:rsid w:val="00EC29D1"/>
    <w:rsid w:val="00ED2EC2"/>
    <w:rsid w:val="00ED37D3"/>
    <w:rsid w:val="00ED4D96"/>
    <w:rsid w:val="00ED6D40"/>
    <w:rsid w:val="00EE0017"/>
    <w:rsid w:val="00EE1B06"/>
    <w:rsid w:val="00EE2FBA"/>
    <w:rsid w:val="00EE4B71"/>
    <w:rsid w:val="00EE6FE7"/>
    <w:rsid w:val="00EE7CCF"/>
    <w:rsid w:val="00EF4BE0"/>
    <w:rsid w:val="00F03012"/>
    <w:rsid w:val="00F03F6E"/>
    <w:rsid w:val="00F05A9C"/>
    <w:rsid w:val="00F05E46"/>
    <w:rsid w:val="00F06508"/>
    <w:rsid w:val="00F14913"/>
    <w:rsid w:val="00F16121"/>
    <w:rsid w:val="00F2067C"/>
    <w:rsid w:val="00F210A1"/>
    <w:rsid w:val="00F22394"/>
    <w:rsid w:val="00F24210"/>
    <w:rsid w:val="00F30004"/>
    <w:rsid w:val="00F34635"/>
    <w:rsid w:val="00F36546"/>
    <w:rsid w:val="00F37399"/>
    <w:rsid w:val="00F41860"/>
    <w:rsid w:val="00F424C5"/>
    <w:rsid w:val="00F43142"/>
    <w:rsid w:val="00F444B0"/>
    <w:rsid w:val="00F455AF"/>
    <w:rsid w:val="00F525CE"/>
    <w:rsid w:val="00F56A5E"/>
    <w:rsid w:val="00F57508"/>
    <w:rsid w:val="00F63CCE"/>
    <w:rsid w:val="00F65A52"/>
    <w:rsid w:val="00F67733"/>
    <w:rsid w:val="00F67891"/>
    <w:rsid w:val="00F706D5"/>
    <w:rsid w:val="00F71CAD"/>
    <w:rsid w:val="00F74EF2"/>
    <w:rsid w:val="00F772F7"/>
    <w:rsid w:val="00F81272"/>
    <w:rsid w:val="00F82795"/>
    <w:rsid w:val="00F84584"/>
    <w:rsid w:val="00F86222"/>
    <w:rsid w:val="00F90C1B"/>
    <w:rsid w:val="00F91124"/>
    <w:rsid w:val="00F931EF"/>
    <w:rsid w:val="00F938AA"/>
    <w:rsid w:val="00F9503E"/>
    <w:rsid w:val="00F97E7C"/>
    <w:rsid w:val="00FA14CF"/>
    <w:rsid w:val="00FA2EA1"/>
    <w:rsid w:val="00FA4F1A"/>
    <w:rsid w:val="00FA53AD"/>
    <w:rsid w:val="00FB0512"/>
    <w:rsid w:val="00FB5A89"/>
    <w:rsid w:val="00FC05F2"/>
    <w:rsid w:val="00FC56D5"/>
    <w:rsid w:val="00FC5EB2"/>
    <w:rsid w:val="00FC6D0D"/>
    <w:rsid w:val="00FD2E5E"/>
    <w:rsid w:val="00FD3274"/>
    <w:rsid w:val="00FD4807"/>
    <w:rsid w:val="00FD60FB"/>
    <w:rsid w:val="00FD70DA"/>
    <w:rsid w:val="00FE04B2"/>
    <w:rsid w:val="00FE4898"/>
    <w:rsid w:val="00FE760A"/>
    <w:rsid w:val="00FF2629"/>
    <w:rsid w:val="00FF2660"/>
    <w:rsid w:val="00FF6366"/>
    <w:rsid w:val="00FF6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979FA"/>
  <w15:chartTrackingRefBased/>
  <w15:docId w15:val="{A7E40D7E-C0AD-44C2-9E44-D2B550601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annotation reference" w:uiPriority="99"/>
    <w:lsdException w:name="line number" w:uiPriority="99"/>
    <w:lsdException w:name="Title" w:qFormat="1"/>
    <w:lsdException w:name="Subtitle" w:uiPriority="11"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00B"/>
    <w:pPr>
      <w:spacing w:line="480" w:lineRule="auto"/>
    </w:pPr>
    <w:rPr>
      <w:rFonts w:ascii="Arial" w:hAnsi="Arial"/>
      <w:szCs w:val="24"/>
    </w:rPr>
  </w:style>
  <w:style w:type="paragraph" w:styleId="Heading1">
    <w:name w:val="heading 1"/>
    <w:basedOn w:val="Normal"/>
    <w:next w:val="Normal"/>
    <w:link w:val="Heading1Char"/>
    <w:uiPriority w:val="9"/>
    <w:qFormat/>
    <w:rsid w:val="0060400B"/>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qFormat/>
    <w:rsid w:val="0060400B"/>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qFormat/>
    <w:rsid w:val="0060400B"/>
    <w:pPr>
      <w:keepNext/>
      <w:spacing w:before="240" w:after="60"/>
      <w:outlineLvl w:val="2"/>
    </w:pPr>
    <w:rPr>
      <w:rFonts w:cs="Arial"/>
      <w:b/>
      <w:bCs/>
      <w:sz w:val="26"/>
      <w:szCs w:val="26"/>
    </w:rPr>
  </w:style>
  <w:style w:type="paragraph" w:styleId="Heading6">
    <w:name w:val="heading 6"/>
    <w:basedOn w:val="Normal"/>
    <w:next w:val="Normal"/>
    <w:link w:val="Heading6Char"/>
    <w:uiPriority w:val="9"/>
    <w:unhideWhenUsed/>
    <w:qFormat/>
    <w:rsid w:val="009606BE"/>
    <w:pPr>
      <w:keepNext/>
      <w:keepLines/>
      <w:numPr>
        <w:ilvl w:val="5"/>
        <w:numId w:val="1"/>
      </w:numPr>
      <w:spacing w:before="40" w:line="300" w:lineRule="auto"/>
      <w:outlineLvl w:val="5"/>
    </w:pPr>
    <w:rPr>
      <w:rFonts w:asciiTheme="majorHAnsi" w:eastAsiaTheme="majorEastAsia" w:hAnsiTheme="majorHAnsi" w:cstheme="majorBidi"/>
      <w:i/>
      <w:iCs/>
      <w:sz w:val="22"/>
      <w:szCs w:val="26"/>
    </w:rPr>
  </w:style>
  <w:style w:type="paragraph" w:styleId="Heading7">
    <w:name w:val="heading 7"/>
    <w:basedOn w:val="Normal"/>
    <w:next w:val="Normal"/>
    <w:link w:val="Heading7Char"/>
    <w:uiPriority w:val="9"/>
    <w:unhideWhenUsed/>
    <w:qFormat/>
    <w:rsid w:val="009606BE"/>
    <w:pPr>
      <w:keepNext/>
      <w:keepLines/>
      <w:numPr>
        <w:ilvl w:val="6"/>
        <w:numId w:val="1"/>
      </w:numPr>
      <w:spacing w:before="240" w:line="300" w:lineRule="auto"/>
      <w:outlineLvl w:val="6"/>
    </w:pPr>
    <w:rPr>
      <w:rFonts w:asciiTheme="majorHAnsi" w:eastAsiaTheme="majorEastAsia" w:hAnsiTheme="majorHAnsi" w:cstheme="majorBidi"/>
      <w:sz w:val="28"/>
    </w:rPr>
  </w:style>
  <w:style w:type="paragraph" w:styleId="Heading8">
    <w:name w:val="heading 8"/>
    <w:basedOn w:val="Normal"/>
    <w:next w:val="Normal"/>
    <w:link w:val="Heading8Char"/>
    <w:uiPriority w:val="9"/>
    <w:unhideWhenUsed/>
    <w:qFormat/>
    <w:rsid w:val="009606BE"/>
    <w:pPr>
      <w:keepNext/>
      <w:keepLines/>
      <w:numPr>
        <w:ilvl w:val="7"/>
        <w:numId w:val="1"/>
      </w:numPr>
      <w:spacing w:before="40" w:line="300" w:lineRule="auto"/>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9606BE"/>
    <w:pPr>
      <w:keepNext/>
      <w:keepLines/>
      <w:numPr>
        <w:ilvl w:val="8"/>
        <w:numId w:val="1"/>
      </w:numPr>
      <w:spacing w:before="40" w:line="300" w:lineRule="auto"/>
      <w:outlineLvl w:val="8"/>
    </w:pPr>
    <w:rPr>
      <w:rFonts w:asciiTheme="minorHAnsi" w:eastAsiaTheme="minorEastAsia" w:hAnsiTheme="minorHAnsi" w:cstheme="minorBidi"/>
      <w:b/>
      <w:bCs/>
      <w:i/>
      <w:iCs/>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0DA"/>
    <w:rPr>
      <w:rFonts w:ascii="Arial" w:hAnsi="Arial" w:cs="Arial"/>
      <w:b/>
      <w:bCs/>
      <w:kern w:val="32"/>
      <w:sz w:val="32"/>
      <w:szCs w:val="32"/>
    </w:rPr>
  </w:style>
  <w:style w:type="character" w:customStyle="1" w:styleId="Heading2Char">
    <w:name w:val="Heading 2 Char"/>
    <w:basedOn w:val="DefaultParagraphFont"/>
    <w:link w:val="Heading2"/>
    <w:uiPriority w:val="9"/>
    <w:rsid w:val="00CD50DA"/>
    <w:rPr>
      <w:rFonts w:ascii="Arial" w:hAnsi="Arial" w:cs="Arial"/>
      <w:b/>
      <w:bCs/>
      <w:i/>
      <w:iCs/>
      <w:sz w:val="28"/>
      <w:szCs w:val="28"/>
    </w:rPr>
  </w:style>
  <w:style w:type="character" w:customStyle="1" w:styleId="Heading3Char">
    <w:name w:val="Heading 3 Char"/>
    <w:basedOn w:val="DefaultParagraphFont"/>
    <w:link w:val="Heading3"/>
    <w:uiPriority w:val="9"/>
    <w:rsid w:val="009606BE"/>
    <w:rPr>
      <w:rFonts w:ascii="Arial" w:hAnsi="Arial" w:cs="Arial"/>
      <w:b/>
      <w:bCs/>
      <w:sz w:val="26"/>
      <w:szCs w:val="26"/>
    </w:rPr>
  </w:style>
  <w:style w:type="character" w:customStyle="1" w:styleId="Heading6Char">
    <w:name w:val="Heading 6 Char"/>
    <w:basedOn w:val="DefaultParagraphFont"/>
    <w:link w:val="Heading6"/>
    <w:uiPriority w:val="9"/>
    <w:rsid w:val="009606BE"/>
    <w:rPr>
      <w:rFonts w:asciiTheme="majorHAnsi" w:eastAsiaTheme="majorEastAsia" w:hAnsiTheme="majorHAnsi" w:cstheme="majorBidi"/>
      <w:i/>
      <w:iCs/>
      <w:sz w:val="22"/>
      <w:szCs w:val="26"/>
    </w:rPr>
  </w:style>
  <w:style w:type="character" w:customStyle="1" w:styleId="Heading7Char">
    <w:name w:val="Heading 7 Char"/>
    <w:basedOn w:val="DefaultParagraphFont"/>
    <w:link w:val="Heading7"/>
    <w:uiPriority w:val="9"/>
    <w:rsid w:val="009606BE"/>
    <w:rPr>
      <w:rFonts w:asciiTheme="majorHAnsi" w:eastAsiaTheme="majorEastAsia" w:hAnsiTheme="majorHAnsi" w:cstheme="majorBidi"/>
      <w:sz w:val="28"/>
      <w:szCs w:val="24"/>
    </w:rPr>
  </w:style>
  <w:style w:type="character" w:customStyle="1" w:styleId="Heading8Char">
    <w:name w:val="Heading 8 Char"/>
    <w:basedOn w:val="DefaultParagraphFont"/>
    <w:link w:val="Heading8"/>
    <w:uiPriority w:val="9"/>
    <w:rsid w:val="009606BE"/>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9606BE"/>
    <w:rPr>
      <w:rFonts w:asciiTheme="minorHAnsi" w:eastAsiaTheme="minorEastAsia" w:hAnsiTheme="minorHAnsi" w:cstheme="minorBidi"/>
      <w:b/>
      <w:bCs/>
      <w:i/>
      <w:iCs/>
      <w:sz w:val="22"/>
      <w:szCs w:val="21"/>
    </w:rPr>
  </w:style>
  <w:style w:type="paragraph" w:styleId="Footer">
    <w:name w:val="footer"/>
    <w:basedOn w:val="Normal"/>
    <w:link w:val="FooterChar"/>
    <w:uiPriority w:val="99"/>
    <w:rsid w:val="00F82795"/>
    <w:pPr>
      <w:tabs>
        <w:tab w:val="center" w:pos="4320"/>
        <w:tab w:val="right" w:pos="8640"/>
      </w:tabs>
    </w:pPr>
  </w:style>
  <w:style w:type="character" w:customStyle="1" w:styleId="FooterChar">
    <w:name w:val="Footer Char"/>
    <w:basedOn w:val="DefaultParagraphFont"/>
    <w:link w:val="Footer"/>
    <w:uiPriority w:val="99"/>
    <w:rsid w:val="009606BE"/>
    <w:rPr>
      <w:rFonts w:ascii="Arial" w:hAnsi="Arial"/>
      <w:szCs w:val="24"/>
    </w:rPr>
  </w:style>
  <w:style w:type="character" w:styleId="PageNumber">
    <w:name w:val="page number"/>
    <w:basedOn w:val="DefaultParagraphFont"/>
    <w:rsid w:val="00F82795"/>
  </w:style>
  <w:style w:type="character" w:styleId="Emphasis">
    <w:name w:val="Emphasis"/>
    <w:qFormat/>
    <w:rsid w:val="00FF6EA8"/>
    <w:rPr>
      <w:b/>
      <w:bCs/>
      <w:i w:val="0"/>
      <w:iCs w:val="0"/>
    </w:rPr>
  </w:style>
  <w:style w:type="character" w:styleId="Hyperlink">
    <w:name w:val="Hyperlink"/>
    <w:uiPriority w:val="99"/>
    <w:rsid w:val="00887016"/>
    <w:rPr>
      <w:color w:val="0000FF"/>
      <w:u w:val="single"/>
    </w:rPr>
  </w:style>
  <w:style w:type="character" w:styleId="CommentReference">
    <w:name w:val="annotation reference"/>
    <w:uiPriority w:val="99"/>
    <w:semiHidden/>
    <w:rsid w:val="00D00B4B"/>
    <w:rPr>
      <w:sz w:val="16"/>
      <w:szCs w:val="16"/>
    </w:rPr>
  </w:style>
  <w:style w:type="paragraph" w:styleId="CommentText">
    <w:name w:val="annotation text"/>
    <w:basedOn w:val="Normal"/>
    <w:link w:val="CommentTextChar"/>
    <w:rsid w:val="00D00B4B"/>
    <w:rPr>
      <w:szCs w:val="20"/>
    </w:rPr>
  </w:style>
  <w:style w:type="character" w:customStyle="1" w:styleId="CommentTextChar">
    <w:name w:val="Comment Text Char"/>
    <w:basedOn w:val="DefaultParagraphFont"/>
    <w:link w:val="CommentText"/>
    <w:rsid w:val="009606BE"/>
    <w:rPr>
      <w:rFonts w:ascii="Arial" w:hAnsi="Arial"/>
    </w:rPr>
  </w:style>
  <w:style w:type="paragraph" w:styleId="CommentSubject">
    <w:name w:val="annotation subject"/>
    <w:basedOn w:val="CommentText"/>
    <w:next w:val="CommentText"/>
    <w:link w:val="CommentSubjectChar"/>
    <w:uiPriority w:val="99"/>
    <w:semiHidden/>
    <w:rsid w:val="00D00B4B"/>
    <w:rPr>
      <w:b/>
      <w:bCs/>
    </w:rPr>
  </w:style>
  <w:style w:type="character" w:customStyle="1" w:styleId="CommentSubjectChar">
    <w:name w:val="Comment Subject Char"/>
    <w:basedOn w:val="CommentTextChar"/>
    <w:link w:val="CommentSubject"/>
    <w:uiPriority w:val="99"/>
    <w:semiHidden/>
    <w:rsid w:val="009606BE"/>
    <w:rPr>
      <w:rFonts w:ascii="Arial" w:hAnsi="Arial"/>
      <w:b/>
      <w:bCs/>
    </w:rPr>
  </w:style>
  <w:style w:type="paragraph" w:styleId="BalloonText">
    <w:name w:val="Balloon Text"/>
    <w:basedOn w:val="Normal"/>
    <w:link w:val="BalloonTextChar"/>
    <w:uiPriority w:val="99"/>
    <w:semiHidden/>
    <w:rsid w:val="00D00B4B"/>
    <w:rPr>
      <w:rFonts w:ascii="Tahoma" w:hAnsi="Tahoma" w:cs="Tahoma"/>
      <w:sz w:val="16"/>
      <w:szCs w:val="16"/>
    </w:rPr>
  </w:style>
  <w:style w:type="character" w:customStyle="1" w:styleId="BalloonTextChar">
    <w:name w:val="Balloon Text Char"/>
    <w:basedOn w:val="DefaultParagraphFont"/>
    <w:link w:val="BalloonText"/>
    <w:uiPriority w:val="99"/>
    <w:semiHidden/>
    <w:rsid w:val="009606BE"/>
    <w:rPr>
      <w:rFonts w:ascii="Tahoma" w:hAnsi="Tahoma" w:cs="Tahoma"/>
      <w:sz w:val="16"/>
      <w:szCs w:val="16"/>
    </w:rPr>
  </w:style>
  <w:style w:type="paragraph" w:customStyle="1" w:styleId="EndNoteBibliographyTitle">
    <w:name w:val="EndNote Bibliography Title"/>
    <w:basedOn w:val="Normal"/>
    <w:link w:val="EndNoteBibliographyTitleChar"/>
    <w:rsid w:val="00F34635"/>
    <w:pPr>
      <w:jc w:val="center"/>
    </w:pPr>
    <w:rPr>
      <w:rFonts w:cs="Arial"/>
      <w:noProof/>
    </w:rPr>
  </w:style>
  <w:style w:type="character" w:customStyle="1" w:styleId="EndNoteBibliographyTitleChar">
    <w:name w:val="EndNote Bibliography Title Char"/>
    <w:basedOn w:val="Heading1Char"/>
    <w:link w:val="EndNoteBibliographyTitle"/>
    <w:rsid w:val="00F34635"/>
    <w:rPr>
      <w:rFonts w:ascii="Arial" w:hAnsi="Arial" w:cs="Arial"/>
      <w:b w:val="0"/>
      <w:bCs w:val="0"/>
      <w:noProof/>
      <w:kern w:val="32"/>
      <w:sz w:val="32"/>
      <w:szCs w:val="24"/>
    </w:rPr>
  </w:style>
  <w:style w:type="paragraph" w:customStyle="1" w:styleId="EndNoteBibliography">
    <w:name w:val="EndNote Bibliography"/>
    <w:basedOn w:val="Normal"/>
    <w:link w:val="EndNoteBibliographyChar"/>
    <w:rsid w:val="00F34635"/>
    <w:rPr>
      <w:rFonts w:cs="Arial"/>
      <w:noProof/>
    </w:rPr>
  </w:style>
  <w:style w:type="character" w:customStyle="1" w:styleId="EndNoteBibliographyChar">
    <w:name w:val="EndNote Bibliography Char"/>
    <w:basedOn w:val="Heading1Char"/>
    <w:link w:val="EndNoteBibliography"/>
    <w:rsid w:val="00F34635"/>
    <w:rPr>
      <w:rFonts w:ascii="Arial" w:hAnsi="Arial" w:cs="Arial"/>
      <w:b w:val="0"/>
      <w:bCs w:val="0"/>
      <w:noProof/>
      <w:kern w:val="32"/>
      <w:sz w:val="32"/>
      <w:szCs w:val="24"/>
    </w:rPr>
  </w:style>
  <w:style w:type="paragraph" w:styleId="Caption">
    <w:name w:val="caption"/>
    <w:basedOn w:val="Normal"/>
    <w:next w:val="Normal"/>
    <w:uiPriority w:val="35"/>
    <w:unhideWhenUsed/>
    <w:qFormat/>
    <w:rsid w:val="009606BE"/>
    <w:pPr>
      <w:spacing w:after="200" w:line="240" w:lineRule="auto"/>
    </w:pPr>
    <w:rPr>
      <w:rFonts w:asciiTheme="minorHAnsi" w:eastAsiaTheme="minorHAnsi" w:hAnsiTheme="minorHAnsi" w:cstheme="minorBidi"/>
      <w:iCs/>
      <w:color w:val="44546A" w:themeColor="text2"/>
      <w:sz w:val="22"/>
      <w:szCs w:val="18"/>
      <w:lang w:val="en-GB"/>
    </w:rPr>
  </w:style>
  <w:style w:type="paragraph" w:styleId="NormalWeb">
    <w:name w:val="Normal (Web)"/>
    <w:basedOn w:val="Normal"/>
    <w:uiPriority w:val="99"/>
    <w:unhideWhenUsed/>
    <w:rsid w:val="009606BE"/>
    <w:pPr>
      <w:spacing w:after="240"/>
    </w:pPr>
    <w:rPr>
      <w:rFonts w:ascii="Times New Roman" w:eastAsiaTheme="minorHAnsi" w:hAnsi="Times New Roman"/>
      <w:sz w:val="24"/>
      <w:lang w:val="en-GB"/>
    </w:rPr>
  </w:style>
  <w:style w:type="paragraph" w:customStyle="1" w:styleId="NoSpacing1">
    <w:name w:val="No Spacing1"/>
    <w:next w:val="NoSpacing"/>
    <w:link w:val="NoSpacingChar"/>
    <w:uiPriority w:val="1"/>
    <w:qFormat/>
    <w:rsid w:val="009606BE"/>
    <w:rPr>
      <w:rFonts w:asciiTheme="minorHAnsi" w:eastAsia="Yu Mincho" w:hAnsiTheme="minorHAnsi" w:cstheme="minorBidi"/>
      <w:sz w:val="22"/>
      <w:szCs w:val="21"/>
    </w:rPr>
  </w:style>
  <w:style w:type="paragraph" w:styleId="NoSpacing">
    <w:name w:val="No Spacing"/>
    <w:uiPriority w:val="1"/>
    <w:qFormat/>
    <w:rsid w:val="009606BE"/>
    <w:rPr>
      <w:rFonts w:asciiTheme="minorHAnsi" w:eastAsiaTheme="minorHAnsi" w:hAnsiTheme="minorHAnsi" w:cstheme="minorBidi"/>
      <w:sz w:val="22"/>
      <w:szCs w:val="22"/>
      <w:lang w:val="en-GB"/>
    </w:rPr>
  </w:style>
  <w:style w:type="character" w:customStyle="1" w:styleId="NoSpacingChar">
    <w:name w:val="No Spacing Char"/>
    <w:basedOn w:val="DefaultParagraphFont"/>
    <w:link w:val="NoSpacing1"/>
    <w:uiPriority w:val="1"/>
    <w:rsid w:val="009606BE"/>
    <w:rPr>
      <w:rFonts w:asciiTheme="minorHAnsi" w:eastAsia="Yu Mincho" w:hAnsiTheme="minorHAnsi" w:cstheme="minorBidi"/>
      <w:sz w:val="22"/>
      <w:szCs w:val="21"/>
    </w:rPr>
  </w:style>
  <w:style w:type="paragraph" w:customStyle="1" w:styleId="ccTextTable">
    <w:name w:val="cc_TextTable"/>
    <w:basedOn w:val="Normal"/>
    <w:link w:val="ccTextTableChar"/>
    <w:qFormat/>
    <w:rsid w:val="009606BE"/>
    <w:pPr>
      <w:tabs>
        <w:tab w:val="left" w:pos="3813"/>
      </w:tabs>
      <w:spacing w:after="60" w:line="240" w:lineRule="auto"/>
    </w:pPr>
    <w:rPr>
      <w:rFonts w:asciiTheme="minorHAnsi" w:eastAsia="Yu Mincho" w:hAnsiTheme="minorHAnsi" w:cstheme="minorBidi"/>
      <w:szCs w:val="21"/>
    </w:rPr>
  </w:style>
  <w:style w:type="character" w:customStyle="1" w:styleId="ccTextTableChar">
    <w:name w:val="cc_TextTable Char"/>
    <w:basedOn w:val="DefaultParagraphFont"/>
    <w:link w:val="ccTextTable"/>
    <w:rsid w:val="009606BE"/>
    <w:rPr>
      <w:rFonts w:asciiTheme="minorHAnsi" w:eastAsia="Yu Mincho" w:hAnsiTheme="minorHAnsi" w:cstheme="minorBidi"/>
      <w:szCs w:val="21"/>
    </w:rPr>
  </w:style>
  <w:style w:type="paragraph" w:styleId="ListParagraph">
    <w:name w:val="List Paragraph"/>
    <w:basedOn w:val="Normal"/>
    <w:link w:val="ListParagraphChar"/>
    <w:uiPriority w:val="34"/>
    <w:qFormat/>
    <w:rsid w:val="009606BE"/>
    <w:pPr>
      <w:spacing w:after="240"/>
      <w:ind w:left="720"/>
      <w:contextualSpacing/>
    </w:pPr>
    <w:rPr>
      <w:rFonts w:asciiTheme="minorHAnsi" w:eastAsiaTheme="minorHAnsi" w:hAnsiTheme="minorHAnsi" w:cstheme="minorBidi"/>
      <w:sz w:val="22"/>
      <w:szCs w:val="22"/>
      <w:lang w:val="en-GB"/>
    </w:rPr>
  </w:style>
  <w:style w:type="character" w:customStyle="1" w:styleId="ListParagraphChar">
    <w:name w:val="List Paragraph Char"/>
    <w:basedOn w:val="DefaultParagraphFont"/>
    <w:link w:val="ListParagraph"/>
    <w:uiPriority w:val="34"/>
    <w:rsid w:val="009606BE"/>
    <w:rPr>
      <w:rFonts w:asciiTheme="minorHAnsi" w:eastAsiaTheme="minorHAnsi" w:hAnsiTheme="minorHAnsi" w:cstheme="minorBidi"/>
      <w:sz w:val="22"/>
      <w:szCs w:val="22"/>
      <w:lang w:val="en-GB"/>
    </w:rPr>
  </w:style>
  <w:style w:type="paragraph" w:customStyle="1" w:styleId="ccTextBody">
    <w:name w:val="cc_TextBody"/>
    <w:link w:val="ccTextBodyChar"/>
    <w:qFormat/>
    <w:rsid w:val="009606BE"/>
    <w:pPr>
      <w:tabs>
        <w:tab w:val="left" w:pos="3813"/>
      </w:tabs>
      <w:spacing w:after="240" w:line="480" w:lineRule="auto"/>
    </w:pPr>
    <w:rPr>
      <w:rFonts w:asciiTheme="minorHAnsi" w:eastAsiaTheme="minorEastAsia" w:hAnsiTheme="minorHAnsi" w:cstheme="minorBidi"/>
      <w:sz w:val="22"/>
      <w:szCs w:val="21"/>
    </w:rPr>
  </w:style>
  <w:style w:type="character" w:customStyle="1" w:styleId="ccTextBodyChar">
    <w:name w:val="cc_TextBody Char"/>
    <w:basedOn w:val="DefaultParagraphFont"/>
    <w:link w:val="ccTextBody"/>
    <w:rsid w:val="009606BE"/>
    <w:rPr>
      <w:rFonts w:asciiTheme="minorHAnsi" w:eastAsiaTheme="minorEastAsia" w:hAnsiTheme="minorHAnsi" w:cstheme="minorBidi"/>
      <w:sz w:val="22"/>
      <w:szCs w:val="21"/>
    </w:rPr>
  </w:style>
  <w:style w:type="paragraph" w:customStyle="1" w:styleId="ccTextSource">
    <w:name w:val="cc_TextSource"/>
    <w:basedOn w:val="NoSpacing"/>
    <w:link w:val="ccTextSourceChar"/>
    <w:qFormat/>
    <w:rsid w:val="009606BE"/>
    <w:rPr>
      <w:rFonts w:eastAsiaTheme="minorEastAsia"/>
      <w:i/>
      <w:sz w:val="18"/>
      <w:szCs w:val="21"/>
      <w:lang w:val="en-US"/>
    </w:rPr>
  </w:style>
  <w:style w:type="character" w:customStyle="1" w:styleId="ccTextSourceChar">
    <w:name w:val="cc_TextSource Char"/>
    <w:basedOn w:val="DefaultParagraphFont"/>
    <w:link w:val="ccTextSource"/>
    <w:rsid w:val="009606BE"/>
    <w:rPr>
      <w:rFonts w:asciiTheme="minorHAnsi" w:eastAsiaTheme="minorEastAsia" w:hAnsiTheme="minorHAnsi" w:cstheme="minorBidi"/>
      <w:i/>
      <w:sz w:val="18"/>
      <w:szCs w:val="21"/>
    </w:rPr>
  </w:style>
  <w:style w:type="paragraph" w:styleId="Header">
    <w:name w:val="header"/>
    <w:basedOn w:val="Normal"/>
    <w:link w:val="HeaderChar"/>
    <w:uiPriority w:val="99"/>
    <w:unhideWhenUsed/>
    <w:rsid w:val="009606BE"/>
    <w:pPr>
      <w:tabs>
        <w:tab w:val="center" w:pos="4680"/>
        <w:tab w:val="right" w:pos="9360"/>
      </w:tabs>
      <w:spacing w:line="240" w:lineRule="auto"/>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rsid w:val="009606BE"/>
    <w:rPr>
      <w:rFonts w:asciiTheme="minorHAnsi" w:eastAsiaTheme="minorHAnsi" w:hAnsiTheme="minorHAnsi" w:cstheme="minorBidi"/>
      <w:sz w:val="22"/>
      <w:szCs w:val="22"/>
      <w:lang w:val="en-GB"/>
    </w:rPr>
  </w:style>
  <w:style w:type="paragraph" w:styleId="Subtitle">
    <w:name w:val="Subtitle"/>
    <w:basedOn w:val="Normal"/>
    <w:next w:val="Normal"/>
    <w:link w:val="SubtitleChar"/>
    <w:uiPriority w:val="11"/>
    <w:qFormat/>
    <w:rsid w:val="009606BE"/>
    <w:pPr>
      <w:numPr>
        <w:ilvl w:val="1"/>
      </w:numPr>
      <w:spacing w:after="240" w:line="300" w:lineRule="auto"/>
      <w:jc w:val="center"/>
    </w:pPr>
    <w:rPr>
      <w:rFonts w:asciiTheme="minorHAnsi" w:eastAsiaTheme="minorEastAsia" w:hAnsiTheme="minorHAnsi" w:cstheme="minorBidi"/>
      <w:color w:val="44546A" w:themeColor="text2"/>
      <w:sz w:val="28"/>
      <w:szCs w:val="28"/>
    </w:rPr>
  </w:style>
  <w:style w:type="character" w:customStyle="1" w:styleId="SubtitleChar">
    <w:name w:val="Subtitle Char"/>
    <w:basedOn w:val="DefaultParagraphFont"/>
    <w:link w:val="Subtitle"/>
    <w:uiPriority w:val="11"/>
    <w:rsid w:val="009606BE"/>
    <w:rPr>
      <w:rFonts w:asciiTheme="minorHAnsi" w:eastAsiaTheme="minorEastAsia" w:hAnsiTheme="minorHAnsi" w:cstheme="minorBidi"/>
      <w:color w:val="44546A" w:themeColor="text2"/>
      <w:sz w:val="28"/>
      <w:szCs w:val="28"/>
    </w:rPr>
  </w:style>
  <w:style w:type="table" w:customStyle="1" w:styleId="GridTable1Light1">
    <w:name w:val="Grid Table 1 Light1"/>
    <w:basedOn w:val="TableNormal"/>
    <w:uiPriority w:val="46"/>
    <w:rsid w:val="009606BE"/>
    <w:rPr>
      <w:rFonts w:asciiTheme="minorHAnsi" w:eastAsiaTheme="minorHAnsi" w:hAnsiTheme="minorHAnsi" w:cstheme="minorBidi"/>
      <w:sz w:val="22"/>
      <w:szCs w:val="22"/>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9606BE"/>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31">
    <w:name w:val="Grid Table 5 Dark - Accent 31"/>
    <w:basedOn w:val="TableNormal"/>
    <w:uiPriority w:val="50"/>
    <w:rsid w:val="009606BE"/>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UnresolvedMention3">
    <w:name w:val="Unresolved Mention3"/>
    <w:basedOn w:val="DefaultParagraphFont"/>
    <w:uiPriority w:val="99"/>
    <w:semiHidden/>
    <w:unhideWhenUsed/>
    <w:rsid w:val="009606BE"/>
    <w:rPr>
      <w:color w:val="605E5C"/>
      <w:shd w:val="clear" w:color="auto" w:fill="E1DFDD"/>
    </w:rPr>
  </w:style>
  <w:style w:type="table" w:customStyle="1" w:styleId="ccReportTable">
    <w:name w:val="ccReportTable"/>
    <w:basedOn w:val="TableSimple1"/>
    <w:uiPriority w:val="99"/>
    <w:rsid w:val="009606BE"/>
    <w:rPr>
      <w:rFonts w:eastAsiaTheme="minorEastAsia"/>
      <w:lang w:val="en-NZ" w:eastAsia="en-NZ"/>
    </w:rPr>
    <w:tblPr>
      <w:tblBorders>
        <w:top w:val="single" w:sz="4" w:space="0" w:color="808080" w:themeColor="background1" w:themeShade="80"/>
        <w:bottom w:val="single" w:sz="4" w:space="0" w:color="808080" w:themeColor="background1" w:themeShade="80"/>
        <w:insideH w:val="single" w:sz="4" w:space="0" w:color="808080" w:themeColor="background1" w:themeShade="80"/>
      </w:tblBorders>
    </w:tblPr>
    <w:trPr>
      <w:cantSplit/>
    </w:trPr>
    <w:tcPr>
      <w:shd w:val="clear" w:color="auto" w:fill="auto"/>
    </w:tcPr>
    <w:tblStylePr w:type="firstRow">
      <w:pPr>
        <w:jc w:val="left"/>
      </w:pPr>
      <w:rPr>
        <w:b/>
        <w:bCs/>
      </w:rPr>
      <w:tblPr/>
      <w:trPr>
        <w:tblHeader/>
      </w:trPr>
      <w:tcPr>
        <w:tcBorders>
          <w:top w:val="single" w:sz="4" w:space="0" w:color="auto"/>
          <w:bottom w:val="single" w:sz="4" w:space="0" w:color="auto"/>
          <w:tl2br w:val="none" w:sz="0" w:space="0" w:color="auto"/>
          <w:tr2bl w:val="none" w:sz="0" w:space="0" w:color="auto"/>
        </w:tcBorders>
        <w:vAlign w:val="bottom"/>
      </w:tcPr>
    </w:tblStylePr>
    <w:tblStylePr w:type="lastRow">
      <w:rPr>
        <w:b/>
        <w:bCs/>
      </w:rPr>
      <w:tblPr/>
      <w:tcPr>
        <w:tcBorders>
          <w:top w:val="single" w:sz="4" w:space="0" w:color="auto"/>
          <w:bottom w:val="single" w:sz="4" w:space="0" w:color="auto"/>
          <w:tl2br w:val="none" w:sz="0" w:space="0" w:color="auto"/>
          <w:tr2bl w:val="none" w:sz="0" w:space="0" w:color="auto"/>
        </w:tcBorders>
        <w:shd w:val="clear" w:color="auto" w:fill="auto"/>
      </w:tcPr>
    </w:tblStylePr>
    <w:tblStylePr w:type="firstCol">
      <w:rPr>
        <w:b w:val="0"/>
        <w:bCs/>
      </w:rPr>
      <w:tblPr/>
      <w:tcPr>
        <w:tcBorders>
          <w:top w:val="single" w:sz="4" w:space="0" w:color="808080" w:themeColor="background1" w:themeShade="80"/>
          <w:left w:val="nil"/>
          <w:bottom w:val="single" w:sz="4" w:space="0" w:color="808080" w:themeColor="background1" w:themeShade="80"/>
          <w:right w:val="nil"/>
          <w:insideH w:val="single" w:sz="4" w:space="0" w:color="808080" w:themeColor="background1" w:themeShade="80"/>
          <w:insideV w:val="nil"/>
          <w:tl2br w:val="nil"/>
          <w:tr2bl w:val="nil"/>
        </w:tcBorders>
        <w:shd w:val="clear" w:color="auto" w:fill="auto"/>
      </w:tcPr>
    </w:tblStylePr>
    <w:tblStylePr w:type="lastCol">
      <w:rPr>
        <w:b w:val="0"/>
        <w:bCs/>
      </w:rPr>
      <w:tblPr/>
      <w:tcPr>
        <w:tcBorders>
          <w:top w:val="single" w:sz="4" w:space="0" w:color="A6A6A6" w:themeColor="background1" w:themeShade="A6"/>
          <w:left w:val="nil"/>
          <w:bottom w:val="single" w:sz="4" w:space="0" w:color="A6A6A6" w:themeColor="background1" w:themeShade="A6"/>
          <w:right w:val="nil"/>
          <w:insideH w:val="single" w:sz="4" w:space="0" w:color="808080" w:themeColor="background1" w:themeShade="80"/>
          <w:insideV w:val="nil"/>
          <w:tl2br w:val="nil"/>
          <w:tr2bl w:val="nil"/>
        </w:tcBorders>
        <w:shd w:val="clear" w:color="auto" w:fill="auto"/>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TableSimple1">
    <w:name w:val="Table Simple 1"/>
    <w:basedOn w:val="TableNormal"/>
    <w:uiPriority w:val="99"/>
    <w:semiHidden/>
    <w:unhideWhenUsed/>
    <w:rsid w:val="009606BE"/>
    <w:pPr>
      <w:spacing w:after="160" w:line="259" w:lineRule="auto"/>
    </w:pPr>
    <w:rPr>
      <w:rFonts w:asciiTheme="minorHAnsi" w:eastAsiaTheme="minorHAnsi" w:hAnsiTheme="minorHAnsi" w:cstheme="minorBidi"/>
      <w:sz w:val="22"/>
      <w:szCs w:val="22"/>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cCrossLink">
    <w:name w:val="cc_CrossLink"/>
    <w:basedOn w:val="DefaultParagraphFont"/>
    <w:uiPriority w:val="1"/>
    <w:qFormat/>
    <w:rsid w:val="009606BE"/>
    <w:rPr>
      <w:b/>
      <w:color w:val="4472C4" w:themeColor="accent1"/>
      <w:u w:val="single"/>
    </w:rPr>
  </w:style>
  <w:style w:type="table" w:customStyle="1" w:styleId="PlainTable22">
    <w:name w:val="Plain Table 22"/>
    <w:basedOn w:val="TableNormal"/>
    <w:uiPriority w:val="42"/>
    <w:rsid w:val="009606BE"/>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9606BE"/>
    <w:pPr>
      <w:autoSpaceDE w:val="0"/>
      <w:autoSpaceDN w:val="0"/>
      <w:adjustRightInd w:val="0"/>
    </w:pPr>
    <w:rPr>
      <w:rFonts w:ascii="News Gothic Std" w:eastAsiaTheme="minorHAnsi" w:hAnsi="News Gothic Std" w:cs="News Gothic Std"/>
      <w:color w:val="000000"/>
      <w:sz w:val="24"/>
      <w:szCs w:val="24"/>
    </w:rPr>
  </w:style>
  <w:style w:type="character" w:customStyle="1" w:styleId="UnresolvedMention4">
    <w:name w:val="Unresolved Mention4"/>
    <w:basedOn w:val="DefaultParagraphFont"/>
    <w:uiPriority w:val="99"/>
    <w:semiHidden/>
    <w:unhideWhenUsed/>
    <w:rsid w:val="009606BE"/>
    <w:rPr>
      <w:color w:val="605E5C"/>
      <w:shd w:val="clear" w:color="auto" w:fill="E1DFDD"/>
    </w:rPr>
  </w:style>
  <w:style w:type="table" w:customStyle="1" w:styleId="GridTable1Light2">
    <w:name w:val="Grid Table 1 Light2"/>
    <w:basedOn w:val="TableNormal"/>
    <w:uiPriority w:val="46"/>
    <w:rsid w:val="009606BE"/>
    <w:rPr>
      <w:rFonts w:asciiTheme="minorHAnsi" w:eastAsiaTheme="minorHAnsi" w:hAnsiTheme="minorHAnsi" w:cstheme="minorBidi"/>
      <w:sz w:val="22"/>
      <w:szCs w:val="22"/>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LineNumber">
    <w:name w:val="line number"/>
    <w:basedOn w:val="DefaultParagraphFont"/>
    <w:uiPriority w:val="99"/>
    <w:unhideWhenUsed/>
    <w:rsid w:val="009606BE"/>
  </w:style>
  <w:style w:type="paragraph" w:styleId="Revision">
    <w:name w:val="Revision"/>
    <w:hidden/>
    <w:uiPriority w:val="99"/>
    <w:semiHidden/>
    <w:rsid w:val="0064716B"/>
    <w:rPr>
      <w:rFonts w:ascii="Arial" w:hAnsi="Arial"/>
      <w:szCs w:val="24"/>
    </w:rPr>
  </w:style>
  <w:style w:type="character" w:styleId="UnresolvedMention">
    <w:name w:val="Unresolved Mention"/>
    <w:basedOn w:val="DefaultParagraphFont"/>
    <w:uiPriority w:val="99"/>
    <w:semiHidden/>
    <w:unhideWhenUsed/>
    <w:rsid w:val="00C54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3461632">
      <w:bodyDiv w:val="1"/>
      <w:marLeft w:val="0"/>
      <w:marRight w:val="0"/>
      <w:marTop w:val="0"/>
      <w:marBottom w:val="0"/>
      <w:divBdr>
        <w:top w:val="none" w:sz="0" w:space="0" w:color="auto"/>
        <w:left w:val="none" w:sz="0" w:space="0" w:color="auto"/>
        <w:bottom w:val="none" w:sz="0" w:space="0" w:color="auto"/>
        <w:right w:val="none" w:sz="0" w:space="0" w:color="auto"/>
      </w:divBdr>
    </w:div>
    <w:div w:id="176930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1d24525-ebb0-42e3-9969-35551455a778">
      <Value>1</Value>
    </TaxCatchAll>
    <od75d21fd0e340fa9d9c21c401c278e6 xmlns="b1d24525-ebb0-42e3-9969-35551455a778">
      <Terms xmlns="http://schemas.microsoft.com/office/infopath/2007/PartnerControls">
        <TermInfo xmlns="http://schemas.microsoft.com/office/infopath/2007/PartnerControls">
          <TermName xmlns="http://schemas.microsoft.com/office/infopath/2007/PartnerControls">Evidence</TermName>
          <TermId xmlns="http://schemas.microsoft.com/office/infopath/2007/PartnerControls">0e1b1ea3-4ed8-4211-856a-e655aa45289a</TermId>
        </TermInfo>
      </Terms>
    </od75d21fd0e340fa9d9c21c401c278e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804CE28B583E4992D20B4F29796CEA" ma:contentTypeVersion="20" ma:contentTypeDescription="Create a new document." ma:contentTypeScope="" ma:versionID="5ba85ee6b22ee3a7e5f4a106e0472ca7">
  <xsd:schema xmlns:xsd="http://www.w3.org/2001/XMLSchema" xmlns:xs="http://www.w3.org/2001/XMLSchema" xmlns:p="http://schemas.microsoft.com/office/2006/metadata/properties" xmlns:ns2="b1d24525-ebb0-42e3-9969-35551455a778" xmlns:ns3="b39cf97a-e71c-403c-8b76-91b134eb3e72" targetNamespace="http://schemas.microsoft.com/office/2006/metadata/properties" ma:root="true" ma:fieldsID="121b9a29271adfd38665b34091f9adba" ns2:_="" ns3:_="">
    <xsd:import namespace="b1d24525-ebb0-42e3-9969-35551455a778"/>
    <xsd:import namespace="b39cf97a-e71c-403c-8b76-91b134eb3e72"/>
    <xsd:element name="properties">
      <xsd:complexType>
        <xsd:sequence>
          <xsd:element name="documentManagement">
            <xsd:complexType>
              <xsd:all>
                <xsd:element ref="ns2:TaxCatchAll" minOccurs="0"/>
                <xsd:element ref="ns2:od75d21fd0e340fa9d9c21c401c278e6"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24525-ebb0-42e3-9969-35551455a778"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12ee23e-a3a6-4ecb-83f3-378d1d92d943}" ma:internalName="TaxCatchAll" ma:showField="CatchAllData" ma:web="a1d2eb6e-08cb-4b68-8c00-27e71363b17a">
      <xsd:complexType>
        <xsd:complexContent>
          <xsd:extension base="dms:MultiChoiceLookup">
            <xsd:sequence>
              <xsd:element name="Value" type="dms:Lookup" maxOccurs="unbounded" minOccurs="0" nillable="true"/>
            </xsd:sequence>
          </xsd:extension>
        </xsd:complexContent>
      </xsd:complexType>
    </xsd:element>
    <xsd:element name="od75d21fd0e340fa9d9c21c401c278e6" ma:index="9" nillable="true" ma:taxonomy="true" ma:internalName="od75d21fd0e340fa9d9c21c401c278e6" ma:taxonomyFieldName="Worldwide_x0020_Department" ma:displayName="Worldwide Department" ma:default="" ma:fieldId="{8d75d21f-d0e3-40fa-9d9c-21c401c278e6}" ma:sspId="5a582519-376d-44a5-8557-e43280da38a8" ma:termSetId="8ed8c9ea-7052-4c1d-a4d7-b9c10bffea6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9cf97a-e71c-403c-8b76-91b134eb3e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6DA9EF-E52B-422F-A22B-6694C79F4002}">
  <ds:schemaRefs>
    <ds:schemaRef ds:uri="http://schemas.microsoft.com/sharepoint/v3/contenttype/forms"/>
  </ds:schemaRefs>
</ds:datastoreItem>
</file>

<file path=customXml/itemProps2.xml><?xml version="1.0" encoding="utf-8"?>
<ds:datastoreItem xmlns:ds="http://schemas.openxmlformats.org/officeDocument/2006/customXml" ds:itemID="{2C5481D0-729A-43EE-936D-902760B143C7}">
  <ds:schemaRefs>
    <ds:schemaRef ds:uri="http://schemas.microsoft.com/office/2006/metadata/properties"/>
    <ds:schemaRef ds:uri="http://schemas.microsoft.com/office/infopath/2007/PartnerControls"/>
    <ds:schemaRef ds:uri="b1d24525-ebb0-42e3-9969-35551455a778"/>
  </ds:schemaRefs>
</ds:datastoreItem>
</file>

<file path=customXml/itemProps3.xml><?xml version="1.0" encoding="utf-8"?>
<ds:datastoreItem xmlns:ds="http://schemas.openxmlformats.org/officeDocument/2006/customXml" ds:itemID="{0791A22D-17FD-4609-96F6-05A1972D2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24525-ebb0-42e3-9969-35551455a778"/>
    <ds:schemaRef ds:uri="b39cf97a-e71c-403c-8b76-91b134eb3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The contraceptive implant</vt:lpstr>
    </vt:vector>
  </TitlesOfParts>
  <Company>UPMC</Company>
  <LinksUpToDate>false</LinksUpToDate>
  <CharactersWithSpaces>6183</CharactersWithSpaces>
  <SharedDoc>false</SharedDoc>
  <HLinks>
    <vt:vector size="36" baseType="variant">
      <vt:variant>
        <vt:i4>1048578</vt:i4>
      </vt:variant>
      <vt:variant>
        <vt:i4>15</vt:i4>
      </vt:variant>
      <vt:variant>
        <vt:i4>0</vt:i4>
      </vt:variant>
      <vt:variant>
        <vt:i4>5</vt:i4>
      </vt:variant>
      <vt:variant>
        <vt:lpwstr>https://www.dovepress.com/author_guidelines.php?content_id=3511</vt:lpwstr>
      </vt:variant>
      <vt:variant>
        <vt:lpwstr/>
      </vt:variant>
      <vt:variant>
        <vt:i4>6881324</vt:i4>
      </vt:variant>
      <vt:variant>
        <vt:i4>12</vt:i4>
      </vt:variant>
      <vt:variant>
        <vt:i4>0</vt:i4>
      </vt:variant>
      <vt:variant>
        <vt:i4>5</vt:i4>
      </vt:variant>
      <vt:variant>
        <vt:lpwstr>http://www.ncbi.nlm.nih.gov/sites/entrez?Db=pubmed&amp;Cmd=Search&amp;Term=%22Efficacy%20of%20Vasopressin%20Antagonism%20in%20Heart%20Failure%20Outcome%20Study%20With%20Tolvaptan%20(EVEREST)%20Investigators%22%5BCorporate%20Author%5D&amp;itool=EntrezSystem2.PEntrez.Pubmed.Pubmed_ResultsPanel.Pubmed_DiscoveryPanel.Pubmed_RVAbstractPlus</vt:lpwstr>
      </vt:variant>
      <vt:variant>
        <vt:lpwstr/>
      </vt:variant>
      <vt:variant>
        <vt:i4>5177376</vt:i4>
      </vt:variant>
      <vt:variant>
        <vt:i4>9</vt:i4>
      </vt:variant>
      <vt:variant>
        <vt:i4>0</vt:i4>
      </vt:variant>
      <vt:variant>
        <vt:i4>5</vt:i4>
      </vt:variant>
      <vt:variant>
        <vt:lpwstr>http://www.ncbi.nlm.nih.gov/sites/entrez?Db=pubmed&amp;Cmd=Search&amp;Term=%22Burnett%20JC%20Jr%22%5BAuthor%5D&amp;itool=EntrezSystem2.PEntrez.Pubmed.Pubmed_ResultsPanel.Pubmed_DiscoveryPanel.Pubmed_RVAbstractPlus</vt:lpwstr>
      </vt:variant>
      <vt:variant>
        <vt:lpwstr/>
      </vt:variant>
      <vt:variant>
        <vt:i4>6488138</vt:i4>
      </vt:variant>
      <vt:variant>
        <vt:i4>6</vt:i4>
      </vt:variant>
      <vt:variant>
        <vt:i4>0</vt:i4>
      </vt:variant>
      <vt:variant>
        <vt:i4>5</vt:i4>
      </vt:variant>
      <vt:variant>
        <vt:lpwstr>http://www.ncbi.nlm.nih.gov/sites/entrez?Db=pubmed&amp;Cmd=Search&amp;Term=%22Konstam%20MA%22%5BAuthor%5D&amp;itool=EntrezSystem2.PEntrez.Pubmed.Pubmed_ResultsPanel.Pubmed_DiscoveryPanel.Pubmed_RVAbstractPlus</vt:lpwstr>
      </vt:variant>
      <vt:variant>
        <vt:lpwstr/>
      </vt:variant>
      <vt:variant>
        <vt:i4>7733341</vt:i4>
      </vt:variant>
      <vt:variant>
        <vt:i4>3</vt:i4>
      </vt:variant>
      <vt:variant>
        <vt:i4>0</vt:i4>
      </vt:variant>
      <vt:variant>
        <vt:i4>5</vt:i4>
      </vt:variant>
      <vt:variant>
        <vt:lpwstr>http://www.ncbi.nlm.nih.gov/sites/entrez?Db=pubmed&amp;Cmd=Search&amp;Term=%22Gheorghiade%20M%22%5BAuthor%5D&amp;itool=EntrezSystem2.PEntrez.Pubmed.Pubmed_ResultsPanel.Pubmed_DiscoveryPanel.Pubmed_RVAbstractPlus</vt:lpwstr>
      </vt:variant>
      <vt:variant>
        <vt:lpwstr/>
      </vt:variant>
      <vt:variant>
        <vt:i4>4849753</vt:i4>
      </vt:variant>
      <vt:variant>
        <vt:i4>0</vt:i4>
      </vt:variant>
      <vt:variant>
        <vt:i4>0</vt:i4>
      </vt:variant>
      <vt:variant>
        <vt:i4>5</vt:i4>
      </vt:variant>
      <vt:variant>
        <vt:lpwstr>http://www.dovepress.com/author_guidelines.php?folder_id=208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contraceptive implant</dc:title>
  <dc:subject/>
  <dc:creator>hohmhl</dc:creator>
  <cp:keywords/>
  <cp:lastModifiedBy>Mel Phimester</cp:lastModifiedBy>
  <cp:revision>2</cp:revision>
  <cp:lastPrinted>2009-01-08T18:57:00Z</cp:lastPrinted>
  <dcterms:created xsi:type="dcterms:W3CDTF">2021-01-12T23:35:00Z</dcterms:created>
  <dcterms:modified xsi:type="dcterms:W3CDTF">2021-01-12T23:35:00Z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0x01010090804CE28B583E4992D20B4F29796CEA</vt:lpwstr>
  </property>
  <property fmtid="{D5CDD505-2E9C-101B-9397-08002B2CF9AE}" pid="3" name="Worldwide Department">
    <vt:lpwstr>1;#Evidence|0e1b1ea3-4ed8-4211-856a-e655aa45289a</vt:lpwstr>
  </property>
</Properties>
</file>