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D3CD6" w14:textId="77777777" w:rsidR="00B55B4C" w:rsidRPr="001A6236" w:rsidRDefault="00B55B4C" w:rsidP="00B55B4C">
      <w:pPr>
        <w:pStyle w:val="Caption"/>
        <w:keepNext/>
        <w:rPr>
          <w:rFonts w:ascii="Times New Roman" w:hAnsi="Times New Roman" w:cs="Times New Roman"/>
          <w:sz w:val="22"/>
          <w:szCs w:val="22"/>
        </w:rPr>
      </w:pPr>
      <w:r w:rsidRPr="001A6236">
        <w:rPr>
          <w:rFonts w:ascii="Times New Roman" w:hAnsi="Times New Roman" w:cs="Times New Roman"/>
          <w:sz w:val="22"/>
          <w:szCs w:val="22"/>
        </w:rPr>
        <w:t xml:space="preserve">Supplementary table </w:t>
      </w:r>
      <w:r w:rsidRPr="001A6236">
        <w:rPr>
          <w:rFonts w:ascii="Times New Roman" w:hAnsi="Times New Roman" w:cs="Times New Roman"/>
          <w:sz w:val="22"/>
          <w:szCs w:val="22"/>
        </w:rPr>
        <w:fldChar w:fldCharType="begin"/>
      </w:r>
      <w:r w:rsidRPr="001A6236">
        <w:rPr>
          <w:rFonts w:ascii="Times New Roman" w:hAnsi="Times New Roman" w:cs="Times New Roman"/>
          <w:sz w:val="22"/>
          <w:szCs w:val="22"/>
        </w:rPr>
        <w:instrText xml:space="preserve"> SEQ Table \* ARABIC </w:instrText>
      </w:r>
      <w:r w:rsidRPr="001A6236">
        <w:rPr>
          <w:rFonts w:ascii="Times New Roman" w:hAnsi="Times New Roman" w:cs="Times New Roman"/>
          <w:sz w:val="22"/>
          <w:szCs w:val="22"/>
        </w:rPr>
        <w:fldChar w:fldCharType="separate"/>
      </w:r>
      <w:r w:rsidRPr="001A6236">
        <w:rPr>
          <w:rFonts w:ascii="Times New Roman" w:hAnsi="Times New Roman" w:cs="Times New Roman"/>
          <w:noProof/>
          <w:sz w:val="22"/>
          <w:szCs w:val="22"/>
        </w:rPr>
        <w:t>1</w:t>
      </w:r>
      <w:r w:rsidRPr="001A6236">
        <w:rPr>
          <w:rFonts w:ascii="Times New Roman" w:hAnsi="Times New Roman" w:cs="Times New Roman"/>
          <w:sz w:val="22"/>
          <w:szCs w:val="22"/>
        </w:rPr>
        <w:fldChar w:fldCharType="end"/>
      </w:r>
      <w:r w:rsidRPr="001A6236">
        <w:rPr>
          <w:rFonts w:ascii="Times New Roman" w:hAnsi="Times New Roman" w:cs="Times New Roman"/>
          <w:sz w:val="22"/>
          <w:szCs w:val="22"/>
        </w:rPr>
        <w:t xml:space="preserve">. The primers used for </w:t>
      </w:r>
      <w:proofErr w:type="spellStart"/>
      <w:r w:rsidRPr="001A6236">
        <w:rPr>
          <w:rFonts w:ascii="Times New Roman" w:hAnsi="Times New Roman" w:cs="Times New Roman"/>
          <w:sz w:val="22"/>
          <w:szCs w:val="22"/>
        </w:rPr>
        <w:t>qRT</w:t>
      </w:r>
      <w:proofErr w:type="spellEnd"/>
      <w:r w:rsidRPr="001A6236">
        <w:rPr>
          <w:rFonts w:ascii="Times New Roman" w:hAnsi="Times New Roman" w:cs="Times New Roman"/>
          <w:sz w:val="22"/>
          <w:szCs w:val="22"/>
        </w:rPr>
        <w:t>-PCR in this study.</w:t>
      </w:r>
    </w:p>
    <w:tbl>
      <w:tblPr>
        <w:tblW w:w="62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3402"/>
        <w:gridCol w:w="1417"/>
      </w:tblGrid>
      <w:tr w:rsidR="00B55B4C" w14:paraId="339038C2" w14:textId="77777777" w:rsidTr="00B55B4C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23C90A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Gene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E462AB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Sequence 5'</w:t>
            </w:r>
            <w:r>
              <w:rPr>
                <w:rFonts w:ascii="DengXian" w:eastAsia="DengXian" w:hAnsi="DengXian" w:cs="Times New Roman" w:hint="eastAsia"/>
                <w:color w:val="000000"/>
                <w:sz w:val="22"/>
                <w:szCs w:val="22"/>
              </w:rPr>
              <w:t>→</w:t>
            </w: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 xml:space="preserve">3'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AA1263" w14:textId="77777777" w:rsid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length (bp)</w:t>
            </w:r>
          </w:p>
        </w:tc>
      </w:tr>
      <w:tr w:rsidR="00B55B4C" w14:paraId="54499ADC" w14:textId="77777777" w:rsidTr="00B55B4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DE2752" w14:textId="77777777" w:rsidR="00B55B4C" w:rsidRDefault="00B55B4C" w:rsidP="000B0B36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GAPDH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973B25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F: GACAGTCAGCCGCATCTTCT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C4E9C9" w14:textId="77777777" w:rsid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104</w:t>
            </w:r>
          </w:p>
        </w:tc>
      </w:tr>
      <w:tr w:rsidR="00B55B4C" w14:paraId="4F500C8C" w14:textId="77777777" w:rsidTr="00B55B4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C6D7C5" w14:textId="77777777" w:rsidR="00B55B4C" w:rsidRDefault="00B55B4C" w:rsidP="000B0B36">
            <w:pPr>
              <w:jc w:val="right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505EFC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 xml:space="preserve">R: GCGCCCAATACGACCAAATC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58A8C9" w14:textId="77777777" w:rsid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55B4C" w14:paraId="4480C3DF" w14:textId="77777777" w:rsidTr="00B55B4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FE356B" w14:textId="77777777" w:rsidR="00B55B4C" w:rsidRDefault="00B55B4C" w:rsidP="000B0B36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FAM234B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542C8D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F: GACGGTGTTCGAGACCTTGT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3DFF87" w14:textId="77777777" w:rsid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171</w:t>
            </w:r>
          </w:p>
        </w:tc>
      </w:tr>
      <w:tr w:rsidR="00B55B4C" w14:paraId="1C794773" w14:textId="77777777" w:rsidTr="00B55B4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71629" w14:textId="77777777" w:rsidR="00B55B4C" w:rsidRDefault="00B55B4C" w:rsidP="000B0B36">
            <w:pPr>
              <w:jc w:val="right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49D5B3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R: AGCCCCATTTGTGGTGATGT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97ED59" w14:textId="77777777" w:rsid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55B4C" w14:paraId="6EDC25DF" w14:textId="77777777" w:rsidTr="00B55B4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B6D1A1" w14:textId="77777777" w:rsidR="00B55B4C" w:rsidRDefault="00B55B4C" w:rsidP="000B0B36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i/>
                <w:iCs/>
                <w:color w:val="000000"/>
                <w:sz w:val="22"/>
                <w:szCs w:val="22"/>
              </w:rPr>
              <w:t>HTR7P1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94F8EF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F: CCTCCTTTCGGGCTTTCCG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1ED4F2" w14:textId="77777777" w:rsid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138</w:t>
            </w:r>
          </w:p>
        </w:tc>
      </w:tr>
      <w:tr w:rsidR="00B55B4C" w14:paraId="3F153373" w14:textId="77777777" w:rsidTr="00B55B4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A5D3AD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64A79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R: CTCCAGGCGAGAATCGCTTT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53C765" w14:textId="77777777" w:rsid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55B4C" w14:paraId="3519F5D7" w14:textId="77777777" w:rsidTr="00B55B4C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63A0BD" w14:textId="77777777" w:rsidR="00B55B4C" w:rsidRDefault="00B55B4C" w:rsidP="000B0B3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1A43F6" w14:textId="77777777" w:rsidR="00B55B4C" w:rsidRDefault="00B55B4C" w:rsidP="000B0B3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ADEAEB" w14:textId="77777777" w:rsidR="00B55B4C" w:rsidRDefault="00B55B4C" w:rsidP="00B55B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FF902FC" w14:textId="77777777" w:rsidR="00B55B4C" w:rsidRDefault="00B55B4C"/>
    <w:p w14:paraId="4EF45B22" w14:textId="77777777" w:rsidR="00B55B4C" w:rsidRPr="001A6236" w:rsidRDefault="00B55B4C" w:rsidP="00B55B4C">
      <w:pPr>
        <w:pStyle w:val="Caption"/>
        <w:keepNext/>
        <w:rPr>
          <w:rFonts w:ascii="Times New Roman" w:hAnsi="Times New Roman" w:cs="Times New Roman"/>
          <w:sz w:val="22"/>
          <w:szCs w:val="22"/>
        </w:rPr>
      </w:pPr>
      <w:r w:rsidRPr="001A6236">
        <w:rPr>
          <w:rFonts w:ascii="Times New Roman" w:hAnsi="Times New Roman" w:cs="Times New Roman"/>
          <w:sz w:val="22"/>
          <w:szCs w:val="22"/>
        </w:rPr>
        <w:t xml:space="preserve">Supplementary table </w:t>
      </w:r>
      <w:r w:rsidRPr="001A6236">
        <w:rPr>
          <w:rFonts w:ascii="Times New Roman" w:hAnsi="Times New Roman" w:cs="Times New Roman"/>
          <w:sz w:val="22"/>
          <w:szCs w:val="22"/>
        </w:rPr>
        <w:fldChar w:fldCharType="begin"/>
      </w:r>
      <w:r w:rsidRPr="001A6236">
        <w:rPr>
          <w:rFonts w:ascii="Times New Roman" w:hAnsi="Times New Roman" w:cs="Times New Roman"/>
          <w:sz w:val="22"/>
          <w:szCs w:val="22"/>
        </w:rPr>
        <w:instrText xml:space="preserve"> SEQ Table \* ARABIC </w:instrText>
      </w:r>
      <w:r w:rsidRPr="001A6236">
        <w:rPr>
          <w:rFonts w:ascii="Times New Roman" w:hAnsi="Times New Roman" w:cs="Times New Roman"/>
          <w:sz w:val="22"/>
          <w:szCs w:val="22"/>
        </w:rPr>
        <w:fldChar w:fldCharType="separate"/>
      </w:r>
      <w:r w:rsidRPr="001A6236">
        <w:rPr>
          <w:rFonts w:ascii="Times New Roman" w:hAnsi="Times New Roman" w:cs="Times New Roman"/>
          <w:noProof/>
          <w:sz w:val="22"/>
          <w:szCs w:val="22"/>
        </w:rPr>
        <w:t>2</w:t>
      </w:r>
      <w:r w:rsidRPr="001A6236">
        <w:rPr>
          <w:rFonts w:ascii="Times New Roman" w:hAnsi="Times New Roman" w:cs="Times New Roman"/>
          <w:sz w:val="22"/>
          <w:szCs w:val="22"/>
        </w:rPr>
        <w:fldChar w:fldCharType="end"/>
      </w:r>
      <w:r w:rsidRPr="001A6236">
        <w:rPr>
          <w:rFonts w:ascii="Times New Roman" w:hAnsi="Times New Roman" w:cs="Times New Roman"/>
          <w:sz w:val="22"/>
          <w:szCs w:val="22"/>
        </w:rPr>
        <w:t xml:space="preserve">. Significant changes of </w:t>
      </w:r>
      <w:r w:rsidRPr="001A6236">
        <w:rPr>
          <w:rFonts w:ascii="Times New Roman" w:hAnsi="Times New Roman" w:cs="Times New Roman"/>
          <w:i/>
          <w:sz w:val="22"/>
          <w:szCs w:val="22"/>
        </w:rPr>
        <w:t>has-miR-1271-5p</w:t>
      </w:r>
      <w:r w:rsidRPr="001A6236">
        <w:rPr>
          <w:rFonts w:ascii="Times New Roman" w:hAnsi="Times New Roman" w:cs="Times New Roman"/>
          <w:sz w:val="22"/>
          <w:szCs w:val="22"/>
        </w:rPr>
        <w:t xml:space="preserve"> and </w:t>
      </w:r>
      <w:r w:rsidRPr="001A6236">
        <w:rPr>
          <w:rFonts w:ascii="Times New Roman" w:hAnsi="Times New Roman" w:cs="Times New Roman"/>
          <w:i/>
          <w:sz w:val="22"/>
          <w:szCs w:val="22"/>
        </w:rPr>
        <w:t>has-miR-381-3p</w:t>
      </w:r>
      <w:r w:rsidRPr="001A6236">
        <w:rPr>
          <w:rFonts w:ascii="Times New Roman" w:hAnsi="Times New Roman" w:cs="Times New Roman"/>
          <w:sz w:val="22"/>
          <w:szCs w:val="22"/>
        </w:rPr>
        <w:t xml:space="preserve"> expressions</w:t>
      </w:r>
      <w:r w:rsidRPr="001A6236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Pr="001A6236">
        <w:rPr>
          <w:rFonts w:ascii="Times New Roman" w:hAnsi="Times New Roman" w:cs="Times New Roman"/>
          <w:sz w:val="22"/>
          <w:szCs w:val="22"/>
        </w:rPr>
        <w:t>between breast cancer and normal tissues (</w:t>
      </w:r>
      <w:proofErr w:type="spellStart"/>
      <w:r w:rsidRPr="001A6236">
        <w:rPr>
          <w:rFonts w:ascii="Times New Roman" w:hAnsi="Times New Roman" w:cs="Times New Roman"/>
          <w:sz w:val="22"/>
          <w:szCs w:val="22"/>
        </w:rPr>
        <w:t>dbDEMC</w:t>
      </w:r>
      <w:proofErr w:type="spellEnd"/>
      <w:r w:rsidRPr="001A6236">
        <w:rPr>
          <w:rFonts w:ascii="Times New Roman" w:hAnsi="Times New Roman" w:cs="Times New Roman"/>
          <w:sz w:val="22"/>
          <w:szCs w:val="22"/>
        </w:rPr>
        <w:t xml:space="preserve"> 2.0). adj, adjust.</w:t>
      </w:r>
    </w:p>
    <w:tbl>
      <w:tblPr>
        <w:tblW w:w="141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1600"/>
        <w:gridCol w:w="1560"/>
        <w:gridCol w:w="2410"/>
        <w:gridCol w:w="1701"/>
        <w:gridCol w:w="708"/>
        <w:gridCol w:w="851"/>
        <w:gridCol w:w="709"/>
        <w:gridCol w:w="992"/>
        <w:gridCol w:w="1134"/>
        <w:gridCol w:w="850"/>
      </w:tblGrid>
      <w:tr w:rsidR="00B55B4C" w:rsidRPr="00B55B4C" w14:paraId="51BCDA74" w14:textId="77777777" w:rsidTr="000B0B36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58FC2C" w14:textId="77777777" w:rsidR="00B55B4C" w:rsidRPr="00B55B4C" w:rsidRDefault="001A6236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M</w:t>
            </w:r>
            <w:r w:rsidR="00B55B4C"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icroRNAs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CEEF2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Experiment ID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B8F2AD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Type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428BFA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Subtype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00A0F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Design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2C88A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logFC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82ABA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AveExpr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012393" w14:textId="77777777" w:rsidR="00B55B4C" w:rsidRPr="00B55B4C" w:rsidRDefault="0058649B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 xml:space="preserve">T </w:t>
            </w:r>
            <w:r w:rsidR="00B55B4C"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value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BEB7DD" w14:textId="77777777" w:rsidR="00B55B4C" w:rsidRPr="00B55B4C" w:rsidRDefault="0058649B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P-</w:t>
            </w:r>
            <w:r w:rsidR="00B55B4C"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05D9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adj P</w:t>
            </w:r>
            <w:r w:rsidR="0058649B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</w:t>
            </w: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value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34696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Status</w:t>
            </w:r>
          </w:p>
        </w:tc>
      </w:tr>
      <w:tr w:rsidR="00B55B4C" w:rsidRPr="00B55B4C" w14:paraId="748B0FE8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1570E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i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i/>
                <w:color w:val="000000"/>
                <w:sz w:val="22"/>
                <w:szCs w:val="22"/>
              </w:rPr>
              <w:t>hsa-miR-1271-5p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9922D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D957A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05B16A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73E501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254BB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D6FBD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88DFD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-7.94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01234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1.26E-12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B386F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3.24E-11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4E0E65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280A5D28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EE219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8C078E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AC10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9C1FD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ER positive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7EE73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89D25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31537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5B802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-7.78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4F368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3.17E-12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EC7A6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1.08E-10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21216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4DF064BF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A495F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1A9ED8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4C841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73FBA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ER 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89662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21642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0CE30C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6F0EE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-7.19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9AF7E7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6.65E-11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251FE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1.03E-09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44AEB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75F4B59E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55E1C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C40834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7B9C7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2E588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PR positive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06D79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8A47B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EE6C0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B44BD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-7.69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CE99D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4.88E-12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F107C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1.78E-10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C33C7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10B94993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8546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F9C8F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9F2FEE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FE7788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PR 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3C6D7A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40CFB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6C822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C91B1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-7.35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21C2F5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2.84E-11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411D46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5.04E-10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0CF25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420E0472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4843B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5A05D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9DE9F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253D5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HER2+ positive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AEFB3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E820D5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40598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B77B3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-9.15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FDD6E6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2.19E-15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2A161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3.10E-13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9D3BD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0C61EA51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CD529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E7630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CDA42E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2066D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HER3+ 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16B9D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E48EF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4CE74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526BD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-7.12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FEC12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9.24E-11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4611E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1.87E-09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28842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0B914E35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66D08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59F61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GSE48088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42117E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A5D968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921AF6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21215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08D58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F399F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-4.27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668C5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1.35E-04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22F03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7.83E-03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6695E5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346C9027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71FCD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FD25FD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GSE44124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0DA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C2FEE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BACCB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4BB98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-0.22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1878D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E05D97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-5.83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735E5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3.60E-07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F8275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4.38E-05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0B3E9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3A7CD1BA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E300A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9D1AB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TCGA_BRCA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17286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763211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invasive carcinoma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6B7B8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6FFE6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-0.33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80A7D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B4A45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-9.13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10D23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3.05E-19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5DDF4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1.27E-18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4A6E7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59DDD6BF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86A82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i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i/>
                <w:color w:val="000000"/>
                <w:sz w:val="22"/>
                <w:szCs w:val="22"/>
              </w:rPr>
              <w:t>hsa-miR-381-3p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ECF8D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GSE37407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133DC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36B85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49C2F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metastasis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CA02E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-0.29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F45F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7.92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8B147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9C812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8.63E-03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148FC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4.64E-02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DCF63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45EFBB7E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843D8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38F2E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CA7A3A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BFF0C4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84660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4BA1D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8C9A0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FE187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-6.95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FCAAD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2.10E-10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333427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3.04E-09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49687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12EFA4D6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F8B3C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14CAE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B9E1CD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187168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Basal-like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C3670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54D6A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BCA83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8DA86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-4.35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819B1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2.92E-05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283D0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3.38E-04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BA879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3ACE6756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93737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C09DC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70B79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3F60A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HER2+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6C20B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2FE6D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7C88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95D27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-3.77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B8FCA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2.55E-04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C0393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3.12E-03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603B4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0283B048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5F1A9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8C169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B120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00078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Luminal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2D0C6D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42714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00E67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975BF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-5.96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B01E06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2.80E-08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7C995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3.44E-07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14155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663FAA4F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0E6F6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D5AE6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913F7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BECEE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ER positive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FD2B3E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70DFF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4DA72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117BF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-5.98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CECBC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2.44E-08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BE7C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3.00E-07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A7CBB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54D4129E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758FB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16177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9044B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A8272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ER 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F399E6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64015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9553E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BFCBA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-5.51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F5D675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2.19E-07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31373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2.99E-06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1F5A3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63A67619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DB2B2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13B61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3D3CE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579FF4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PR positive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A00DB6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3AD03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-0.89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51AFC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2610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-4.7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E138A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7.11E-06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47938C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5.98E-05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F427C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6F2D42D5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0D8C81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D3E82A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GSE40525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7E48AE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B7289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PR 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9DA3A4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9BA28C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B791C6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604C9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-7.13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68349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8.86E-11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B78ED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2.37E-09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EF3767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245830D6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69CC1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C802D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220CE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56047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F5F72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17C6F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39FC1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88642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-6.56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76302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1.43E-09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227D9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1.60E-08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381A5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490E85EC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564D6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E4ED3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6E488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E1373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ER positive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0F059A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56C4A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C22C9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36012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-5.9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D76D5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3.52E-08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8A8E9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2.98E-07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8C93C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0CB6E270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348AE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C15D1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1C21E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4D74C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ER 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850826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96733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CE136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CAAF1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AB849C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4.91E-09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0B0F3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4.86E-08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529F5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39A331EB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19876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6C5467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EEF96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E2427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PR positive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1D114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2D555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2EF3EC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50630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-5.72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F2CEA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8.35E-08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EF3D8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6.18E-07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1841D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6E11CA5F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BEE986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119BC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9158C4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071145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PR 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2E7B8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44CC06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53B296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F6E50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-6.36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BC404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4.06E-09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FA2F9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4.21E-08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FFB6B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0F50AE46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8D965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CCB2B6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F0D1A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8A05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HER2+ positive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1C99FA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4BDA45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0169B9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41C42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-6.59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10211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1.28E-09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D1EC95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1.61E-08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6DF4A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028FF1EF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3A7EF6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255A70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GSE45666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0B67E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9F0F3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HER3+ negative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17B78D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E97EC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-2.19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0867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240AC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-5.98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BD618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2.53E-08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52986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2.63E-07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AEBCDC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1BC311A7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40FF2A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9E7F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GSE44124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93F8C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BC6154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EECEB3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7C742F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-0.63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81E9AC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5.91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EE209C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-4.61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65D23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2.65E-05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3D939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1.88E-03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54EAD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18920DF5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8906C4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D5518A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GSE38167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A5E7C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B9DCE4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5BEC9F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9168C6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-0.83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6D6C0B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D69C1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-5.15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2E094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2.28E-06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25A44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2.74E-05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1B40D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31F2A482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2E31C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38FEA8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GSE48088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8E3891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1CDBB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26729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070D0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8ACCC2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0.68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DE0FC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-5.93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11502A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8.69E-07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3D3EB0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1.12E-04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9AC13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7D362DD5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9DE70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B56656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GSE61438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23ED2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4E9B9C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B4755B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06FB0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D9F724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8.94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EAFC9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-6.35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9F96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1.89E-08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112973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7.95E-07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6FFC7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7E4E4459" w14:textId="77777777" w:rsidTr="000B0B3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895032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D665E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TCGA_BRCA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1043A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cancer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005DB9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breast invasive carcinoma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1845F1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cancer vs normal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40102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B9A8A1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86DBF7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-11.08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B16468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3.52E-27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659CCE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2.37E-26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3D7F6D" w14:textId="77777777" w:rsidR="00B55B4C" w:rsidRPr="00B55B4C" w:rsidRDefault="00B55B4C" w:rsidP="00B55B4C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  <w:r w:rsidRPr="00B55B4C"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  <w:t>DOWN</w:t>
            </w:r>
          </w:p>
        </w:tc>
      </w:tr>
      <w:tr w:rsidR="00B55B4C" w:rsidRPr="00B55B4C" w14:paraId="7FB7F2BE" w14:textId="77777777" w:rsidTr="000B0B36"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A0FCAD" w14:textId="77777777" w:rsidR="00B55B4C" w:rsidRPr="00B55B4C" w:rsidRDefault="00B55B4C" w:rsidP="00B55B4C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0A3385" w14:textId="77777777" w:rsidR="00B55B4C" w:rsidRPr="00B55B4C" w:rsidRDefault="00B55B4C" w:rsidP="00B55B4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673169" w14:textId="77777777" w:rsidR="00B55B4C" w:rsidRPr="00B55B4C" w:rsidRDefault="00B55B4C" w:rsidP="00B55B4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DF568C" w14:textId="77777777" w:rsidR="00B55B4C" w:rsidRPr="00B55B4C" w:rsidRDefault="00B55B4C" w:rsidP="00B55B4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0804B0" w14:textId="77777777" w:rsidR="00B55B4C" w:rsidRPr="00B55B4C" w:rsidRDefault="00B55B4C" w:rsidP="00B55B4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A8A6E2" w14:textId="77777777" w:rsidR="00B55B4C" w:rsidRPr="00B55B4C" w:rsidRDefault="00B55B4C" w:rsidP="00B55B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1708DC" w14:textId="77777777" w:rsidR="00B55B4C" w:rsidRPr="00B55B4C" w:rsidRDefault="00B55B4C" w:rsidP="00B55B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BBDB2E" w14:textId="77777777" w:rsidR="00B55B4C" w:rsidRPr="00B55B4C" w:rsidRDefault="00B55B4C" w:rsidP="00B55B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D445E8" w14:textId="77777777" w:rsidR="00B55B4C" w:rsidRPr="00B55B4C" w:rsidRDefault="00B55B4C" w:rsidP="00B55B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8AB915" w14:textId="77777777" w:rsidR="00B55B4C" w:rsidRPr="00B55B4C" w:rsidRDefault="00B55B4C" w:rsidP="00B55B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EB58BC" w14:textId="77777777" w:rsidR="00B55B4C" w:rsidRPr="00B55B4C" w:rsidRDefault="00B55B4C" w:rsidP="00B55B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EE86A0B" w14:textId="77777777" w:rsidR="00B55B4C" w:rsidRPr="00B70904" w:rsidRDefault="00B70904">
      <w:pPr>
        <w:rPr>
          <w:rFonts w:ascii="Times New Roman" w:hAnsi="Times New Roman" w:cs="Times New Roman"/>
        </w:rPr>
      </w:pPr>
      <w:r w:rsidRPr="00B70904">
        <w:rPr>
          <w:rFonts w:ascii="Times New Roman" w:eastAsia="Times New Roman" w:hAnsi="Times New Roman" w:cs="Times New Roman"/>
          <w:sz w:val="22"/>
        </w:rPr>
        <w:t>ER, estrogen receptor; PR, progesterone receptor; HER2, human epidermal</w:t>
      </w:r>
      <w:r w:rsidRPr="00B70904">
        <w:rPr>
          <w:rFonts w:ascii="Times New Roman" w:hAnsi="Times New Roman" w:cs="Times New Roman"/>
          <w:sz w:val="22"/>
        </w:rPr>
        <w:t xml:space="preserve"> </w:t>
      </w:r>
      <w:r w:rsidRPr="00B70904">
        <w:rPr>
          <w:rFonts w:ascii="Times New Roman" w:eastAsia="Times New Roman" w:hAnsi="Times New Roman" w:cs="Times New Roman"/>
          <w:sz w:val="22"/>
        </w:rPr>
        <w:t>growth factor receptor.</w:t>
      </w:r>
    </w:p>
    <w:p w14:paraId="45390E20" w14:textId="77777777" w:rsidR="00B55B4C" w:rsidRPr="00B70904" w:rsidRDefault="00B55B4C">
      <w:pPr>
        <w:rPr>
          <w:rFonts w:ascii="Times New Roman" w:hAnsi="Times New Roman" w:cs="Times New Roman"/>
        </w:rPr>
      </w:pPr>
    </w:p>
    <w:p w14:paraId="38DFAB35" w14:textId="77777777" w:rsidR="001A6236" w:rsidRDefault="001A6236"/>
    <w:p w14:paraId="77B7D1F7" w14:textId="77777777" w:rsidR="001A6236" w:rsidRDefault="001A6236"/>
    <w:p w14:paraId="61FED608" w14:textId="77777777" w:rsidR="001A6236" w:rsidRDefault="001A6236"/>
    <w:p w14:paraId="0865E0EE" w14:textId="77777777" w:rsidR="001A6236" w:rsidRPr="00B70904" w:rsidRDefault="001A6236"/>
    <w:p w14:paraId="4772ACC7" w14:textId="77777777" w:rsidR="001A6236" w:rsidRDefault="001A6236"/>
    <w:p w14:paraId="155B2F7A" w14:textId="77777777" w:rsidR="001A6236" w:rsidRDefault="001A6236"/>
    <w:p w14:paraId="66392559" w14:textId="77777777" w:rsidR="001A6236" w:rsidRDefault="001A6236"/>
    <w:p w14:paraId="395AB2DB" w14:textId="77777777" w:rsidR="001A6236" w:rsidRDefault="001A6236"/>
    <w:p w14:paraId="678C4822" w14:textId="77777777" w:rsidR="001A6236" w:rsidRDefault="001A6236"/>
    <w:p w14:paraId="0BB8329F" w14:textId="77777777" w:rsidR="001A6236" w:rsidRDefault="001A6236"/>
    <w:p w14:paraId="347AB150" w14:textId="77777777" w:rsidR="001A6236" w:rsidRDefault="001A6236"/>
    <w:p w14:paraId="61F122B3" w14:textId="77777777" w:rsidR="001A6236" w:rsidRDefault="001A6236"/>
    <w:p w14:paraId="7ACD28A8" w14:textId="77777777" w:rsidR="001A6236" w:rsidRDefault="001A6236"/>
    <w:p w14:paraId="2B9DA9FF" w14:textId="77777777" w:rsidR="001A6236" w:rsidRDefault="001A6236"/>
    <w:p w14:paraId="5A8F63F1" w14:textId="77777777" w:rsidR="001A6236" w:rsidRDefault="001A6236"/>
    <w:p w14:paraId="49F9F941" w14:textId="77777777" w:rsidR="001A6236" w:rsidRDefault="001A6236"/>
    <w:p w14:paraId="15DC1140" w14:textId="77777777" w:rsidR="001A6236" w:rsidRDefault="001A6236">
      <w:r>
        <w:br w:type="page"/>
      </w:r>
    </w:p>
    <w:p w14:paraId="368E8789" w14:textId="77777777" w:rsidR="001A6236" w:rsidRDefault="001A6236" w:rsidP="001A6236">
      <w:pPr>
        <w:spacing w:before="120" w:after="240"/>
        <w:jc w:val="both"/>
        <w:rPr>
          <w:rFonts w:ascii="Times New Roman" w:hAnsi="Times New Roman" w:cs="Times New Roman"/>
          <w:b/>
          <w:lang w:eastAsia="en-US"/>
        </w:rPr>
        <w:sectPr w:rsidR="001A6236" w:rsidSect="00B55B4C">
          <w:pgSz w:w="16838" w:h="23811" w:code="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4B06B0E4" w14:textId="5ABD011B" w:rsidR="00B81371" w:rsidRDefault="00B81371" w:rsidP="001A6236">
      <w:pPr>
        <w:spacing w:before="120" w:after="240"/>
        <w:jc w:val="both"/>
        <w:rPr>
          <w:rFonts w:ascii="Times New Roman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1FE04054" wp14:editId="063985D2">
            <wp:extent cx="5278755" cy="120856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20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70F5" w14:textId="49621AFB" w:rsidR="001A6236" w:rsidRDefault="001A6236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 w:rsidRPr="001A6236">
        <w:rPr>
          <w:rFonts w:ascii="Times New Roman" w:hAnsi="Times New Roman" w:cs="Times New Roman"/>
          <w:b/>
          <w:lang w:eastAsia="en-US"/>
        </w:rPr>
        <w:t>Supplementary</w:t>
      </w:r>
      <w:r w:rsidRPr="001A6236">
        <w:rPr>
          <w:rFonts w:ascii="Times New Roman" w:hAnsi="Times New Roman" w:cs="Times New Roman" w:hint="eastAsia"/>
          <w:b/>
          <w:lang w:eastAsia="en-US"/>
        </w:rPr>
        <w:t xml:space="preserve"> F</w:t>
      </w:r>
      <w:r w:rsidRPr="001A6236">
        <w:rPr>
          <w:rFonts w:ascii="Times New Roman" w:hAnsi="Times New Roman" w:cs="Times New Roman"/>
          <w:b/>
          <w:lang w:eastAsia="en-US"/>
        </w:rPr>
        <w:t>igure 1</w:t>
      </w:r>
      <w:r w:rsidRPr="001A6236">
        <w:rPr>
          <w:rFonts w:ascii="Times New Roman" w:hAnsi="Times New Roman" w:cs="Times New Roman"/>
          <w:lang w:eastAsia="en-US"/>
        </w:rPr>
        <w:t>.</w:t>
      </w:r>
      <w:r w:rsidRPr="001A6236">
        <w:rPr>
          <w:rFonts w:ascii="Times New Roman" w:hAnsi="Times New Roman" w:cs="Times New Roman"/>
          <w:b/>
          <w:lang w:eastAsia="en-US"/>
        </w:rPr>
        <w:t xml:space="preserve"> ONCOMINE analysis of </w:t>
      </w:r>
      <w:r w:rsidRPr="001A6236">
        <w:rPr>
          <w:rFonts w:ascii="Times New Roman" w:hAnsi="Times New Roman" w:cs="Times New Roman"/>
          <w:b/>
          <w:i/>
          <w:lang w:eastAsia="en-US"/>
        </w:rPr>
        <w:t>FAM234B</w:t>
      </w:r>
      <w:r w:rsidRPr="001A6236">
        <w:rPr>
          <w:rFonts w:ascii="Times New Roman" w:hAnsi="Times New Roman" w:cs="Times New Roman"/>
          <w:b/>
          <w:lang w:eastAsia="en-US"/>
        </w:rPr>
        <w:t xml:space="preserve"> mRNA expression in breast cancer.</w:t>
      </w:r>
      <w:r w:rsidRPr="001A6236">
        <w:rPr>
          <w:rFonts w:ascii="Times New Roman" w:hAnsi="Times New Roman" w:cs="Times New Roman"/>
          <w:lang w:eastAsia="en-US"/>
        </w:rPr>
        <w:t xml:space="preserve"> (</w:t>
      </w:r>
      <w:r w:rsidRPr="001A6236">
        <w:rPr>
          <w:rFonts w:ascii="Times New Roman" w:hAnsi="Times New Roman" w:cs="Times New Roman"/>
          <w:b/>
          <w:lang w:eastAsia="en-US"/>
        </w:rPr>
        <w:t>A</w:t>
      </w:r>
      <w:r w:rsidRPr="001A6236">
        <w:rPr>
          <w:rFonts w:ascii="Times New Roman" w:hAnsi="Times New Roman" w:cs="Times New Roman"/>
          <w:lang w:eastAsia="en-US"/>
        </w:rPr>
        <w:t xml:space="preserve">) Pooled analyses on mRNA expression of </w:t>
      </w:r>
      <w:r w:rsidRPr="001A6236">
        <w:rPr>
          <w:rFonts w:ascii="Times New Roman" w:hAnsi="Times New Roman" w:cs="Times New Roman"/>
          <w:i/>
          <w:lang w:eastAsia="en-US"/>
        </w:rPr>
        <w:t>FAM234B</w:t>
      </w:r>
      <w:r w:rsidRPr="001A6236">
        <w:rPr>
          <w:rFonts w:ascii="Times New Roman" w:hAnsi="Times New Roman" w:cs="Times New Roman"/>
          <w:lang w:eastAsia="en-US"/>
        </w:rPr>
        <w:t xml:space="preserve"> in different cancers types of</w:t>
      </w:r>
      <w:r w:rsidRPr="001A6236">
        <w:rPr>
          <w:rFonts w:ascii="Times New Roman" w:hAnsi="Times New Roman" w:cs="Times New Roman" w:hint="eastAsia"/>
          <w:lang w:eastAsia="en-US"/>
        </w:rPr>
        <w:t xml:space="preserve"> </w:t>
      </w:r>
      <w:r w:rsidRPr="001A6236">
        <w:rPr>
          <w:rFonts w:ascii="Times New Roman" w:hAnsi="Times New Roman" w:cs="Times New Roman"/>
          <w:lang w:eastAsia="en-US"/>
        </w:rPr>
        <w:t>cancer versus normal samples;</w:t>
      </w:r>
      <w:r w:rsidRPr="001A6236">
        <w:rPr>
          <w:rFonts w:ascii="Times New Roman" w:hAnsi="Times New Roman" w:cs="Times New Roman"/>
          <w:szCs w:val="22"/>
          <w:lang w:eastAsia="en-US"/>
        </w:rPr>
        <w:t xml:space="preserve"> </w:t>
      </w:r>
      <w:r w:rsidRPr="001A6236">
        <w:rPr>
          <w:rFonts w:ascii="Times New Roman" w:hAnsi="Times New Roman" w:cs="Times New Roman"/>
          <w:lang w:eastAsia="en-US"/>
        </w:rPr>
        <w:t>(</w:t>
      </w:r>
      <w:r w:rsidRPr="001A6236">
        <w:rPr>
          <w:rFonts w:ascii="Times New Roman" w:hAnsi="Times New Roman" w:cs="Times New Roman"/>
          <w:b/>
          <w:lang w:eastAsia="en-US"/>
        </w:rPr>
        <w:t>B</w:t>
      </w:r>
      <w:r w:rsidRPr="001A6236">
        <w:rPr>
          <w:rFonts w:ascii="Times New Roman" w:hAnsi="Times New Roman" w:cs="Times New Roman"/>
          <w:lang w:eastAsia="en-US"/>
        </w:rPr>
        <w:t xml:space="preserve">) Box plot of mRNA expression of </w:t>
      </w:r>
      <w:r w:rsidRPr="001A6236">
        <w:rPr>
          <w:rFonts w:ascii="Times New Roman" w:hAnsi="Times New Roman" w:cs="Times New Roman"/>
          <w:i/>
          <w:lang w:eastAsia="en-US"/>
        </w:rPr>
        <w:t>FAM234B</w:t>
      </w:r>
      <w:r w:rsidRPr="001A6236">
        <w:rPr>
          <w:rFonts w:ascii="Times New Roman" w:hAnsi="Times New Roman" w:cs="Times New Roman"/>
          <w:lang w:eastAsia="en-US"/>
        </w:rPr>
        <w:t xml:space="preserve"> in various carcinoma types; (</w:t>
      </w:r>
      <w:r w:rsidRPr="001A6236">
        <w:rPr>
          <w:rFonts w:ascii="Times New Roman" w:hAnsi="Times New Roman" w:cs="Times New Roman"/>
          <w:b/>
          <w:lang w:eastAsia="en-US"/>
        </w:rPr>
        <w:t>C</w:t>
      </w:r>
      <w:r w:rsidRPr="001A6236">
        <w:rPr>
          <w:rFonts w:ascii="Times New Roman" w:hAnsi="Times New Roman" w:cs="Times New Roman"/>
          <w:lang w:eastAsia="en-US"/>
        </w:rPr>
        <w:t xml:space="preserve">) Box plot of mRNA expression of </w:t>
      </w:r>
      <w:r w:rsidRPr="001A6236">
        <w:rPr>
          <w:rFonts w:ascii="Times New Roman" w:hAnsi="Times New Roman" w:cs="Times New Roman"/>
          <w:i/>
          <w:lang w:eastAsia="en-US"/>
        </w:rPr>
        <w:t>FAM234B</w:t>
      </w:r>
      <w:r w:rsidRPr="001A6236">
        <w:rPr>
          <w:rFonts w:ascii="Times New Roman" w:hAnsi="Times New Roman" w:cs="Times New Roman"/>
          <w:lang w:eastAsia="en-US"/>
        </w:rPr>
        <w:t xml:space="preserve"> in the pathological types of breast cancer; (</w:t>
      </w:r>
      <w:r w:rsidRPr="001A6236">
        <w:rPr>
          <w:rFonts w:ascii="Times New Roman" w:hAnsi="Times New Roman" w:cs="Times New Roman"/>
          <w:b/>
          <w:lang w:eastAsia="en-US"/>
        </w:rPr>
        <w:t>D</w:t>
      </w:r>
      <w:r w:rsidRPr="001A6236">
        <w:rPr>
          <w:rFonts w:ascii="Times New Roman" w:hAnsi="Times New Roman" w:cs="Times New Roman"/>
          <w:lang w:eastAsia="en-US"/>
        </w:rPr>
        <w:t xml:space="preserve">) mRNA expression of </w:t>
      </w:r>
      <w:r w:rsidRPr="001A6236">
        <w:rPr>
          <w:rFonts w:ascii="Times New Roman" w:hAnsi="Times New Roman" w:cs="Times New Roman"/>
          <w:i/>
          <w:lang w:eastAsia="en-US"/>
        </w:rPr>
        <w:t>FAM234B</w:t>
      </w:r>
      <w:r w:rsidRPr="001A6236">
        <w:rPr>
          <w:rFonts w:ascii="Times New Roman" w:hAnsi="Times New Roman" w:cs="Times New Roman"/>
          <w:lang w:eastAsia="en-US"/>
        </w:rPr>
        <w:t xml:space="preserve"> in breast cancer samples compared</w:t>
      </w:r>
      <w:r w:rsidRPr="001A6236">
        <w:rPr>
          <w:rFonts w:ascii="Times New Roman" w:hAnsi="Times New Roman" w:cs="Times New Roman" w:hint="eastAsia"/>
          <w:lang w:eastAsia="en-US"/>
        </w:rPr>
        <w:t xml:space="preserve"> </w:t>
      </w:r>
      <w:r w:rsidRPr="001A6236">
        <w:rPr>
          <w:rFonts w:ascii="Times New Roman" w:hAnsi="Times New Roman" w:cs="Times New Roman"/>
          <w:lang w:eastAsia="en-US"/>
        </w:rPr>
        <w:t>with matched normal samples; (</w:t>
      </w:r>
      <w:r w:rsidRPr="001A6236">
        <w:rPr>
          <w:rFonts w:ascii="Times New Roman" w:hAnsi="Times New Roman" w:cs="Times New Roman"/>
          <w:b/>
          <w:lang w:eastAsia="en-US"/>
        </w:rPr>
        <w:t>E</w:t>
      </w:r>
      <w:r w:rsidRPr="001A6236">
        <w:rPr>
          <w:rFonts w:ascii="Times New Roman" w:hAnsi="Times New Roman" w:cs="Times New Roman"/>
          <w:lang w:eastAsia="en-US"/>
        </w:rPr>
        <w:t xml:space="preserve">) Comparing of the mRNA expression of </w:t>
      </w:r>
      <w:r w:rsidRPr="001A6236">
        <w:rPr>
          <w:rFonts w:ascii="Times New Roman" w:hAnsi="Times New Roman" w:cs="Times New Roman"/>
          <w:i/>
          <w:lang w:eastAsia="en-US"/>
        </w:rPr>
        <w:t>FAM234B</w:t>
      </w:r>
      <w:r w:rsidRPr="001A6236">
        <w:rPr>
          <w:rFonts w:ascii="Times New Roman" w:hAnsi="Times New Roman" w:cs="Times New Roman"/>
          <w:lang w:eastAsia="en-US"/>
        </w:rPr>
        <w:t xml:space="preserve"> in basal-like subtype of breast cancer tissues and luminal subtype of breast cancer tissues. </w:t>
      </w:r>
    </w:p>
    <w:p w14:paraId="53B1F469" w14:textId="6CFA4931" w:rsidR="00B81371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</w:p>
    <w:p w14:paraId="58D6CFF7" w14:textId="43F5179D" w:rsidR="00B81371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</w:p>
    <w:p w14:paraId="2C97B68E" w14:textId="77777777" w:rsidR="00B81371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</w:p>
    <w:p w14:paraId="6F7DBEDA" w14:textId="08EA2482" w:rsidR="00B81371" w:rsidRPr="001A6236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>
        <w:rPr>
          <w:noProof/>
        </w:rPr>
        <w:lastRenderedPageBreak/>
        <w:drawing>
          <wp:inline distT="0" distB="0" distL="0" distR="0" wp14:anchorId="1987410E" wp14:editId="70E62D3B">
            <wp:extent cx="5278755" cy="519097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19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26D8" w14:textId="47E91627" w:rsidR="001A6236" w:rsidRDefault="001A6236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 w:rsidRPr="001A6236">
        <w:rPr>
          <w:rFonts w:ascii="Times New Roman" w:hAnsi="Times New Roman" w:cs="Times New Roman"/>
          <w:b/>
          <w:lang w:eastAsia="en-US"/>
        </w:rPr>
        <w:t>Supplementary Figure 2.</w:t>
      </w:r>
      <w:r w:rsidRPr="001A6236">
        <w:rPr>
          <w:rFonts w:ascii="Times New Roman" w:hAnsi="Times New Roman" w:cs="Times New Roman"/>
          <w:b/>
          <w:szCs w:val="22"/>
          <w:lang w:eastAsia="en-US"/>
        </w:rPr>
        <w:t xml:space="preserve"> Association between of </w:t>
      </w:r>
      <w:r w:rsidRPr="001A6236">
        <w:rPr>
          <w:rFonts w:ascii="Times New Roman" w:hAnsi="Times New Roman" w:cs="Times New Roman"/>
          <w:b/>
          <w:i/>
          <w:szCs w:val="22"/>
          <w:lang w:eastAsia="en-US"/>
        </w:rPr>
        <w:t>FAM234B</w:t>
      </w:r>
      <w:r w:rsidRPr="001A6236">
        <w:rPr>
          <w:rFonts w:ascii="Times New Roman" w:hAnsi="Times New Roman" w:cs="Times New Roman"/>
          <w:b/>
          <w:szCs w:val="22"/>
          <w:lang w:eastAsia="en-US"/>
        </w:rPr>
        <w:t xml:space="preserve"> gene expression and clinical pathological parameters in patients with breast cancer (</w:t>
      </w:r>
      <w:proofErr w:type="spellStart"/>
      <w:r w:rsidRPr="001A6236">
        <w:rPr>
          <w:rFonts w:ascii="Times New Roman" w:hAnsi="Times New Roman" w:cs="Times New Roman"/>
          <w:b/>
          <w:szCs w:val="22"/>
          <w:lang w:eastAsia="en-US"/>
        </w:rPr>
        <w:t>qT</w:t>
      </w:r>
      <w:proofErr w:type="spellEnd"/>
      <w:r w:rsidRPr="001A6236">
        <w:rPr>
          <w:rFonts w:ascii="Times New Roman" w:hAnsi="Times New Roman" w:cs="Times New Roman"/>
          <w:b/>
          <w:szCs w:val="22"/>
          <w:lang w:eastAsia="en-US"/>
        </w:rPr>
        <w:t>-PCR results of clinical samples)</w:t>
      </w:r>
      <w:r w:rsidRPr="001A6236">
        <w:rPr>
          <w:rFonts w:ascii="Times New Roman" w:hAnsi="Times New Roman" w:cs="Times New Roman"/>
          <w:b/>
          <w:lang w:eastAsia="en-US"/>
        </w:rPr>
        <w:t>.</w:t>
      </w:r>
      <w:r w:rsidRPr="001A6236">
        <w:rPr>
          <w:rFonts w:ascii="Times New Roman" w:hAnsi="Times New Roman" w:cs="Times New Roman"/>
          <w:szCs w:val="22"/>
          <w:lang w:eastAsia="en-US"/>
        </w:rPr>
        <w:t xml:space="preserve"> </w:t>
      </w:r>
      <w:r w:rsidRPr="001A6236">
        <w:rPr>
          <w:rFonts w:ascii="Times New Roman" w:hAnsi="Times New Roman" w:cs="Times New Roman"/>
          <w:lang w:eastAsia="en-US"/>
        </w:rPr>
        <w:t>(</w:t>
      </w:r>
      <w:r w:rsidRPr="001A6236">
        <w:rPr>
          <w:rFonts w:ascii="Times New Roman" w:hAnsi="Times New Roman" w:cs="Times New Roman"/>
          <w:b/>
          <w:lang w:eastAsia="en-US"/>
        </w:rPr>
        <w:t>A</w:t>
      </w:r>
      <w:r w:rsidRPr="001A6236">
        <w:rPr>
          <w:rFonts w:ascii="Times New Roman" w:hAnsi="Times New Roman" w:cs="Times New Roman"/>
          <w:lang w:eastAsia="en-US"/>
        </w:rPr>
        <w:t>)-(</w:t>
      </w:r>
      <w:r w:rsidRPr="001A6236">
        <w:rPr>
          <w:rFonts w:ascii="Times New Roman" w:hAnsi="Times New Roman" w:cs="Times New Roman"/>
          <w:b/>
          <w:lang w:eastAsia="en-US"/>
        </w:rPr>
        <w:t>I</w:t>
      </w:r>
      <w:r w:rsidRPr="001A6236">
        <w:rPr>
          <w:rFonts w:ascii="Times New Roman" w:hAnsi="Times New Roman" w:cs="Times New Roman"/>
          <w:lang w:eastAsia="en-US"/>
        </w:rPr>
        <w:t xml:space="preserve">) Violin plot of </w:t>
      </w:r>
      <w:r w:rsidRPr="001A6236">
        <w:rPr>
          <w:rFonts w:ascii="Times New Roman" w:hAnsi="Times New Roman" w:cs="Times New Roman"/>
          <w:i/>
          <w:lang w:eastAsia="en-US"/>
        </w:rPr>
        <w:t>FAM234B</w:t>
      </w:r>
      <w:r w:rsidRPr="001A6236">
        <w:rPr>
          <w:rFonts w:ascii="Times New Roman" w:hAnsi="Times New Roman" w:cs="Times New Roman"/>
          <w:lang w:eastAsia="en-US"/>
        </w:rPr>
        <w:t xml:space="preserve"> mRNA expression according to age, menopause status, tumor size, lymph node metastasis status, TNM stage, ER status, PR status, HER2 status, and Ki67 expression level, respectively. ER, estrogen receptor; PR, progesterone receptor; HER2, human epidermal growth factor receptor 2</w:t>
      </w:r>
      <w:r w:rsidR="0058649B">
        <w:rPr>
          <w:rFonts w:ascii="Times New Roman" w:hAnsi="Times New Roman" w:cs="Times New Roman"/>
          <w:lang w:eastAsia="en-US"/>
        </w:rPr>
        <w:t xml:space="preserve">; LNM, </w:t>
      </w:r>
      <w:r w:rsidR="0058649B" w:rsidRPr="0058649B">
        <w:rPr>
          <w:rFonts w:ascii="Times New Roman" w:hAnsi="Times New Roman" w:cs="Times New Roman"/>
          <w:lang w:eastAsia="en-US"/>
        </w:rPr>
        <w:t>lymph node metastasis</w:t>
      </w:r>
      <w:r w:rsidR="0058649B">
        <w:rPr>
          <w:rFonts w:ascii="Times New Roman" w:hAnsi="Times New Roman" w:cs="Times New Roman"/>
          <w:lang w:eastAsia="en-US"/>
        </w:rPr>
        <w:t xml:space="preserve">; </w:t>
      </w:r>
      <w:r w:rsidRPr="001A6236">
        <w:rPr>
          <w:rFonts w:ascii="Times New Roman" w:hAnsi="Times New Roman" w:cs="Times New Roman"/>
          <w:lang w:eastAsia="en-US"/>
        </w:rPr>
        <w:t>ns represent no significance. *</w:t>
      </w:r>
      <w:r w:rsidRPr="001A6236">
        <w:rPr>
          <w:rFonts w:ascii="Times New Roman" w:hAnsi="Times New Roman" w:cs="Times New Roman"/>
          <w:i/>
          <w:lang w:eastAsia="en-US"/>
        </w:rPr>
        <w:t>P</w:t>
      </w:r>
      <w:r w:rsidRPr="001A6236">
        <w:rPr>
          <w:rFonts w:ascii="Times New Roman" w:hAnsi="Times New Roman" w:cs="Times New Roman"/>
          <w:lang w:eastAsia="en-US"/>
        </w:rPr>
        <w:t xml:space="preserve"> &lt; 0.05, **</w:t>
      </w:r>
      <w:r w:rsidRPr="001A6236">
        <w:rPr>
          <w:rFonts w:ascii="Times New Roman" w:hAnsi="Times New Roman" w:cs="Times New Roman"/>
          <w:i/>
          <w:lang w:eastAsia="en-US"/>
        </w:rPr>
        <w:t xml:space="preserve">P </w:t>
      </w:r>
      <w:r w:rsidRPr="001A6236">
        <w:rPr>
          <w:rFonts w:ascii="Times New Roman" w:hAnsi="Times New Roman" w:cs="Times New Roman"/>
          <w:lang w:eastAsia="en-US"/>
        </w:rPr>
        <w:t>&lt; 0.01, ****</w:t>
      </w:r>
      <w:r w:rsidRPr="001A6236">
        <w:rPr>
          <w:rFonts w:ascii="Times New Roman" w:hAnsi="Times New Roman" w:cs="Times New Roman"/>
          <w:i/>
          <w:lang w:eastAsia="en-US"/>
        </w:rPr>
        <w:t xml:space="preserve">P </w:t>
      </w:r>
      <w:r w:rsidRPr="001A6236">
        <w:rPr>
          <w:rFonts w:ascii="Times New Roman" w:hAnsi="Times New Roman" w:cs="Times New Roman"/>
          <w:lang w:eastAsia="en-US"/>
        </w:rPr>
        <w:t>&lt; 0.0001.</w:t>
      </w:r>
    </w:p>
    <w:p w14:paraId="5403C13D" w14:textId="7BF74A46" w:rsidR="00B81371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</w:p>
    <w:p w14:paraId="58E94D59" w14:textId="09493B28" w:rsidR="00B81371" w:rsidRPr="001A6236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>
        <w:rPr>
          <w:noProof/>
        </w:rPr>
        <w:lastRenderedPageBreak/>
        <w:drawing>
          <wp:inline distT="0" distB="0" distL="0" distR="0" wp14:anchorId="596F2F9E" wp14:editId="7B2E3892">
            <wp:extent cx="5278755" cy="141211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41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FD04" w14:textId="6D3A0100" w:rsidR="001A6236" w:rsidRDefault="001A6236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 w:rsidRPr="001A6236">
        <w:rPr>
          <w:rFonts w:ascii="Times New Roman" w:hAnsi="Times New Roman" w:cs="Times New Roman"/>
          <w:b/>
          <w:lang w:eastAsia="en-US"/>
        </w:rPr>
        <w:t xml:space="preserve">Supplementary Figure 3. Expression correlation of </w:t>
      </w:r>
      <w:r w:rsidRPr="001A6236">
        <w:rPr>
          <w:rFonts w:ascii="Times New Roman" w:hAnsi="Times New Roman" w:cs="Times New Roman"/>
          <w:b/>
          <w:i/>
          <w:lang w:eastAsia="en-US"/>
        </w:rPr>
        <w:t>FAM234B</w:t>
      </w:r>
      <w:r w:rsidRPr="001A6236">
        <w:rPr>
          <w:rFonts w:ascii="Times New Roman" w:hAnsi="Times New Roman" w:cs="Times New Roman"/>
          <w:b/>
          <w:lang w:eastAsia="en-US"/>
        </w:rPr>
        <w:t xml:space="preserve"> with </w:t>
      </w:r>
      <w:r w:rsidRPr="001A6236">
        <w:rPr>
          <w:rFonts w:ascii="Times New Roman" w:hAnsi="Times New Roman" w:cs="Times New Roman"/>
          <w:b/>
          <w:i/>
          <w:lang w:eastAsia="en-US"/>
        </w:rPr>
        <w:t>HTR7P1</w:t>
      </w:r>
      <w:r w:rsidRPr="001A6236">
        <w:rPr>
          <w:rFonts w:ascii="Times New Roman" w:hAnsi="Times New Roman" w:cs="Times New Roman"/>
          <w:b/>
          <w:lang w:eastAsia="en-US"/>
        </w:rPr>
        <w:t xml:space="preserve"> in all breast cancer and distinct molecular subtypes (</w:t>
      </w:r>
      <w:proofErr w:type="spellStart"/>
      <w:r w:rsidRPr="001A6236">
        <w:rPr>
          <w:rFonts w:ascii="Times New Roman" w:hAnsi="Times New Roman" w:cs="Times New Roman"/>
          <w:b/>
          <w:lang w:eastAsia="en-US"/>
        </w:rPr>
        <w:t>bc-GenExMiner</w:t>
      </w:r>
      <w:proofErr w:type="spellEnd"/>
      <w:r w:rsidRPr="001A6236">
        <w:rPr>
          <w:rFonts w:ascii="Times New Roman" w:hAnsi="Times New Roman" w:cs="Times New Roman"/>
          <w:b/>
          <w:lang w:eastAsia="en-US"/>
        </w:rPr>
        <w:t>).</w:t>
      </w:r>
      <w:r w:rsidRPr="001A6236">
        <w:rPr>
          <w:rFonts w:ascii="Times New Roman" w:hAnsi="Times New Roman" w:cs="Times New Roman"/>
          <w:lang w:eastAsia="en-US"/>
        </w:rPr>
        <w:t xml:space="preserve"> </w:t>
      </w:r>
      <w:r w:rsidRPr="001A6236">
        <w:rPr>
          <w:rFonts w:ascii="Times New Roman" w:hAnsi="Times New Roman" w:cs="Times New Roman"/>
          <w:b/>
          <w:lang w:eastAsia="en-US"/>
        </w:rPr>
        <w:t>(</w:t>
      </w:r>
      <w:r w:rsidRPr="001A6236">
        <w:rPr>
          <w:rFonts w:ascii="Times New Roman" w:hAnsi="Times New Roman" w:cs="Times New Roman"/>
          <w:lang w:eastAsia="en-US"/>
        </w:rPr>
        <w:t xml:space="preserve">A)-(E) Pearson correlation of </w:t>
      </w:r>
      <w:r w:rsidRPr="001A6236">
        <w:rPr>
          <w:rFonts w:ascii="Times New Roman" w:hAnsi="Times New Roman" w:cs="Times New Roman"/>
          <w:i/>
          <w:lang w:eastAsia="en-US"/>
        </w:rPr>
        <w:t>FAM234B</w:t>
      </w:r>
      <w:r w:rsidRPr="001A6236">
        <w:rPr>
          <w:rFonts w:ascii="Times New Roman" w:hAnsi="Times New Roman" w:cs="Times New Roman"/>
          <w:lang w:eastAsia="en-US"/>
        </w:rPr>
        <w:t xml:space="preserve"> with </w:t>
      </w:r>
      <w:r w:rsidRPr="001A6236">
        <w:rPr>
          <w:rFonts w:ascii="Times New Roman" w:hAnsi="Times New Roman" w:cs="Times New Roman"/>
          <w:i/>
          <w:lang w:eastAsia="en-US"/>
        </w:rPr>
        <w:t>HTR7P1</w:t>
      </w:r>
      <w:r w:rsidRPr="001A6236">
        <w:rPr>
          <w:rFonts w:ascii="Times New Roman" w:hAnsi="Times New Roman" w:cs="Times New Roman"/>
          <w:lang w:eastAsia="en-US"/>
        </w:rPr>
        <w:t xml:space="preserve"> in all breast cancer, luminal A, luminal B, HER2-</w:t>
      </w:r>
      <w:r w:rsidR="0058649B">
        <w:rPr>
          <w:rFonts w:ascii="Times New Roman" w:hAnsi="Times New Roman" w:cs="Times New Roman"/>
          <w:lang w:eastAsia="en-US"/>
        </w:rPr>
        <w:t>enrich</w:t>
      </w:r>
      <w:r w:rsidRPr="001A6236">
        <w:rPr>
          <w:rFonts w:ascii="Times New Roman" w:hAnsi="Times New Roman" w:cs="Times New Roman"/>
          <w:lang w:eastAsia="en-US"/>
        </w:rPr>
        <w:t>, and basal-like subtype, respectively.</w:t>
      </w:r>
      <w:r w:rsidR="0058649B">
        <w:rPr>
          <w:rFonts w:ascii="Times New Roman" w:hAnsi="Times New Roman" w:cs="Times New Roman"/>
          <w:lang w:eastAsia="en-US"/>
        </w:rPr>
        <w:t xml:space="preserve"> No, number.</w:t>
      </w:r>
    </w:p>
    <w:p w14:paraId="65453F87" w14:textId="176F0737" w:rsidR="00B81371" w:rsidRPr="001A6236" w:rsidRDefault="00B81371" w:rsidP="001A6236">
      <w:pPr>
        <w:spacing w:before="120" w:after="240"/>
        <w:jc w:val="both"/>
        <w:rPr>
          <w:rFonts w:ascii="Times New Roman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19747C3C" wp14:editId="793A572D">
            <wp:extent cx="5278755" cy="3425959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4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6669" w14:textId="5974D71E" w:rsidR="001A6236" w:rsidRDefault="001A6236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 w:rsidRPr="001A6236">
        <w:rPr>
          <w:rFonts w:ascii="Times New Roman" w:hAnsi="Times New Roman" w:cs="Times New Roman"/>
          <w:b/>
          <w:lang w:eastAsia="en-US"/>
        </w:rPr>
        <w:t>Supplementary Figure 4.</w:t>
      </w:r>
      <w:r w:rsidRPr="001A6236">
        <w:rPr>
          <w:rFonts w:ascii="Times New Roman" w:hAnsi="Times New Roman" w:cs="Times New Roman"/>
          <w:b/>
          <w:szCs w:val="22"/>
          <w:lang w:eastAsia="en-US"/>
        </w:rPr>
        <w:t xml:space="preserve"> </w:t>
      </w:r>
      <w:r w:rsidRPr="001A6236">
        <w:rPr>
          <w:rFonts w:ascii="Times New Roman" w:hAnsi="Times New Roman" w:cs="Times New Roman"/>
          <w:b/>
          <w:lang w:eastAsia="en-US"/>
        </w:rPr>
        <w:t xml:space="preserve">Transcriptional expression of </w:t>
      </w:r>
      <w:r w:rsidRPr="001A6236">
        <w:rPr>
          <w:rFonts w:ascii="Times New Roman" w:hAnsi="Times New Roman" w:cs="Times New Roman"/>
          <w:b/>
          <w:i/>
          <w:lang w:eastAsia="en-US"/>
        </w:rPr>
        <w:t>HTR7P1</w:t>
      </w:r>
      <w:r w:rsidRPr="001A6236">
        <w:rPr>
          <w:rFonts w:ascii="Times New Roman" w:hAnsi="Times New Roman" w:cs="Times New Roman"/>
          <w:b/>
          <w:lang w:eastAsia="en-US"/>
        </w:rPr>
        <w:t xml:space="preserve"> </w:t>
      </w:r>
      <w:r w:rsidRPr="001A6236">
        <w:rPr>
          <w:rFonts w:ascii="Times New Roman" w:hAnsi="Times New Roman" w:cs="Times New Roman" w:hint="cs"/>
          <w:b/>
          <w:lang w:eastAsia="en-US"/>
        </w:rPr>
        <w:t xml:space="preserve">in breast </w:t>
      </w:r>
      <w:r w:rsidRPr="001A6236">
        <w:rPr>
          <w:rFonts w:ascii="Times New Roman" w:hAnsi="Times New Roman" w:cs="Times New Roman"/>
          <w:b/>
          <w:lang w:eastAsia="en-US"/>
        </w:rPr>
        <w:t xml:space="preserve">cancer versus normal samples. </w:t>
      </w:r>
      <w:r w:rsidRPr="001A6236">
        <w:rPr>
          <w:rFonts w:ascii="Times New Roman" w:hAnsi="Times New Roman" w:cs="Times New Roman"/>
          <w:lang w:eastAsia="en-US"/>
        </w:rPr>
        <w:t>(</w:t>
      </w:r>
      <w:r w:rsidRPr="001A6236">
        <w:rPr>
          <w:rFonts w:ascii="Times New Roman" w:hAnsi="Times New Roman" w:cs="Times New Roman"/>
          <w:b/>
          <w:lang w:eastAsia="en-US"/>
        </w:rPr>
        <w:t>A</w:t>
      </w:r>
      <w:r w:rsidRPr="001A6236">
        <w:rPr>
          <w:rFonts w:ascii="Times New Roman" w:hAnsi="Times New Roman" w:cs="Times New Roman"/>
          <w:lang w:eastAsia="en-US"/>
        </w:rPr>
        <w:t xml:space="preserve">) Differences in the mRNA expression of </w:t>
      </w:r>
      <w:r w:rsidRPr="001A6236">
        <w:rPr>
          <w:rFonts w:ascii="Times New Roman" w:hAnsi="Times New Roman" w:cs="Times New Roman"/>
          <w:i/>
          <w:lang w:eastAsia="en-US"/>
        </w:rPr>
        <w:t>HTR7P1</w:t>
      </w:r>
      <w:r w:rsidRPr="001A6236">
        <w:rPr>
          <w:rFonts w:ascii="Times New Roman" w:hAnsi="Times New Roman" w:cs="Times New Roman"/>
          <w:lang w:eastAsia="en-US"/>
        </w:rPr>
        <w:t xml:space="preserve"> between breast cancer and normal tissues were not statistically significant (GEPIA</w:t>
      </w:r>
      <w:r w:rsidR="0058649B">
        <w:rPr>
          <w:rFonts w:ascii="Times New Roman" w:hAnsi="Times New Roman" w:cs="Times New Roman"/>
          <w:lang w:eastAsia="en-US"/>
        </w:rPr>
        <w:t>);</w:t>
      </w:r>
      <w:r w:rsidRPr="001A6236">
        <w:rPr>
          <w:rFonts w:ascii="Times New Roman" w:hAnsi="Times New Roman" w:cs="Times New Roman"/>
          <w:lang w:eastAsia="en-US"/>
        </w:rPr>
        <w:t xml:space="preserve"> (</w:t>
      </w:r>
      <w:r w:rsidRPr="001A6236">
        <w:rPr>
          <w:rFonts w:ascii="Times New Roman" w:hAnsi="Times New Roman" w:cs="Times New Roman"/>
          <w:b/>
          <w:lang w:eastAsia="en-US"/>
        </w:rPr>
        <w:t>B</w:t>
      </w:r>
      <w:r w:rsidRPr="001A6236">
        <w:rPr>
          <w:rFonts w:ascii="Times New Roman" w:hAnsi="Times New Roman" w:cs="Times New Roman"/>
          <w:lang w:eastAsia="en-US"/>
        </w:rPr>
        <w:t>)</w:t>
      </w:r>
      <w:r w:rsidRPr="001A6236">
        <w:rPr>
          <w:rFonts w:ascii="Times New Roman" w:hAnsi="Times New Roman" w:cs="Times New Roman"/>
          <w:szCs w:val="22"/>
          <w:lang w:eastAsia="en-US"/>
        </w:rPr>
        <w:t xml:space="preserve"> </w:t>
      </w:r>
      <w:proofErr w:type="spellStart"/>
      <w:r w:rsidRPr="001A6236">
        <w:rPr>
          <w:rFonts w:ascii="Times New Roman" w:hAnsi="Times New Roman" w:cs="Times New Roman"/>
          <w:lang w:eastAsia="en-US"/>
        </w:rPr>
        <w:t>qRT</w:t>
      </w:r>
      <w:proofErr w:type="spellEnd"/>
      <w:r w:rsidRPr="001A6236">
        <w:rPr>
          <w:rFonts w:ascii="Times New Roman" w:hAnsi="Times New Roman" w:cs="Times New Roman"/>
          <w:lang w:eastAsia="en-US"/>
        </w:rPr>
        <w:t xml:space="preserve">-RCR results of </w:t>
      </w:r>
      <w:r w:rsidRPr="001A6236">
        <w:rPr>
          <w:rFonts w:ascii="Times New Roman" w:hAnsi="Times New Roman" w:cs="Times New Roman"/>
          <w:i/>
          <w:lang w:eastAsia="en-US"/>
        </w:rPr>
        <w:t>HTR7P1</w:t>
      </w:r>
      <w:r w:rsidRPr="001A6236">
        <w:rPr>
          <w:rFonts w:ascii="Times New Roman" w:hAnsi="Times New Roman" w:cs="Times New Roman"/>
          <w:lang w:eastAsia="en-US"/>
        </w:rPr>
        <w:t xml:space="preserve"> in BC tissues and normal breast</w:t>
      </w:r>
      <w:r w:rsidRPr="001A6236">
        <w:rPr>
          <w:rFonts w:ascii="Times New Roman" w:hAnsi="Times New Roman" w:cs="Times New Roman" w:hint="eastAsia"/>
        </w:rPr>
        <w:t xml:space="preserve"> </w:t>
      </w:r>
      <w:r w:rsidRPr="001A6236">
        <w:rPr>
          <w:rFonts w:ascii="Times New Roman" w:hAnsi="Times New Roman" w:cs="Times New Roman"/>
          <w:lang w:eastAsia="en-US"/>
        </w:rPr>
        <w:t>tissues. Error bars represent SD. ns represent no significance.</w:t>
      </w:r>
    </w:p>
    <w:p w14:paraId="726D886B" w14:textId="4BE1C779" w:rsidR="00B81371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</w:p>
    <w:p w14:paraId="2FAE41B4" w14:textId="4B1B5A93" w:rsidR="00B81371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</w:p>
    <w:p w14:paraId="736E9E7A" w14:textId="75C2AFCB" w:rsidR="00B81371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>
        <w:rPr>
          <w:noProof/>
        </w:rPr>
        <w:lastRenderedPageBreak/>
        <w:drawing>
          <wp:inline distT="0" distB="0" distL="0" distR="0" wp14:anchorId="48DEFA27" wp14:editId="4091996B">
            <wp:extent cx="5278755" cy="2224549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22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8975" w14:textId="77777777" w:rsidR="00FE1A97" w:rsidRPr="00FE1A97" w:rsidRDefault="00FE1A97" w:rsidP="00FE1A97">
      <w:pPr>
        <w:spacing w:before="120" w:after="2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Supplementary Figure </w:t>
      </w:r>
      <w:r>
        <w:rPr>
          <w:rFonts w:ascii="Times New Roman" w:hAnsi="Times New Roman" w:cs="Times New Roman"/>
          <w:b/>
          <w:sz w:val="22"/>
          <w:szCs w:val="22"/>
          <w:lang w:eastAsia="en-US"/>
        </w:rPr>
        <w:t>5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. Relationship between </w:t>
      </w:r>
      <w:r w:rsidRPr="00FE1A97">
        <w:rPr>
          <w:rFonts w:ascii="Times New Roman" w:hAnsi="Times New Roman" w:cs="Times New Roman"/>
          <w:b/>
          <w:i/>
          <w:sz w:val="22"/>
          <w:szCs w:val="22"/>
          <w:lang w:eastAsia="en-US"/>
        </w:rPr>
        <w:t xml:space="preserve">HTR7P1 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expression and various clinicopathological parameters of breast cancer using </w:t>
      </w:r>
      <w:proofErr w:type="spellStart"/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bc-GenExMiner</w:t>
      </w:r>
      <w:proofErr w:type="spellEnd"/>
      <w:r w:rsidRPr="00FE1A97">
        <w:rPr>
          <w:rFonts w:ascii="Times New Roman" w:hAnsi="Times New Roman" w:cs="Times New Roman" w:hint="eastAsia"/>
          <w:b/>
          <w:sz w:val="22"/>
          <w:szCs w:val="22"/>
          <w:lang w:eastAsia="en-US"/>
        </w:rPr>
        <w:t xml:space="preserve"> 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and GEPIA databases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.</w:t>
      </w:r>
      <w:r w:rsidRPr="00FE1A97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A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)-(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B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Violin plot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expression according to age; 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C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Violin plot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expression according to ER status; 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D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Violin plot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expression according to PR status; 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E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)Violin plot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expression according to HER2 status; 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F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Violin plot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expression according to p53 status; 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G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Violin plot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expression according</w:t>
      </w:r>
      <w:r w:rsidRPr="00FE1A97">
        <w:rPr>
          <w:rFonts w:ascii="Times New Roman" w:hAnsi="Times New Roman" w:cs="Times New Roman" w:hint="eastAsia"/>
          <w:sz w:val="22"/>
          <w:szCs w:val="22"/>
          <w:lang w:eastAsia="en-US"/>
        </w:rPr>
        <w:t xml:space="preserve"> 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to triple-negative and basal-like status; 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H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Violin plot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expression according to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NPI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; 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I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Violin plot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expression according to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 xml:space="preserve"> SBR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grade status; and (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J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Violin plot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expression according</w:t>
      </w:r>
      <w:r w:rsidRPr="00FE1A97">
        <w:rPr>
          <w:rFonts w:ascii="Times New Roman" w:hAnsi="Times New Roman" w:cs="Times New Roman" w:hint="eastAsia"/>
          <w:sz w:val="22"/>
          <w:szCs w:val="22"/>
          <w:lang w:eastAsia="en-US"/>
        </w:rPr>
        <w:t xml:space="preserve"> 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to tumor stage (GEPIA). Difference of mRNA expression was compared by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Welch’s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tests and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Dunnett-Tukey-Kramer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's test. ER, estrogen receptor; PR, progesterone receptor; HER2, human epidermal growth factor receptor 2; SBR, </w:t>
      </w:r>
      <w:proofErr w:type="spellStart"/>
      <w:r w:rsidRPr="00FE1A97">
        <w:rPr>
          <w:rFonts w:ascii="Times New Roman" w:hAnsi="Times New Roman" w:cs="Times New Roman"/>
          <w:sz w:val="22"/>
          <w:szCs w:val="22"/>
          <w:lang w:eastAsia="en-US"/>
        </w:rPr>
        <w:t>Scarff</w:t>
      </w:r>
      <w:proofErr w:type="spellEnd"/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, Bloom and Richardson; NPI, Nottingham Prognostic Index; </w:t>
      </w:r>
      <w:r w:rsidR="002B1FEC" w:rsidRPr="002B1FEC">
        <w:rPr>
          <w:rFonts w:ascii="Times New Roman" w:hAnsi="Times New Roman" w:cs="Times New Roman"/>
          <w:sz w:val="22"/>
          <w:szCs w:val="22"/>
          <w:lang w:eastAsia="en-US"/>
        </w:rPr>
        <w:t>TNBC,</w:t>
      </w:r>
      <w:r w:rsidR="002B1FEC">
        <w:rPr>
          <w:rFonts w:ascii="Times New Roman" w:hAnsi="Times New Roman" w:cs="Times New Roman"/>
          <w:sz w:val="22"/>
          <w:szCs w:val="22"/>
          <w:lang w:eastAsia="en-US"/>
        </w:rPr>
        <w:t xml:space="preserve"> triple-negative breast cancer; 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IHC, immunohistochemistry. *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 xml:space="preserve">P 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&lt; 0.05, ***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 xml:space="preserve">P 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&lt; 0.001.</w:t>
      </w:r>
    </w:p>
    <w:p w14:paraId="1EC03A01" w14:textId="694B3B9A" w:rsidR="00FE1A97" w:rsidRPr="001A6236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>
        <w:rPr>
          <w:noProof/>
        </w:rPr>
        <w:lastRenderedPageBreak/>
        <w:drawing>
          <wp:inline distT="0" distB="0" distL="0" distR="0" wp14:anchorId="063A7477" wp14:editId="00F398B0">
            <wp:extent cx="5278755" cy="417993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17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EC70" w14:textId="479264B4" w:rsidR="001A6236" w:rsidRDefault="001A6236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 w:rsidRPr="001A6236">
        <w:rPr>
          <w:rFonts w:ascii="Times New Roman" w:hAnsi="Times New Roman" w:cs="Times New Roman"/>
          <w:b/>
          <w:lang w:eastAsia="en-US"/>
        </w:rPr>
        <w:t xml:space="preserve">Supplementary Figure </w:t>
      </w:r>
      <w:r w:rsidR="00FE1A97">
        <w:rPr>
          <w:rFonts w:ascii="Times New Roman" w:hAnsi="Times New Roman" w:cs="Times New Roman"/>
          <w:b/>
          <w:lang w:eastAsia="en-US"/>
        </w:rPr>
        <w:t>6</w:t>
      </w:r>
      <w:r w:rsidRPr="001A6236">
        <w:rPr>
          <w:rFonts w:ascii="Times New Roman" w:hAnsi="Times New Roman" w:cs="Times New Roman"/>
          <w:b/>
          <w:lang w:eastAsia="en-US"/>
        </w:rPr>
        <w:t>.</w:t>
      </w:r>
      <w:r w:rsidRPr="001A6236">
        <w:rPr>
          <w:rFonts w:ascii="Times New Roman" w:hAnsi="Times New Roman" w:cs="Times New Roman"/>
          <w:b/>
          <w:szCs w:val="22"/>
          <w:lang w:eastAsia="en-US"/>
        </w:rPr>
        <w:t xml:space="preserve"> Association between of </w:t>
      </w:r>
      <w:r w:rsidRPr="001A6236">
        <w:rPr>
          <w:rFonts w:ascii="Times New Roman" w:hAnsi="Times New Roman" w:cs="Times New Roman"/>
          <w:b/>
          <w:i/>
          <w:szCs w:val="22"/>
          <w:lang w:eastAsia="en-US"/>
        </w:rPr>
        <w:t>HTR7P1</w:t>
      </w:r>
      <w:r w:rsidRPr="001A6236">
        <w:rPr>
          <w:rFonts w:ascii="Times New Roman" w:hAnsi="Times New Roman" w:cs="Times New Roman"/>
          <w:b/>
          <w:szCs w:val="22"/>
          <w:lang w:eastAsia="en-US"/>
        </w:rPr>
        <w:t xml:space="preserve"> gene expression and clinical pathological parameters in patients with breast cancer (</w:t>
      </w:r>
      <w:proofErr w:type="spellStart"/>
      <w:r w:rsidRPr="001A6236">
        <w:rPr>
          <w:rFonts w:ascii="Times New Roman" w:hAnsi="Times New Roman" w:cs="Times New Roman"/>
          <w:b/>
          <w:szCs w:val="22"/>
          <w:lang w:eastAsia="en-US"/>
        </w:rPr>
        <w:t>qT</w:t>
      </w:r>
      <w:proofErr w:type="spellEnd"/>
      <w:r w:rsidRPr="001A6236">
        <w:rPr>
          <w:rFonts w:ascii="Times New Roman" w:hAnsi="Times New Roman" w:cs="Times New Roman"/>
          <w:b/>
          <w:szCs w:val="22"/>
          <w:lang w:eastAsia="en-US"/>
        </w:rPr>
        <w:t>-PCR results of clinical samples)</w:t>
      </w:r>
      <w:r w:rsidRPr="001A6236">
        <w:rPr>
          <w:rFonts w:ascii="Times New Roman" w:hAnsi="Times New Roman" w:cs="Times New Roman"/>
          <w:b/>
          <w:lang w:eastAsia="en-US"/>
        </w:rPr>
        <w:t>.</w:t>
      </w:r>
      <w:r w:rsidRPr="001A6236">
        <w:rPr>
          <w:rFonts w:ascii="Times New Roman" w:hAnsi="Times New Roman" w:cs="Times New Roman"/>
          <w:szCs w:val="22"/>
          <w:lang w:eastAsia="en-US"/>
        </w:rPr>
        <w:t xml:space="preserve"> </w:t>
      </w:r>
      <w:r w:rsidRPr="001A6236">
        <w:rPr>
          <w:rFonts w:ascii="Times New Roman" w:hAnsi="Times New Roman" w:cs="Times New Roman"/>
          <w:lang w:eastAsia="en-US"/>
        </w:rPr>
        <w:t>(</w:t>
      </w:r>
      <w:r w:rsidRPr="001A6236">
        <w:rPr>
          <w:rFonts w:ascii="Times New Roman" w:hAnsi="Times New Roman" w:cs="Times New Roman"/>
          <w:b/>
          <w:lang w:eastAsia="en-US"/>
        </w:rPr>
        <w:t>A</w:t>
      </w:r>
      <w:r w:rsidRPr="001A6236">
        <w:rPr>
          <w:rFonts w:ascii="Times New Roman" w:hAnsi="Times New Roman" w:cs="Times New Roman"/>
          <w:lang w:eastAsia="en-US"/>
        </w:rPr>
        <w:t>)-(</w:t>
      </w:r>
      <w:r w:rsidRPr="001A6236">
        <w:rPr>
          <w:rFonts w:ascii="Times New Roman" w:hAnsi="Times New Roman" w:cs="Times New Roman"/>
          <w:b/>
          <w:lang w:eastAsia="en-US"/>
        </w:rPr>
        <w:t>I</w:t>
      </w:r>
      <w:r w:rsidRPr="001A6236">
        <w:rPr>
          <w:rFonts w:ascii="Times New Roman" w:hAnsi="Times New Roman" w:cs="Times New Roman"/>
          <w:lang w:eastAsia="en-US"/>
        </w:rPr>
        <w:t xml:space="preserve">) Violin plot of </w:t>
      </w:r>
      <w:r w:rsidRPr="001A6236">
        <w:rPr>
          <w:rFonts w:ascii="Times New Roman" w:hAnsi="Times New Roman" w:cs="Times New Roman"/>
          <w:i/>
          <w:lang w:eastAsia="en-US"/>
        </w:rPr>
        <w:t>HTR7P1</w:t>
      </w:r>
      <w:r w:rsidRPr="001A6236">
        <w:rPr>
          <w:rFonts w:ascii="Times New Roman" w:hAnsi="Times New Roman" w:cs="Times New Roman"/>
          <w:lang w:eastAsia="en-US"/>
        </w:rPr>
        <w:t xml:space="preserve"> mRNA expression according to age, menopause status, tumor size, lymph node metastasis status, TNM stage, ER status, PR status, HER2 status, and Ki67 expression level, respectively.</w:t>
      </w:r>
      <w:r w:rsidRPr="001A6236">
        <w:rPr>
          <w:rFonts w:ascii="Times New Roman" w:hAnsi="Times New Roman" w:cs="Times New Roman"/>
          <w:szCs w:val="22"/>
          <w:lang w:eastAsia="en-US"/>
        </w:rPr>
        <w:t xml:space="preserve"> </w:t>
      </w:r>
      <w:r w:rsidRPr="001A6236">
        <w:rPr>
          <w:rFonts w:ascii="Times New Roman" w:hAnsi="Times New Roman" w:cs="Times New Roman"/>
          <w:lang w:eastAsia="en-US"/>
        </w:rPr>
        <w:t>ER, estrogen receptor; PR, progesterone receptor; HER2, human epidermal growth factor receptor 2</w:t>
      </w:r>
      <w:r w:rsidR="0058649B">
        <w:rPr>
          <w:rFonts w:ascii="Times New Roman" w:hAnsi="Times New Roman" w:cs="Times New Roman"/>
          <w:lang w:eastAsia="en-US"/>
        </w:rPr>
        <w:t>;</w:t>
      </w:r>
      <w:r w:rsidR="0058649B" w:rsidRPr="0058649B">
        <w:t xml:space="preserve"> </w:t>
      </w:r>
      <w:r w:rsidR="0058649B" w:rsidRPr="0058649B">
        <w:rPr>
          <w:rFonts w:ascii="Times New Roman" w:hAnsi="Times New Roman" w:cs="Times New Roman"/>
          <w:lang w:eastAsia="en-US"/>
        </w:rPr>
        <w:t>LNM, lymph node metastasis;</w:t>
      </w:r>
      <w:r w:rsidR="0058649B">
        <w:rPr>
          <w:rFonts w:ascii="Times New Roman" w:hAnsi="Times New Roman" w:cs="Times New Roman"/>
          <w:lang w:eastAsia="en-US"/>
        </w:rPr>
        <w:t xml:space="preserve"> </w:t>
      </w:r>
      <w:r w:rsidRPr="001A6236">
        <w:rPr>
          <w:rFonts w:ascii="Times New Roman" w:hAnsi="Times New Roman" w:cs="Times New Roman"/>
          <w:lang w:eastAsia="en-US"/>
        </w:rPr>
        <w:t>ns represent no significance. ***</w:t>
      </w:r>
      <w:r w:rsidRPr="001A6236">
        <w:rPr>
          <w:rFonts w:ascii="Times New Roman" w:hAnsi="Times New Roman" w:cs="Times New Roman"/>
          <w:i/>
          <w:lang w:eastAsia="en-US"/>
        </w:rPr>
        <w:t xml:space="preserve">P </w:t>
      </w:r>
      <w:r w:rsidRPr="001A6236">
        <w:rPr>
          <w:rFonts w:ascii="Times New Roman" w:hAnsi="Times New Roman" w:cs="Times New Roman"/>
          <w:lang w:eastAsia="en-US"/>
        </w:rPr>
        <w:t>&lt; 0.001, ****</w:t>
      </w:r>
      <w:r w:rsidRPr="001A6236">
        <w:rPr>
          <w:rFonts w:ascii="Times New Roman" w:hAnsi="Times New Roman" w:cs="Times New Roman"/>
          <w:i/>
          <w:lang w:eastAsia="en-US"/>
        </w:rPr>
        <w:t xml:space="preserve">P </w:t>
      </w:r>
      <w:r w:rsidRPr="001A6236">
        <w:rPr>
          <w:rFonts w:ascii="Times New Roman" w:hAnsi="Times New Roman" w:cs="Times New Roman"/>
          <w:lang w:eastAsia="en-US"/>
        </w:rPr>
        <w:t>&lt; 0.0001.</w:t>
      </w:r>
    </w:p>
    <w:p w14:paraId="562E22E2" w14:textId="6E10EBFD" w:rsidR="00B81371" w:rsidRPr="001A6236" w:rsidRDefault="00B81371" w:rsidP="001A6236">
      <w:pPr>
        <w:spacing w:before="120" w:after="240"/>
        <w:jc w:val="both"/>
        <w:rPr>
          <w:rFonts w:ascii="Times New Roman" w:hAnsi="Times New Roman" w:cs="Times New Roman"/>
          <w:lang w:eastAsia="en-US"/>
        </w:rPr>
      </w:pPr>
      <w:r>
        <w:rPr>
          <w:noProof/>
        </w:rPr>
        <w:lastRenderedPageBreak/>
        <w:drawing>
          <wp:inline distT="0" distB="0" distL="0" distR="0" wp14:anchorId="1A3A4778" wp14:editId="6DD674F4">
            <wp:extent cx="5278755" cy="432473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 Figure 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32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506C" w14:textId="2983212F" w:rsidR="001A6236" w:rsidRPr="00B81371" w:rsidRDefault="00FE1A97" w:rsidP="00B81371">
      <w:pPr>
        <w:spacing w:before="120" w:after="2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1A6236">
        <w:rPr>
          <w:rFonts w:ascii="Times New Roman" w:hAnsi="Times New Roman" w:cs="Times New Roman"/>
          <w:b/>
          <w:lang w:eastAsia="en-US"/>
        </w:rPr>
        <w:t xml:space="preserve">Supplementary Figure </w:t>
      </w:r>
      <w:r>
        <w:rPr>
          <w:rFonts w:ascii="Times New Roman" w:hAnsi="Times New Roman" w:cs="Times New Roman"/>
          <w:b/>
          <w:lang w:eastAsia="en-US"/>
        </w:rPr>
        <w:t xml:space="preserve">7. 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Correlation analysis of </w:t>
      </w:r>
      <w:r w:rsidRPr="00FE1A97">
        <w:rPr>
          <w:rFonts w:ascii="Times New Roman" w:hAnsi="Times New Roman" w:cs="Times New Roman"/>
          <w:b/>
          <w:i/>
          <w:sz w:val="22"/>
          <w:szCs w:val="22"/>
          <w:lang w:eastAsia="en-US"/>
        </w:rPr>
        <w:t xml:space="preserve">has-miR-1271-5p 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or</w:t>
      </w:r>
      <w:r w:rsidRPr="00FE1A97">
        <w:rPr>
          <w:rFonts w:ascii="Times New Roman" w:hAnsi="Times New Roman" w:cs="Times New Roman"/>
          <w:b/>
          <w:i/>
          <w:sz w:val="22"/>
          <w:szCs w:val="22"/>
          <w:lang w:eastAsia="en-US"/>
        </w:rPr>
        <w:t xml:space="preserve"> has-miR-381-3p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with</w:t>
      </w:r>
      <w:r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r w:rsidRPr="00FE1A97">
        <w:rPr>
          <w:rFonts w:ascii="Times New Roman" w:hAnsi="Times New Roman" w:cs="Times New Roman"/>
          <w:b/>
          <w:i/>
          <w:sz w:val="22"/>
          <w:szCs w:val="22"/>
          <w:lang w:eastAsia="en-US"/>
        </w:rPr>
        <w:t>FAM234B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lang w:eastAsia="en-US"/>
        </w:rPr>
        <w:t>or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 </w:t>
      </w:r>
      <w:r w:rsidRPr="00FE1A97">
        <w:rPr>
          <w:rFonts w:ascii="Times New Roman" w:hAnsi="Times New Roman" w:cs="Times New Roman"/>
          <w:b/>
          <w:i/>
          <w:sz w:val="22"/>
          <w:szCs w:val="22"/>
          <w:lang w:eastAsia="en-US"/>
        </w:rPr>
        <w:t xml:space="preserve">HTR7P1 </w:t>
      </w:r>
      <w:r w:rsidRPr="00FE1A97">
        <w:rPr>
          <w:rFonts w:ascii="Times New Roman" w:hAnsi="Times New Roman" w:cs="Times New Roman"/>
          <w:b/>
          <w:sz w:val="22"/>
          <w:szCs w:val="22"/>
          <w:lang w:eastAsia="en-US"/>
        </w:rPr>
        <w:t>in breast cancer</w:t>
      </w:r>
      <w:r w:rsidR="00870892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 </w:t>
      </w:r>
      <w:r w:rsidR="002B1FEC">
        <w:rPr>
          <w:rFonts w:ascii="Times New Roman" w:hAnsi="Times New Roman" w:cs="Times New Roman"/>
          <w:b/>
          <w:sz w:val="22"/>
          <w:szCs w:val="22"/>
          <w:lang w:eastAsia="en-US"/>
        </w:rPr>
        <w:t>(</w:t>
      </w:r>
      <w:proofErr w:type="spellStart"/>
      <w:r w:rsidR="00870892">
        <w:rPr>
          <w:rFonts w:ascii="Times New Roman" w:hAnsi="Times New Roman" w:cs="Times New Roman"/>
          <w:b/>
          <w:sz w:val="22"/>
          <w:szCs w:val="22"/>
          <w:lang w:eastAsia="en-US"/>
        </w:rPr>
        <w:t>starBase</w:t>
      </w:r>
      <w:proofErr w:type="spellEnd"/>
      <w:r w:rsidR="00870892">
        <w:rPr>
          <w:rFonts w:ascii="Times New Roman" w:hAnsi="Times New Roman" w:cs="Times New Roman"/>
          <w:b/>
          <w:sz w:val="22"/>
          <w:szCs w:val="22"/>
          <w:lang w:eastAsia="en-US"/>
        </w:rPr>
        <w:t>)</w:t>
      </w:r>
      <w:r>
        <w:rPr>
          <w:rFonts w:ascii="Times New Roman" w:hAnsi="Times New Roman" w:cs="Times New Roman"/>
          <w:b/>
          <w:sz w:val="22"/>
          <w:szCs w:val="22"/>
          <w:lang w:eastAsia="en-US"/>
        </w:rPr>
        <w:t>.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(</w:t>
      </w:r>
      <w:r>
        <w:rPr>
          <w:rFonts w:ascii="Times New Roman" w:hAnsi="Times New Roman" w:cs="Times New Roman"/>
          <w:b/>
          <w:sz w:val="22"/>
          <w:szCs w:val="22"/>
          <w:lang w:eastAsia="en-US"/>
        </w:rPr>
        <w:t>A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)-(</w:t>
      </w:r>
      <w:r>
        <w:rPr>
          <w:rFonts w:ascii="Times New Roman" w:hAnsi="Times New Roman" w:cs="Times New Roman"/>
          <w:b/>
          <w:sz w:val="22"/>
          <w:szCs w:val="22"/>
          <w:lang w:eastAsia="en-US"/>
        </w:rPr>
        <w:t>B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Negative correlation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has-miR-1271-5p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with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and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FAM234B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in breast cancer samples; (</w:t>
      </w:r>
      <w:r>
        <w:rPr>
          <w:rFonts w:ascii="Times New Roman" w:hAnsi="Times New Roman" w:cs="Times New Roman"/>
          <w:b/>
          <w:sz w:val="22"/>
          <w:szCs w:val="22"/>
          <w:lang w:eastAsia="en-US"/>
        </w:rPr>
        <w:t>C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>)-(</w:t>
      </w:r>
      <w:r>
        <w:rPr>
          <w:rFonts w:ascii="Times New Roman" w:hAnsi="Times New Roman" w:cs="Times New Roman"/>
          <w:b/>
          <w:sz w:val="22"/>
          <w:szCs w:val="22"/>
          <w:lang w:eastAsia="en-US"/>
        </w:rPr>
        <w:t>D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) Negative correlation of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has-miR-381-3p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with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HTR7P1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and </w:t>
      </w:r>
      <w:r w:rsidRPr="00FE1A97">
        <w:rPr>
          <w:rFonts w:ascii="Times New Roman" w:hAnsi="Times New Roman" w:cs="Times New Roman"/>
          <w:i/>
          <w:sz w:val="22"/>
          <w:szCs w:val="22"/>
          <w:lang w:eastAsia="en-US"/>
        </w:rPr>
        <w:t>FAM234B</w:t>
      </w:r>
      <w:r w:rsidRPr="00FE1A97">
        <w:rPr>
          <w:rFonts w:ascii="Times New Roman" w:hAnsi="Times New Roman" w:cs="Times New Roman"/>
          <w:sz w:val="22"/>
          <w:szCs w:val="22"/>
          <w:lang w:eastAsia="en-US"/>
        </w:rPr>
        <w:t xml:space="preserve"> in breast cancer samples.</w:t>
      </w:r>
    </w:p>
    <w:p w14:paraId="736C152D" w14:textId="77777777" w:rsidR="001A6236" w:rsidRDefault="001A6236"/>
    <w:p w14:paraId="516C80F4" w14:textId="23DD0CC7" w:rsidR="001A6236" w:rsidRDefault="001A6236"/>
    <w:p w14:paraId="4A9BE8AE" w14:textId="11B0D507" w:rsidR="001A6236" w:rsidRDefault="001A6236"/>
    <w:p w14:paraId="5A3A4575" w14:textId="77777777" w:rsidR="001A6236" w:rsidRDefault="001A6236"/>
    <w:p w14:paraId="3E6545FD" w14:textId="1D976588" w:rsidR="00FE1A97" w:rsidRDefault="00FE1A97"/>
    <w:sectPr w:rsidR="00FE1A97" w:rsidSect="001A6236">
      <w:pgSz w:w="11907" w:h="16840" w:code="9"/>
      <w:pgMar w:top="1440" w:right="1797" w:bottom="1440" w:left="1797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D7960" w14:textId="77777777" w:rsidR="00AC7AA5" w:rsidRDefault="00AC7AA5" w:rsidP="00B55B4C">
      <w:r>
        <w:separator/>
      </w:r>
    </w:p>
  </w:endnote>
  <w:endnote w:type="continuationSeparator" w:id="0">
    <w:p w14:paraId="3FBA5E09" w14:textId="77777777" w:rsidR="00AC7AA5" w:rsidRDefault="00AC7AA5" w:rsidP="00B5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CA8CC" w14:textId="77777777" w:rsidR="00AC7AA5" w:rsidRDefault="00AC7AA5" w:rsidP="00B55B4C">
      <w:r>
        <w:separator/>
      </w:r>
    </w:p>
  </w:footnote>
  <w:footnote w:type="continuationSeparator" w:id="0">
    <w:p w14:paraId="05EDC1A9" w14:textId="77777777" w:rsidR="00AC7AA5" w:rsidRDefault="00AC7AA5" w:rsidP="00B55B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B47"/>
    <w:rsid w:val="00167CDF"/>
    <w:rsid w:val="00195D36"/>
    <w:rsid w:val="001A6236"/>
    <w:rsid w:val="00251033"/>
    <w:rsid w:val="002B1FEC"/>
    <w:rsid w:val="00454B47"/>
    <w:rsid w:val="004A27D3"/>
    <w:rsid w:val="0050163F"/>
    <w:rsid w:val="00532F93"/>
    <w:rsid w:val="00570860"/>
    <w:rsid w:val="0058649B"/>
    <w:rsid w:val="007E34E5"/>
    <w:rsid w:val="00870892"/>
    <w:rsid w:val="00891060"/>
    <w:rsid w:val="008A1832"/>
    <w:rsid w:val="009E6E73"/>
    <w:rsid w:val="00AC7AA5"/>
    <w:rsid w:val="00B55B4C"/>
    <w:rsid w:val="00B70904"/>
    <w:rsid w:val="00B81371"/>
    <w:rsid w:val="00E700B9"/>
    <w:rsid w:val="00FE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5FF6D2"/>
  <w15:chartTrackingRefBased/>
  <w15:docId w15:val="{CEC41AA2-36DE-4658-A1A4-8FE76C74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B4C"/>
    <w:rPr>
      <w:rFonts w:ascii="SimSun" w:eastAsia="SimSun" w:hAnsi="SimSun" w:cs="SimSu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B4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55B4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55B4C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5B4C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B55B4C"/>
    <w:rPr>
      <w:rFonts w:asciiTheme="majorHAnsi" w:eastAsia="SimHei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1112</Words>
  <Characters>6341</Characters>
  <Application>Microsoft Office Word</Application>
  <DocSecurity>0</DocSecurity>
  <Lines>52</Lines>
  <Paragraphs>14</Paragraphs>
  <ScaleCrop>false</ScaleCrop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Boon Lee</cp:lastModifiedBy>
  <cp:revision>2</cp:revision>
  <dcterms:created xsi:type="dcterms:W3CDTF">2020-11-16T04:30:00Z</dcterms:created>
  <dcterms:modified xsi:type="dcterms:W3CDTF">2020-11-16T04:30:00Z</dcterms:modified>
</cp:coreProperties>
</file>