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C8" w:rsidRPr="005041F9" w:rsidRDefault="00B457C8" w:rsidP="005041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Table S</w:t>
      </w:r>
      <w:r w:rsidR="000A3C1C">
        <w:rPr>
          <w:rFonts w:ascii="Times New Roman" w:hAnsi="Times New Roman" w:cs="Times New Roman"/>
          <w:b/>
          <w:sz w:val="24"/>
          <w:szCs w:val="24"/>
        </w:rPr>
        <w:t>1</w:t>
      </w:r>
      <w:r w:rsidR="008E66C8" w:rsidRPr="005041F9">
        <w:rPr>
          <w:rFonts w:ascii="Times New Roman" w:hAnsi="Times New Roman" w:cs="Times New Roman"/>
          <w:b/>
          <w:sz w:val="24"/>
          <w:szCs w:val="24"/>
        </w:rPr>
        <w:t>.</w:t>
      </w:r>
      <w:r w:rsidR="005A1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5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Comparisons between groups </w:t>
      </w:r>
      <w:r w:rsidR="007B523F" w:rsidRPr="00760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E74F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each pupillary light reflex measure </w:t>
      </w:r>
      <w:r w:rsidR="000A3C1C">
        <w:rPr>
          <w:rFonts w:ascii="Times New Roman" w:hAnsi="Times New Roman" w:cs="Times New Roman"/>
          <w:color w:val="000000" w:themeColor="text1"/>
          <w:sz w:val="24"/>
          <w:szCs w:val="24"/>
        </w:rPr>
        <w:t>using Dunn’s multiple comparisons test</w:t>
      </w:r>
      <w:r w:rsidR="00E74F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055"/>
        <w:gridCol w:w="1055"/>
        <w:gridCol w:w="1055"/>
        <w:gridCol w:w="1055"/>
        <w:gridCol w:w="1055"/>
        <w:gridCol w:w="1055"/>
        <w:gridCol w:w="1055"/>
        <w:gridCol w:w="1055"/>
      </w:tblGrid>
      <w:tr w:rsidR="000B33FF" w:rsidRPr="000B33FF" w:rsidTr="000B33FF"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3FF" w:rsidRPr="000B33FF" w:rsidRDefault="000B33FF" w:rsidP="005041F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F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  <w:r w:rsidR="00E74F57">
              <w:rPr>
                <w:rFonts w:ascii="Times New Roman" w:hAnsi="Times New Roman" w:cs="Times New Roman"/>
                <w:sz w:val="24"/>
                <w:szCs w:val="24"/>
              </w:rPr>
              <w:t xml:space="preserve"> groups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3FF" w:rsidRPr="000B33FF" w:rsidRDefault="000B33FF" w:rsidP="007B523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FF">
              <w:rPr>
                <w:rFonts w:ascii="Times New Roman" w:hAnsi="Times New Roman" w:cs="Times New Roman"/>
                <w:sz w:val="24"/>
                <w:szCs w:val="24"/>
              </w:rPr>
              <w:t xml:space="preserve">BPD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3FF" w:rsidRPr="000B33FF" w:rsidRDefault="000B33FF" w:rsidP="00D664A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B33FF">
              <w:rPr>
                <w:rFonts w:ascii="Times New Roman" w:hAnsi="Times New Roman" w:cs="Times New Roman"/>
                <w:sz w:val="24"/>
                <w:szCs w:val="24"/>
              </w:rPr>
              <w:t>latency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3FF" w:rsidRPr="000B33FF" w:rsidRDefault="000B33FF" w:rsidP="00D664A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MCV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3FF" w:rsidRPr="000B33FF" w:rsidRDefault="000B33FF" w:rsidP="00D664A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ACV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3FF" w:rsidRPr="000B33FF" w:rsidRDefault="000B33FF" w:rsidP="00D664A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3FF" w:rsidRPr="000B33FF" w:rsidRDefault="000B33FF" w:rsidP="00D664A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3FF" w:rsidRPr="000B33FF" w:rsidRDefault="000B33FF" w:rsidP="00D664A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3FF" w:rsidRPr="000B33FF" w:rsidRDefault="005C6BDE" w:rsidP="00D664A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T75</w:t>
            </w:r>
          </w:p>
        </w:tc>
      </w:tr>
      <w:tr w:rsidR="005C6BDE" w:rsidRPr="005041F9" w:rsidTr="000B33FF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5C6BDE" w:rsidRPr="00CF7841" w:rsidRDefault="005C6BDE" w:rsidP="005C6B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No DR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&lt;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&lt;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&lt;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&lt;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&lt;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&lt;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</w:tr>
      <w:tr w:rsidR="005C6BDE" w:rsidRPr="005041F9" w:rsidTr="000B33FF">
        <w:tc>
          <w:tcPr>
            <w:tcW w:w="4678" w:type="dxa"/>
            <w:tcBorders>
              <w:top w:val="nil"/>
              <w:bottom w:val="nil"/>
            </w:tcBorders>
          </w:tcPr>
          <w:p w:rsidR="005C6BDE" w:rsidRPr="005041F9" w:rsidRDefault="005C6BDE" w:rsidP="005C6B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Mild/Moderate NPDR</w:t>
            </w:r>
          </w:p>
        </w:tc>
        <w:tc>
          <w:tcPr>
            <w:tcW w:w="1055" w:type="dxa"/>
            <w:tcBorders>
              <w:top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</w:tr>
      <w:tr w:rsidR="005C6BDE" w:rsidRPr="005041F9" w:rsidTr="000B33FF">
        <w:tc>
          <w:tcPr>
            <w:tcW w:w="4678" w:type="dxa"/>
            <w:tcBorders>
              <w:top w:val="nil"/>
            </w:tcBorders>
          </w:tcPr>
          <w:p w:rsidR="005C6BDE" w:rsidRPr="005041F9" w:rsidRDefault="005C6BDE" w:rsidP="005C6B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Severe NPDR /PDR</w:t>
            </w:r>
          </w:p>
        </w:tc>
        <w:tc>
          <w:tcPr>
            <w:tcW w:w="1055" w:type="dxa"/>
            <w:tcBorders>
              <w:top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C6BDE" w:rsidRPr="005041F9" w:rsidTr="000B33FF">
        <w:tc>
          <w:tcPr>
            <w:tcW w:w="4678" w:type="dxa"/>
          </w:tcPr>
          <w:p w:rsidR="005C6BDE" w:rsidRPr="005041F9" w:rsidRDefault="005C6BDE" w:rsidP="005C6B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No 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Mild/Moderate NPDR</w:t>
            </w:r>
          </w:p>
        </w:tc>
        <w:tc>
          <w:tcPr>
            <w:tcW w:w="1055" w:type="dxa"/>
            <w:tcBorders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</w:tr>
      <w:tr w:rsidR="005C6BDE" w:rsidRPr="005041F9" w:rsidTr="000B33FF">
        <w:tc>
          <w:tcPr>
            <w:tcW w:w="4678" w:type="dxa"/>
          </w:tcPr>
          <w:p w:rsidR="005C6BDE" w:rsidRPr="005041F9" w:rsidRDefault="005C6BDE" w:rsidP="005C6B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No 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Severe NPDR /PDR</w:t>
            </w:r>
          </w:p>
        </w:tc>
        <w:tc>
          <w:tcPr>
            <w:tcW w:w="1055" w:type="dxa"/>
            <w:tcBorders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0.05</w:t>
            </w:r>
          </w:p>
        </w:tc>
      </w:tr>
      <w:tr w:rsidR="005C6BDE" w:rsidRPr="005041F9" w:rsidTr="000B33FF">
        <w:tc>
          <w:tcPr>
            <w:tcW w:w="4678" w:type="dxa"/>
          </w:tcPr>
          <w:p w:rsidR="005C6BDE" w:rsidRPr="005041F9" w:rsidRDefault="005C6BDE" w:rsidP="005C6B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NZ"/>
              </w:rPr>
            </w:pP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Mild/Moderate NPDR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Severe NPDR /PDR</w:t>
            </w:r>
          </w:p>
        </w:tc>
        <w:tc>
          <w:tcPr>
            <w:tcW w:w="1055" w:type="dxa"/>
            <w:tcBorders>
              <w:bottom w:val="single" w:sz="4" w:space="0" w:color="auto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0.001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0.</w:t>
            </w:r>
            <w:r w:rsidRPr="005041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BDE" w:rsidRPr="005041F9" w:rsidRDefault="005C6BDE" w:rsidP="005C6B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0.05</w:t>
            </w:r>
          </w:p>
        </w:tc>
      </w:tr>
    </w:tbl>
    <w:p w:rsidR="000B33FF" w:rsidRDefault="000B33FF" w:rsidP="000B33FF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Abbreviations: </w:t>
      </w:r>
      <w:r w:rsidRPr="007E2E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ACA, absolute constriction amplitude; ACV, average constriction velocity; ADV, average dilation velocity; BPD, basal pupil diameter;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DME, diabetic macular oedema; </w:t>
      </w:r>
      <w:r w:rsidRPr="007E2E93">
        <w:rPr>
          <w:rFonts w:ascii="Times New Roman" w:hAnsi="Times New Roman" w:cs="Times New Roman"/>
          <w:color w:val="000000" w:themeColor="text1"/>
          <w:sz w:val="20"/>
          <w:szCs w:val="20"/>
        </w:rPr>
        <w:t>DR, diabetic retinopathy; MCV, maximum constriction</w:t>
      </w:r>
      <w:r w:rsidRPr="007E2E93">
        <w:rPr>
          <w:rFonts w:ascii="Times New Roman" w:hAnsi="Times New Roman" w:cs="Times New Roman"/>
          <w:color w:val="000000" w:themeColor="text1"/>
          <w:spacing w:val="-16"/>
          <w:sz w:val="20"/>
          <w:szCs w:val="20"/>
        </w:rPr>
        <w:t xml:space="preserve"> </w:t>
      </w:r>
      <w:r w:rsidRPr="007E2E93">
        <w:rPr>
          <w:rFonts w:ascii="Times New Roman" w:hAnsi="Times New Roman" w:cs="Times New Roman"/>
          <w:color w:val="000000" w:themeColor="text1"/>
          <w:sz w:val="20"/>
          <w:szCs w:val="20"/>
        </w:rPr>
        <w:t>velocity; NPDR, non-proliferative diabetic retinopathy; PDR, proliferative diabetic retinopathy; RRA, relative</w:t>
      </w:r>
      <w:r w:rsidRPr="007E2E93">
        <w:rPr>
          <w:rFonts w:ascii="Times New Roman" w:hAnsi="Times New Roman" w:cs="Times New Roman"/>
          <w:color w:val="000000" w:themeColor="text1"/>
          <w:spacing w:val="-16"/>
          <w:sz w:val="20"/>
          <w:szCs w:val="20"/>
        </w:rPr>
        <w:t xml:space="preserve"> </w:t>
      </w:r>
      <w:r w:rsidRPr="007E2E93">
        <w:rPr>
          <w:rFonts w:ascii="Times New Roman" w:hAnsi="Times New Roman" w:cs="Times New Roman"/>
          <w:color w:val="000000" w:themeColor="text1"/>
          <w:sz w:val="20"/>
          <w:szCs w:val="20"/>
        </w:rPr>
        <w:t>reflex</w:t>
      </w:r>
      <w:r w:rsidRPr="007E2E93">
        <w:rPr>
          <w:rFonts w:ascii="Times New Roman" w:hAnsi="Times New Roman" w:cs="Times New Roman"/>
          <w:color w:val="000000" w:themeColor="text1"/>
          <w:spacing w:val="-13"/>
          <w:sz w:val="20"/>
          <w:szCs w:val="20"/>
        </w:rPr>
        <w:t xml:space="preserve"> </w:t>
      </w:r>
      <w:r w:rsidRPr="007E2E93">
        <w:rPr>
          <w:rFonts w:ascii="Times New Roman" w:hAnsi="Times New Roman" w:cs="Times New Roman"/>
          <w:color w:val="000000" w:themeColor="text1"/>
          <w:sz w:val="20"/>
          <w:szCs w:val="20"/>
        </w:rPr>
        <w:t>amplitude; T75, 75% recovery time.</w:t>
      </w:r>
    </w:p>
    <w:p w:rsidR="00FE196D" w:rsidRDefault="00FE196D" w:rsidP="005041F9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E196D" w:rsidRDefault="00FE196D" w:rsidP="005041F9">
      <w:pPr>
        <w:spacing w:line="480" w:lineRule="auto"/>
      </w:pPr>
    </w:p>
    <w:sectPr w:rsidR="00FE196D" w:rsidSect="000A3C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F5323"/>
    <w:multiLevelType w:val="multilevel"/>
    <w:tmpl w:val="4376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870A4"/>
    <w:multiLevelType w:val="multilevel"/>
    <w:tmpl w:val="1ACA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C8"/>
    <w:rsid w:val="000408DF"/>
    <w:rsid w:val="0004524C"/>
    <w:rsid w:val="000744F2"/>
    <w:rsid w:val="000A3C1C"/>
    <w:rsid w:val="000B33FF"/>
    <w:rsid w:val="000F1530"/>
    <w:rsid w:val="001118F3"/>
    <w:rsid w:val="002B7330"/>
    <w:rsid w:val="0034032A"/>
    <w:rsid w:val="004A1312"/>
    <w:rsid w:val="004E573B"/>
    <w:rsid w:val="0050181D"/>
    <w:rsid w:val="005041F9"/>
    <w:rsid w:val="005A1E29"/>
    <w:rsid w:val="005C6BDE"/>
    <w:rsid w:val="006259A2"/>
    <w:rsid w:val="006406E8"/>
    <w:rsid w:val="00654B87"/>
    <w:rsid w:val="00666EBF"/>
    <w:rsid w:val="00715A33"/>
    <w:rsid w:val="007501AE"/>
    <w:rsid w:val="00760C4E"/>
    <w:rsid w:val="007613DF"/>
    <w:rsid w:val="007B523F"/>
    <w:rsid w:val="007D0AE1"/>
    <w:rsid w:val="008764B8"/>
    <w:rsid w:val="008B3351"/>
    <w:rsid w:val="008E5FA8"/>
    <w:rsid w:val="008E66C8"/>
    <w:rsid w:val="00941501"/>
    <w:rsid w:val="009502A2"/>
    <w:rsid w:val="00971824"/>
    <w:rsid w:val="00975D3C"/>
    <w:rsid w:val="00A121B2"/>
    <w:rsid w:val="00A30A80"/>
    <w:rsid w:val="00A85D2C"/>
    <w:rsid w:val="00AA3A54"/>
    <w:rsid w:val="00B223EA"/>
    <w:rsid w:val="00B22DCC"/>
    <w:rsid w:val="00B457C8"/>
    <w:rsid w:val="00BB19F2"/>
    <w:rsid w:val="00CF7841"/>
    <w:rsid w:val="00D03494"/>
    <w:rsid w:val="00D664AD"/>
    <w:rsid w:val="00D80F58"/>
    <w:rsid w:val="00D84A4B"/>
    <w:rsid w:val="00DE1636"/>
    <w:rsid w:val="00E214C4"/>
    <w:rsid w:val="00E74F57"/>
    <w:rsid w:val="00EF5A6A"/>
    <w:rsid w:val="00F16F89"/>
    <w:rsid w:val="00F172A1"/>
    <w:rsid w:val="00FA694E"/>
    <w:rsid w:val="00FB4DCE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73D6A-2098-435A-BA7F-9F9D0BD7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6C8"/>
    <w:pPr>
      <w:spacing w:after="120" w:line="360" w:lineRule="auto"/>
    </w:pPr>
    <w:rPr>
      <w:rFonts w:asciiTheme="minorHAnsi" w:hAnsiTheme="minorHAnsi" w:cstheme="minorBid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2A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2A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2A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2A2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502A2"/>
    <w:rPr>
      <w:rFonts w:ascii="Cambria" w:eastAsia="Times New Roman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rsid w:val="009502A2"/>
    <w:rPr>
      <w:rFonts w:ascii="Cambria" w:eastAsia="Times New Roman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rsid w:val="009502A2"/>
    <w:rPr>
      <w:rFonts w:ascii="Cambria" w:eastAsia="Times New Roman" w:hAnsi="Cambria"/>
      <w:b/>
      <w:bCs/>
      <w:color w:val="4F81BD"/>
      <w:lang w:eastAsia="zh-CN"/>
    </w:rPr>
  </w:style>
  <w:style w:type="character" w:customStyle="1" w:styleId="Heading4Char">
    <w:name w:val="Heading 4 Char"/>
    <w:link w:val="Heading4"/>
    <w:uiPriority w:val="9"/>
    <w:rsid w:val="009502A2"/>
    <w:rPr>
      <w:rFonts w:eastAsia="Times New Roman"/>
      <w:b/>
      <w:bCs/>
      <w:sz w:val="28"/>
      <w:szCs w:val="28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9502A2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9502A2"/>
    <w:rPr>
      <w:b/>
      <w:bCs/>
    </w:rPr>
  </w:style>
  <w:style w:type="character" w:styleId="Emphasis">
    <w:name w:val="Emphasis"/>
    <w:uiPriority w:val="20"/>
    <w:qFormat/>
    <w:rsid w:val="009502A2"/>
    <w:rPr>
      <w:i/>
      <w:iCs/>
    </w:rPr>
  </w:style>
  <w:style w:type="paragraph" w:styleId="ListParagraph">
    <w:name w:val="List Paragraph"/>
    <w:basedOn w:val="Normal"/>
    <w:uiPriority w:val="34"/>
    <w:qFormat/>
    <w:rsid w:val="009502A2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02A2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8E66C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E66C8"/>
    <w:pPr>
      <w:widowControl w:val="0"/>
      <w:spacing w:after="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E66C8"/>
    <w:rPr>
      <w:rFonts w:asciiTheme="minorHAnsi" w:hAnsiTheme="minorHAnsi" w:cstheme="minorBidi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408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A1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Diabetes</dc:creator>
  <cp:keywords/>
  <dc:description/>
  <cp:lastModifiedBy>C. Kelechi Ogbuehi</cp:lastModifiedBy>
  <cp:revision>2</cp:revision>
  <dcterms:created xsi:type="dcterms:W3CDTF">2020-08-31T01:50:00Z</dcterms:created>
  <dcterms:modified xsi:type="dcterms:W3CDTF">2020-08-31T01:50:00Z</dcterms:modified>
</cp:coreProperties>
</file>