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15252" w14:textId="691FDC18" w:rsidR="00186C9F" w:rsidRDefault="00186C9F" w:rsidP="0019796D">
      <w:pPr>
        <w:spacing w:before="0" w:after="0" w:line="480" w:lineRule="auto"/>
        <w:ind w:righ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Supplementary materials</w:t>
      </w:r>
    </w:p>
    <w:p w14:paraId="064B696D" w14:textId="77777777" w:rsidR="00186C9F" w:rsidRDefault="00186C9F" w:rsidP="0019796D">
      <w:pPr>
        <w:spacing w:before="0" w:after="0" w:line="480" w:lineRule="auto"/>
        <w:ind w:right="0"/>
        <w:rPr>
          <w:rFonts w:ascii="Arial" w:hAnsi="Arial" w:cs="Arial"/>
          <w:b/>
          <w:sz w:val="20"/>
          <w:szCs w:val="20"/>
        </w:rPr>
      </w:pPr>
    </w:p>
    <w:p w14:paraId="6AB89675" w14:textId="33F9D807" w:rsidR="0021443D" w:rsidRPr="000F5E66" w:rsidRDefault="00286356" w:rsidP="0019796D">
      <w:pPr>
        <w:spacing w:before="0" w:after="0" w:line="480" w:lineRule="auto"/>
        <w:ind w:right="0"/>
        <w:rPr>
          <w:rFonts w:ascii="Arial" w:hAnsi="Arial" w:cs="Arial"/>
          <w:sz w:val="20"/>
          <w:szCs w:val="20"/>
        </w:rPr>
      </w:pPr>
      <w:r w:rsidRPr="000F5E66">
        <w:rPr>
          <w:rFonts w:ascii="Arial" w:hAnsi="Arial" w:cs="Arial"/>
          <w:b/>
          <w:sz w:val="20"/>
          <w:szCs w:val="20"/>
        </w:rPr>
        <w:t>Table S1</w:t>
      </w:r>
      <w:r w:rsidR="00C67412" w:rsidRPr="000F5E66">
        <w:rPr>
          <w:rFonts w:ascii="Arial" w:hAnsi="Arial" w:cs="Arial"/>
          <w:sz w:val="20"/>
          <w:szCs w:val="20"/>
        </w:rPr>
        <w:t xml:space="preserve"> Baseline characteristics of the </w:t>
      </w:r>
      <w:r w:rsidR="006D6BB0" w:rsidRPr="000F5E66">
        <w:rPr>
          <w:rFonts w:ascii="Arial" w:hAnsi="Arial" w:cs="Arial"/>
          <w:sz w:val="20"/>
          <w:szCs w:val="20"/>
        </w:rPr>
        <w:t>IS</w:t>
      </w:r>
      <w:r w:rsidR="00C67412" w:rsidRPr="000F5E66">
        <w:rPr>
          <w:rFonts w:ascii="Arial" w:hAnsi="Arial" w:cs="Arial"/>
          <w:sz w:val="20"/>
          <w:szCs w:val="20"/>
        </w:rPr>
        <w:t xml:space="preserve"> study population without </w:t>
      </w:r>
      <w:r w:rsidR="006D6BB0" w:rsidRPr="000F5E66">
        <w:rPr>
          <w:rFonts w:ascii="Arial" w:hAnsi="Arial" w:cs="Arial"/>
          <w:sz w:val="20"/>
          <w:szCs w:val="20"/>
        </w:rPr>
        <w:t>T2DM</w:t>
      </w:r>
    </w:p>
    <w:tbl>
      <w:tblPr>
        <w:tblW w:w="6500" w:type="pct"/>
        <w:jc w:val="center"/>
        <w:tblLook w:val="04A0" w:firstRow="1" w:lastRow="0" w:firstColumn="1" w:lastColumn="0" w:noHBand="0" w:noVBand="1"/>
      </w:tblPr>
      <w:tblGrid>
        <w:gridCol w:w="3129"/>
        <w:gridCol w:w="2332"/>
        <w:gridCol w:w="2043"/>
        <w:gridCol w:w="2294"/>
        <w:gridCol w:w="987"/>
      </w:tblGrid>
      <w:tr w:rsidR="00C67412" w:rsidRPr="000F5E66" w14:paraId="3AC944FA" w14:textId="77777777" w:rsidTr="0019796D">
        <w:trPr>
          <w:jc w:val="center"/>
        </w:trPr>
        <w:tc>
          <w:tcPr>
            <w:tcW w:w="141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FA31" w14:textId="77777777" w:rsidR="00C67412" w:rsidRPr="000F5E66" w:rsidRDefault="00C67412" w:rsidP="0019796D">
            <w:pPr>
              <w:widowControl/>
              <w:spacing w:before="0" w:after="0" w:line="480" w:lineRule="auto"/>
              <w:ind w:right="0"/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0F5E66"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</w:rPr>
              <w:t>Variables</w:t>
            </w:r>
            <w:r w:rsidR="0028365B" w:rsidRPr="000F5E66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1505" w14:textId="77777777" w:rsidR="00C67412" w:rsidRPr="000F5E66" w:rsidRDefault="00C67412" w:rsidP="0019796D">
            <w:pPr>
              <w:widowControl/>
              <w:spacing w:before="0" w:after="0" w:line="480" w:lineRule="auto"/>
              <w:ind w:right="0"/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0F5E66"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</w:rPr>
              <w:t>Overall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5E3F" w14:textId="77777777" w:rsidR="00C67412" w:rsidRPr="000F5E66" w:rsidRDefault="004C0A63" w:rsidP="0019796D">
            <w:pPr>
              <w:widowControl/>
              <w:spacing w:before="0" w:after="0" w:line="480" w:lineRule="auto"/>
              <w:ind w:right="0"/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0F5E66"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</w:rPr>
              <w:t>HTPR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736C" w14:textId="77777777" w:rsidR="00C67412" w:rsidRPr="000F5E66" w:rsidRDefault="00C67412" w:rsidP="000F5E66">
            <w:pPr>
              <w:widowControl/>
              <w:spacing w:before="0" w:after="0" w:line="480" w:lineRule="auto"/>
              <w:ind w:right="0"/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0F5E66"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</w:rPr>
              <w:t>Non-</w:t>
            </w:r>
            <w:r w:rsidR="004C0A63" w:rsidRPr="000F5E66"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</w:rPr>
              <w:t>HTPR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DC95" w14:textId="77777777" w:rsidR="00C67412" w:rsidRPr="000F5E66" w:rsidRDefault="00C67412" w:rsidP="0019796D">
            <w:pPr>
              <w:widowControl/>
              <w:spacing w:before="0" w:after="0" w:line="480" w:lineRule="auto"/>
              <w:ind w:right="0"/>
              <w:rPr>
                <w:rFonts w:ascii="Arial" w:eastAsia="SimSun" w:hAnsi="Arial" w:cs="Arial"/>
                <w:b/>
                <w:i/>
                <w:iCs/>
                <w:color w:val="000000"/>
                <w:kern w:val="0"/>
                <w:sz w:val="20"/>
                <w:szCs w:val="20"/>
              </w:rPr>
            </w:pPr>
            <w:r w:rsidRPr="000F5E66">
              <w:rPr>
                <w:rFonts w:ascii="Arial" w:eastAsia="SimSun" w:hAnsi="Arial" w:cs="Arial"/>
                <w:b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0F5E66"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</w:rPr>
              <w:t xml:space="preserve"> value</w:t>
            </w:r>
            <w:r w:rsidR="0028365B" w:rsidRPr="000F5E66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</w:tr>
      <w:tr w:rsidR="00C67412" w:rsidRPr="000F5E66" w14:paraId="1B9E76CB" w14:textId="77777777" w:rsidTr="0019796D">
        <w:trPr>
          <w:jc w:val="center"/>
        </w:trPr>
        <w:tc>
          <w:tcPr>
            <w:tcW w:w="141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68069B" w14:textId="77777777" w:rsidR="00C67412" w:rsidRPr="000F5E66" w:rsidRDefault="00C67412" w:rsidP="0019796D">
            <w:pPr>
              <w:widowControl/>
              <w:spacing w:before="0" w:after="0" w:line="480" w:lineRule="auto"/>
              <w:ind w:right="0"/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55B4" w14:textId="77777777" w:rsidR="00C67412" w:rsidRPr="00186C9F" w:rsidRDefault="00C67412" w:rsidP="0019796D">
            <w:pPr>
              <w:widowControl/>
              <w:spacing w:before="0" w:after="0" w:line="480" w:lineRule="auto"/>
              <w:ind w:right="0"/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186C9F"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</w:rPr>
              <w:t>(n</w:t>
            </w:r>
            <w:r w:rsidR="006B39DE" w:rsidRPr="00186C9F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186C9F"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</w:rPr>
              <w:t>=</w:t>
            </w:r>
            <w:r w:rsidR="006B39DE" w:rsidRPr="00186C9F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="00B81CBE" w:rsidRPr="00186C9F"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</w:rPr>
              <w:t>426</w:t>
            </w:r>
            <w:r w:rsidRPr="00186C9F"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BBB8" w14:textId="77777777" w:rsidR="00C67412" w:rsidRPr="00186C9F" w:rsidRDefault="00C67412" w:rsidP="0019796D">
            <w:pPr>
              <w:widowControl/>
              <w:spacing w:before="0" w:after="0" w:line="480" w:lineRule="auto"/>
              <w:ind w:right="0"/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186C9F"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</w:rPr>
              <w:t>(n</w:t>
            </w:r>
            <w:r w:rsidR="006B39DE" w:rsidRPr="00186C9F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="00B81CBE" w:rsidRPr="00186C9F"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</w:rPr>
              <w:t>=</w:t>
            </w:r>
            <w:r w:rsidR="006B39DE" w:rsidRPr="00186C9F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="00B81CBE" w:rsidRPr="00186C9F"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</w:rPr>
              <w:t>213</w:t>
            </w:r>
            <w:r w:rsidRPr="00186C9F"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803F" w14:textId="77777777" w:rsidR="00C67412" w:rsidRPr="00186C9F" w:rsidRDefault="00C67412" w:rsidP="0019796D">
            <w:pPr>
              <w:widowControl/>
              <w:spacing w:before="0" w:after="0" w:line="480" w:lineRule="auto"/>
              <w:ind w:right="0"/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186C9F"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</w:rPr>
              <w:t>(n</w:t>
            </w:r>
            <w:r w:rsidR="006B39DE" w:rsidRPr="00186C9F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186C9F"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</w:rPr>
              <w:t>=</w:t>
            </w:r>
            <w:r w:rsidR="006B39DE" w:rsidRPr="00186C9F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="00B81CBE" w:rsidRPr="00186C9F"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</w:rPr>
              <w:t>213</w:t>
            </w:r>
            <w:r w:rsidRPr="00186C9F">
              <w:rPr>
                <w:rFonts w:ascii="Arial" w:eastAsia="SimSun" w:hAnsi="Arial" w:cs="Arial"/>
                <w:b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18DB35" w14:textId="77777777" w:rsidR="00C67412" w:rsidRPr="000F5E66" w:rsidRDefault="00C67412" w:rsidP="0019796D">
            <w:pPr>
              <w:widowControl/>
              <w:spacing w:before="0" w:after="0" w:line="480" w:lineRule="auto"/>
              <w:ind w:right="0"/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B81CBE" w:rsidRPr="000F5E66" w14:paraId="2ACD5590" w14:textId="77777777" w:rsidTr="0019796D">
        <w:trPr>
          <w:jc w:val="center"/>
        </w:trPr>
        <w:tc>
          <w:tcPr>
            <w:tcW w:w="1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0B03" w14:textId="77777777" w:rsidR="00B81CBE" w:rsidRPr="000F5E66" w:rsidRDefault="00B81CBE" w:rsidP="0019796D">
            <w:pPr>
              <w:widowControl/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0F5E6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Age, years</w:t>
            </w:r>
          </w:p>
        </w:tc>
        <w:tc>
          <w:tcPr>
            <w:tcW w:w="10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2D96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68.3 ± 9.96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8F83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68.32 ± 10.46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5B05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68.27 ± 9.46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C520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0.954</w:t>
            </w:r>
          </w:p>
        </w:tc>
      </w:tr>
      <w:tr w:rsidR="00B81CBE" w:rsidRPr="000F5E66" w14:paraId="4D610FC7" w14:textId="77777777" w:rsidTr="0019796D">
        <w:trPr>
          <w:jc w:val="center"/>
        </w:trPr>
        <w:tc>
          <w:tcPr>
            <w:tcW w:w="1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2F62" w14:textId="77777777" w:rsidR="00B81CBE" w:rsidRPr="000F5E66" w:rsidRDefault="00B81CBE" w:rsidP="0019796D">
            <w:pPr>
              <w:widowControl/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0F5E6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Male, n (%)</w:t>
            </w:r>
          </w:p>
        </w:tc>
        <w:tc>
          <w:tcPr>
            <w:tcW w:w="10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93AD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291 (68.31)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1BDB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139 (65.26)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6964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152 (71.36)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EA15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0.176</w:t>
            </w:r>
          </w:p>
        </w:tc>
      </w:tr>
      <w:tr w:rsidR="00B81CBE" w:rsidRPr="000F5E66" w14:paraId="319A544E" w14:textId="77777777" w:rsidTr="0019796D">
        <w:trPr>
          <w:jc w:val="center"/>
        </w:trPr>
        <w:tc>
          <w:tcPr>
            <w:tcW w:w="1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3191" w14:textId="77777777" w:rsidR="00B81CBE" w:rsidRPr="000F5E66" w:rsidRDefault="00B81CBE" w:rsidP="0019796D">
            <w:pPr>
              <w:widowControl/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0F5E6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BMI,kg/m</w:t>
            </w:r>
            <w:r w:rsidRPr="000F5E6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4D35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25.39 (23.33-27.34)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D9AB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25.34 (23.11-27.34)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7938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25.39 (23.44-27.45)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3C2D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0.396</w:t>
            </w:r>
          </w:p>
        </w:tc>
      </w:tr>
      <w:tr w:rsidR="00B81CBE" w:rsidRPr="000F5E66" w14:paraId="550EB030" w14:textId="77777777" w:rsidTr="0019796D">
        <w:trPr>
          <w:jc w:val="center"/>
        </w:trPr>
        <w:tc>
          <w:tcPr>
            <w:tcW w:w="1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F288" w14:textId="77777777" w:rsidR="00B81CBE" w:rsidRPr="000F5E66" w:rsidRDefault="00B81CBE" w:rsidP="0019796D">
            <w:pPr>
              <w:widowControl/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0F5E6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Active smoking, n (%)</w:t>
            </w:r>
          </w:p>
        </w:tc>
        <w:tc>
          <w:tcPr>
            <w:tcW w:w="10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F5BE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188 (44.13)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458E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89 (41.78)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0FA8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99 (46.48)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8D46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0.307</w:t>
            </w:r>
          </w:p>
        </w:tc>
      </w:tr>
      <w:tr w:rsidR="00B81CBE" w:rsidRPr="000F5E66" w14:paraId="5843F36E" w14:textId="77777777" w:rsidTr="0019796D">
        <w:trPr>
          <w:jc w:val="center"/>
        </w:trPr>
        <w:tc>
          <w:tcPr>
            <w:tcW w:w="1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01B9" w14:textId="77777777" w:rsidR="00B81CBE" w:rsidRPr="000F5E66" w:rsidRDefault="00B81CBE" w:rsidP="0019796D">
            <w:pPr>
              <w:widowControl/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0F5E6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Drinking, n (%)</w:t>
            </w:r>
          </w:p>
        </w:tc>
        <w:tc>
          <w:tcPr>
            <w:tcW w:w="10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D957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131 (30.75)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D537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59 (27.7</w:t>
            </w:r>
            <w:r w:rsidR="00354AB7" w:rsidRPr="000F5E6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8D6D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72 (33.8</w:t>
            </w:r>
            <w:r w:rsidR="00354AB7" w:rsidRPr="000F5E6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5E8B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0.204</w:t>
            </w:r>
          </w:p>
        </w:tc>
      </w:tr>
      <w:tr w:rsidR="00B81CBE" w:rsidRPr="000F5E66" w14:paraId="464FE48F" w14:textId="77777777" w:rsidTr="0019796D">
        <w:trPr>
          <w:jc w:val="center"/>
        </w:trPr>
        <w:tc>
          <w:tcPr>
            <w:tcW w:w="1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A33E" w14:textId="77777777" w:rsidR="00B81CBE" w:rsidRPr="000F5E66" w:rsidRDefault="00B81CBE" w:rsidP="0019796D">
            <w:pPr>
              <w:widowControl/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0F5E6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Hypertension, n (%)</w:t>
            </w:r>
          </w:p>
        </w:tc>
        <w:tc>
          <w:tcPr>
            <w:tcW w:w="10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6B07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138 (32.39)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956D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61 (28.64)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650A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77 (36.15)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26F1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0.098</w:t>
            </w:r>
          </w:p>
        </w:tc>
      </w:tr>
      <w:tr w:rsidR="00B81CBE" w:rsidRPr="000F5E66" w14:paraId="571BCBB3" w14:textId="77777777" w:rsidTr="0019796D">
        <w:trPr>
          <w:jc w:val="center"/>
        </w:trPr>
        <w:tc>
          <w:tcPr>
            <w:tcW w:w="1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2934" w14:textId="77777777" w:rsidR="00B81CBE" w:rsidRPr="000F5E66" w:rsidRDefault="00B81CBE" w:rsidP="0019796D">
            <w:pPr>
              <w:widowControl/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0F5E6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Dyslipidemia, n (%)</w:t>
            </w:r>
          </w:p>
        </w:tc>
        <w:tc>
          <w:tcPr>
            <w:tcW w:w="10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6EE7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26 (6.1</w:t>
            </w:r>
            <w:r w:rsidR="00354AB7" w:rsidRPr="000F5E6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8AE8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11 (5.16)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C1D8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15 (7.04)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53F6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0.418</w:t>
            </w:r>
          </w:p>
        </w:tc>
      </w:tr>
      <w:tr w:rsidR="00B81CBE" w:rsidRPr="000F5E66" w14:paraId="3E9A6545" w14:textId="77777777" w:rsidTr="0019796D">
        <w:trPr>
          <w:jc w:val="center"/>
        </w:trPr>
        <w:tc>
          <w:tcPr>
            <w:tcW w:w="1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68DE" w14:textId="77777777" w:rsidR="00B81CBE" w:rsidRPr="000F5E66" w:rsidRDefault="00B81CBE" w:rsidP="0019796D">
            <w:pPr>
              <w:widowControl/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0F5E6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Coronary artery disease, n (%)</w:t>
            </w:r>
          </w:p>
        </w:tc>
        <w:tc>
          <w:tcPr>
            <w:tcW w:w="10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FA7E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162 (38.03)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988D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79 (37.09)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3ED3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83 (38.97)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0A2F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0.69</w:t>
            </w:r>
          </w:p>
        </w:tc>
      </w:tr>
      <w:tr w:rsidR="00B81CBE" w:rsidRPr="000F5E66" w14:paraId="06B54FC0" w14:textId="77777777" w:rsidTr="0019796D">
        <w:trPr>
          <w:jc w:val="center"/>
        </w:trPr>
        <w:tc>
          <w:tcPr>
            <w:tcW w:w="1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EABF" w14:textId="77777777" w:rsidR="00B81CBE" w:rsidRPr="000F5E66" w:rsidRDefault="00B81CBE" w:rsidP="0019796D">
            <w:pPr>
              <w:widowControl/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0F5E6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Peripheral arterial disease, n (%)</w:t>
            </w:r>
          </w:p>
        </w:tc>
        <w:tc>
          <w:tcPr>
            <w:tcW w:w="10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83B1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51 (11.97)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0321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20 (9.39)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DD10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31 (14.55)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5AA5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0.101</w:t>
            </w:r>
          </w:p>
        </w:tc>
      </w:tr>
      <w:tr w:rsidR="00B81CBE" w:rsidRPr="000F5E66" w14:paraId="3581CDBA" w14:textId="77777777" w:rsidTr="0019796D">
        <w:trPr>
          <w:jc w:val="center"/>
        </w:trPr>
        <w:tc>
          <w:tcPr>
            <w:tcW w:w="1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2A20" w14:textId="77777777" w:rsidR="00B81CBE" w:rsidRPr="000F5E66" w:rsidRDefault="00B81CBE" w:rsidP="0019796D">
            <w:pPr>
              <w:widowControl/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0F5E6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Previous PCI, n (%)</w:t>
            </w:r>
          </w:p>
        </w:tc>
        <w:tc>
          <w:tcPr>
            <w:tcW w:w="10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025D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41 (9.62)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83A0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18 (8.45)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62CC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23 (10.8</w:t>
            </w:r>
            <w:r w:rsidR="00354AB7" w:rsidRPr="000F5E6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057F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0.411</w:t>
            </w:r>
          </w:p>
        </w:tc>
      </w:tr>
      <w:tr w:rsidR="00B81CBE" w:rsidRPr="000F5E66" w14:paraId="1EBA99CE" w14:textId="77777777" w:rsidTr="0019796D">
        <w:trPr>
          <w:jc w:val="center"/>
        </w:trPr>
        <w:tc>
          <w:tcPr>
            <w:tcW w:w="1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2452" w14:textId="77777777" w:rsidR="00B81CBE" w:rsidRPr="000F5E66" w:rsidRDefault="00B81CBE" w:rsidP="0019796D">
            <w:pPr>
              <w:widowControl/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0F5E6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Previous stroke, n (%)</w:t>
            </w:r>
          </w:p>
        </w:tc>
        <w:tc>
          <w:tcPr>
            <w:tcW w:w="10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5021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63 (14.79)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E2E0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30 (14.08)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5989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33 (15.49)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8C0D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0.682</w:t>
            </w:r>
          </w:p>
        </w:tc>
      </w:tr>
      <w:tr w:rsidR="00B81CBE" w:rsidRPr="000F5E66" w14:paraId="5F2109C5" w14:textId="77777777" w:rsidTr="0019796D">
        <w:trPr>
          <w:jc w:val="center"/>
        </w:trPr>
        <w:tc>
          <w:tcPr>
            <w:tcW w:w="1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2775" w14:textId="77777777" w:rsidR="00B81CBE" w:rsidRPr="000F5E66" w:rsidRDefault="00B81CBE" w:rsidP="0019796D">
            <w:pPr>
              <w:widowControl/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0F5E6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Platelet count, x10</w:t>
            </w:r>
            <w:r w:rsidRPr="000F5E6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vertAlign w:val="superscript"/>
              </w:rPr>
              <w:t>9</w:t>
            </w:r>
            <w:r w:rsidRPr="000F5E6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/L</w:t>
            </w:r>
          </w:p>
        </w:tc>
        <w:tc>
          <w:tcPr>
            <w:tcW w:w="10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B979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203 (173-239)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4E77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208 (175.5-240.75)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20A5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196.5 (170.75-229.25)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259E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0.092</w:t>
            </w:r>
          </w:p>
        </w:tc>
      </w:tr>
      <w:tr w:rsidR="00B81CBE" w:rsidRPr="000F5E66" w14:paraId="54685A4A" w14:textId="77777777" w:rsidTr="0019796D">
        <w:trPr>
          <w:jc w:val="center"/>
        </w:trPr>
        <w:tc>
          <w:tcPr>
            <w:tcW w:w="1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AF93" w14:textId="77777777" w:rsidR="00B81CBE" w:rsidRPr="000F5E66" w:rsidRDefault="00B81CBE" w:rsidP="0019796D">
            <w:pPr>
              <w:widowControl/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0F5E6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Leucocytes, x10</w:t>
            </w:r>
            <w:r w:rsidRPr="000F5E6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vertAlign w:val="superscript"/>
              </w:rPr>
              <w:t>9</w:t>
            </w:r>
            <w:r w:rsidRPr="000F5E6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/L</w:t>
            </w:r>
          </w:p>
        </w:tc>
        <w:tc>
          <w:tcPr>
            <w:tcW w:w="10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4830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6.06 (5.05-7.58)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0C3D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5.82 (4.95-7.29)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5FD7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6.34 (5.16-7.96)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B9AA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0.732</w:t>
            </w:r>
          </w:p>
        </w:tc>
      </w:tr>
      <w:tr w:rsidR="00B81CBE" w:rsidRPr="000F5E66" w14:paraId="78F98362" w14:textId="77777777" w:rsidTr="0019796D">
        <w:trPr>
          <w:jc w:val="center"/>
        </w:trPr>
        <w:tc>
          <w:tcPr>
            <w:tcW w:w="1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B72D" w14:textId="77777777" w:rsidR="00B81CBE" w:rsidRPr="000F5E66" w:rsidRDefault="00B81CBE" w:rsidP="0019796D">
            <w:pPr>
              <w:widowControl/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0F5E6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Hemoglobin, g/dL</w:t>
            </w:r>
          </w:p>
        </w:tc>
        <w:tc>
          <w:tcPr>
            <w:tcW w:w="10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2192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135 (124-145)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D147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134 (121-144)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78B8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136 (127-146)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0249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0.081</w:t>
            </w:r>
          </w:p>
        </w:tc>
      </w:tr>
      <w:tr w:rsidR="00B81CBE" w:rsidRPr="000F5E66" w14:paraId="121ACA98" w14:textId="77777777" w:rsidTr="0019796D">
        <w:trPr>
          <w:jc w:val="center"/>
        </w:trPr>
        <w:tc>
          <w:tcPr>
            <w:tcW w:w="1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30C7" w14:textId="77777777" w:rsidR="00B81CBE" w:rsidRPr="000F5E66" w:rsidRDefault="00B81CBE" w:rsidP="0019796D">
            <w:pPr>
              <w:widowControl/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0F5E6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Fasting blood glucose, mmol/L</w:t>
            </w:r>
          </w:p>
        </w:tc>
        <w:tc>
          <w:tcPr>
            <w:tcW w:w="10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049A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4.94 (4.57-5.46)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7EA1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4.97 (4.63-5.39)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DBE7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4.91 (4.5-5.54)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F899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0.688</w:t>
            </w:r>
          </w:p>
        </w:tc>
      </w:tr>
      <w:tr w:rsidR="00B81CBE" w:rsidRPr="000F5E66" w14:paraId="1D1AC2A3" w14:textId="77777777" w:rsidTr="0019796D">
        <w:trPr>
          <w:jc w:val="center"/>
        </w:trPr>
        <w:tc>
          <w:tcPr>
            <w:tcW w:w="1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E7DC" w14:textId="77777777" w:rsidR="00B81CBE" w:rsidRPr="000F5E66" w:rsidRDefault="00B81CBE" w:rsidP="0019796D">
            <w:pPr>
              <w:widowControl/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0F5E6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HbA1c,%</w:t>
            </w:r>
          </w:p>
        </w:tc>
        <w:tc>
          <w:tcPr>
            <w:tcW w:w="10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B710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5.9 (5.4-6.03)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E057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5.65 (5.3-6)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4970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5.9 (5.4-6.1)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33BE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0.474</w:t>
            </w:r>
          </w:p>
        </w:tc>
      </w:tr>
      <w:tr w:rsidR="00B81CBE" w:rsidRPr="000F5E66" w14:paraId="15262EF3" w14:textId="77777777" w:rsidTr="0019796D">
        <w:trPr>
          <w:jc w:val="center"/>
        </w:trPr>
        <w:tc>
          <w:tcPr>
            <w:tcW w:w="1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AD0D" w14:textId="77777777" w:rsidR="00B81CBE" w:rsidRPr="000F5E66" w:rsidRDefault="00B81CBE" w:rsidP="0019796D">
            <w:pPr>
              <w:widowControl/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0F5E6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TC, mmol/L </w:t>
            </w:r>
          </w:p>
        </w:tc>
        <w:tc>
          <w:tcPr>
            <w:tcW w:w="10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8A49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4.19 (3.5-5.05)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060F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4.23 (3.56-5.17)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4ABD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3.92 (3.24-4.76)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ED9C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0.186</w:t>
            </w:r>
          </w:p>
        </w:tc>
      </w:tr>
      <w:tr w:rsidR="00B81CBE" w:rsidRPr="000F5E66" w14:paraId="0B38A4DF" w14:textId="77777777" w:rsidTr="0019796D">
        <w:trPr>
          <w:jc w:val="center"/>
        </w:trPr>
        <w:tc>
          <w:tcPr>
            <w:tcW w:w="1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D95F" w14:textId="77777777" w:rsidR="00B81CBE" w:rsidRPr="000F5E66" w:rsidRDefault="00B81CBE" w:rsidP="0019796D">
            <w:pPr>
              <w:widowControl/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0F5E6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lastRenderedPageBreak/>
              <w:t xml:space="preserve">LDL-C, mmol/L </w:t>
            </w:r>
          </w:p>
        </w:tc>
        <w:tc>
          <w:tcPr>
            <w:tcW w:w="10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FB15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2.4 (1.9-3.04)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5248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2.41 (1.96-3.12)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8573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2.22 (1.68-2.87)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58D5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0.244</w:t>
            </w:r>
          </w:p>
        </w:tc>
      </w:tr>
      <w:tr w:rsidR="00B81CBE" w:rsidRPr="000F5E66" w14:paraId="0ADB1085" w14:textId="77777777" w:rsidTr="0019796D">
        <w:trPr>
          <w:jc w:val="center"/>
        </w:trPr>
        <w:tc>
          <w:tcPr>
            <w:tcW w:w="1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A90D" w14:textId="77777777" w:rsidR="00B81CBE" w:rsidRPr="000F5E66" w:rsidRDefault="00B81CBE" w:rsidP="0019796D">
            <w:pPr>
              <w:widowControl/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0F5E6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HDL-C, mmol/L </w:t>
            </w:r>
          </w:p>
        </w:tc>
        <w:tc>
          <w:tcPr>
            <w:tcW w:w="10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0760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1.1 (0.94-1.32)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DBCB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1.17 (1.01-1.39)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E67E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1.09 (0.94-1.29)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5141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0.286</w:t>
            </w:r>
          </w:p>
        </w:tc>
      </w:tr>
      <w:tr w:rsidR="00B81CBE" w:rsidRPr="000F5E66" w14:paraId="456BFA55" w14:textId="77777777" w:rsidTr="0019796D">
        <w:trPr>
          <w:jc w:val="center"/>
        </w:trPr>
        <w:tc>
          <w:tcPr>
            <w:tcW w:w="1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72FF" w14:textId="77777777" w:rsidR="00B81CBE" w:rsidRPr="000F5E66" w:rsidRDefault="00B81CBE" w:rsidP="0019796D">
            <w:pPr>
              <w:widowControl/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0F5E6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TG, mmol/L </w:t>
            </w:r>
          </w:p>
        </w:tc>
        <w:tc>
          <w:tcPr>
            <w:tcW w:w="10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4858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1.22 (0.93-1.69)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6283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1.22 (0.92-1.72)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0FE2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1.23 (0.93-1.67)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3834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0.671</w:t>
            </w:r>
          </w:p>
        </w:tc>
      </w:tr>
      <w:tr w:rsidR="00B81CBE" w:rsidRPr="000F5E66" w14:paraId="1F45A191" w14:textId="77777777" w:rsidTr="0019796D">
        <w:trPr>
          <w:jc w:val="center"/>
        </w:trPr>
        <w:tc>
          <w:tcPr>
            <w:tcW w:w="1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67BE" w14:textId="77777777" w:rsidR="00B81CBE" w:rsidRPr="000F5E66" w:rsidRDefault="00B81CBE" w:rsidP="0019796D">
            <w:pPr>
              <w:widowControl/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0F5E6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BUN, mmol/L </w:t>
            </w:r>
          </w:p>
        </w:tc>
        <w:tc>
          <w:tcPr>
            <w:tcW w:w="10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CE31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5.24 (4.35-6.21)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3CC4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5.24 (4.42-6.26)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F48E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5.23 (4.18-6.2)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E51F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0.586</w:t>
            </w:r>
          </w:p>
        </w:tc>
      </w:tr>
      <w:tr w:rsidR="00B81CBE" w:rsidRPr="000F5E66" w14:paraId="487EBCD2" w14:textId="77777777" w:rsidTr="0019796D">
        <w:trPr>
          <w:jc w:val="center"/>
        </w:trPr>
        <w:tc>
          <w:tcPr>
            <w:tcW w:w="1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0035" w14:textId="77777777" w:rsidR="00B81CBE" w:rsidRPr="000F5E66" w:rsidRDefault="00B81CBE" w:rsidP="0019796D">
            <w:pPr>
              <w:widowControl/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0F5E6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Cr, μmol/L </w:t>
            </w:r>
          </w:p>
        </w:tc>
        <w:tc>
          <w:tcPr>
            <w:tcW w:w="10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C480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85.5 (69-97)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34C6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82.9 (65-95.5)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5457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87.6 (71-98.85)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6139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0.057</w:t>
            </w:r>
          </w:p>
        </w:tc>
      </w:tr>
      <w:tr w:rsidR="00B81CBE" w:rsidRPr="000F5E66" w14:paraId="6B160A0B" w14:textId="77777777" w:rsidTr="0019796D">
        <w:trPr>
          <w:jc w:val="center"/>
        </w:trPr>
        <w:tc>
          <w:tcPr>
            <w:tcW w:w="1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9A88" w14:textId="77777777" w:rsidR="00B81CBE" w:rsidRPr="000F5E66" w:rsidRDefault="00B81CBE" w:rsidP="0019796D">
            <w:pPr>
              <w:widowControl/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0F5E6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UA, μmol/L </w:t>
            </w:r>
          </w:p>
        </w:tc>
        <w:tc>
          <w:tcPr>
            <w:tcW w:w="10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2FDE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316 (270.4-381.78)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3709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316.9 (272-385.8)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1083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314 (267-378)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4CED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0.722</w:t>
            </w:r>
          </w:p>
        </w:tc>
      </w:tr>
      <w:tr w:rsidR="00B81CBE" w:rsidRPr="000F5E66" w14:paraId="7AC9A942" w14:textId="77777777" w:rsidTr="0019796D">
        <w:trPr>
          <w:jc w:val="center"/>
        </w:trPr>
        <w:tc>
          <w:tcPr>
            <w:tcW w:w="1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420E" w14:textId="77777777" w:rsidR="00B81CBE" w:rsidRPr="000F5E66" w:rsidRDefault="00B81CBE" w:rsidP="0019796D">
            <w:pPr>
              <w:widowControl/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0F5E6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HCY, μmol/L </w:t>
            </w:r>
          </w:p>
        </w:tc>
        <w:tc>
          <w:tcPr>
            <w:tcW w:w="10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E8E0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13.19 (9.2-15.63)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D8C1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4.69 (4.69-4.69)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35DD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14.8 (11.14-16.05)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1948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0.143</w:t>
            </w:r>
          </w:p>
        </w:tc>
      </w:tr>
      <w:tr w:rsidR="00B81CBE" w:rsidRPr="000F5E66" w14:paraId="694AA8B6" w14:textId="77777777" w:rsidTr="0019796D">
        <w:trPr>
          <w:jc w:val="center"/>
        </w:trPr>
        <w:tc>
          <w:tcPr>
            <w:tcW w:w="1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3B78" w14:textId="77777777" w:rsidR="00B81CBE" w:rsidRPr="000F5E66" w:rsidRDefault="00B81CBE" w:rsidP="0019796D">
            <w:pPr>
              <w:widowControl/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0F5E6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CRP, mg/L </w:t>
            </w:r>
          </w:p>
        </w:tc>
        <w:tc>
          <w:tcPr>
            <w:tcW w:w="10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330D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1.91 (1-5.17)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4601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1.94 (1.04-8.17)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4465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1.91 (0.98-3.72)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9ABA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0.55</w:t>
            </w:r>
          </w:p>
        </w:tc>
      </w:tr>
      <w:tr w:rsidR="00B81CBE" w:rsidRPr="000F5E66" w14:paraId="0D516025" w14:textId="77777777" w:rsidTr="0019796D">
        <w:trPr>
          <w:jc w:val="center"/>
        </w:trPr>
        <w:tc>
          <w:tcPr>
            <w:tcW w:w="1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3178" w14:textId="77777777" w:rsidR="00B81CBE" w:rsidRPr="000F5E66" w:rsidRDefault="00B81CBE" w:rsidP="0019796D">
            <w:pPr>
              <w:widowControl/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0F5E6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Insulin, n (%)</w:t>
            </w:r>
          </w:p>
        </w:tc>
        <w:tc>
          <w:tcPr>
            <w:tcW w:w="10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C341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24 (5.63)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556C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11 (5.16)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1502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13 (6.1</w:t>
            </w:r>
            <w:r w:rsidR="00354AB7" w:rsidRPr="000F5E6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C279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0.674</w:t>
            </w:r>
          </w:p>
        </w:tc>
      </w:tr>
      <w:tr w:rsidR="00B81CBE" w:rsidRPr="000F5E66" w14:paraId="790C5C87" w14:textId="77777777" w:rsidTr="0019796D">
        <w:trPr>
          <w:jc w:val="center"/>
        </w:trPr>
        <w:tc>
          <w:tcPr>
            <w:tcW w:w="1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2A29" w14:textId="77777777" w:rsidR="00B81CBE" w:rsidRPr="000F5E66" w:rsidRDefault="00B81CBE" w:rsidP="0019796D">
            <w:pPr>
              <w:widowControl/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0F5E6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Oral hypoglycemic agent, n (%)</w:t>
            </w:r>
          </w:p>
        </w:tc>
        <w:tc>
          <w:tcPr>
            <w:tcW w:w="10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1BA5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7 (1.64)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5DFD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1 (0.47)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6C9C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6 (2.82)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4AE8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0.122</w:t>
            </w:r>
          </w:p>
        </w:tc>
      </w:tr>
      <w:tr w:rsidR="00B81CBE" w:rsidRPr="000F5E66" w14:paraId="11600947" w14:textId="77777777" w:rsidTr="0019796D">
        <w:trPr>
          <w:jc w:val="center"/>
        </w:trPr>
        <w:tc>
          <w:tcPr>
            <w:tcW w:w="1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945C" w14:textId="77777777" w:rsidR="00B81CBE" w:rsidRPr="000F5E66" w:rsidRDefault="00B81CBE" w:rsidP="0019796D">
            <w:pPr>
              <w:widowControl/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0F5E6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Aspirin, n (%)</w:t>
            </w:r>
          </w:p>
        </w:tc>
        <w:tc>
          <w:tcPr>
            <w:tcW w:w="10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8E3A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285 (66.9</w:t>
            </w:r>
            <w:r w:rsidR="00354AB7" w:rsidRPr="000F5E6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03C3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135 (63.38)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2EA0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150 (70.42)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8159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0.122</w:t>
            </w:r>
          </w:p>
        </w:tc>
      </w:tr>
      <w:tr w:rsidR="00B81CBE" w:rsidRPr="000F5E66" w14:paraId="508FE975" w14:textId="77777777" w:rsidTr="0019796D">
        <w:trPr>
          <w:jc w:val="center"/>
        </w:trPr>
        <w:tc>
          <w:tcPr>
            <w:tcW w:w="1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A962" w14:textId="77777777" w:rsidR="00B81CBE" w:rsidRPr="000F5E66" w:rsidRDefault="00B81CBE" w:rsidP="0019796D">
            <w:pPr>
              <w:widowControl/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0F5E6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Statin, n (%) </w:t>
            </w:r>
          </w:p>
        </w:tc>
        <w:tc>
          <w:tcPr>
            <w:tcW w:w="10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DE1C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275 (64.55)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92EA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132 (61.97)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046E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143 (67.14)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DFAD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0.265</w:t>
            </w:r>
          </w:p>
        </w:tc>
      </w:tr>
      <w:tr w:rsidR="00B81CBE" w:rsidRPr="000F5E66" w14:paraId="408AFBEC" w14:textId="77777777" w:rsidTr="0019796D">
        <w:trPr>
          <w:jc w:val="center"/>
        </w:trPr>
        <w:tc>
          <w:tcPr>
            <w:tcW w:w="1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FFC7" w14:textId="77777777" w:rsidR="00B81CBE" w:rsidRPr="000F5E66" w:rsidRDefault="00B81CBE" w:rsidP="0019796D">
            <w:pPr>
              <w:widowControl/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0F5E6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β-blocker, n (%)</w:t>
            </w:r>
          </w:p>
        </w:tc>
        <w:tc>
          <w:tcPr>
            <w:tcW w:w="10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39B4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193 (45.31)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8203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92 (43.19)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7BD7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101 (47.42)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BD46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0.381</w:t>
            </w:r>
          </w:p>
        </w:tc>
      </w:tr>
      <w:tr w:rsidR="00B81CBE" w:rsidRPr="000F5E66" w14:paraId="26C39607" w14:textId="77777777" w:rsidTr="0019796D">
        <w:trPr>
          <w:jc w:val="center"/>
        </w:trPr>
        <w:tc>
          <w:tcPr>
            <w:tcW w:w="1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703E" w14:textId="77777777" w:rsidR="00B81CBE" w:rsidRPr="000F5E66" w:rsidRDefault="00B81CBE" w:rsidP="0019796D">
            <w:pPr>
              <w:widowControl/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0F5E6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ACEI, n (%)</w:t>
            </w:r>
          </w:p>
        </w:tc>
        <w:tc>
          <w:tcPr>
            <w:tcW w:w="10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B664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87 (20.42)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F92F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36 (16.9</w:t>
            </w:r>
            <w:r w:rsidR="00354AB7" w:rsidRPr="000F5E6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7EA0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51 (23.94)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B84E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0.071</w:t>
            </w:r>
          </w:p>
        </w:tc>
      </w:tr>
      <w:tr w:rsidR="00B81CBE" w:rsidRPr="000F5E66" w14:paraId="0E8ADC6F" w14:textId="77777777" w:rsidTr="0019796D">
        <w:trPr>
          <w:jc w:val="center"/>
        </w:trPr>
        <w:tc>
          <w:tcPr>
            <w:tcW w:w="1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509A" w14:textId="77777777" w:rsidR="00B81CBE" w:rsidRPr="000F5E66" w:rsidRDefault="00B81CBE" w:rsidP="0019796D">
            <w:pPr>
              <w:widowControl/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0F5E6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ARB, n (%)</w:t>
            </w:r>
          </w:p>
        </w:tc>
        <w:tc>
          <w:tcPr>
            <w:tcW w:w="10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F76B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123 (28.87)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84B0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58 (27.23)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0BFB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65 (30.52)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974B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0.454</w:t>
            </w:r>
          </w:p>
        </w:tc>
      </w:tr>
      <w:tr w:rsidR="00B81CBE" w:rsidRPr="000F5E66" w14:paraId="0BE721C5" w14:textId="77777777" w:rsidTr="0019796D">
        <w:trPr>
          <w:jc w:val="center"/>
        </w:trPr>
        <w:tc>
          <w:tcPr>
            <w:tcW w:w="141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4D0B" w14:textId="77777777" w:rsidR="00B81CBE" w:rsidRPr="000F5E66" w:rsidRDefault="00B81CBE" w:rsidP="0019796D">
            <w:pPr>
              <w:widowControl/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0F5E6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CCB, n (%)</w:t>
            </w:r>
          </w:p>
        </w:tc>
        <w:tc>
          <w:tcPr>
            <w:tcW w:w="109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53BE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139 (32.63)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9B70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65 (30.52)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B968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74 (34.74)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9A95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0.352</w:t>
            </w:r>
          </w:p>
        </w:tc>
      </w:tr>
      <w:tr w:rsidR="00B81CBE" w:rsidRPr="000F5E66" w14:paraId="652B8B0A" w14:textId="77777777" w:rsidTr="0019796D">
        <w:trPr>
          <w:jc w:val="center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3BAA" w14:textId="77777777" w:rsidR="00B81CBE" w:rsidRPr="000F5E66" w:rsidRDefault="00B81CBE" w:rsidP="0019796D">
            <w:pPr>
              <w:widowControl/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0F5E66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PPI, n (%)</w:t>
            </w:r>
          </w:p>
        </w:tc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ABF8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196 (46.01)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204F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95 (44.6</w:t>
            </w:r>
            <w:r w:rsidR="00354AB7" w:rsidRPr="000F5E6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6106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101 (47.42)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F36E" w14:textId="77777777" w:rsidR="00B81CBE" w:rsidRPr="000F5E66" w:rsidRDefault="00B81CBE" w:rsidP="0019796D">
            <w:pPr>
              <w:spacing w:before="0" w:after="0" w:line="480" w:lineRule="auto"/>
              <w:ind w:right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F5E66">
              <w:rPr>
                <w:rFonts w:ascii="Arial" w:hAnsi="Arial" w:cs="Arial"/>
                <w:color w:val="000000"/>
                <w:sz w:val="20"/>
                <w:szCs w:val="20"/>
              </w:rPr>
              <w:t>0.56</w:t>
            </w:r>
          </w:p>
        </w:tc>
      </w:tr>
    </w:tbl>
    <w:p w14:paraId="7EC25106" w14:textId="77777777" w:rsidR="003464FC" w:rsidRDefault="0019796D" w:rsidP="0019796D">
      <w:pPr>
        <w:spacing w:before="0" w:after="0" w:line="480" w:lineRule="auto"/>
        <w:ind w:right="0"/>
        <w:rPr>
          <w:rFonts w:ascii="Arial" w:hAnsi="Arial" w:cs="Arial"/>
          <w:color w:val="000000"/>
          <w:kern w:val="0"/>
          <w:sz w:val="20"/>
          <w:szCs w:val="20"/>
        </w:rPr>
      </w:pPr>
      <w:r w:rsidRPr="000F5E66">
        <w:rPr>
          <w:rFonts w:ascii="Arial" w:hAnsi="Arial" w:cs="Arial"/>
          <w:b/>
          <w:sz w:val="20"/>
          <w:szCs w:val="20"/>
        </w:rPr>
        <w:t xml:space="preserve">Notes: </w:t>
      </w:r>
      <w:r w:rsidR="00C54601" w:rsidRPr="000F5E66">
        <w:rPr>
          <w:rFonts w:ascii="Arial" w:hAnsi="Arial" w:cs="Arial"/>
          <w:iCs/>
          <w:color w:val="000000"/>
          <w:kern w:val="0"/>
          <w:sz w:val="20"/>
          <w:szCs w:val="20"/>
          <w:vertAlign w:val="superscript"/>
        </w:rPr>
        <w:t>#</w:t>
      </w:r>
      <w:r w:rsidR="00C54601" w:rsidRPr="000F5E66">
        <w:rPr>
          <w:rFonts w:ascii="Arial" w:hAnsi="Arial" w:cs="Arial"/>
          <w:iCs/>
          <w:color w:val="000000"/>
          <w:kern w:val="0"/>
          <w:sz w:val="20"/>
          <w:szCs w:val="20"/>
        </w:rPr>
        <w:t>Quantitative data are</w:t>
      </w:r>
      <w:r w:rsidR="00C54601" w:rsidRPr="000F5E66">
        <w:rPr>
          <w:rFonts w:ascii="Arial" w:hAnsi="Arial" w:cs="Arial"/>
          <w:i/>
          <w:iCs/>
          <w:color w:val="000000"/>
          <w:kern w:val="0"/>
          <w:sz w:val="20"/>
          <w:szCs w:val="20"/>
        </w:rPr>
        <w:t xml:space="preserve"> </w:t>
      </w:r>
      <w:r w:rsidR="00C54601" w:rsidRPr="000F5E66">
        <w:rPr>
          <w:rFonts w:ascii="Arial" w:hAnsi="Arial" w:cs="Arial"/>
          <w:color w:val="000000"/>
          <w:kern w:val="0"/>
          <w:sz w:val="20"/>
          <w:szCs w:val="20"/>
        </w:rPr>
        <w:t>expressed</w:t>
      </w:r>
      <w:r w:rsidR="00C54601" w:rsidRPr="000F5E66">
        <w:rPr>
          <w:rFonts w:ascii="Arial" w:hAnsi="Arial" w:cs="Arial"/>
          <w:i/>
          <w:iCs/>
          <w:color w:val="000000"/>
          <w:kern w:val="0"/>
          <w:sz w:val="20"/>
          <w:szCs w:val="20"/>
        </w:rPr>
        <w:t xml:space="preserve"> </w:t>
      </w:r>
      <w:r w:rsidR="00C54601" w:rsidRPr="000F5E66">
        <w:rPr>
          <w:rFonts w:ascii="Arial" w:hAnsi="Arial" w:cs="Arial"/>
          <w:iCs/>
          <w:color w:val="000000"/>
          <w:kern w:val="0"/>
          <w:sz w:val="20"/>
          <w:szCs w:val="20"/>
        </w:rPr>
        <w:t>as</w:t>
      </w:r>
      <w:r w:rsidR="00C54601" w:rsidRPr="000F5E66">
        <w:rPr>
          <w:rFonts w:ascii="Arial" w:hAnsi="Arial" w:cs="Arial"/>
          <w:i/>
          <w:iCs/>
          <w:color w:val="000000"/>
          <w:kern w:val="0"/>
          <w:sz w:val="20"/>
          <w:szCs w:val="20"/>
        </w:rPr>
        <w:t xml:space="preserve"> </w:t>
      </w:r>
      <w:r w:rsidR="00C54601" w:rsidRPr="000F5E66">
        <w:rPr>
          <w:rFonts w:ascii="Arial" w:hAnsi="Arial" w:cs="Arial"/>
          <w:iCs/>
          <w:color w:val="000000"/>
          <w:kern w:val="0"/>
          <w:sz w:val="20"/>
          <w:szCs w:val="20"/>
        </w:rPr>
        <w:t>mean</w:t>
      </w:r>
      <w:r w:rsidR="00C54601" w:rsidRPr="000F5E66">
        <w:rPr>
          <w:rFonts w:ascii="Arial" w:hAnsi="Arial" w:cs="Arial"/>
          <w:i/>
          <w:iCs/>
          <w:color w:val="000000"/>
          <w:kern w:val="0"/>
          <w:sz w:val="20"/>
          <w:szCs w:val="20"/>
        </w:rPr>
        <w:t xml:space="preserve"> </w:t>
      </w:r>
      <w:r w:rsidR="00C54601" w:rsidRPr="000F5E66">
        <w:rPr>
          <w:rFonts w:ascii="Arial" w:hAnsi="Arial" w:cs="Arial"/>
          <w:color w:val="000000"/>
          <w:kern w:val="0"/>
          <w:sz w:val="20"/>
          <w:szCs w:val="20"/>
        </w:rPr>
        <w:t xml:space="preserve">± standard deviation or median (1st-3rd quartiles). </w:t>
      </w:r>
      <w:r w:rsidR="00C54601" w:rsidRPr="000F5E66">
        <w:rPr>
          <w:rFonts w:ascii="Arial" w:hAnsi="Arial" w:cs="Arial"/>
          <w:color w:val="000000"/>
          <w:kern w:val="0"/>
          <w:sz w:val="20"/>
          <w:szCs w:val="20"/>
          <w:vertAlign w:val="superscript"/>
        </w:rPr>
        <w:t>*</w:t>
      </w:r>
      <w:r w:rsidR="00C54601" w:rsidRPr="000F5E66">
        <w:rPr>
          <w:rFonts w:ascii="Arial" w:hAnsi="Arial" w:cs="Arial"/>
          <w:noProof/>
          <w:sz w:val="20"/>
          <w:szCs w:val="20"/>
        </w:rPr>
        <w:t xml:space="preserve">Variable is significantly different between </w:t>
      </w:r>
      <w:r w:rsidR="004C0A63" w:rsidRPr="000F5E66">
        <w:rPr>
          <w:rFonts w:ascii="Arial" w:hAnsi="Arial" w:cs="Arial"/>
          <w:noProof/>
          <w:sz w:val="20"/>
          <w:szCs w:val="20"/>
        </w:rPr>
        <w:t>HTPR</w:t>
      </w:r>
      <w:r w:rsidR="00C54601" w:rsidRPr="000F5E66">
        <w:rPr>
          <w:rFonts w:ascii="Arial" w:hAnsi="Arial" w:cs="Arial"/>
          <w:noProof/>
          <w:sz w:val="20"/>
          <w:szCs w:val="20"/>
        </w:rPr>
        <w:t xml:space="preserve"> and non-</w:t>
      </w:r>
      <w:r w:rsidR="004C0A63" w:rsidRPr="000F5E66">
        <w:rPr>
          <w:rFonts w:ascii="Arial" w:hAnsi="Arial" w:cs="Arial"/>
          <w:noProof/>
          <w:sz w:val="20"/>
          <w:szCs w:val="20"/>
        </w:rPr>
        <w:t>HTPR</w:t>
      </w:r>
      <w:r w:rsidR="00C54601" w:rsidRPr="000F5E66">
        <w:rPr>
          <w:rFonts w:ascii="Arial" w:hAnsi="Arial" w:cs="Arial"/>
          <w:noProof/>
          <w:sz w:val="20"/>
          <w:szCs w:val="20"/>
        </w:rPr>
        <w:t xml:space="preserve"> groups at </w:t>
      </w:r>
      <w:r w:rsidR="00C54601" w:rsidRPr="000F5E66">
        <w:rPr>
          <w:rFonts w:ascii="Arial" w:hAnsi="Arial" w:cs="Arial"/>
          <w:i/>
          <w:noProof/>
          <w:sz w:val="20"/>
          <w:szCs w:val="20"/>
        </w:rPr>
        <w:t>p</w:t>
      </w:r>
      <w:r w:rsidR="00C54601" w:rsidRPr="000F5E66">
        <w:rPr>
          <w:rFonts w:ascii="Arial" w:hAnsi="Arial" w:cs="Arial"/>
          <w:noProof/>
          <w:sz w:val="20"/>
          <w:szCs w:val="20"/>
        </w:rPr>
        <w:t xml:space="preserve"> value &lt; 0.05. </w:t>
      </w:r>
      <w:r w:rsidR="00C54601" w:rsidRPr="000F5E66">
        <w:rPr>
          <w:rFonts w:ascii="Arial" w:hAnsi="Arial" w:cs="Arial"/>
          <w:color w:val="000000"/>
          <w:kern w:val="0"/>
          <w:sz w:val="20"/>
          <w:szCs w:val="20"/>
        </w:rPr>
        <w:t xml:space="preserve">Qualitative data are </w:t>
      </w:r>
      <w:r w:rsidR="00C54601" w:rsidRPr="000F5E66">
        <w:rPr>
          <w:rFonts w:ascii="Arial" w:hAnsi="Arial" w:cs="Arial"/>
          <w:iCs/>
          <w:color w:val="000000"/>
          <w:kern w:val="0"/>
          <w:sz w:val="20"/>
          <w:szCs w:val="20"/>
        </w:rPr>
        <w:t>presented</w:t>
      </w:r>
      <w:r w:rsidR="00C54601" w:rsidRPr="000F5E66">
        <w:rPr>
          <w:rFonts w:ascii="Arial" w:hAnsi="Arial" w:cs="Arial"/>
          <w:color w:val="000000"/>
          <w:kern w:val="0"/>
          <w:sz w:val="20"/>
          <w:szCs w:val="20"/>
        </w:rPr>
        <w:t xml:space="preserve"> as numbers (%). </w:t>
      </w:r>
    </w:p>
    <w:p w14:paraId="5281F4CB" w14:textId="6BAD5CB5" w:rsidR="007C4128" w:rsidRDefault="00C54601" w:rsidP="0019796D">
      <w:pPr>
        <w:spacing w:before="0" w:after="0" w:line="480" w:lineRule="auto"/>
        <w:ind w:right="0"/>
        <w:rPr>
          <w:rFonts w:ascii="Arial" w:hAnsi="Arial" w:cs="Arial"/>
          <w:sz w:val="20"/>
          <w:szCs w:val="20"/>
        </w:rPr>
      </w:pPr>
      <w:r w:rsidRPr="003464FC">
        <w:rPr>
          <w:rFonts w:ascii="Arial" w:hAnsi="Arial" w:cs="Arial"/>
          <w:b/>
          <w:bCs/>
          <w:sz w:val="20"/>
          <w:szCs w:val="20"/>
        </w:rPr>
        <w:t>Abbreviations:</w:t>
      </w:r>
      <w:r w:rsidRPr="000F5E66">
        <w:rPr>
          <w:rFonts w:ascii="Arial" w:hAnsi="Arial" w:cs="Arial"/>
          <w:sz w:val="20"/>
          <w:szCs w:val="20"/>
        </w:rPr>
        <w:t xml:space="preserve"> BMI, body mass index; PCI, percutaneous coronary intervention; HbA1c, Hemoglobin A1c; TC, total cholesterol; LDL-C, low</w:t>
      </w:r>
      <w:r w:rsidR="003464FC">
        <w:rPr>
          <w:rFonts w:ascii="Arial" w:hAnsi="Arial" w:cs="Arial"/>
          <w:sz w:val="20"/>
          <w:szCs w:val="20"/>
        </w:rPr>
        <w:t>-</w:t>
      </w:r>
      <w:r w:rsidRPr="000F5E66">
        <w:rPr>
          <w:rFonts w:ascii="Arial" w:hAnsi="Arial" w:cs="Arial"/>
          <w:sz w:val="20"/>
          <w:szCs w:val="20"/>
        </w:rPr>
        <w:t>density lipoprotein cholesterol; HDL-C, high</w:t>
      </w:r>
      <w:r w:rsidR="003464FC">
        <w:rPr>
          <w:rFonts w:ascii="Arial" w:hAnsi="Arial" w:cs="Arial"/>
          <w:sz w:val="20"/>
          <w:szCs w:val="20"/>
        </w:rPr>
        <w:t>-</w:t>
      </w:r>
      <w:r w:rsidRPr="000F5E66">
        <w:rPr>
          <w:rFonts w:ascii="Arial" w:hAnsi="Arial" w:cs="Arial"/>
          <w:sz w:val="20"/>
          <w:szCs w:val="20"/>
        </w:rPr>
        <w:lastRenderedPageBreak/>
        <w:t>density lipoprotein cholesterol; TG, triglycerides; BUN, blood urea nitrogen; Cr, creatinine; UA, uric acid; HCY, homocysteine; CRP, C-reactive protein; ACEI, angiotensin</w:t>
      </w:r>
      <w:r w:rsidR="003464FC">
        <w:rPr>
          <w:rFonts w:ascii="Arial" w:hAnsi="Arial" w:cs="Arial"/>
          <w:sz w:val="20"/>
          <w:szCs w:val="20"/>
        </w:rPr>
        <w:t>-</w:t>
      </w:r>
      <w:r w:rsidRPr="000F5E66">
        <w:rPr>
          <w:rFonts w:ascii="Arial" w:hAnsi="Arial" w:cs="Arial"/>
          <w:sz w:val="20"/>
          <w:szCs w:val="20"/>
        </w:rPr>
        <w:t>converting enzyme inhibitor; ARB, angiotensin receptor blocker; CCB, calcium channel blocker; PPI, proton-pump inhibitor.</w:t>
      </w:r>
    </w:p>
    <w:p w14:paraId="5E98FABE" w14:textId="77777777" w:rsidR="007C4128" w:rsidRDefault="007C4128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DD8338D" w14:textId="77777777" w:rsidR="007C4128" w:rsidRPr="003C71C0" w:rsidRDefault="007C4128" w:rsidP="007C4128">
      <w:pPr>
        <w:spacing w:before="0" w:after="0" w:line="480" w:lineRule="auto"/>
        <w:ind w:right="0"/>
        <w:rPr>
          <w:rFonts w:ascii="Arial" w:hAnsi="Arial" w:cs="Arial"/>
          <w:sz w:val="20"/>
          <w:szCs w:val="20"/>
        </w:rPr>
      </w:pPr>
      <w:r w:rsidRPr="00EE5D34">
        <w:rPr>
          <w:rFonts w:ascii="Arial" w:hAnsi="Arial" w:cs="Arial"/>
          <w:b/>
          <w:sz w:val="20"/>
          <w:szCs w:val="20"/>
        </w:rPr>
        <w:lastRenderedPageBreak/>
        <w:t>Table S</w:t>
      </w:r>
      <w:r w:rsidRPr="003C71C0">
        <w:rPr>
          <w:rFonts w:ascii="Arial" w:hAnsi="Arial" w:cs="Arial"/>
          <w:b/>
          <w:sz w:val="20"/>
          <w:szCs w:val="20"/>
        </w:rPr>
        <w:t>2</w:t>
      </w:r>
      <w:r w:rsidRPr="003C71C0">
        <w:rPr>
          <w:rFonts w:ascii="Arial" w:hAnsi="Arial" w:cs="Arial"/>
          <w:sz w:val="20"/>
          <w:szCs w:val="20"/>
        </w:rPr>
        <w:t xml:space="preserve"> Distribution of </w:t>
      </w:r>
      <w:r w:rsidRPr="007877E1">
        <w:rPr>
          <w:rFonts w:ascii="Arial" w:hAnsi="Arial" w:cs="Arial"/>
          <w:i/>
          <w:iCs/>
          <w:sz w:val="20"/>
          <w:szCs w:val="20"/>
        </w:rPr>
        <w:t>CYP2C19*2</w:t>
      </w:r>
      <w:r w:rsidRPr="003C71C0">
        <w:rPr>
          <w:rFonts w:ascii="Arial" w:hAnsi="Arial" w:cs="Arial"/>
          <w:sz w:val="20"/>
          <w:szCs w:val="20"/>
        </w:rPr>
        <w:t xml:space="preserve">, </w:t>
      </w:r>
      <w:r w:rsidRPr="00524E14">
        <w:rPr>
          <w:rFonts w:ascii="Arial" w:hAnsi="Arial" w:cs="Arial"/>
          <w:i/>
          <w:iCs/>
          <w:sz w:val="20"/>
          <w:szCs w:val="20"/>
        </w:rPr>
        <w:t>*3</w:t>
      </w:r>
      <w:r w:rsidRPr="003C71C0">
        <w:rPr>
          <w:rFonts w:ascii="Arial" w:hAnsi="Arial" w:cs="Arial"/>
          <w:sz w:val="20"/>
          <w:szCs w:val="20"/>
        </w:rPr>
        <w:t xml:space="preserve">, and </w:t>
      </w:r>
      <w:r w:rsidRPr="00524E14">
        <w:rPr>
          <w:rFonts w:ascii="Arial" w:hAnsi="Arial" w:cs="Arial"/>
          <w:i/>
          <w:iCs/>
          <w:sz w:val="20"/>
          <w:szCs w:val="20"/>
        </w:rPr>
        <w:t>*17</w:t>
      </w:r>
      <w:r w:rsidRPr="003C71C0">
        <w:rPr>
          <w:rFonts w:ascii="Arial" w:hAnsi="Arial" w:cs="Arial"/>
          <w:sz w:val="20"/>
          <w:szCs w:val="20"/>
        </w:rPr>
        <w:t xml:space="preserve"> genotypes in the IS study population without T2DM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06"/>
        <w:gridCol w:w="1388"/>
        <w:gridCol w:w="1782"/>
        <w:gridCol w:w="1128"/>
        <w:gridCol w:w="1264"/>
        <w:gridCol w:w="1128"/>
      </w:tblGrid>
      <w:tr w:rsidR="007C4128" w:rsidRPr="003C71C0" w14:paraId="1B8BCB77" w14:textId="77777777" w:rsidTr="00D27E86">
        <w:trPr>
          <w:trHeight w:val="270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6A9C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3C71C0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Gene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B9F7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3C71C0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SNP ID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03A8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3C71C0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Genotype/allele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3672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3C71C0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Number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9B44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3C71C0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Frequency (%)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501A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3C71C0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 xml:space="preserve">HWE </w:t>
            </w:r>
            <w:r w:rsidRPr="003C71C0">
              <w:rPr>
                <w:rFonts w:ascii="Arial" w:hAnsi="Arial" w:cs="Arial"/>
                <w:b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3C71C0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 xml:space="preserve"> value</w:t>
            </w:r>
            <w:r w:rsidRPr="003C71C0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</w:tr>
      <w:tr w:rsidR="007C4128" w:rsidRPr="003C71C0" w14:paraId="22C32230" w14:textId="77777777" w:rsidTr="00D27E86">
        <w:trPr>
          <w:trHeight w:val="270"/>
          <w:jc w:val="center"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95BC9" w14:textId="77777777" w:rsidR="007C4128" w:rsidRPr="00186C9F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186C9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CYP2C19*2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319C4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131413"/>
                <w:kern w:val="0"/>
                <w:sz w:val="20"/>
                <w:szCs w:val="20"/>
              </w:rPr>
            </w:pPr>
            <w:r w:rsidRPr="003C71C0">
              <w:rPr>
                <w:rFonts w:ascii="Arial" w:hAnsi="Arial" w:cs="Arial"/>
                <w:color w:val="131413"/>
                <w:kern w:val="0"/>
                <w:sz w:val="20"/>
                <w:szCs w:val="20"/>
              </w:rPr>
              <w:t>rs4244285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D055B0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C71C0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GG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40079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C71C0">
              <w:rPr>
                <w:rFonts w:ascii="Arial" w:hAnsi="Arial" w:cs="Arial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3235D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C71C0">
              <w:rPr>
                <w:rFonts w:ascii="Arial" w:hAnsi="Arial" w:cs="Arial"/>
                <w:color w:val="000000"/>
                <w:sz w:val="20"/>
                <w:szCs w:val="20"/>
              </w:rPr>
              <w:t xml:space="preserve">46.01 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CB04E92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C71C0">
              <w:rPr>
                <w:rFonts w:ascii="Arial" w:hAnsi="Arial" w:cs="Arial"/>
                <w:color w:val="000000"/>
                <w:sz w:val="20"/>
                <w:szCs w:val="20"/>
              </w:rPr>
              <w:t xml:space="preserve">0.307 </w:t>
            </w:r>
          </w:p>
        </w:tc>
      </w:tr>
      <w:tr w:rsidR="007C4128" w:rsidRPr="003C71C0" w14:paraId="1ACB081A" w14:textId="77777777" w:rsidTr="00D27E86">
        <w:trPr>
          <w:trHeight w:val="270"/>
          <w:jc w:val="center"/>
        </w:trPr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35B89" w14:textId="77777777" w:rsidR="007C4128" w:rsidRPr="00186C9F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B7747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7BB6D5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C71C0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GA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1F3A1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C71C0">
              <w:rPr>
                <w:rFonts w:ascii="Arial" w:hAnsi="Arial" w:cs="Arial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C30B2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C71C0">
              <w:rPr>
                <w:rFonts w:ascii="Arial" w:hAnsi="Arial" w:cs="Arial"/>
                <w:color w:val="000000"/>
                <w:sz w:val="20"/>
                <w:szCs w:val="20"/>
              </w:rPr>
              <w:t xml:space="preserve">42.02 </w:t>
            </w: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34E1E6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C4128" w:rsidRPr="003C71C0" w14:paraId="7B088063" w14:textId="77777777" w:rsidTr="00D27E86">
        <w:trPr>
          <w:trHeight w:val="270"/>
          <w:jc w:val="center"/>
        </w:trPr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29539" w14:textId="77777777" w:rsidR="007C4128" w:rsidRPr="00186C9F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3AC5C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981A9F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C71C0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AA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1E707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C71C0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8EA42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C71C0">
              <w:rPr>
                <w:rFonts w:ascii="Arial" w:hAnsi="Arial" w:cs="Arial"/>
                <w:color w:val="000000"/>
                <w:sz w:val="20"/>
                <w:szCs w:val="20"/>
              </w:rPr>
              <w:t xml:space="preserve">11.97 </w:t>
            </w: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4FC369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C4128" w:rsidRPr="003C71C0" w14:paraId="1E851812" w14:textId="77777777" w:rsidTr="00D27E86">
        <w:trPr>
          <w:trHeight w:val="270"/>
          <w:jc w:val="center"/>
        </w:trPr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24FBA" w14:textId="77777777" w:rsidR="007C4128" w:rsidRPr="00186C9F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94C7D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840E9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C71C0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Any A allele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EFAE4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C71C0">
              <w:rPr>
                <w:rFonts w:ascii="Arial" w:hAnsi="Arial" w:cs="Arial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BEB46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C71C0">
              <w:rPr>
                <w:rFonts w:ascii="Arial" w:hAnsi="Arial" w:cs="Arial"/>
                <w:color w:val="000000"/>
                <w:sz w:val="20"/>
                <w:szCs w:val="20"/>
              </w:rPr>
              <w:t xml:space="preserve">32.98 </w:t>
            </w: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BDAC3B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C4128" w:rsidRPr="003C71C0" w14:paraId="3C4FD76E" w14:textId="77777777" w:rsidTr="00D27E86">
        <w:trPr>
          <w:trHeight w:val="270"/>
          <w:jc w:val="center"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92CB3" w14:textId="77777777" w:rsidR="007C4128" w:rsidRPr="00186C9F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186C9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CYP2C19*3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4B7C7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131413"/>
                <w:kern w:val="0"/>
                <w:sz w:val="20"/>
                <w:szCs w:val="20"/>
              </w:rPr>
            </w:pPr>
            <w:r w:rsidRPr="003C71C0">
              <w:rPr>
                <w:rFonts w:ascii="Arial" w:hAnsi="Arial" w:cs="Arial"/>
                <w:color w:val="131413"/>
                <w:kern w:val="0"/>
                <w:sz w:val="20"/>
                <w:szCs w:val="20"/>
              </w:rPr>
              <w:t>rs4986893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7B24BB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C71C0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GG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D192A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C71C0">
              <w:rPr>
                <w:rFonts w:ascii="Arial" w:hAnsi="Arial" w:cs="Arial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B2438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C71C0">
              <w:rPr>
                <w:rFonts w:ascii="Arial" w:hAnsi="Arial" w:cs="Arial"/>
                <w:color w:val="000000"/>
                <w:sz w:val="20"/>
                <w:szCs w:val="20"/>
              </w:rPr>
              <w:t xml:space="preserve">88.97 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FA94885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C71C0">
              <w:rPr>
                <w:rFonts w:ascii="Arial" w:hAnsi="Arial" w:cs="Arial"/>
                <w:color w:val="000000"/>
                <w:sz w:val="20"/>
                <w:szCs w:val="20"/>
              </w:rPr>
              <w:t xml:space="preserve">0.597 </w:t>
            </w:r>
          </w:p>
        </w:tc>
      </w:tr>
      <w:tr w:rsidR="007C4128" w:rsidRPr="003C71C0" w14:paraId="31665024" w14:textId="77777777" w:rsidTr="00D27E86">
        <w:trPr>
          <w:trHeight w:val="270"/>
          <w:jc w:val="center"/>
        </w:trPr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86AE1" w14:textId="77777777" w:rsidR="007C4128" w:rsidRPr="00186C9F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9245D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F4C979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C71C0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GA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1D796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C71C0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86AE8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C71C0">
              <w:rPr>
                <w:rFonts w:ascii="Arial" w:hAnsi="Arial" w:cs="Arial"/>
                <w:color w:val="000000"/>
                <w:sz w:val="20"/>
                <w:szCs w:val="20"/>
              </w:rPr>
              <w:t xml:space="preserve">10.56 </w:t>
            </w: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CA492D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C4128" w:rsidRPr="003C71C0" w14:paraId="0F0A765C" w14:textId="77777777" w:rsidTr="00D27E86">
        <w:trPr>
          <w:trHeight w:val="270"/>
          <w:jc w:val="center"/>
        </w:trPr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D343E" w14:textId="77777777" w:rsidR="007C4128" w:rsidRPr="00186C9F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A0D16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84C150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C71C0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AA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8D601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C71C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6CA30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C71C0">
              <w:rPr>
                <w:rFonts w:ascii="Arial" w:hAnsi="Arial" w:cs="Arial"/>
                <w:color w:val="000000"/>
                <w:sz w:val="20"/>
                <w:szCs w:val="20"/>
              </w:rPr>
              <w:t xml:space="preserve">0.47 </w:t>
            </w: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F78DE0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C4128" w:rsidRPr="003C71C0" w14:paraId="45C9A3DE" w14:textId="77777777" w:rsidTr="00D27E86">
        <w:trPr>
          <w:trHeight w:val="270"/>
          <w:jc w:val="center"/>
        </w:trPr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B72CD" w14:textId="77777777" w:rsidR="007C4128" w:rsidRPr="00186C9F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FF1F8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2AC94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C71C0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Any A allele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3A2C7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C71C0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86D42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C71C0">
              <w:rPr>
                <w:rFonts w:ascii="Arial" w:hAnsi="Arial" w:cs="Arial"/>
                <w:color w:val="000000"/>
                <w:sz w:val="20"/>
                <w:szCs w:val="20"/>
              </w:rPr>
              <w:t xml:space="preserve">5.75 </w:t>
            </w: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4442F6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C4128" w:rsidRPr="003C71C0" w14:paraId="37C4D571" w14:textId="77777777" w:rsidTr="00D27E86">
        <w:trPr>
          <w:trHeight w:val="270"/>
          <w:jc w:val="center"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066F2" w14:textId="77777777" w:rsidR="007C4128" w:rsidRPr="00186C9F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186C9F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CYP2C19*17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A2FF4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131413"/>
                <w:kern w:val="0"/>
                <w:sz w:val="20"/>
                <w:szCs w:val="20"/>
              </w:rPr>
            </w:pPr>
            <w:r w:rsidRPr="003C71C0">
              <w:rPr>
                <w:rFonts w:ascii="Arial" w:hAnsi="Arial" w:cs="Arial"/>
                <w:color w:val="131413"/>
                <w:kern w:val="0"/>
                <w:sz w:val="20"/>
                <w:szCs w:val="20"/>
              </w:rPr>
              <w:t>rs12248560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2E558C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C71C0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48E49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C71C0">
              <w:rPr>
                <w:rFonts w:ascii="Arial" w:hAnsi="Arial" w:cs="Arial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369BA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C71C0">
              <w:rPr>
                <w:rFonts w:ascii="Arial" w:hAnsi="Arial" w:cs="Arial"/>
                <w:color w:val="000000"/>
                <w:sz w:val="20"/>
                <w:szCs w:val="20"/>
              </w:rPr>
              <w:t xml:space="preserve">96.01 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49BCAEE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C71C0">
              <w:rPr>
                <w:rFonts w:ascii="Arial" w:hAnsi="Arial" w:cs="Arial"/>
                <w:color w:val="000000"/>
                <w:sz w:val="20"/>
                <w:szCs w:val="20"/>
              </w:rPr>
              <w:t xml:space="preserve">0.674 </w:t>
            </w:r>
          </w:p>
        </w:tc>
      </w:tr>
      <w:tr w:rsidR="007C4128" w:rsidRPr="003C71C0" w14:paraId="32E1D906" w14:textId="77777777" w:rsidTr="00D27E86">
        <w:trPr>
          <w:trHeight w:val="270"/>
          <w:jc w:val="center"/>
        </w:trPr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D26BF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426EE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56657B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C71C0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CT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0048A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C71C0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AE858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C71C0">
              <w:rPr>
                <w:rFonts w:ascii="Arial" w:hAnsi="Arial" w:cs="Arial"/>
                <w:color w:val="000000"/>
                <w:sz w:val="20"/>
                <w:szCs w:val="20"/>
              </w:rPr>
              <w:t xml:space="preserve">3.99 </w:t>
            </w: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F03303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C4128" w:rsidRPr="003C71C0" w14:paraId="371BB0DB" w14:textId="77777777" w:rsidTr="00D27E86">
        <w:trPr>
          <w:trHeight w:val="270"/>
          <w:jc w:val="center"/>
        </w:trPr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F9A6A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3A92E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DE06ED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C71C0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TT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C9B4D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C71C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E8D5A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C71C0">
              <w:rPr>
                <w:rFonts w:ascii="Arial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A167E5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C4128" w:rsidRPr="003C71C0" w14:paraId="266BD200" w14:textId="77777777" w:rsidTr="00D27E86">
        <w:trPr>
          <w:trHeight w:val="270"/>
          <w:jc w:val="center"/>
        </w:trPr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C9448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15603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D9259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C71C0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Any T allele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43155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C71C0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54AEA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C71C0">
              <w:rPr>
                <w:rFonts w:ascii="Arial" w:hAnsi="Arial" w:cs="Arial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97E652" w14:textId="77777777" w:rsidR="007C4128" w:rsidRPr="003C71C0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164074B" w14:textId="0544C095" w:rsidR="007C4128" w:rsidRDefault="007C4128" w:rsidP="007C4128">
      <w:pPr>
        <w:spacing w:before="0" w:after="0" w:line="480" w:lineRule="auto"/>
        <w:ind w:right="0"/>
        <w:rPr>
          <w:rFonts w:ascii="Arial" w:hAnsi="Arial" w:cs="Arial"/>
          <w:sz w:val="20"/>
          <w:szCs w:val="20"/>
        </w:rPr>
      </w:pPr>
      <w:r w:rsidRPr="003C71C0">
        <w:rPr>
          <w:rFonts w:ascii="Arial" w:hAnsi="Arial" w:cs="Arial"/>
          <w:b/>
          <w:sz w:val="20"/>
          <w:szCs w:val="20"/>
        </w:rPr>
        <w:t>Note:</w:t>
      </w:r>
      <w:r w:rsidRPr="003C71C0">
        <w:rPr>
          <w:rFonts w:ascii="Arial" w:hAnsi="Arial" w:cs="Arial"/>
          <w:sz w:val="20"/>
          <w:szCs w:val="20"/>
        </w:rPr>
        <w:t xml:space="preserve"> </w:t>
      </w:r>
      <w:r w:rsidRPr="003C71C0">
        <w:rPr>
          <w:rFonts w:ascii="Arial" w:hAnsi="Arial" w:cs="Arial"/>
          <w:color w:val="000000"/>
          <w:kern w:val="0"/>
          <w:sz w:val="20"/>
          <w:szCs w:val="20"/>
          <w:vertAlign w:val="superscript"/>
        </w:rPr>
        <w:t>*</w:t>
      </w:r>
      <w:r w:rsidRPr="003C71C0">
        <w:rPr>
          <w:rFonts w:ascii="Arial" w:hAnsi="Arial" w:cs="Arial"/>
          <w:noProof/>
          <w:sz w:val="20"/>
          <w:szCs w:val="20"/>
        </w:rPr>
        <w:t xml:space="preserve">The genetic polymorphism distribution is considered to deviate from HWE at </w:t>
      </w:r>
      <w:r w:rsidRPr="003C71C0">
        <w:rPr>
          <w:rFonts w:ascii="Arial" w:hAnsi="Arial" w:cs="Arial"/>
          <w:i/>
          <w:noProof/>
          <w:sz w:val="20"/>
          <w:szCs w:val="20"/>
        </w:rPr>
        <w:t>p</w:t>
      </w:r>
      <w:r w:rsidRPr="003C71C0">
        <w:rPr>
          <w:rFonts w:ascii="Arial" w:hAnsi="Arial" w:cs="Arial"/>
          <w:noProof/>
          <w:sz w:val="20"/>
          <w:szCs w:val="20"/>
        </w:rPr>
        <w:t xml:space="preserve"> value &lt; 0.05.</w:t>
      </w:r>
    </w:p>
    <w:p w14:paraId="4578920D" w14:textId="77777777" w:rsidR="007C4128" w:rsidRDefault="007C4128">
      <w:pPr>
        <w:widowControl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D87D357" w14:textId="77777777" w:rsidR="007C4128" w:rsidRPr="00877243" w:rsidRDefault="007C4128" w:rsidP="007C4128">
      <w:pPr>
        <w:spacing w:before="0" w:after="0" w:line="480" w:lineRule="auto"/>
        <w:ind w:right="0"/>
        <w:rPr>
          <w:rFonts w:ascii="Arial" w:hAnsi="Arial" w:cs="Arial"/>
          <w:sz w:val="20"/>
          <w:szCs w:val="20"/>
        </w:rPr>
      </w:pPr>
      <w:r w:rsidRPr="00C46117">
        <w:rPr>
          <w:rFonts w:ascii="Arial" w:hAnsi="Arial" w:cs="Arial"/>
          <w:b/>
          <w:sz w:val="20"/>
          <w:szCs w:val="20"/>
        </w:rPr>
        <w:lastRenderedPageBreak/>
        <w:t xml:space="preserve">Table </w:t>
      </w:r>
      <w:r w:rsidRPr="00877243">
        <w:rPr>
          <w:rFonts w:ascii="Arial" w:hAnsi="Arial" w:cs="Arial"/>
          <w:b/>
          <w:sz w:val="20"/>
          <w:szCs w:val="20"/>
        </w:rPr>
        <w:t>S3</w:t>
      </w:r>
      <w:r w:rsidRPr="00877243">
        <w:rPr>
          <w:rFonts w:ascii="Arial" w:hAnsi="Arial" w:cs="Arial"/>
          <w:sz w:val="20"/>
          <w:szCs w:val="20"/>
        </w:rPr>
        <w:t xml:space="preserve"> Distribution of </w:t>
      </w:r>
      <w:r w:rsidRPr="00001A4A">
        <w:rPr>
          <w:rFonts w:ascii="Arial" w:hAnsi="Arial" w:cs="Arial"/>
          <w:i/>
          <w:iCs/>
          <w:sz w:val="20"/>
          <w:szCs w:val="20"/>
        </w:rPr>
        <w:t>CYP2C19*2</w:t>
      </w:r>
      <w:r w:rsidRPr="00877243">
        <w:rPr>
          <w:rFonts w:ascii="Arial" w:hAnsi="Arial" w:cs="Arial"/>
          <w:sz w:val="20"/>
          <w:szCs w:val="20"/>
        </w:rPr>
        <w:t xml:space="preserve">, </w:t>
      </w:r>
      <w:r w:rsidRPr="00001A4A">
        <w:rPr>
          <w:rFonts w:ascii="Arial" w:hAnsi="Arial" w:cs="Arial"/>
          <w:i/>
          <w:iCs/>
          <w:sz w:val="20"/>
          <w:szCs w:val="20"/>
        </w:rPr>
        <w:t>*3</w:t>
      </w:r>
      <w:r w:rsidRPr="00877243">
        <w:rPr>
          <w:rFonts w:ascii="Arial" w:hAnsi="Arial" w:cs="Arial"/>
          <w:sz w:val="20"/>
          <w:szCs w:val="20"/>
        </w:rPr>
        <w:t xml:space="preserve">, and </w:t>
      </w:r>
      <w:r w:rsidRPr="00001A4A">
        <w:rPr>
          <w:rFonts w:ascii="Arial" w:hAnsi="Arial" w:cs="Arial"/>
          <w:i/>
          <w:iCs/>
          <w:sz w:val="20"/>
          <w:szCs w:val="20"/>
        </w:rPr>
        <w:t>*17</w:t>
      </w:r>
      <w:r w:rsidRPr="00877243">
        <w:rPr>
          <w:rFonts w:ascii="Arial" w:hAnsi="Arial" w:cs="Arial"/>
          <w:sz w:val="20"/>
          <w:szCs w:val="20"/>
        </w:rPr>
        <w:t xml:space="preserve"> genotypes among clopidogrel responders and non-responders in the IS study population without T2DM</w:t>
      </w:r>
    </w:p>
    <w:tbl>
      <w:tblPr>
        <w:tblW w:w="5164" w:type="pct"/>
        <w:jc w:val="center"/>
        <w:tblLook w:val="04A0" w:firstRow="1" w:lastRow="0" w:firstColumn="1" w:lastColumn="0" w:noHBand="0" w:noVBand="1"/>
      </w:tblPr>
      <w:tblGrid>
        <w:gridCol w:w="1542"/>
        <w:gridCol w:w="1397"/>
        <w:gridCol w:w="1860"/>
        <w:gridCol w:w="1360"/>
        <w:gridCol w:w="1360"/>
        <w:gridCol w:w="1049"/>
      </w:tblGrid>
      <w:tr w:rsidR="007C4128" w:rsidRPr="00877243" w14:paraId="0DA936FE" w14:textId="77777777" w:rsidTr="00D27E86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898C" w14:textId="77777777" w:rsidR="007C4128" w:rsidRPr="00877243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877243">
              <w:rPr>
                <w:rFonts w:ascii="Arial" w:hAnsi="Arial" w:cs="Arial"/>
                <w:b/>
                <w:kern w:val="0"/>
                <w:sz w:val="20"/>
                <w:szCs w:val="20"/>
              </w:rPr>
              <w:t>Gene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8AA3" w14:textId="77777777" w:rsidR="007C4128" w:rsidRPr="00877243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877243">
              <w:rPr>
                <w:rFonts w:ascii="Arial" w:hAnsi="Arial" w:cs="Arial"/>
                <w:b/>
                <w:kern w:val="0"/>
                <w:sz w:val="20"/>
                <w:szCs w:val="20"/>
              </w:rPr>
              <w:t>SNP ID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73B2" w14:textId="77777777" w:rsidR="007C4128" w:rsidRPr="00877243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877243">
              <w:rPr>
                <w:rFonts w:ascii="Arial" w:hAnsi="Arial" w:cs="Arial"/>
                <w:b/>
                <w:kern w:val="0"/>
                <w:sz w:val="20"/>
                <w:szCs w:val="20"/>
              </w:rPr>
              <w:t>Genotype/allele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3D66" w14:textId="77777777" w:rsidR="007C4128" w:rsidRPr="00877243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877243">
              <w:rPr>
                <w:rFonts w:ascii="Arial" w:hAnsi="Arial" w:cs="Arial"/>
                <w:b/>
                <w:kern w:val="0"/>
                <w:sz w:val="20"/>
                <w:szCs w:val="20"/>
              </w:rPr>
              <w:t>HTPR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1B57" w14:textId="77777777" w:rsidR="007C4128" w:rsidRPr="00877243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877243">
              <w:rPr>
                <w:rFonts w:ascii="Arial" w:hAnsi="Arial" w:cs="Arial"/>
                <w:b/>
                <w:kern w:val="0"/>
                <w:sz w:val="20"/>
                <w:szCs w:val="20"/>
              </w:rPr>
              <w:t>Non-HTPR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B5AC" w14:textId="77777777" w:rsidR="007C4128" w:rsidRPr="00877243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877243">
              <w:rPr>
                <w:rFonts w:ascii="Arial" w:hAnsi="Arial" w:cs="Arial"/>
                <w:b/>
                <w:i/>
                <w:kern w:val="0"/>
                <w:sz w:val="20"/>
                <w:szCs w:val="20"/>
              </w:rPr>
              <w:t xml:space="preserve">p </w:t>
            </w:r>
            <w:r w:rsidRPr="00877243">
              <w:rPr>
                <w:rFonts w:ascii="Arial" w:hAnsi="Arial" w:cs="Arial"/>
                <w:b/>
                <w:kern w:val="0"/>
                <w:sz w:val="20"/>
                <w:szCs w:val="20"/>
              </w:rPr>
              <w:t>value</w:t>
            </w:r>
            <w:r w:rsidRPr="00877243">
              <w:rPr>
                <w:rFonts w:ascii="Arial" w:hAnsi="Arial" w:cs="Arial"/>
                <w:b/>
                <w:kern w:val="0"/>
                <w:sz w:val="20"/>
                <w:szCs w:val="20"/>
                <w:vertAlign w:val="superscript"/>
              </w:rPr>
              <w:t>*</w:t>
            </w:r>
          </w:p>
        </w:tc>
      </w:tr>
      <w:tr w:rsidR="007C4128" w:rsidRPr="00877243" w14:paraId="0C1170DE" w14:textId="77777777" w:rsidTr="00D27E8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AF67E5" w14:textId="77777777" w:rsidR="007C4128" w:rsidRPr="00877243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9D0" w14:textId="77777777" w:rsidR="007C4128" w:rsidRPr="00877243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F7A9" w14:textId="77777777" w:rsidR="007C4128" w:rsidRPr="00877243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D50D" w14:textId="77777777" w:rsidR="007C4128" w:rsidRPr="00877243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877243">
              <w:rPr>
                <w:rFonts w:ascii="Arial" w:hAnsi="Arial" w:cs="Arial"/>
                <w:b/>
                <w:kern w:val="0"/>
                <w:sz w:val="20"/>
                <w:szCs w:val="20"/>
              </w:rPr>
              <w:t>(</w:t>
            </w:r>
            <w:r w:rsidRPr="00001A4A">
              <w:rPr>
                <w:rFonts w:ascii="Arial" w:hAnsi="Arial" w:cs="Arial"/>
                <w:b/>
                <w:iCs/>
                <w:kern w:val="0"/>
                <w:sz w:val="20"/>
                <w:szCs w:val="20"/>
              </w:rPr>
              <w:t>n</w:t>
            </w:r>
            <w:r w:rsidRPr="00001A4A">
              <w:rPr>
                <w:rFonts w:ascii="Arial" w:hAnsi="Arial" w:cs="Arial"/>
                <w:b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r w:rsidRPr="00877243">
              <w:rPr>
                <w:rFonts w:ascii="Arial" w:hAnsi="Arial" w:cs="Arial"/>
                <w:b/>
                <w:kern w:val="0"/>
                <w:sz w:val="20"/>
                <w:szCs w:val="20"/>
              </w:rPr>
              <w:t>=</w:t>
            </w:r>
            <w:r w:rsidRPr="00877243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877243">
              <w:rPr>
                <w:rFonts w:ascii="Arial" w:hAnsi="Arial" w:cs="Arial"/>
                <w:b/>
                <w:kern w:val="0"/>
                <w:sz w:val="20"/>
                <w:szCs w:val="20"/>
              </w:rPr>
              <w:t>213)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3893" w14:textId="77777777" w:rsidR="007C4128" w:rsidRPr="00877243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877243">
              <w:rPr>
                <w:rFonts w:ascii="Arial" w:hAnsi="Arial" w:cs="Arial"/>
                <w:b/>
                <w:kern w:val="0"/>
                <w:sz w:val="20"/>
                <w:szCs w:val="20"/>
              </w:rPr>
              <w:t>(</w:t>
            </w:r>
            <w:r w:rsidRPr="00001A4A">
              <w:rPr>
                <w:rFonts w:ascii="Arial" w:hAnsi="Arial" w:cs="Arial"/>
                <w:b/>
                <w:iCs/>
                <w:kern w:val="0"/>
                <w:sz w:val="20"/>
                <w:szCs w:val="20"/>
              </w:rPr>
              <w:t>n</w:t>
            </w:r>
            <w:r w:rsidRPr="00001A4A">
              <w:rPr>
                <w:rFonts w:ascii="Arial" w:hAnsi="Arial" w:cs="Arial"/>
                <w:b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r w:rsidRPr="00877243">
              <w:rPr>
                <w:rFonts w:ascii="Arial" w:hAnsi="Arial" w:cs="Arial"/>
                <w:b/>
                <w:kern w:val="0"/>
                <w:sz w:val="20"/>
                <w:szCs w:val="20"/>
              </w:rPr>
              <w:t>=</w:t>
            </w:r>
            <w:r w:rsidRPr="00877243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877243">
              <w:rPr>
                <w:rFonts w:ascii="Arial" w:hAnsi="Arial" w:cs="Arial"/>
                <w:b/>
                <w:kern w:val="0"/>
                <w:sz w:val="20"/>
                <w:szCs w:val="20"/>
              </w:rPr>
              <w:t>213)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4BFA" w14:textId="77777777" w:rsidR="007C4128" w:rsidRPr="00877243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7C4128" w:rsidRPr="00877243" w14:paraId="260B7DE0" w14:textId="77777777" w:rsidTr="00D27E86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3AD39" w14:textId="77777777" w:rsidR="007C4128" w:rsidRPr="00186C9F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i/>
                <w:iCs/>
                <w:kern w:val="0"/>
                <w:sz w:val="20"/>
                <w:szCs w:val="20"/>
              </w:rPr>
            </w:pPr>
            <w:r w:rsidRPr="00186C9F">
              <w:rPr>
                <w:rFonts w:ascii="Arial" w:hAnsi="Arial" w:cs="Arial"/>
                <w:i/>
                <w:iCs/>
                <w:kern w:val="0"/>
                <w:sz w:val="20"/>
                <w:szCs w:val="20"/>
              </w:rPr>
              <w:t>CYP2C19*2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91C81" w14:textId="77777777" w:rsidR="007C4128" w:rsidRPr="00877243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77243">
              <w:rPr>
                <w:rFonts w:ascii="Arial" w:hAnsi="Arial" w:cs="Arial"/>
                <w:kern w:val="0"/>
                <w:sz w:val="20"/>
                <w:szCs w:val="20"/>
              </w:rPr>
              <w:t>rs4244285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874E90" w14:textId="77777777" w:rsidR="007C4128" w:rsidRPr="00877243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77243">
              <w:rPr>
                <w:rFonts w:ascii="Arial" w:hAnsi="Arial" w:cs="Arial"/>
                <w:kern w:val="0"/>
                <w:sz w:val="20"/>
                <w:szCs w:val="20"/>
              </w:rPr>
              <w:t>GG, n (%)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DDD204" w14:textId="77777777" w:rsidR="007C4128" w:rsidRPr="00877243" w:rsidRDefault="007C4128" w:rsidP="00D27E86">
            <w:pPr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7243">
              <w:rPr>
                <w:rFonts w:ascii="Arial" w:hAnsi="Arial" w:cs="Arial"/>
                <w:color w:val="000000"/>
                <w:sz w:val="20"/>
                <w:szCs w:val="20"/>
              </w:rPr>
              <w:t>94 (44.13)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CEA5EA" w14:textId="77777777" w:rsidR="007C4128" w:rsidRPr="00877243" w:rsidRDefault="007C4128" w:rsidP="00D27E86">
            <w:pPr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7243">
              <w:rPr>
                <w:rFonts w:ascii="Arial" w:hAnsi="Arial" w:cs="Arial"/>
                <w:color w:val="000000"/>
                <w:sz w:val="20"/>
                <w:szCs w:val="20"/>
              </w:rPr>
              <w:t>102 (47.89)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BFE044" w14:textId="77777777" w:rsidR="007C4128" w:rsidRPr="00877243" w:rsidRDefault="007C4128" w:rsidP="00D27E86">
            <w:pPr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7243">
              <w:rPr>
                <w:rFonts w:ascii="Arial" w:hAnsi="Arial" w:cs="Arial"/>
                <w:color w:val="000000"/>
                <w:sz w:val="20"/>
                <w:szCs w:val="20"/>
              </w:rPr>
              <w:t>0.524</w:t>
            </w:r>
          </w:p>
        </w:tc>
      </w:tr>
      <w:tr w:rsidR="007C4128" w:rsidRPr="00877243" w14:paraId="33A5B660" w14:textId="77777777" w:rsidTr="00D27E86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8C6CE" w14:textId="77777777" w:rsidR="007C4128" w:rsidRPr="00186C9F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F8ACC" w14:textId="77777777" w:rsidR="007C4128" w:rsidRPr="00877243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1CBCA1" w14:textId="77777777" w:rsidR="007C4128" w:rsidRPr="00877243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77243">
              <w:rPr>
                <w:rFonts w:ascii="Arial" w:hAnsi="Arial" w:cs="Arial"/>
                <w:kern w:val="0"/>
                <w:sz w:val="20"/>
                <w:szCs w:val="20"/>
              </w:rPr>
              <w:t>GA, n (%)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7D4488" w14:textId="77777777" w:rsidR="007C4128" w:rsidRPr="00877243" w:rsidRDefault="007C4128" w:rsidP="00D27E86">
            <w:pPr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7243">
              <w:rPr>
                <w:rFonts w:ascii="Arial" w:hAnsi="Arial" w:cs="Arial"/>
                <w:color w:val="000000"/>
                <w:sz w:val="20"/>
                <w:szCs w:val="20"/>
              </w:rPr>
              <w:t>90 (42.25)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BAD94B" w14:textId="77777777" w:rsidR="007C4128" w:rsidRPr="00877243" w:rsidRDefault="007C4128" w:rsidP="00D27E86">
            <w:pPr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7243">
              <w:rPr>
                <w:rFonts w:ascii="Arial" w:hAnsi="Arial" w:cs="Arial"/>
                <w:color w:val="000000"/>
                <w:sz w:val="20"/>
                <w:szCs w:val="20"/>
              </w:rPr>
              <w:t>89 (41.78)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2EDB74" w14:textId="77777777" w:rsidR="007C4128" w:rsidRPr="00877243" w:rsidRDefault="007C4128" w:rsidP="00D27E86">
            <w:pPr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128" w:rsidRPr="00877243" w14:paraId="5C1835E1" w14:textId="77777777" w:rsidTr="00D27E86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2546B" w14:textId="77777777" w:rsidR="007C4128" w:rsidRPr="00186C9F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D7B04" w14:textId="77777777" w:rsidR="007C4128" w:rsidRPr="00877243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E522E4" w14:textId="77777777" w:rsidR="007C4128" w:rsidRPr="00877243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77243">
              <w:rPr>
                <w:rFonts w:ascii="Arial" w:hAnsi="Arial" w:cs="Arial"/>
                <w:kern w:val="0"/>
                <w:sz w:val="20"/>
                <w:szCs w:val="20"/>
              </w:rPr>
              <w:t>AA, n (%)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7867E2" w14:textId="77777777" w:rsidR="007C4128" w:rsidRPr="00877243" w:rsidRDefault="007C4128" w:rsidP="00D27E86">
            <w:pPr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7243">
              <w:rPr>
                <w:rFonts w:ascii="Arial" w:hAnsi="Arial" w:cs="Arial"/>
                <w:color w:val="000000"/>
                <w:sz w:val="20"/>
                <w:szCs w:val="20"/>
              </w:rPr>
              <w:t>29 (13.62)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3627E3" w14:textId="77777777" w:rsidR="007C4128" w:rsidRPr="00877243" w:rsidRDefault="007C4128" w:rsidP="00D27E86">
            <w:pPr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7243">
              <w:rPr>
                <w:rFonts w:ascii="Arial" w:hAnsi="Arial" w:cs="Arial"/>
                <w:color w:val="000000"/>
                <w:sz w:val="20"/>
                <w:szCs w:val="20"/>
              </w:rPr>
              <w:t>22 (10.33)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A500B0" w14:textId="77777777" w:rsidR="007C4128" w:rsidRPr="00877243" w:rsidRDefault="007C4128" w:rsidP="00D27E86">
            <w:pPr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128" w:rsidRPr="00877243" w14:paraId="6517F378" w14:textId="77777777" w:rsidTr="00D27E86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7DFB1" w14:textId="77777777" w:rsidR="007C4128" w:rsidRPr="00186C9F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i/>
                <w:iCs/>
                <w:kern w:val="0"/>
                <w:sz w:val="20"/>
                <w:szCs w:val="20"/>
              </w:rPr>
            </w:pPr>
            <w:r w:rsidRPr="00186C9F">
              <w:rPr>
                <w:rFonts w:ascii="Arial" w:hAnsi="Arial" w:cs="Arial"/>
                <w:i/>
                <w:iCs/>
                <w:kern w:val="0"/>
                <w:sz w:val="20"/>
                <w:szCs w:val="20"/>
              </w:rPr>
              <w:t>CYP2C19*3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D52CF" w14:textId="77777777" w:rsidR="007C4128" w:rsidRPr="00877243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77243">
              <w:rPr>
                <w:rFonts w:ascii="Arial" w:hAnsi="Arial" w:cs="Arial"/>
                <w:kern w:val="0"/>
                <w:sz w:val="20"/>
                <w:szCs w:val="20"/>
              </w:rPr>
              <w:t>rs4986893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4E89F1" w14:textId="77777777" w:rsidR="007C4128" w:rsidRPr="00877243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77243">
              <w:rPr>
                <w:rFonts w:ascii="Arial" w:hAnsi="Arial" w:cs="Arial"/>
                <w:kern w:val="0"/>
                <w:sz w:val="20"/>
                <w:szCs w:val="20"/>
              </w:rPr>
              <w:t>GG, n (%)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0ECBF9" w14:textId="77777777" w:rsidR="007C4128" w:rsidRPr="00877243" w:rsidRDefault="007C4128" w:rsidP="00D27E86">
            <w:pPr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7243">
              <w:rPr>
                <w:rFonts w:ascii="Arial" w:hAnsi="Arial" w:cs="Arial"/>
                <w:color w:val="000000"/>
                <w:sz w:val="20"/>
                <w:szCs w:val="20"/>
              </w:rPr>
              <w:t>188 (88.26)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B3FF1B" w14:textId="77777777" w:rsidR="007C4128" w:rsidRPr="00877243" w:rsidRDefault="007C4128" w:rsidP="00D27E86">
            <w:pPr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7243">
              <w:rPr>
                <w:rFonts w:ascii="Arial" w:hAnsi="Arial" w:cs="Arial"/>
                <w:color w:val="000000"/>
                <w:sz w:val="20"/>
                <w:szCs w:val="20"/>
              </w:rPr>
              <w:t>191 (89.67)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4E54CB" w14:textId="77777777" w:rsidR="007C4128" w:rsidRPr="00877243" w:rsidRDefault="007C4128" w:rsidP="00D27E86">
            <w:pPr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7243">
              <w:rPr>
                <w:rFonts w:ascii="Arial" w:hAnsi="Arial" w:cs="Arial"/>
                <w:color w:val="000000"/>
                <w:sz w:val="20"/>
                <w:szCs w:val="20"/>
              </w:rPr>
              <w:t>0.876</w:t>
            </w:r>
          </w:p>
        </w:tc>
      </w:tr>
      <w:tr w:rsidR="007C4128" w:rsidRPr="00877243" w14:paraId="25D79C15" w14:textId="77777777" w:rsidTr="00D27E8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43FF2" w14:textId="77777777" w:rsidR="007C4128" w:rsidRPr="00186C9F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622B2" w14:textId="77777777" w:rsidR="007C4128" w:rsidRPr="00877243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1DE333" w14:textId="77777777" w:rsidR="007C4128" w:rsidRPr="00877243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77243">
              <w:rPr>
                <w:rFonts w:ascii="Arial" w:hAnsi="Arial" w:cs="Arial"/>
                <w:kern w:val="0"/>
                <w:sz w:val="20"/>
                <w:szCs w:val="20"/>
              </w:rPr>
              <w:t>GA, n (%)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A201E1" w14:textId="77777777" w:rsidR="007C4128" w:rsidRPr="00877243" w:rsidRDefault="007C4128" w:rsidP="00D27E86">
            <w:pPr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7243">
              <w:rPr>
                <w:rFonts w:ascii="Arial" w:hAnsi="Arial" w:cs="Arial"/>
                <w:color w:val="000000"/>
                <w:sz w:val="20"/>
                <w:szCs w:val="20"/>
              </w:rPr>
              <w:t>24 (11.27)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2EF360" w14:textId="77777777" w:rsidR="007C4128" w:rsidRPr="00877243" w:rsidRDefault="007C4128" w:rsidP="00D27E86">
            <w:pPr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7243">
              <w:rPr>
                <w:rFonts w:ascii="Arial" w:hAnsi="Arial" w:cs="Arial"/>
                <w:color w:val="000000"/>
                <w:sz w:val="20"/>
                <w:szCs w:val="20"/>
              </w:rPr>
              <w:t>21 (9.86)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3B6D28" w14:textId="77777777" w:rsidR="007C4128" w:rsidRPr="00877243" w:rsidRDefault="007C4128" w:rsidP="00D27E86">
            <w:pPr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128" w:rsidRPr="00877243" w14:paraId="73149185" w14:textId="77777777" w:rsidTr="00D27E8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B918B" w14:textId="77777777" w:rsidR="007C4128" w:rsidRPr="00186C9F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B5904" w14:textId="77777777" w:rsidR="007C4128" w:rsidRPr="00877243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72A7ED" w14:textId="77777777" w:rsidR="007C4128" w:rsidRPr="00877243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77243">
              <w:rPr>
                <w:rFonts w:ascii="Arial" w:hAnsi="Arial" w:cs="Arial"/>
                <w:kern w:val="0"/>
                <w:sz w:val="20"/>
                <w:szCs w:val="20"/>
              </w:rPr>
              <w:t>AA, n (%)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A0EECA" w14:textId="77777777" w:rsidR="007C4128" w:rsidRPr="00877243" w:rsidRDefault="007C4128" w:rsidP="00D27E86">
            <w:pPr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7243">
              <w:rPr>
                <w:rFonts w:ascii="Arial" w:hAnsi="Arial" w:cs="Arial"/>
                <w:color w:val="000000"/>
                <w:sz w:val="20"/>
                <w:szCs w:val="20"/>
              </w:rPr>
              <w:t>1 (0.47)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F57DFF" w14:textId="77777777" w:rsidR="007C4128" w:rsidRPr="00877243" w:rsidRDefault="007C4128" w:rsidP="00D27E86">
            <w:pPr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7243">
              <w:rPr>
                <w:rFonts w:ascii="Arial" w:hAnsi="Arial" w:cs="Arial"/>
                <w:color w:val="000000"/>
                <w:sz w:val="20"/>
                <w:szCs w:val="20"/>
              </w:rPr>
              <w:t>1 (0.47)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EF6578" w14:textId="77777777" w:rsidR="007C4128" w:rsidRPr="00877243" w:rsidRDefault="007C4128" w:rsidP="00D27E86">
            <w:pPr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128" w:rsidRPr="00877243" w14:paraId="1B1BAB30" w14:textId="77777777" w:rsidTr="00D27E86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F8EDA" w14:textId="77777777" w:rsidR="007C4128" w:rsidRPr="00186C9F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i/>
                <w:iCs/>
                <w:kern w:val="0"/>
                <w:sz w:val="20"/>
                <w:szCs w:val="20"/>
              </w:rPr>
            </w:pPr>
            <w:r w:rsidRPr="00186C9F">
              <w:rPr>
                <w:rFonts w:ascii="Arial" w:hAnsi="Arial" w:cs="Arial"/>
                <w:i/>
                <w:iCs/>
                <w:kern w:val="0"/>
                <w:sz w:val="20"/>
                <w:szCs w:val="20"/>
              </w:rPr>
              <w:t>CYP2C19*17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844FF" w14:textId="77777777" w:rsidR="007C4128" w:rsidRPr="00877243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77243">
              <w:rPr>
                <w:rFonts w:ascii="Arial" w:hAnsi="Arial" w:cs="Arial"/>
                <w:kern w:val="0"/>
                <w:sz w:val="20"/>
                <w:szCs w:val="20"/>
              </w:rPr>
              <w:t>rs12248560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3BB199" w14:textId="77777777" w:rsidR="007C4128" w:rsidRPr="00877243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77243">
              <w:rPr>
                <w:rFonts w:ascii="Arial" w:hAnsi="Arial" w:cs="Arial"/>
                <w:kern w:val="0"/>
                <w:sz w:val="20"/>
                <w:szCs w:val="20"/>
              </w:rPr>
              <w:t>CC, n (%)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18EE94" w14:textId="77777777" w:rsidR="007C4128" w:rsidRPr="00877243" w:rsidRDefault="007C4128" w:rsidP="00D27E86">
            <w:pPr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7243">
              <w:rPr>
                <w:rFonts w:ascii="Arial" w:hAnsi="Arial" w:cs="Arial"/>
                <w:color w:val="000000"/>
                <w:sz w:val="20"/>
                <w:szCs w:val="20"/>
              </w:rPr>
              <w:t>206 (96.71)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85A637" w14:textId="77777777" w:rsidR="007C4128" w:rsidRPr="00877243" w:rsidRDefault="007C4128" w:rsidP="00D27E86">
            <w:pPr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7243">
              <w:rPr>
                <w:rFonts w:ascii="Arial" w:hAnsi="Arial" w:cs="Arial"/>
                <w:color w:val="000000"/>
                <w:sz w:val="20"/>
                <w:szCs w:val="20"/>
              </w:rPr>
              <w:t>203 (95.31)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466EF7" w14:textId="77777777" w:rsidR="007C4128" w:rsidRPr="00877243" w:rsidRDefault="007C4128" w:rsidP="00D27E86">
            <w:pPr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7243">
              <w:rPr>
                <w:rFonts w:ascii="Arial" w:hAnsi="Arial" w:cs="Arial"/>
                <w:color w:val="000000"/>
                <w:sz w:val="20"/>
                <w:szCs w:val="20"/>
              </w:rPr>
              <w:t>0.458</w:t>
            </w:r>
          </w:p>
        </w:tc>
      </w:tr>
      <w:tr w:rsidR="007C4128" w:rsidRPr="00877243" w14:paraId="4A8460B3" w14:textId="77777777" w:rsidTr="00D27E86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2FF6C" w14:textId="77777777" w:rsidR="007C4128" w:rsidRPr="00877243" w:rsidRDefault="007C4128" w:rsidP="00D27E86">
            <w:pPr>
              <w:spacing w:before="0" w:after="0" w:line="480" w:lineRule="auto"/>
              <w:ind w:right="0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D8171" w14:textId="77777777" w:rsidR="007C4128" w:rsidRPr="00877243" w:rsidRDefault="007C4128" w:rsidP="00D27E86">
            <w:pPr>
              <w:spacing w:before="0" w:after="0" w:line="480" w:lineRule="auto"/>
              <w:ind w:right="0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AB9029" w14:textId="77777777" w:rsidR="007C4128" w:rsidRPr="00877243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77243">
              <w:rPr>
                <w:rFonts w:ascii="Arial" w:hAnsi="Arial" w:cs="Arial"/>
                <w:kern w:val="0"/>
                <w:sz w:val="20"/>
                <w:szCs w:val="20"/>
              </w:rPr>
              <w:t>CT, n (%)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C65301" w14:textId="77777777" w:rsidR="007C4128" w:rsidRPr="00877243" w:rsidRDefault="007C4128" w:rsidP="00D27E86">
            <w:pPr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7243">
              <w:rPr>
                <w:rFonts w:ascii="Arial" w:hAnsi="Arial" w:cs="Arial"/>
                <w:color w:val="000000"/>
                <w:sz w:val="20"/>
                <w:szCs w:val="20"/>
              </w:rPr>
              <w:t>7 (3.29)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6B2C99" w14:textId="77777777" w:rsidR="007C4128" w:rsidRPr="00877243" w:rsidRDefault="007C4128" w:rsidP="00D27E86">
            <w:pPr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7243">
              <w:rPr>
                <w:rFonts w:ascii="Arial" w:hAnsi="Arial" w:cs="Arial"/>
                <w:color w:val="000000"/>
                <w:sz w:val="20"/>
                <w:szCs w:val="20"/>
              </w:rPr>
              <w:t>10 (4.69)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9ABE54" w14:textId="77777777" w:rsidR="007C4128" w:rsidRPr="00877243" w:rsidRDefault="007C4128" w:rsidP="00D27E86">
            <w:pPr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128" w:rsidRPr="00877243" w14:paraId="5B21C118" w14:textId="77777777" w:rsidTr="00D27E86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E981B" w14:textId="77777777" w:rsidR="007C4128" w:rsidRPr="00877243" w:rsidRDefault="007C4128" w:rsidP="00D27E86">
            <w:pPr>
              <w:spacing w:before="0" w:after="0" w:line="480" w:lineRule="auto"/>
              <w:ind w:right="0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E1EEC" w14:textId="77777777" w:rsidR="007C4128" w:rsidRPr="00877243" w:rsidRDefault="007C4128" w:rsidP="00D27E86">
            <w:pPr>
              <w:spacing w:before="0" w:after="0" w:line="480" w:lineRule="auto"/>
              <w:ind w:right="0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518C7" w14:textId="77777777" w:rsidR="007C4128" w:rsidRPr="00877243" w:rsidRDefault="007C4128" w:rsidP="00D27E86">
            <w:pPr>
              <w:widowControl/>
              <w:spacing w:before="0" w:after="0" w:line="480" w:lineRule="auto"/>
              <w:ind w:right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77243">
              <w:rPr>
                <w:rFonts w:ascii="Arial" w:hAnsi="Arial" w:cs="Arial"/>
                <w:kern w:val="0"/>
                <w:sz w:val="20"/>
                <w:szCs w:val="20"/>
              </w:rPr>
              <w:t>TT, n (%)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46A5A" w14:textId="77777777" w:rsidR="007C4128" w:rsidRPr="00877243" w:rsidRDefault="007C4128" w:rsidP="00D27E86">
            <w:pPr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7243">
              <w:rPr>
                <w:rFonts w:ascii="Arial" w:hAnsi="Arial" w:cs="Arial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0D349" w14:textId="77777777" w:rsidR="007C4128" w:rsidRPr="00877243" w:rsidRDefault="007C4128" w:rsidP="00D27E86">
            <w:pPr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7243">
              <w:rPr>
                <w:rFonts w:ascii="Arial" w:hAnsi="Arial" w:cs="Arial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69A7F" w14:textId="77777777" w:rsidR="007C4128" w:rsidRPr="00877243" w:rsidRDefault="007C4128" w:rsidP="00D27E86">
            <w:pPr>
              <w:spacing w:before="0" w:after="0" w:line="480" w:lineRule="auto"/>
              <w:ind w:righ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8F99015" w14:textId="42D5271C" w:rsidR="00C67412" w:rsidRPr="007C4128" w:rsidRDefault="007C4128" w:rsidP="0019796D">
      <w:pPr>
        <w:spacing w:before="0" w:after="0" w:line="480" w:lineRule="auto"/>
        <w:ind w:right="0"/>
        <w:rPr>
          <w:rFonts w:ascii="Arial" w:hAnsi="Arial" w:cs="Arial"/>
          <w:sz w:val="20"/>
          <w:szCs w:val="20"/>
        </w:rPr>
      </w:pPr>
      <w:r w:rsidRPr="00877243">
        <w:rPr>
          <w:rFonts w:ascii="Arial" w:hAnsi="Arial" w:cs="Arial"/>
          <w:b/>
          <w:sz w:val="20"/>
          <w:szCs w:val="20"/>
        </w:rPr>
        <w:t xml:space="preserve">Note: </w:t>
      </w:r>
      <w:r w:rsidRPr="00877243">
        <w:rPr>
          <w:rFonts w:ascii="Arial" w:hAnsi="Arial" w:cs="Arial"/>
          <w:color w:val="000000"/>
          <w:kern w:val="0"/>
          <w:sz w:val="20"/>
          <w:szCs w:val="20"/>
          <w:vertAlign w:val="superscript"/>
        </w:rPr>
        <w:t>*</w:t>
      </w:r>
      <w:r w:rsidRPr="00877243">
        <w:rPr>
          <w:rFonts w:ascii="Arial" w:hAnsi="Arial" w:cs="Arial"/>
          <w:noProof/>
          <w:sz w:val="20"/>
          <w:szCs w:val="20"/>
        </w:rPr>
        <w:t xml:space="preserve">Variable is significantly different between HTPR and non-HTPR groups at </w:t>
      </w:r>
      <w:r w:rsidRPr="00877243">
        <w:rPr>
          <w:rFonts w:ascii="Arial" w:hAnsi="Arial" w:cs="Arial"/>
          <w:i/>
          <w:noProof/>
          <w:sz w:val="20"/>
          <w:szCs w:val="20"/>
        </w:rPr>
        <w:t>p</w:t>
      </w:r>
      <w:r w:rsidRPr="00877243">
        <w:rPr>
          <w:rFonts w:ascii="Arial" w:hAnsi="Arial" w:cs="Arial"/>
          <w:noProof/>
          <w:sz w:val="20"/>
          <w:szCs w:val="20"/>
        </w:rPr>
        <w:t xml:space="preserve"> value &lt; 0.05.</w:t>
      </w:r>
    </w:p>
    <w:sectPr w:rsidR="00C67412" w:rsidRPr="007C4128" w:rsidSect="00214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1465D" w14:textId="77777777" w:rsidR="006D5F17" w:rsidRDefault="006D5F17" w:rsidP="00BC06B7">
      <w:pPr>
        <w:spacing w:before="0" w:after="0" w:line="240" w:lineRule="auto"/>
      </w:pPr>
      <w:r>
        <w:separator/>
      </w:r>
    </w:p>
  </w:endnote>
  <w:endnote w:type="continuationSeparator" w:id="0">
    <w:p w14:paraId="28D9C0C7" w14:textId="77777777" w:rsidR="006D5F17" w:rsidRDefault="006D5F17" w:rsidP="00BC06B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66753" w14:textId="77777777" w:rsidR="006D5F17" w:rsidRDefault="006D5F17" w:rsidP="00BC06B7">
      <w:pPr>
        <w:spacing w:before="0" w:after="0" w:line="240" w:lineRule="auto"/>
      </w:pPr>
      <w:r>
        <w:separator/>
      </w:r>
    </w:p>
  </w:footnote>
  <w:footnote w:type="continuationSeparator" w:id="0">
    <w:p w14:paraId="3E410F00" w14:textId="77777777" w:rsidR="006D5F17" w:rsidRDefault="006D5F17" w:rsidP="00BC06B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412"/>
    <w:rsid w:val="00001A4A"/>
    <w:rsid w:val="000F45C4"/>
    <w:rsid w:val="000F5E66"/>
    <w:rsid w:val="00141EC9"/>
    <w:rsid w:val="00186C9F"/>
    <w:rsid w:val="0019796D"/>
    <w:rsid w:val="0021443D"/>
    <w:rsid w:val="00225EA7"/>
    <w:rsid w:val="0028365B"/>
    <w:rsid w:val="00286356"/>
    <w:rsid w:val="002B2F4A"/>
    <w:rsid w:val="00310100"/>
    <w:rsid w:val="003169B4"/>
    <w:rsid w:val="003464FC"/>
    <w:rsid w:val="00354AB7"/>
    <w:rsid w:val="0045409F"/>
    <w:rsid w:val="00476176"/>
    <w:rsid w:val="004C0A63"/>
    <w:rsid w:val="00524E14"/>
    <w:rsid w:val="005A57D4"/>
    <w:rsid w:val="006A00D4"/>
    <w:rsid w:val="006B39DE"/>
    <w:rsid w:val="006D5F17"/>
    <w:rsid w:val="006D6BB0"/>
    <w:rsid w:val="007877E1"/>
    <w:rsid w:val="007C4128"/>
    <w:rsid w:val="0089468D"/>
    <w:rsid w:val="00917D67"/>
    <w:rsid w:val="009A4F92"/>
    <w:rsid w:val="009B7C82"/>
    <w:rsid w:val="009E103F"/>
    <w:rsid w:val="00A0277D"/>
    <w:rsid w:val="00A70CA2"/>
    <w:rsid w:val="00B1510E"/>
    <w:rsid w:val="00B52C0F"/>
    <w:rsid w:val="00B81CBE"/>
    <w:rsid w:val="00B877AE"/>
    <w:rsid w:val="00BB1AA9"/>
    <w:rsid w:val="00BC06B7"/>
    <w:rsid w:val="00C05C68"/>
    <w:rsid w:val="00C1525C"/>
    <w:rsid w:val="00C54601"/>
    <w:rsid w:val="00C67412"/>
    <w:rsid w:val="00DE10B3"/>
    <w:rsid w:val="00EA65AB"/>
    <w:rsid w:val="00F3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B8393C"/>
  <w15:docId w15:val="{20F679A4-6BB6-443B-93A4-7A33AB31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360" w:after="60" w:line="360" w:lineRule="auto"/>
        <w:ind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43D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C67412"/>
    <w:rPr>
      <w:rFonts w:ascii="Times-Roman" w:hAnsi="Times-Roman" w:hint="default"/>
      <w:b w:val="0"/>
      <w:bCs w:val="0"/>
      <w:i w:val="0"/>
      <w:iCs w:val="0"/>
      <w:color w:val="231F2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C06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C06B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C06B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C06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7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648</Words>
  <Characters>3695</Characters>
  <Application>Microsoft Office Word</Application>
  <DocSecurity>0</DocSecurity>
  <Lines>30</Lines>
  <Paragraphs>8</Paragraphs>
  <ScaleCrop>false</ScaleCrop>
  <Company>qdfy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</dc:creator>
  <cp:keywords/>
  <dc:description/>
  <cp:lastModifiedBy>Boon Lee</cp:lastModifiedBy>
  <cp:revision>5</cp:revision>
  <dcterms:created xsi:type="dcterms:W3CDTF">2020-11-11T22:23:00Z</dcterms:created>
  <dcterms:modified xsi:type="dcterms:W3CDTF">2020-11-11T22:28:00Z</dcterms:modified>
</cp:coreProperties>
</file>