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2CA9F" w14:textId="77C7CE99" w:rsidR="00941E6C" w:rsidRDefault="005E0995">
      <w:r>
        <w:rPr>
          <w:noProof/>
        </w:rPr>
        <w:drawing>
          <wp:inline distT="0" distB="0" distL="0" distR="0" wp14:anchorId="14F6B8B7" wp14:editId="22C196ED">
            <wp:extent cx="5274310" cy="58350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3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8A286" w14:textId="77777777" w:rsidR="005E0995" w:rsidRPr="00BA6E1C" w:rsidRDefault="005E0995" w:rsidP="005E0995">
      <w:p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BA6E1C">
        <w:rPr>
          <w:rFonts w:ascii="Times New Roman" w:hAnsi="Times New Roman" w:cs="Times New Roman" w:hint="eastAsia"/>
          <w:b/>
          <w:color w:val="000000"/>
        </w:rPr>
        <w:t>F</w:t>
      </w:r>
      <w:r w:rsidRPr="00BA6E1C">
        <w:rPr>
          <w:rFonts w:ascii="Times New Roman" w:hAnsi="Times New Roman" w:cs="Times New Roman"/>
          <w:b/>
          <w:color w:val="000000"/>
        </w:rPr>
        <w:t xml:space="preserve">igure S1. </w:t>
      </w:r>
      <w:r w:rsidRPr="00BA6E1C">
        <w:rPr>
          <w:rFonts w:ascii="Times New Roman" w:hAnsi="Times New Roman" w:cs="Times New Roman"/>
          <w:color w:val="000000"/>
        </w:rPr>
        <w:t xml:space="preserve">Virulence gene analysis of carbapenem-resistant Acinetobacter baumannii strains. Heatmaps were generated by aligning the draft genome sequence of each strain to the virulence gene database. The presence of virulence genes in a specific genome is represented by the dark red box and the absence of virulence genes is represented by the light red box. </w:t>
      </w:r>
      <w:proofErr w:type="spellStart"/>
      <w:r w:rsidRPr="00BA6E1C">
        <w:rPr>
          <w:rFonts w:ascii="Times New Roman" w:hAnsi="Times New Roman" w:cs="Times New Roman"/>
          <w:color w:val="000000"/>
        </w:rPr>
        <w:t>omp</w:t>
      </w:r>
      <w:proofErr w:type="spellEnd"/>
      <w:r w:rsidRPr="00BA6E1C">
        <w:rPr>
          <w:rFonts w:ascii="Times New Roman" w:hAnsi="Times New Roman" w:cs="Times New Roman"/>
          <w:color w:val="000000"/>
        </w:rPr>
        <w:t xml:space="preserve">=outer membrane protein. </w:t>
      </w:r>
      <w:proofErr w:type="spellStart"/>
      <w:r w:rsidRPr="00BA6E1C">
        <w:rPr>
          <w:rFonts w:ascii="Times New Roman" w:hAnsi="Times New Roman" w:cs="Times New Roman"/>
          <w:color w:val="000000"/>
        </w:rPr>
        <w:t>ade</w:t>
      </w:r>
      <w:proofErr w:type="spellEnd"/>
      <w:r w:rsidRPr="00BA6E1C">
        <w:rPr>
          <w:rFonts w:ascii="Times New Roman" w:hAnsi="Times New Roman" w:cs="Times New Roman"/>
          <w:color w:val="000000"/>
        </w:rPr>
        <w:t xml:space="preserve">=efflux pump/transport autoinducer genes. bap=biofilm-associated gene. </w:t>
      </w:r>
      <w:proofErr w:type="spellStart"/>
      <w:r w:rsidRPr="00BA6E1C">
        <w:rPr>
          <w:rFonts w:ascii="Times New Roman" w:hAnsi="Times New Roman" w:cs="Times New Roman"/>
          <w:color w:val="000000"/>
        </w:rPr>
        <w:t>csu</w:t>
      </w:r>
      <w:proofErr w:type="spellEnd"/>
      <w:r w:rsidRPr="00BA6E1C">
        <w:rPr>
          <w:rFonts w:ascii="Times New Roman" w:hAnsi="Times New Roman" w:cs="Times New Roman"/>
          <w:color w:val="000000"/>
        </w:rPr>
        <w:t>=</w:t>
      </w:r>
      <w:proofErr w:type="spellStart"/>
      <w:r w:rsidRPr="00BA6E1C">
        <w:rPr>
          <w:rFonts w:ascii="Times New Roman" w:hAnsi="Times New Roman" w:cs="Times New Roman"/>
          <w:color w:val="000000"/>
        </w:rPr>
        <w:t>csu</w:t>
      </w:r>
      <w:proofErr w:type="spellEnd"/>
      <w:r w:rsidRPr="00BA6E1C">
        <w:rPr>
          <w:rFonts w:ascii="Times New Roman" w:hAnsi="Times New Roman" w:cs="Times New Roman"/>
          <w:color w:val="000000"/>
        </w:rPr>
        <w:t xml:space="preserve"> pili. </w:t>
      </w:r>
      <w:proofErr w:type="spellStart"/>
      <w:r w:rsidRPr="00BA6E1C">
        <w:rPr>
          <w:rFonts w:ascii="Times New Roman" w:hAnsi="Times New Roman" w:cs="Times New Roman"/>
          <w:color w:val="000000"/>
        </w:rPr>
        <w:t>pga</w:t>
      </w:r>
      <w:proofErr w:type="spellEnd"/>
      <w:r w:rsidRPr="00BA6E1C">
        <w:rPr>
          <w:rFonts w:ascii="Times New Roman" w:hAnsi="Times New Roman" w:cs="Times New Roman"/>
          <w:color w:val="000000"/>
        </w:rPr>
        <w:t xml:space="preserve">=polysaccharide poly-N-acetylglucosamine. plc=phospholipase. bar, bas, </w:t>
      </w:r>
      <w:proofErr w:type="spellStart"/>
      <w:r w:rsidRPr="00BA6E1C">
        <w:rPr>
          <w:rFonts w:ascii="Times New Roman" w:hAnsi="Times New Roman" w:cs="Times New Roman"/>
          <w:color w:val="000000"/>
        </w:rPr>
        <w:t>bau</w:t>
      </w:r>
      <w:proofErr w:type="spellEnd"/>
      <w:r w:rsidRPr="00BA6E1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A6E1C">
        <w:rPr>
          <w:rFonts w:ascii="Times New Roman" w:hAnsi="Times New Roman" w:cs="Times New Roman"/>
          <w:color w:val="000000"/>
        </w:rPr>
        <w:t>ent</w:t>
      </w:r>
      <w:proofErr w:type="spellEnd"/>
      <w:r w:rsidRPr="00BA6E1C">
        <w:rPr>
          <w:rFonts w:ascii="Times New Roman" w:hAnsi="Times New Roman" w:cs="Times New Roman"/>
          <w:color w:val="000000"/>
        </w:rPr>
        <w:t xml:space="preserve">, hem=iron uptake gens. aba, </w:t>
      </w:r>
      <w:proofErr w:type="spellStart"/>
      <w:r w:rsidRPr="00BA6E1C">
        <w:rPr>
          <w:rFonts w:ascii="Times New Roman" w:hAnsi="Times New Roman" w:cs="Times New Roman"/>
          <w:color w:val="000000"/>
        </w:rPr>
        <w:t>bfm</w:t>
      </w:r>
      <w:proofErr w:type="spellEnd"/>
      <w:r w:rsidRPr="00BA6E1C">
        <w:rPr>
          <w:rFonts w:ascii="Times New Roman" w:hAnsi="Times New Roman" w:cs="Times New Roman"/>
          <w:color w:val="000000"/>
        </w:rPr>
        <w:t xml:space="preserve">=regulation genes. </w:t>
      </w:r>
      <w:proofErr w:type="spellStart"/>
      <w:r w:rsidRPr="00BA6E1C">
        <w:rPr>
          <w:rFonts w:ascii="Times New Roman" w:hAnsi="Times New Roman" w:cs="Times New Roman"/>
          <w:color w:val="000000"/>
        </w:rPr>
        <w:t>pbpG</w:t>
      </w:r>
      <w:proofErr w:type="spellEnd"/>
      <w:r w:rsidRPr="00BA6E1C">
        <w:rPr>
          <w:rFonts w:ascii="Times New Roman" w:hAnsi="Times New Roman" w:cs="Times New Roman"/>
          <w:color w:val="000000"/>
        </w:rPr>
        <w:t>=serum resistance gene.</w:t>
      </w:r>
    </w:p>
    <w:p w14:paraId="474DAEE1" w14:textId="7F68026B" w:rsidR="005E0995" w:rsidRDefault="005E0995"/>
    <w:p w14:paraId="5431AF84" w14:textId="1127437B" w:rsidR="0013449E" w:rsidRDefault="0013449E"/>
    <w:p w14:paraId="07F4F1D6" w14:textId="77777777" w:rsidR="0013449E" w:rsidRPr="00BA6E1C" w:rsidRDefault="0013449E" w:rsidP="0013449E">
      <w:pPr>
        <w:rPr>
          <w:rFonts w:ascii="Times New Roman" w:hAnsi="Times New Roman" w:cs="Times New Roman"/>
          <w:color w:val="000000"/>
        </w:rPr>
      </w:pPr>
      <w:r w:rsidRPr="00BA6E1C">
        <w:rPr>
          <w:rFonts w:ascii="Times New Roman" w:hAnsi="Times New Roman" w:cs="Times New Roman"/>
          <w:b/>
          <w:bCs/>
          <w:color w:val="000000"/>
        </w:rPr>
        <w:lastRenderedPageBreak/>
        <w:t xml:space="preserve">TABLE S1 </w:t>
      </w:r>
      <w:r w:rsidRPr="00BA6E1C">
        <w:rPr>
          <w:rFonts w:ascii="Times New Roman" w:hAnsi="Times New Roman" w:cs="Times New Roman"/>
          <w:bCs/>
          <w:color w:val="000000"/>
        </w:rPr>
        <w:t xml:space="preserve">Confidence levels of genomes identified as KL49 but without </w:t>
      </w:r>
      <w:r w:rsidRPr="00BA6E1C">
        <w:rPr>
          <w:rFonts w:ascii="Times New Roman" w:hAnsi="Times New Roman" w:cs="Times New Roman"/>
          <w:bCs/>
          <w:i/>
          <w:color w:val="000000"/>
        </w:rPr>
        <w:t>gtr100</w:t>
      </w:r>
    </w:p>
    <w:tbl>
      <w:tblPr>
        <w:tblW w:w="8398" w:type="dxa"/>
        <w:tblLook w:val="04A0" w:firstRow="1" w:lastRow="0" w:firstColumn="1" w:lastColumn="0" w:noHBand="0" w:noVBand="1"/>
      </w:tblPr>
      <w:tblGrid>
        <w:gridCol w:w="3837"/>
        <w:gridCol w:w="2114"/>
        <w:gridCol w:w="2447"/>
      </w:tblGrid>
      <w:tr w:rsidR="0013449E" w:rsidRPr="00BA6E1C" w14:paraId="20E63E59" w14:textId="77777777" w:rsidTr="009A7D09">
        <w:trPr>
          <w:trHeight w:val="369"/>
        </w:trPr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E434E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Assembly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8F9C1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Best match locus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22299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Match confidence</w:t>
            </w:r>
          </w:p>
        </w:tc>
      </w:tr>
      <w:tr w:rsidR="0013449E" w:rsidRPr="00BA6E1C" w14:paraId="0E48B754" w14:textId="77777777" w:rsidTr="009A7D09">
        <w:trPr>
          <w:trHeight w:val="369"/>
        </w:trPr>
        <w:tc>
          <w:tcPr>
            <w:tcW w:w="3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9773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GCF_000582155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FCAE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7A40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Good</w:t>
            </w:r>
          </w:p>
        </w:tc>
      </w:tr>
      <w:tr w:rsidR="0013449E" w:rsidRPr="00BA6E1C" w14:paraId="15F5C08C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CF56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GCF_000811805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C41A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D337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Low</w:t>
            </w:r>
          </w:p>
        </w:tc>
      </w:tr>
      <w:tr w:rsidR="0013449E" w:rsidRPr="00BA6E1C" w14:paraId="796EEFA0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6CFD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GCF_001276085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ED3D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3A5E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None</w:t>
            </w:r>
          </w:p>
        </w:tc>
      </w:tr>
      <w:tr w:rsidR="0013449E" w:rsidRPr="00BA6E1C" w14:paraId="7A3A05BB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D845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GCF_001420305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8E62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0BBC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None</w:t>
            </w:r>
          </w:p>
        </w:tc>
      </w:tr>
      <w:tr w:rsidR="0013449E" w:rsidRPr="00BA6E1C" w14:paraId="51372401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E05B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GCF_001649765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BBA2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EEA7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Low</w:t>
            </w:r>
          </w:p>
        </w:tc>
      </w:tr>
      <w:tr w:rsidR="0013449E" w:rsidRPr="00BA6E1C" w14:paraId="00193622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2210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GCF_001649795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A8A3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5379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None</w:t>
            </w:r>
          </w:p>
        </w:tc>
      </w:tr>
      <w:tr w:rsidR="0013449E" w:rsidRPr="00BA6E1C" w14:paraId="617E00E8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5C6A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GCF_001649805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32D7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2B8A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None</w:t>
            </w:r>
          </w:p>
        </w:tc>
      </w:tr>
      <w:tr w:rsidR="0013449E" w:rsidRPr="00BA6E1C" w14:paraId="0674EF89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B1D4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GCF_001649835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DAEC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5F76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None</w:t>
            </w:r>
          </w:p>
        </w:tc>
      </w:tr>
      <w:tr w:rsidR="0013449E" w:rsidRPr="00BA6E1C" w14:paraId="0A7C5DBB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210D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GCF_001649875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D81A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11E5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None</w:t>
            </w:r>
          </w:p>
        </w:tc>
      </w:tr>
      <w:tr w:rsidR="0013449E" w:rsidRPr="00BA6E1C" w14:paraId="74035545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72BF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GCF_001649895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02D8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032B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None</w:t>
            </w:r>
          </w:p>
        </w:tc>
      </w:tr>
      <w:tr w:rsidR="0013449E" w:rsidRPr="00BA6E1C" w14:paraId="1B6DEDE0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314D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GCF_001649955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2CEA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F3F6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None</w:t>
            </w:r>
          </w:p>
        </w:tc>
      </w:tr>
      <w:tr w:rsidR="0013449E" w:rsidRPr="00BA6E1C" w14:paraId="7A90C486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651E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GCF_002019035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1952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4E70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None</w:t>
            </w:r>
          </w:p>
        </w:tc>
      </w:tr>
      <w:tr w:rsidR="0013449E" w:rsidRPr="00BA6E1C" w14:paraId="5F615EFD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3E78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GCF_003584375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554A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CD9A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None</w:t>
            </w:r>
          </w:p>
        </w:tc>
      </w:tr>
      <w:tr w:rsidR="0013449E" w:rsidRPr="00BA6E1C" w14:paraId="137C996C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0C24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GCF_003584455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A10F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B071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None</w:t>
            </w:r>
          </w:p>
        </w:tc>
      </w:tr>
      <w:tr w:rsidR="0013449E" w:rsidRPr="00BA6E1C" w14:paraId="4629A5DC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8AD1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GCF_003596175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51D0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62E4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None</w:t>
            </w:r>
          </w:p>
        </w:tc>
      </w:tr>
      <w:tr w:rsidR="0013449E" w:rsidRPr="00BA6E1C" w14:paraId="565668BA" w14:textId="77777777" w:rsidTr="009A7D09">
        <w:trPr>
          <w:trHeight w:val="369"/>
        </w:trPr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CCB61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GCF_900010325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315A4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KL49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20068" w14:textId="77777777" w:rsidR="0013449E" w:rsidRPr="00BA6E1C" w:rsidRDefault="0013449E" w:rsidP="009A7D09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BA6E1C">
              <w:rPr>
                <w:rFonts w:ascii="Times New Roman" w:eastAsia="等线" w:hAnsi="Times New Roman" w:cs="Times New Roman"/>
                <w:color w:val="000000"/>
              </w:rPr>
              <w:t>Good</w:t>
            </w:r>
          </w:p>
        </w:tc>
      </w:tr>
    </w:tbl>
    <w:p w14:paraId="2A548812" w14:textId="77777777" w:rsidR="0013449E" w:rsidRPr="005E0995" w:rsidRDefault="0013449E">
      <w:pPr>
        <w:rPr>
          <w:rFonts w:hint="eastAsia"/>
        </w:rPr>
      </w:pPr>
    </w:p>
    <w:sectPr w:rsidR="0013449E" w:rsidRPr="005E0995" w:rsidSect="00852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95"/>
    <w:rsid w:val="0013449E"/>
    <w:rsid w:val="003F61E1"/>
    <w:rsid w:val="005E0995"/>
    <w:rsid w:val="00852DFB"/>
    <w:rsid w:val="00941E6C"/>
    <w:rsid w:val="00F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E16A"/>
  <w15:chartTrackingRefBased/>
  <w15:docId w15:val="{E2D4D6B7-6F00-449A-9172-B44BE5C0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99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995"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E0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秋洋 邓</dc:creator>
  <cp:keywords/>
  <dc:description/>
  <cp:lastModifiedBy>秋洋 邓</cp:lastModifiedBy>
  <cp:revision>2</cp:revision>
  <dcterms:created xsi:type="dcterms:W3CDTF">2020-10-19T02:40:00Z</dcterms:created>
  <dcterms:modified xsi:type="dcterms:W3CDTF">2020-10-19T02:44:00Z</dcterms:modified>
</cp:coreProperties>
</file>