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23035B" w14:textId="77777777" w:rsidR="00E77C68" w:rsidRPr="00BB7E2B" w:rsidRDefault="00727B91">
      <w:pPr>
        <w:jc w:val="center"/>
        <w:rPr>
          <w:rFonts w:ascii="Arial" w:hAnsi="Arial" w:cs="Arial"/>
          <w:b/>
          <w:i/>
          <w:iCs/>
          <w:sz w:val="30"/>
          <w:szCs w:val="30"/>
        </w:rPr>
      </w:pPr>
      <w:bookmarkStart w:id="0" w:name="_Hlk29997217"/>
      <w:bookmarkStart w:id="1" w:name="OLE_LINK1"/>
      <w:r w:rsidRPr="00BB7E2B">
        <w:rPr>
          <w:rFonts w:ascii="Arial" w:hAnsi="Arial" w:cs="Arial"/>
          <w:b/>
          <w:sz w:val="30"/>
          <w:szCs w:val="30"/>
        </w:rPr>
        <w:t xml:space="preserve">Multifunctional </w:t>
      </w:r>
      <w:proofErr w:type="spellStart"/>
      <w:r w:rsidRPr="00BB7E2B">
        <w:rPr>
          <w:rFonts w:ascii="Arial" w:hAnsi="Arial" w:cs="Arial"/>
          <w:b/>
          <w:sz w:val="30"/>
          <w:szCs w:val="30"/>
        </w:rPr>
        <w:t>Nanotheranostic</w:t>
      </w:r>
      <w:proofErr w:type="spellEnd"/>
      <w:r w:rsidRPr="00BB7E2B">
        <w:rPr>
          <w:rFonts w:ascii="Arial" w:hAnsi="Arial" w:cs="Arial"/>
          <w:b/>
          <w:sz w:val="30"/>
          <w:szCs w:val="30"/>
        </w:rPr>
        <w:t xml:space="preserve"> Gold Nanocage</w:t>
      </w:r>
      <w:bookmarkEnd w:id="0"/>
      <w:r w:rsidRPr="00BB7E2B">
        <w:rPr>
          <w:rFonts w:ascii="Arial" w:hAnsi="Arial" w:cs="Arial"/>
          <w:b/>
          <w:sz w:val="30"/>
          <w:szCs w:val="30"/>
        </w:rPr>
        <w:t>/Selenium Core-shell</w:t>
      </w:r>
      <w:bookmarkStart w:id="2" w:name="OLE_LINK7"/>
      <w:r w:rsidRPr="00BB7E2B">
        <w:rPr>
          <w:rFonts w:ascii="Arial" w:hAnsi="Arial" w:cs="Arial"/>
          <w:b/>
          <w:sz w:val="30"/>
          <w:szCs w:val="30"/>
        </w:rPr>
        <w:t xml:space="preserve"> </w:t>
      </w:r>
      <w:bookmarkEnd w:id="2"/>
      <w:r w:rsidRPr="00BB7E2B">
        <w:rPr>
          <w:rFonts w:ascii="Arial" w:hAnsi="Arial" w:cs="Arial"/>
          <w:b/>
          <w:sz w:val="30"/>
          <w:szCs w:val="30"/>
        </w:rPr>
        <w:t>for PA-Guided Chemo-photothermal Synergistic Therapy</w:t>
      </w:r>
      <w:r w:rsidRPr="00BB7E2B">
        <w:rPr>
          <w:rFonts w:ascii="Arial" w:hAnsi="Arial" w:cs="Arial"/>
          <w:b/>
          <w:i/>
          <w:iCs/>
          <w:sz w:val="30"/>
          <w:szCs w:val="30"/>
        </w:rPr>
        <w:t xml:space="preserve"> in vivo</w:t>
      </w:r>
    </w:p>
    <w:bookmarkEnd w:id="1"/>
    <w:p w14:paraId="7344AEB8" w14:textId="77777777" w:rsidR="00E77C68" w:rsidRPr="00BB7E2B" w:rsidRDefault="00E77C68">
      <w:pPr>
        <w:jc w:val="center"/>
        <w:rPr>
          <w:rFonts w:ascii="Arial" w:hAnsi="Arial" w:cs="Arial"/>
          <w:b/>
          <w:i/>
          <w:iCs/>
          <w:sz w:val="30"/>
          <w:szCs w:val="30"/>
        </w:rPr>
      </w:pPr>
    </w:p>
    <w:p w14:paraId="2CEFC201" w14:textId="35FECA90" w:rsidR="00E77C68" w:rsidRPr="00BB7E2B" w:rsidRDefault="00727B91">
      <w:pPr>
        <w:jc w:val="center"/>
        <w:rPr>
          <w:rFonts w:ascii="Arial" w:hAnsi="Arial" w:cs="Arial"/>
          <w:bCs/>
          <w:szCs w:val="21"/>
        </w:rPr>
      </w:pPr>
      <w:r w:rsidRPr="00BB7E2B">
        <w:rPr>
          <w:rFonts w:ascii="Arial" w:hAnsi="Arial" w:cs="Arial"/>
          <w:bCs/>
          <w:szCs w:val="21"/>
        </w:rPr>
        <w:t xml:space="preserve">Xueyang Fang, </w:t>
      </w:r>
      <w:r w:rsidR="00811248" w:rsidRPr="00BB7E2B">
        <w:rPr>
          <w:rFonts w:ascii="Arial" w:hAnsi="Arial" w:cs="Arial"/>
          <w:bCs/>
          <w:szCs w:val="21"/>
        </w:rPr>
        <w:t xml:space="preserve">Kwok-Ho Lui, </w:t>
      </w:r>
      <w:proofErr w:type="spellStart"/>
      <w:r w:rsidRPr="00BB7E2B">
        <w:rPr>
          <w:rFonts w:ascii="Arial" w:hAnsi="Arial" w:cs="Arial"/>
          <w:bCs/>
          <w:szCs w:val="21"/>
        </w:rPr>
        <w:t>Shiying</w:t>
      </w:r>
      <w:proofErr w:type="spellEnd"/>
      <w:r w:rsidRPr="00BB7E2B">
        <w:rPr>
          <w:rFonts w:ascii="Arial" w:hAnsi="Arial" w:cs="Arial"/>
          <w:bCs/>
          <w:szCs w:val="21"/>
        </w:rPr>
        <w:t xml:space="preserve"> Li, Wai-Sum Lo, Xin Li, </w:t>
      </w:r>
      <w:proofErr w:type="spellStart"/>
      <w:r w:rsidRPr="00BB7E2B">
        <w:rPr>
          <w:rFonts w:ascii="Arial" w:hAnsi="Arial" w:cs="Arial"/>
          <w:bCs/>
          <w:szCs w:val="21"/>
        </w:rPr>
        <w:t>Yanjuan</w:t>
      </w:r>
      <w:proofErr w:type="spellEnd"/>
      <w:r w:rsidRPr="00BB7E2B">
        <w:rPr>
          <w:rFonts w:ascii="Arial" w:hAnsi="Arial" w:cs="Arial"/>
          <w:bCs/>
          <w:szCs w:val="21"/>
        </w:rPr>
        <w:t xml:space="preserve"> Gu*, Wing-</w:t>
      </w:r>
      <w:proofErr w:type="spellStart"/>
      <w:r w:rsidRPr="00BB7E2B">
        <w:rPr>
          <w:rFonts w:ascii="Arial" w:hAnsi="Arial" w:cs="Arial"/>
          <w:bCs/>
          <w:szCs w:val="21"/>
        </w:rPr>
        <w:t>tak</w:t>
      </w:r>
      <w:proofErr w:type="spellEnd"/>
      <w:r w:rsidRPr="00BB7E2B">
        <w:rPr>
          <w:rFonts w:ascii="Arial" w:hAnsi="Arial" w:cs="Arial"/>
          <w:bCs/>
          <w:szCs w:val="21"/>
        </w:rPr>
        <w:t xml:space="preserve"> Wong*</w:t>
      </w:r>
    </w:p>
    <w:p w14:paraId="04F26F44" w14:textId="77777777" w:rsidR="00E77C68" w:rsidRPr="00BB7E2B" w:rsidRDefault="00E77C68">
      <w:pPr>
        <w:rPr>
          <w:rFonts w:ascii="Arial" w:hAnsi="Arial" w:cs="Arial"/>
          <w:b/>
          <w:szCs w:val="21"/>
        </w:rPr>
      </w:pPr>
    </w:p>
    <w:p w14:paraId="63A34171" w14:textId="77777777" w:rsidR="00E77C68" w:rsidRPr="00BB7E2B" w:rsidRDefault="00E77C68">
      <w:pPr>
        <w:rPr>
          <w:rFonts w:ascii="Arial" w:hAnsi="Arial" w:cs="Arial"/>
          <w:b/>
          <w:sz w:val="28"/>
          <w:szCs w:val="28"/>
        </w:rPr>
      </w:pPr>
    </w:p>
    <w:p w14:paraId="09127FAB" w14:textId="77777777" w:rsidR="00E77C68" w:rsidRPr="00BB7E2B" w:rsidRDefault="00727B91">
      <w:pPr>
        <w:spacing w:line="360" w:lineRule="auto"/>
        <w:rPr>
          <w:rFonts w:ascii="Arial" w:hAnsi="Arial" w:cs="Arial"/>
          <w:lang w:val="en-GB"/>
        </w:rPr>
      </w:pPr>
      <w:r w:rsidRPr="00BB7E2B">
        <w:rPr>
          <w:rFonts w:ascii="Arial" w:hAnsi="Arial" w:cs="Arial"/>
          <w:lang w:val="en-GB"/>
        </w:rPr>
        <w:t>Department of Applied Biology and Chemical Technology, The Hong Kong Polytechnic University, Hong Kong Special Administrative Region, PR China.</w:t>
      </w:r>
    </w:p>
    <w:p w14:paraId="25B88104" w14:textId="77777777" w:rsidR="00E77C68" w:rsidRPr="00BB7E2B" w:rsidRDefault="00E77C68">
      <w:pPr>
        <w:rPr>
          <w:rFonts w:ascii="Arial" w:hAnsi="Arial" w:cs="Arial"/>
          <w:b/>
          <w:sz w:val="28"/>
          <w:szCs w:val="28"/>
        </w:rPr>
      </w:pPr>
    </w:p>
    <w:p w14:paraId="343B3DCD" w14:textId="5C798640" w:rsidR="00E77C68" w:rsidRPr="00BB7E2B" w:rsidRDefault="00E77C68">
      <w:pPr>
        <w:spacing w:line="360" w:lineRule="auto"/>
        <w:rPr>
          <w:rFonts w:ascii="Arial" w:hAnsi="Arial" w:cs="Arial"/>
          <w:sz w:val="24"/>
          <w:szCs w:val="24"/>
        </w:rPr>
      </w:pPr>
    </w:p>
    <w:p w14:paraId="1D9CC849" w14:textId="77777777" w:rsidR="00E77C68" w:rsidRPr="00BB7E2B" w:rsidRDefault="00E77C68">
      <w:pPr>
        <w:spacing w:line="360" w:lineRule="auto"/>
        <w:rPr>
          <w:rFonts w:ascii="Arial" w:hAnsi="Arial" w:cs="Arial"/>
          <w:sz w:val="24"/>
          <w:szCs w:val="24"/>
        </w:rPr>
      </w:pPr>
    </w:p>
    <w:p w14:paraId="22BC48A0" w14:textId="77777777" w:rsidR="00E77C68" w:rsidRPr="00BB7E2B" w:rsidRDefault="00E77C68">
      <w:pPr>
        <w:spacing w:line="360" w:lineRule="auto"/>
        <w:rPr>
          <w:rFonts w:ascii="Arial" w:hAnsi="Arial" w:cs="Arial"/>
          <w:sz w:val="24"/>
          <w:szCs w:val="24"/>
        </w:rPr>
      </w:pPr>
    </w:p>
    <w:p w14:paraId="2C3AED21" w14:textId="77777777" w:rsidR="00E77C68" w:rsidRPr="00BB7E2B" w:rsidRDefault="00E77C68">
      <w:pPr>
        <w:spacing w:line="360" w:lineRule="auto"/>
        <w:rPr>
          <w:rFonts w:ascii="Arial" w:hAnsi="Arial" w:cs="Arial"/>
          <w:sz w:val="24"/>
          <w:szCs w:val="24"/>
        </w:rPr>
      </w:pPr>
    </w:p>
    <w:p w14:paraId="6BA7DE02" w14:textId="77777777" w:rsidR="00E77C68" w:rsidRPr="00BB7E2B" w:rsidRDefault="00E77C68">
      <w:pPr>
        <w:spacing w:line="360" w:lineRule="auto"/>
        <w:rPr>
          <w:rFonts w:ascii="Arial" w:hAnsi="Arial" w:cs="Arial"/>
          <w:sz w:val="24"/>
          <w:szCs w:val="24"/>
        </w:rPr>
      </w:pPr>
    </w:p>
    <w:p w14:paraId="21FCD675" w14:textId="77777777" w:rsidR="00E77C68" w:rsidRPr="00BB7E2B" w:rsidRDefault="00E77C68">
      <w:pPr>
        <w:spacing w:line="360" w:lineRule="auto"/>
        <w:rPr>
          <w:rFonts w:ascii="Arial" w:hAnsi="Arial" w:cs="Arial"/>
          <w:sz w:val="24"/>
          <w:szCs w:val="24"/>
        </w:rPr>
      </w:pPr>
    </w:p>
    <w:p w14:paraId="7BBC1759" w14:textId="77777777" w:rsidR="00E77C68" w:rsidRPr="00BB7E2B" w:rsidRDefault="00E77C68">
      <w:pPr>
        <w:spacing w:line="360" w:lineRule="auto"/>
        <w:rPr>
          <w:rFonts w:ascii="Arial" w:hAnsi="Arial" w:cs="Arial"/>
          <w:sz w:val="24"/>
          <w:szCs w:val="24"/>
        </w:rPr>
      </w:pPr>
    </w:p>
    <w:p w14:paraId="79D8B128" w14:textId="77777777" w:rsidR="00E77C68" w:rsidRPr="00BB7E2B" w:rsidRDefault="00E77C68">
      <w:pPr>
        <w:spacing w:line="360" w:lineRule="auto"/>
        <w:rPr>
          <w:rFonts w:ascii="Arial" w:hAnsi="Arial" w:cs="Arial"/>
          <w:sz w:val="24"/>
          <w:szCs w:val="24"/>
        </w:rPr>
      </w:pPr>
    </w:p>
    <w:p w14:paraId="0911473E" w14:textId="48752EBF" w:rsidR="00E77C68" w:rsidRPr="00BB7E2B" w:rsidRDefault="00E77C68">
      <w:pPr>
        <w:spacing w:line="360" w:lineRule="auto"/>
        <w:rPr>
          <w:rFonts w:ascii="Arial" w:hAnsi="Arial" w:cs="Arial"/>
          <w:sz w:val="24"/>
          <w:szCs w:val="24"/>
        </w:rPr>
      </w:pPr>
    </w:p>
    <w:p w14:paraId="0E18DDEB" w14:textId="5CF5A000" w:rsidR="00E77C68" w:rsidRPr="00BB7E2B" w:rsidRDefault="00E77C68">
      <w:pPr>
        <w:spacing w:line="360" w:lineRule="auto"/>
        <w:rPr>
          <w:rFonts w:ascii="Arial" w:hAnsi="Arial" w:cs="Arial"/>
          <w:sz w:val="24"/>
          <w:szCs w:val="24"/>
          <w:highlight w:val="yellow"/>
        </w:rPr>
      </w:pPr>
    </w:p>
    <w:p w14:paraId="35F1231E" w14:textId="77777777" w:rsidR="00E77C68" w:rsidRPr="00BB7E2B" w:rsidRDefault="00E77C68" w:rsidP="003301EE">
      <w:pPr>
        <w:spacing w:line="360" w:lineRule="auto"/>
        <w:rPr>
          <w:rFonts w:ascii="Arial" w:hAnsi="Arial" w:cs="Arial"/>
          <w:sz w:val="24"/>
          <w:szCs w:val="24"/>
        </w:rPr>
      </w:pPr>
    </w:p>
    <w:p w14:paraId="6E3E1B6C" w14:textId="7F5A5485" w:rsidR="000733DA" w:rsidRPr="00BB7E2B" w:rsidRDefault="000733D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769658E" w14:textId="3169E083" w:rsidR="000733DA" w:rsidRPr="00BB7E2B" w:rsidRDefault="000733D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2504231" w14:textId="490EBA56" w:rsidR="00CC3DC5" w:rsidRPr="00BB7E2B" w:rsidRDefault="00CC3DC5" w:rsidP="00CC3DC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BB7E2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09CD64A" wp14:editId="4A8AC75B">
            <wp:extent cx="2565400" cy="2082274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218" cy="209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819F6" w14:textId="4E7467AC" w:rsidR="00CC3DC5" w:rsidRPr="00BB7E2B" w:rsidRDefault="00CC3DC5" w:rsidP="00CC3DC5">
      <w:pPr>
        <w:spacing w:line="360" w:lineRule="auto"/>
        <w:rPr>
          <w:rFonts w:ascii="Arial" w:hAnsi="Arial" w:cs="Arial"/>
          <w:sz w:val="20"/>
          <w:szCs w:val="20"/>
        </w:rPr>
      </w:pPr>
      <w:bookmarkStart w:id="3" w:name="OLE_LINK3"/>
      <w:bookmarkStart w:id="4" w:name="OLE_LINK4"/>
      <w:r w:rsidRPr="00BB7E2B">
        <w:rPr>
          <w:rFonts w:ascii="Arial" w:hAnsi="Arial" w:cs="Arial" w:hint="eastAsia"/>
          <w:b/>
          <w:bCs/>
          <w:sz w:val="20"/>
          <w:szCs w:val="20"/>
        </w:rPr>
        <w:t>Figure</w:t>
      </w:r>
      <w:r w:rsidRPr="00BB7E2B">
        <w:rPr>
          <w:rFonts w:ascii="Arial" w:hAnsi="Arial" w:cs="Arial"/>
          <w:b/>
          <w:bCs/>
          <w:sz w:val="20"/>
          <w:szCs w:val="20"/>
        </w:rPr>
        <w:t xml:space="preserve"> S1</w:t>
      </w:r>
      <w:r w:rsidRPr="00BB7E2B">
        <w:rPr>
          <w:rFonts w:ascii="Arial" w:hAnsi="Arial" w:cs="Arial"/>
          <w:sz w:val="20"/>
          <w:szCs w:val="20"/>
        </w:rPr>
        <w:t xml:space="preserve">. The XRD pattern of </w:t>
      </w:r>
      <w:proofErr w:type="spellStart"/>
      <w:r w:rsidRPr="00BB7E2B">
        <w:rPr>
          <w:rFonts w:ascii="Arial" w:hAnsi="Arial" w:cs="Arial"/>
          <w:sz w:val="20"/>
          <w:szCs w:val="20"/>
        </w:rPr>
        <w:t>AuNCs@Se</w:t>
      </w:r>
      <w:proofErr w:type="spellEnd"/>
      <w:r w:rsidRPr="00BB7E2B">
        <w:rPr>
          <w:rFonts w:ascii="Arial" w:hAnsi="Arial" w:cs="Arial"/>
          <w:sz w:val="20"/>
          <w:szCs w:val="20"/>
        </w:rPr>
        <w:t xml:space="preserve"> nanocomposites</w:t>
      </w:r>
    </w:p>
    <w:p w14:paraId="62BA20E7" w14:textId="65983CBA" w:rsidR="00CC3DC5" w:rsidRPr="00BB7E2B" w:rsidRDefault="00CC3DC5" w:rsidP="00CC3DC5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73CBAAEA" w14:textId="56F25CA9" w:rsidR="00CC3DC5" w:rsidRPr="00BB7E2B" w:rsidRDefault="00CC3DC5" w:rsidP="00CC3DC5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BB7E2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6C62D20" wp14:editId="3386D6FC">
            <wp:extent cx="3981450" cy="3712057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680" cy="371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8D442" w14:textId="77777777" w:rsidR="00CC3DC5" w:rsidRPr="00BB7E2B" w:rsidRDefault="00CC3DC5" w:rsidP="00CC3DC5">
      <w:pPr>
        <w:spacing w:line="360" w:lineRule="auto"/>
        <w:rPr>
          <w:rFonts w:ascii="Arial" w:hAnsi="Arial" w:cs="Arial"/>
          <w:sz w:val="20"/>
          <w:szCs w:val="20"/>
        </w:rPr>
      </w:pPr>
      <w:r w:rsidRPr="00BB7E2B">
        <w:rPr>
          <w:rFonts w:ascii="Arial" w:hAnsi="Arial" w:cs="Arial" w:hint="eastAsia"/>
          <w:b/>
          <w:bCs/>
          <w:sz w:val="20"/>
          <w:szCs w:val="20"/>
        </w:rPr>
        <w:t>Figure</w:t>
      </w:r>
      <w:r w:rsidRPr="00BB7E2B">
        <w:rPr>
          <w:rFonts w:ascii="Arial" w:hAnsi="Arial" w:cs="Arial"/>
          <w:b/>
          <w:bCs/>
          <w:sz w:val="20"/>
          <w:szCs w:val="20"/>
        </w:rPr>
        <w:t xml:space="preserve"> S2</w:t>
      </w:r>
      <w:r w:rsidRPr="00BB7E2B">
        <w:rPr>
          <w:rFonts w:ascii="Arial" w:hAnsi="Arial" w:cs="Arial"/>
          <w:sz w:val="20"/>
          <w:szCs w:val="20"/>
        </w:rPr>
        <w:t>. (A-D)</w:t>
      </w:r>
      <w:r w:rsidRPr="00BB7E2B">
        <w:t xml:space="preserve"> </w:t>
      </w:r>
      <w:r w:rsidRPr="00BB7E2B">
        <w:rPr>
          <w:rFonts w:ascii="Arial" w:hAnsi="Arial" w:cs="Arial"/>
          <w:sz w:val="20"/>
          <w:szCs w:val="20"/>
        </w:rPr>
        <w:t xml:space="preserve">Dark-field TEM image of </w:t>
      </w:r>
      <w:proofErr w:type="spellStart"/>
      <w:r w:rsidRPr="00BB7E2B">
        <w:rPr>
          <w:rFonts w:ascii="Arial" w:hAnsi="Arial" w:cs="Arial"/>
          <w:sz w:val="20"/>
          <w:szCs w:val="20"/>
        </w:rPr>
        <w:t>AuNCs@Se</w:t>
      </w:r>
      <w:proofErr w:type="spellEnd"/>
      <w:r w:rsidRPr="00BB7E2B">
        <w:rPr>
          <w:rFonts w:ascii="Arial" w:hAnsi="Arial" w:cs="Arial"/>
          <w:sz w:val="20"/>
          <w:szCs w:val="20"/>
        </w:rPr>
        <w:t xml:space="preserve"> and the corresponding elemental mapping images; (E) Energy dispersive spectroscopy of </w:t>
      </w:r>
      <w:proofErr w:type="spellStart"/>
      <w:r w:rsidRPr="00BB7E2B">
        <w:rPr>
          <w:rFonts w:ascii="Arial" w:hAnsi="Arial" w:cs="Arial"/>
          <w:sz w:val="20"/>
          <w:szCs w:val="20"/>
        </w:rPr>
        <w:t>AuNCs@Se</w:t>
      </w:r>
      <w:proofErr w:type="spellEnd"/>
      <w:r w:rsidRPr="00BB7E2B">
        <w:rPr>
          <w:rFonts w:ascii="Arial" w:hAnsi="Arial" w:cs="Arial"/>
          <w:sz w:val="20"/>
          <w:szCs w:val="20"/>
        </w:rPr>
        <w:t>.</w:t>
      </w:r>
    </w:p>
    <w:p w14:paraId="629328C6" w14:textId="77777777" w:rsidR="00CC3DC5" w:rsidRPr="00BB7E2B" w:rsidRDefault="00CC3DC5" w:rsidP="00CC3DC5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bookmarkEnd w:id="3"/>
    <w:bookmarkEnd w:id="4"/>
    <w:p w14:paraId="25FEA861" w14:textId="719027B5" w:rsidR="00CC3DC5" w:rsidRPr="00BB7E2B" w:rsidRDefault="00CC3DC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BB7E2B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4BEBD76" wp14:editId="0E057AA4">
            <wp:extent cx="2848200" cy="21526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753" cy="21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E5BDE" w14:textId="77777777" w:rsidR="00CC3DC5" w:rsidRPr="00BB7E2B" w:rsidRDefault="00CC3DC5" w:rsidP="00CC3DC5">
      <w:pPr>
        <w:spacing w:line="360" w:lineRule="auto"/>
        <w:rPr>
          <w:rFonts w:ascii="Arial" w:hAnsi="Arial" w:cs="Arial"/>
          <w:sz w:val="20"/>
          <w:szCs w:val="20"/>
        </w:rPr>
      </w:pPr>
      <w:r w:rsidRPr="00BB7E2B">
        <w:rPr>
          <w:rFonts w:ascii="Arial" w:hAnsi="Arial" w:cs="Arial" w:hint="eastAsia"/>
          <w:b/>
          <w:bCs/>
          <w:sz w:val="20"/>
          <w:szCs w:val="20"/>
        </w:rPr>
        <w:t>Figure</w:t>
      </w:r>
      <w:r w:rsidRPr="00BB7E2B">
        <w:rPr>
          <w:rFonts w:ascii="Arial" w:hAnsi="Arial" w:cs="Arial"/>
          <w:b/>
          <w:bCs/>
          <w:sz w:val="20"/>
          <w:szCs w:val="20"/>
        </w:rPr>
        <w:t xml:space="preserve"> S3.</w:t>
      </w:r>
      <w:r w:rsidRPr="00BB7E2B">
        <w:rPr>
          <w:rFonts w:ascii="Arial" w:hAnsi="Arial" w:cs="Arial"/>
          <w:sz w:val="20"/>
          <w:szCs w:val="20"/>
        </w:rPr>
        <w:t xml:space="preserve"> The size change of </w:t>
      </w:r>
      <w:proofErr w:type="spellStart"/>
      <w:r w:rsidRPr="00BB7E2B">
        <w:rPr>
          <w:rFonts w:ascii="Arial" w:hAnsi="Arial" w:cs="Arial"/>
          <w:sz w:val="20"/>
          <w:szCs w:val="20"/>
        </w:rPr>
        <w:t>AuNCs</w:t>
      </w:r>
      <w:proofErr w:type="spellEnd"/>
      <w:r w:rsidRPr="00BB7E2B">
        <w:rPr>
          <w:rFonts w:ascii="Arial" w:hAnsi="Arial" w:cs="Arial"/>
          <w:sz w:val="20"/>
          <w:szCs w:val="20"/>
        </w:rPr>
        <w:t>/</w:t>
      </w:r>
      <w:proofErr w:type="spellStart"/>
      <w:r w:rsidRPr="00BB7E2B">
        <w:rPr>
          <w:rFonts w:ascii="Arial" w:hAnsi="Arial" w:cs="Arial"/>
          <w:sz w:val="20"/>
          <w:szCs w:val="20"/>
        </w:rPr>
        <w:t>DOX@Se-iRGD</w:t>
      </w:r>
      <w:proofErr w:type="spellEnd"/>
      <w:r w:rsidRPr="00BB7E2B">
        <w:rPr>
          <w:rFonts w:ascii="Arial" w:hAnsi="Arial" w:cs="Arial"/>
          <w:sz w:val="20"/>
          <w:szCs w:val="20"/>
        </w:rPr>
        <w:t xml:space="preserve"> in different media as a function of time.</w:t>
      </w:r>
    </w:p>
    <w:p w14:paraId="15AB5DD9" w14:textId="6A3C02CE" w:rsidR="00CC3DC5" w:rsidRPr="00BB7E2B" w:rsidRDefault="00CC3DC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BB7E2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57E729C" wp14:editId="1BE73ED7">
            <wp:extent cx="2800350" cy="2133136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334" cy="214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D2C59" w14:textId="77777777" w:rsidR="00CC3DC5" w:rsidRPr="00BB7E2B" w:rsidRDefault="00CC3DC5" w:rsidP="00CC3DC5">
      <w:pPr>
        <w:spacing w:line="360" w:lineRule="auto"/>
        <w:rPr>
          <w:rFonts w:ascii="Arial" w:hAnsi="Arial" w:cs="Arial"/>
          <w:sz w:val="20"/>
          <w:szCs w:val="20"/>
        </w:rPr>
      </w:pPr>
      <w:r w:rsidRPr="00BB7E2B">
        <w:rPr>
          <w:rFonts w:ascii="Arial" w:hAnsi="Arial" w:cs="Arial" w:hint="eastAsia"/>
          <w:b/>
          <w:bCs/>
          <w:sz w:val="20"/>
          <w:szCs w:val="20"/>
        </w:rPr>
        <w:t>Figure</w:t>
      </w:r>
      <w:r w:rsidRPr="00BB7E2B">
        <w:rPr>
          <w:rFonts w:ascii="Arial" w:hAnsi="Arial" w:cs="Arial"/>
          <w:b/>
          <w:bCs/>
          <w:sz w:val="20"/>
          <w:szCs w:val="20"/>
        </w:rPr>
        <w:t xml:space="preserve"> S4.</w:t>
      </w:r>
      <w:r w:rsidRPr="00BB7E2B">
        <w:rPr>
          <w:rFonts w:ascii="Arial" w:hAnsi="Arial" w:cs="Arial"/>
          <w:sz w:val="20"/>
          <w:szCs w:val="20"/>
        </w:rPr>
        <w:t xml:space="preserve"> Photothermal-heating curves of </w:t>
      </w:r>
      <w:proofErr w:type="spellStart"/>
      <w:r w:rsidRPr="00BB7E2B">
        <w:rPr>
          <w:rFonts w:ascii="Arial" w:hAnsi="Arial" w:cs="Arial"/>
          <w:sz w:val="20"/>
          <w:szCs w:val="20"/>
        </w:rPr>
        <w:t>AuNCs</w:t>
      </w:r>
      <w:proofErr w:type="spellEnd"/>
      <w:r w:rsidRPr="00BB7E2B">
        <w:rPr>
          <w:rFonts w:ascii="Arial" w:hAnsi="Arial" w:cs="Arial"/>
          <w:sz w:val="20"/>
          <w:szCs w:val="20"/>
        </w:rPr>
        <w:t xml:space="preserve"> at different concentrations (0, 3.75, 7.5,15, 30, and 60 ppm) under 808 nm laser irradiation with the same power density of 1.5 W/cm</w:t>
      </w:r>
      <w:r w:rsidRPr="00BB7E2B">
        <w:rPr>
          <w:rFonts w:ascii="Arial" w:hAnsi="Arial" w:cs="Arial"/>
          <w:sz w:val="20"/>
          <w:szCs w:val="20"/>
          <w:vertAlign w:val="superscript"/>
        </w:rPr>
        <w:t>2</w:t>
      </w:r>
      <w:r w:rsidRPr="00BB7E2B">
        <w:rPr>
          <w:rFonts w:ascii="Arial" w:hAnsi="Arial" w:cs="Arial"/>
          <w:sz w:val="20"/>
          <w:szCs w:val="20"/>
        </w:rPr>
        <w:t xml:space="preserve"> for 300 s as function of irradiation time.</w:t>
      </w:r>
    </w:p>
    <w:p w14:paraId="4B9B3310" w14:textId="77777777" w:rsidR="00CC3DC5" w:rsidRPr="00BB7E2B" w:rsidRDefault="00CC3DC5" w:rsidP="00CC3DC5">
      <w:pPr>
        <w:spacing w:line="360" w:lineRule="auto"/>
        <w:rPr>
          <w:rFonts w:ascii="Arial" w:hAnsi="Arial" w:cs="Arial"/>
          <w:sz w:val="20"/>
          <w:szCs w:val="20"/>
        </w:rPr>
      </w:pPr>
    </w:p>
    <w:p w14:paraId="1B4482C9" w14:textId="628E6945" w:rsidR="00CC3DC5" w:rsidRPr="00BB7E2B" w:rsidRDefault="00CC3DC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0C695C0E" w14:textId="77777777" w:rsidR="00CC3DC5" w:rsidRPr="00BB7E2B" w:rsidRDefault="00CC3DC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66167891" w14:textId="071C3523" w:rsidR="00CC3DC5" w:rsidRPr="00BB7E2B" w:rsidRDefault="00CC3DC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BB7E2B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7502DB5" wp14:editId="403BF190">
            <wp:extent cx="2590800" cy="215978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825" cy="216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A2972" w14:textId="77777777" w:rsidR="00CC3DC5" w:rsidRPr="00BB7E2B" w:rsidRDefault="00CC3DC5" w:rsidP="00CC3DC5">
      <w:pPr>
        <w:spacing w:line="360" w:lineRule="auto"/>
        <w:rPr>
          <w:rFonts w:ascii="Arial" w:hAnsi="Arial" w:cs="Arial"/>
          <w:sz w:val="24"/>
          <w:szCs w:val="24"/>
        </w:rPr>
      </w:pPr>
      <w:r w:rsidRPr="00BB7E2B">
        <w:rPr>
          <w:rFonts w:ascii="Arial" w:hAnsi="Arial" w:cs="Arial" w:hint="eastAsia"/>
          <w:b/>
          <w:bCs/>
          <w:sz w:val="20"/>
          <w:szCs w:val="20"/>
        </w:rPr>
        <w:t>F</w:t>
      </w:r>
      <w:r w:rsidRPr="00BB7E2B">
        <w:rPr>
          <w:rFonts w:ascii="Arial" w:hAnsi="Arial" w:cs="Arial"/>
          <w:b/>
          <w:bCs/>
          <w:sz w:val="20"/>
          <w:szCs w:val="20"/>
        </w:rPr>
        <w:t>igure S5</w:t>
      </w:r>
      <w:r w:rsidRPr="00BB7E2B">
        <w:rPr>
          <w:rFonts w:ascii="Arial" w:hAnsi="Arial" w:cs="Arial"/>
          <w:sz w:val="20"/>
          <w:szCs w:val="20"/>
        </w:rPr>
        <w:t xml:space="preserve">. DOX release curves from </w:t>
      </w:r>
      <w:proofErr w:type="spellStart"/>
      <w:r w:rsidRPr="00BB7E2B">
        <w:rPr>
          <w:rFonts w:ascii="Arial" w:hAnsi="Arial" w:cs="Arial"/>
          <w:sz w:val="20"/>
          <w:szCs w:val="20"/>
        </w:rPr>
        <w:t>AuNCs</w:t>
      </w:r>
      <w:proofErr w:type="spellEnd"/>
      <w:r w:rsidRPr="00BB7E2B">
        <w:rPr>
          <w:rFonts w:ascii="Arial" w:hAnsi="Arial" w:cs="Arial"/>
          <w:sz w:val="20"/>
          <w:szCs w:val="20"/>
        </w:rPr>
        <w:t>/</w:t>
      </w:r>
      <w:proofErr w:type="spellStart"/>
      <w:r w:rsidRPr="00BB7E2B">
        <w:rPr>
          <w:rFonts w:ascii="Arial" w:hAnsi="Arial" w:cs="Arial"/>
          <w:sz w:val="20"/>
          <w:szCs w:val="20"/>
        </w:rPr>
        <w:t>DOX@Se-iRGD</w:t>
      </w:r>
      <w:proofErr w:type="spellEnd"/>
      <w:r w:rsidRPr="00BB7E2B">
        <w:rPr>
          <w:rFonts w:ascii="Arial" w:hAnsi="Arial" w:cs="Arial"/>
          <w:sz w:val="20"/>
          <w:szCs w:val="20"/>
        </w:rPr>
        <w:t xml:space="preserve"> in PBS buffer at pH 5.3, with and without the NIR laser irradiation</w:t>
      </w:r>
    </w:p>
    <w:p w14:paraId="602F26C0" w14:textId="77777777" w:rsidR="00CC3DC5" w:rsidRPr="00BB7E2B" w:rsidRDefault="00CC3DC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023AA7F5" w14:textId="1F4A05E6" w:rsidR="00CC3DC5" w:rsidRPr="00BB7E2B" w:rsidRDefault="00CC3DC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BB7E2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ACAEC2C" wp14:editId="250D3F3E">
            <wp:extent cx="5274310" cy="17932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6F1F9" w14:textId="56AF0065" w:rsidR="00CC3DC5" w:rsidRPr="00BB7E2B" w:rsidRDefault="00CC3DC5" w:rsidP="00CC3DC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BB7E2B">
        <w:rPr>
          <w:rFonts w:ascii="Arial" w:hAnsi="Arial" w:cs="Arial"/>
          <w:b/>
          <w:bCs/>
          <w:sz w:val="20"/>
          <w:szCs w:val="20"/>
        </w:rPr>
        <w:t>Figure S6.</w:t>
      </w:r>
      <w:r w:rsidRPr="00BB7E2B">
        <w:rPr>
          <w:rFonts w:ascii="Arial" w:hAnsi="Arial" w:cs="Arial"/>
          <w:sz w:val="20"/>
          <w:szCs w:val="20"/>
        </w:rPr>
        <w:t xml:space="preserve"> (A) Cellular uptake of </w:t>
      </w:r>
      <w:proofErr w:type="spellStart"/>
      <w:r w:rsidRPr="00BB7E2B">
        <w:rPr>
          <w:rFonts w:ascii="Arial" w:hAnsi="Arial" w:cs="Arial"/>
          <w:sz w:val="20"/>
          <w:szCs w:val="20"/>
        </w:rPr>
        <w:t>AuNCs@Se</w:t>
      </w:r>
      <w:proofErr w:type="spellEnd"/>
      <w:r w:rsidRPr="00BB7E2B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BB7E2B">
        <w:rPr>
          <w:rFonts w:ascii="Arial" w:hAnsi="Arial" w:cs="Arial"/>
          <w:sz w:val="20"/>
          <w:szCs w:val="20"/>
        </w:rPr>
        <w:t>AuNCs@Se-iRGD</w:t>
      </w:r>
      <w:proofErr w:type="spellEnd"/>
      <w:r w:rsidRPr="00BB7E2B">
        <w:rPr>
          <w:rFonts w:ascii="Arial" w:hAnsi="Arial" w:cs="Arial"/>
          <w:sz w:val="20"/>
          <w:szCs w:val="20"/>
        </w:rPr>
        <w:t xml:space="preserve"> in MRC-5 cells and MCF-7 cells at different time points, determined by Se </w:t>
      </w:r>
      <w:r w:rsidRPr="00BB7E2B">
        <w:rPr>
          <w:rFonts w:ascii="Arial" w:hAnsi="Arial" w:cs="Arial" w:hint="eastAsia"/>
          <w:sz w:val="20"/>
          <w:szCs w:val="20"/>
        </w:rPr>
        <w:t>concentration</w:t>
      </w:r>
      <w:r w:rsidRPr="00BB7E2B">
        <w:rPr>
          <w:rFonts w:ascii="Arial" w:hAnsi="Arial" w:cs="Arial"/>
          <w:sz w:val="20"/>
          <w:szCs w:val="20"/>
        </w:rPr>
        <w:t>; (B)</w:t>
      </w:r>
      <w:r w:rsidRPr="00BB7E2B">
        <w:t xml:space="preserve"> </w:t>
      </w:r>
      <w:r w:rsidRPr="00BB7E2B">
        <w:rPr>
          <w:rFonts w:ascii="Arial" w:hAnsi="Arial" w:cs="Arial"/>
          <w:sz w:val="20"/>
          <w:szCs w:val="20"/>
        </w:rPr>
        <w:t xml:space="preserve">Cellular uptake of </w:t>
      </w:r>
      <w:proofErr w:type="spellStart"/>
      <w:r w:rsidRPr="00BB7E2B">
        <w:rPr>
          <w:rFonts w:ascii="Arial" w:hAnsi="Arial" w:cs="Arial"/>
          <w:sz w:val="20"/>
          <w:szCs w:val="20"/>
        </w:rPr>
        <w:t>AuNCs@Se</w:t>
      </w:r>
      <w:proofErr w:type="spellEnd"/>
      <w:r w:rsidRPr="00BB7E2B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BB7E2B">
        <w:rPr>
          <w:rFonts w:ascii="Arial" w:hAnsi="Arial" w:cs="Arial"/>
          <w:sz w:val="20"/>
          <w:szCs w:val="20"/>
        </w:rPr>
        <w:t>AuNCs@Se-iRGD</w:t>
      </w:r>
      <w:proofErr w:type="spellEnd"/>
      <w:r w:rsidRPr="00BB7E2B">
        <w:rPr>
          <w:rFonts w:ascii="Arial" w:hAnsi="Arial" w:cs="Arial"/>
          <w:sz w:val="20"/>
          <w:szCs w:val="20"/>
        </w:rPr>
        <w:t xml:space="preserve"> in MRC-5 cells and MCF-7 cells at different time points, determined by Au concentration</w:t>
      </w:r>
    </w:p>
    <w:p w14:paraId="75D0FC41" w14:textId="32C2DD75" w:rsidR="00CC3DC5" w:rsidRPr="00BB7E2B" w:rsidRDefault="00CC3DC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78B6A14D" w14:textId="77777777" w:rsidR="00CC3DC5" w:rsidRPr="00BB7E2B" w:rsidRDefault="00CC3DC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0B35DE1A" w14:textId="2C963003" w:rsidR="00CC3DC5" w:rsidRPr="00BB7E2B" w:rsidRDefault="00CC3DC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BB7E2B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D25B744" wp14:editId="4412100C">
            <wp:extent cx="2772581" cy="2000250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584" cy="200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3831B" w14:textId="77777777" w:rsidR="00CC3DC5" w:rsidRPr="00BB7E2B" w:rsidRDefault="00CC3DC5" w:rsidP="00CC3DC5">
      <w:pPr>
        <w:autoSpaceDE w:val="0"/>
        <w:autoSpaceDN w:val="0"/>
        <w:adjustRightInd w:val="0"/>
        <w:spacing w:line="360" w:lineRule="auto"/>
      </w:pPr>
      <w:r w:rsidRPr="00BB7E2B">
        <w:rPr>
          <w:rFonts w:ascii="Arial" w:hAnsi="Arial" w:cs="Arial"/>
          <w:b/>
          <w:bCs/>
          <w:sz w:val="20"/>
          <w:szCs w:val="20"/>
        </w:rPr>
        <w:t>Figure S7</w:t>
      </w:r>
      <w:r w:rsidRPr="00BB7E2B">
        <w:rPr>
          <w:rFonts w:ascii="Arial" w:hAnsi="Arial" w:cs="Arial"/>
          <w:sz w:val="20"/>
          <w:szCs w:val="20"/>
        </w:rPr>
        <w:t xml:space="preserve">. The effects of </w:t>
      </w:r>
      <w:proofErr w:type="spellStart"/>
      <w:r w:rsidRPr="00BB7E2B">
        <w:rPr>
          <w:rFonts w:ascii="Arial" w:hAnsi="Arial" w:cs="Arial"/>
          <w:sz w:val="20"/>
          <w:szCs w:val="20"/>
        </w:rPr>
        <w:t>iRGD</w:t>
      </w:r>
      <w:proofErr w:type="spellEnd"/>
      <w:r w:rsidRPr="00BB7E2B">
        <w:rPr>
          <w:rFonts w:ascii="Arial" w:hAnsi="Arial" w:cs="Arial"/>
          <w:sz w:val="20"/>
          <w:szCs w:val="20"/>
        </w:rPr>
        <w:t xml:space="preserve"> on the cellular uptake of </w:t>
      </w:r>
      <w:proofErr w:type="spellStart"/>
      <w:r w:rsidRPr="00BB7E2B">
        <w:rPr>
          <w:rFonts w:ascii="Arial" w:hAnsi="Arial" w:cs="Arial"/>
          <w:sz w:val="20"/>
          <w:szCs w:val="20"/>
        </w:rPr>
        <w:t>AuNCs@Se-iRGD</w:t>
      </w:r>
      <w:proofErr w:type="spellEnd"/>
      <w:r w:rsidRPr="00BB7E2B">
        <w:rPr>
          <w:rFonts w:ascii="Arial" w:hAnsi="Arial" w:cs="Arial"/>
          <w:sz w:val="20"/>
          <w:szCs w:val="20"/>
        </w:rPr>
        <w:t xml:space="preserve">. The MCF-7 cells were treated with different concentrations of </w:t>
      </w:r>
      <w:proofErr w:type="spellStart"/>
      <w:r w:rsidRPr="00BB7E2B">
        <w:rPr>
          <w:rFonts w:ascii="Arial" w:hAnsi="Arial" w:cs="Arial"/>
          <w:sz w:val="20"/>
          <w:szCs w:val="20"/>
        </w:rPr>
        <w:t>iRGD</w:t>
      </w:r>
      <w:proofErr w:type="spellEnd"/>
      <w:r w:rsidRPr="00BB7E2B">
        <w:rPr>
          <w:rFonts w:ascii="Arial" w:hAnsi="Arial" w:cs="Arial"/>
          <w:sz w:val="20"/>
          <w:szCs w:val="20"/>
        </w:rPr>
        <w:t xml:space="preserve"> for 4 h, and then incubated with </w:t>
      </w:r>
      <w:proofErr w:type="spellStart"/>
      <w:r w:rsidRPr="00BB7E2B">
        <w:rPr>
          <w:rFonts w:ascii="Arial" w:hAnsi="Arial" w:cs="Arial"/>
          <w:sz w:val="20"/>
          <w:szCs w:val="20"/>
        </w:rPr>
        <w:t>AuNCs@Se-iRGD</w:t>
      </w:r>
      <w:proofErr w:type="spellEnd"/>
      <w:r w:rsidRPr="00BB7E2B">
        <w:rPr>
          <w:rFonts w:ascii="Arial" w:hAnsi="Arial" w:cs="Arial"/>
          <w:sz w:val="20"/>
          <w:szCs w:val="20"/>
        </w:rPr>
        <w:t xml:space="preserve"> for 4 h.</w:t>
      </w:r>
      <w:r w:rsidRPr="00BB7E2B">
        <w:t xml:space="preserve"> </w:t>
      </w:r>
    </w:p>
    <w:p w14:paraId="18BCAF25" w14:textId="77777777" w:rsidR="00CC3DC5" w:rsidRPr="00BB7E2B" w:rsidRDefault="00CC3DC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5D6D8F5" w14:textId="5B32ED69" w:rsidR="000733DA" w:rsidRPr="00BB7E2B" w:rsidRDefault="00CC3DC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BB7E2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BEA2C89" wp14:editId="1D04189C">
            <wp:extent cx="2355850" cy="1949689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796" cy="195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4795F" w14:textId="77777777" w:rsidR="00CC3DC5" w:rsidRPr="00BB7E2B" w:rsidRDefault="00CC3DC5" w:rsidP="00CC3DC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BB7E2B">
        <w:rPr>
          <w:rFonts w:ascii="Arial" w:hAnsi="Arial" w:cs="Arial"/>
          <w:b/>
          <w:bCs/>
          <w:sz w:val="20"/>
          <w:szCs w:val="20"/>
        </w:rPr>
        <w:t>Figure S8.</w:t>
      </w:r>
      <w:r w:rsidRPr="00BB7E2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BB7E2B">
        <w:rPr>
          <w:rFonts w:ascii="Arial" w:hAnsi="Arial" w:cs="Arial"/>
          <w:sz w:val="20"/>
          <w:szCs w:val="20"/>
        </w:rPr>
        <w:t>Isobologram</w:t>
      </w:r>
      <w:proofErr w:type="spellEnd"/>
      <w:r w:rsidRPr="00BB7E2B">
        <w:rPr>
          <w:rFonts w:ascii="Arial" w:hAnsi="Arial" w:cs="Arial"/>
          <w:sz w:val="20"/>
          <w:szCs w:val="20"/>
        </w:rPr>
        <w:t xml:space="preserve"> analysis of the synergistic antiproliferative effect of the combined application of photothermal </w:t>
      </w:r>
      <w:proofErr w:type="spellStart"/>
      <w:r w:rsidRPr="00BB7E2B">
        <w:rPr>
          <w:rFonts w:ascii="Arial" w:hAnsi="Arial" w:cs="Arial"/>
          <w:sz w:val="20"/>
          <w:szCs w:val="20"/>
        </w:rPr>
        <w:t>therpay</w:t>
      </w:r>
      <w:proofErr w:type="spellEnd"/>
      <w:r w:rsidRPr="00BB7E2B">
        <w:rPr>
          <w:rFonts w:ascii="Arial" w:hAnsi="Arial" w:cs="Arial"/>
          <w:sz w:val="20"/>
          <w:szCs w:val="20"/>
        </w:rPr>
        <w:t xml:space="preserve"> and chemotherapy on MCF-7 cells.</w:t>
      </w:r>
      <w:r w:rsidRPr="00BB7E2B">
        <w:rPr>
          <w:rFonts w:ascii="Arial" w:hAnsi="Arial" w:cs="Arial" w:hint="eastAsia"/>
          <w:sz w:val="20"/>
          <w:szCs w:val="20"/>
        </w:rPr>
        <w:t xml:space="preserve"> </w:t>
      </w:r>
      <w:r w:rsidRPr="00BB7E2B">
        <w:rPr>
          <w:rFonts w:ascii="Arial" w:hAnsi="Arial" w:cs="Arial"/>
          <w:sz w:val="20"/>
          <w:szCs w:val="20"/>
        </w:rPr>
        <w:t xml:space="preserve">The data points in the </w:t>
      </w:r>
      <w:proofErr w:type="spellStart"/>
      <w:r w:rsidRPr="00BB7E2B">
        <w:rPr>
          <w:rFonts w:ascii="Arial" w:hAnsi="Arial" w:cs="Arial"/>
          <w:sz w:val="20"/>
          <w:szCs w:val="20"/>
        </w:rPr>
        <w:t>isobologram</w:t>
      </w:r>
      <w:proofErr w:type="spellEnd"/>
      <w:r w:rsidRPr="00BB7E2B">
        <w:rPr>
          <w:rFonts w:ascii="Arial" w:hAnsi="Arial" w:cs="Arial"/>
          <w:sz w:val="20"/>
          <w:szCs w:val="20"/>
        </w:rPr>
        <w:t xml:space="preserve"> correspond to the growth inhibition ratio at 50% in the combined treatment. </w:t>
      </w:r>
      <w:r w:rsidRPr="00BB7E2B">
        <w:rPr>
          <w:rFonts w:ascii="Arial" w:hAnsi="Arial" w:cs="Arial"/>
          <w:sz w:val="20"/>
          <w:szCs w:val="20"/>
        </w:rPr>
        <w:fldChar w:fldCharType="begin"/>
      </w:r>
      <w:r w:rsidRPr="00BB7E2B">
        <w:rPr>
          <w:rFonts w:ascii="Arial" w:hAnsi="Arial" w:cs="Arial"/>
          <w:sz w:val="20"/>
          <w:szCs w:val="20"/>
        </w:rPr>
        <w:instrText xml:space="preserve"> ADDIN NE.Bib</w:instrText>
      </w:r>
      <w:r w:rsidRPr="00BB7E2B">
        <w:rPr>
          <w:rFonts w:ascii="Arial" w:hAnsi="Arial" w:cs="Arial"/>
          <w:sz w:val="20"/>
          <w:szCs w:val="20"/>
        </w:rPr>
        <w:fldChar w:fldCharType="separate"/>
      </w:r>
    </w:p>
    <w:p w14:paraId="672111A5" w14:textId="77777777" w:rsidR="00CC3DC5" w:rsidRPr="00BB7E2B" w:rsidRDefault="00CC3DC5" w:rsidP="00CC3DC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kern w:val="0"/>
          <w:sz w:val="20"/>
          <w:szCs w:val="20"/>
        </w:rPr>
      </w:pPr>
    </w:p>
    <w:p w14:paraId="63F477D6" w14:textId="538E4ED0" w:rsidR="000733DA" w:rsidRPr="00BB7E2B" w:rsidRDefault="00CC3DC5" w:rsidP="00CC3DC5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BB7E2B">
        <w:rPr>
          <w:rFonts w:ascii="Arial" w:hAnsi="Arial" w:cs="Arial"/>
          <w:sz w:val="20"/>
          <w:szCs w:val="20"/>
        </w:rPr>
        <w:fldChar w:fldCharType="end"/>
      </w:r>
      <w:bookmarkStart w:id="5" w:name="OLE_LINK8"/>
      <w:bookmarkStart w:id="6" w:name="OLE_LINK9"/>
      <w:bookmarkStart w:id="7" w:name="OLE_LINK23"/>
      <w:bookmarkStart w:id="8" w:name="OLE_LINK24"/>
    </w:p>
    <w:bookmarkEnd w:id="5"/>
    <w:bookmarkEnd w:id="6"/>
    <w:bookmarkEnd w:id="7"/>
    <w:bookmarkEnd w:id="8"/>
    <w:p w14:paraId="7FBFB9A3" w14:textId="79419F7E" w:rsidR="000733DA" w:rsidRPr="00BB7E2B" w:rsidRDefault="000733DA" w:rsidP="000733DA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7EDCFCED" w14:textId="15FC1A74" w:rsidR="00E77C68" w:rsidRPr="00BB7E2B" w:rsidRDefault="00E77C6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7FA273B2" w14:textId="77777777" w:rsidR="00CC3DC5" w:rsidRPr="00BB7E2B" w:rsidRDefault="00CC3DC5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CC3DC5" w:rsidRPr="00BB7E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C9BBB0" w14:textId="77777777" w:rsidR="006456B1" w:rsidRDefault="006456B1" w:rsidP="00FC4F4E">
      <w:pPr>
        <w:spacing w:after="0" w:line="240" w:lineRule="auto"/>
      </w:pPr>
      <w:r>
        <w:separator/>
      </w:r>
    </w:p>
  </w:endnote>
  <w:endnote w:type="continuationSeparator" w:id="0">
    <w:p w14:paraId="1D9A2F2F" w14:textId="77777777" w:rsidR="006456B1" w:rsidRDefault="006456B1" w:rsidP="00FC4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382623" w14:textId="77777777" w:rsidR="006456B1" w:rsidRDefault="006456B1" w:rsidP="00FC4F4E">
      <w:pPr>
        <w:spacing w:after="0" w:line="240" w:lineRule="auto"/>
      </w:pPr>
      <w:r>
        <w:separator/>
      </w:r>
    </w:p>
  </w:footnote>
  <w:footnote w:type="continuationSeparator" w:id="0">
    <w:p w14:paraId="03D3B084" w14:textId="77777777" w:rsidR="006456B1" w:rsidRDefault="006456B1" w:rsidP="00FC4F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1B592A"/>
    <w:multiLevelType w:val="multilevel"/>
    <w:tmpl w:val="3A1B59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NE.Ref{06EAD807-3911-461C-9F22-1D2CF2425368}" w:val=" ADDIN NE.Ref.{06EAD807-3911-461C-9F22-1D2CF2425368}&lt;Citation&gt;&lt;Group&gt;&lt;References&gt;&lt;Item&gt;&lt;ID&gt;500&lt;/ID&gt;&lt;UID&gt;{3D7DEA8C-729E-476E-81E6-1E553CEF171E}&lt;/UID&gt;&lt;Title&gt;Targeting selenium nanoparticles combined with baicalin to treat HBV-infected liver cancer&lt;/Title&gt;&lt;Template&gt;Journal Article&lt;/Template&gt;&lt;Star&gt;0&lt;/Star&gt;&lt;Tag&gt;0&lt;/Tag&gt;&lt;Author&gt;Fang, Xueyang; Wu, Xianlin; Li, Chang&amp;apos;e; Zhou, Binwei; Chen, Xiaoyin; Chen, Tianfeng; Yang, Fang&lt;/Author&gt;&lt;Year&gt;2017&lt;/Year&gt;&lt;Details&gt;&lt;_accessed&gt;63163376&lt;/_accessed&gt;&lt;_created&gt;63163376&lt;/_created&gt;&lt;_modified&gt;63163376&lt;/_modified&gt;&lt;_url&gt;http://pku.summon.serialssolutions.com/2.0.0/link/0/eLvHCXMwjV1NSwMxEB1qT178QEWtloBeV3ez2ezmWEuX4geIVA-9lGQ2haKmpXT_v5O01SoIvScEZoa8eTMvE4CU38TRnzsBCYUUIuYqNrxCSSQCKVEWUmCeKOOfEg-fisdnXvay-wZc_9PQT9VtV750vPRRlf7eLWRo0MqH77oKQWrCw5hUTtSPgkCq9VTSX7s3cGgDUMr97c4-gL1Vwsg6Sw8fQsO6IxgOgoCbYIf535LcpP5kTjsiwCudG6NAIs5rK-YLrcxo74uJY4spC9Jy1r97i5ZCLFrz4cUZDH0AzI_htewNuv1o9UtClFDylUSVH4CfIRqRCxSZMaKIpYklZtomVZUSw6MsAMcZJ1v7tl-MSufGEz1N-DxOT6Dpps6eAkOhq9wiZUVjFEJoY2PksshMnlgrrT6Dq7XNRrPlMIxRaGKnavRjm_OtVrVgl3uEDNWMC2gu5rW9hJ3Ze90ODm0HdvwFLZ2d0g&lt;/_url&gt;&lt;_journal&gt;RSC Advances&lt;/_journal&gt;&lt;_volume&gt;7&lt;/_volume&gt;&lt;_issue&gt;14_x000d__x000a_&lt;/_issue&gt;&lt;_number&gt;1&lt;/_number&gt;&lt;_pages&gt;8178_x000d__x000a_-8185_x000d__x000a_&lt;/_pages&gt;&lt;_doi&gt;10.1039/C6RA28229F&lt;/_doi&gt;&lt;_date_display&gt;2017&lt;/_date_display&gt;&lt;_date&gt;61536960&lt;/_date&gt;&lt;_isbn&gt;2046-2069_x000d__x000a_&lt;/_isbn&gt;&lt;_db_updated&gt;PKU Search&lt;/_db_updated&gt;&lt;_impact_factor&gt;   3.049&lt;/_impact_factor&gt;&lt;_collection_scope&gt;SCIE;EI&lt;/_collection_scope&gt;&lt;/Details&gt;&lt;Extra&gt;&lt;DBUID&gt;{F96A950B-833F-4880-A151-76DA2D6A2879}&lt;/DBUID&gt;&lt;/Extra&gt;&lt;/Item&gt;&lt;/References&gt;&lt;/Group&gt;&lt;/Citation&gt;_x000a_"/>
    <w:docVar w:name="NE.Ref{0B41949E-ADAD-4E6B-8F50-7EB20B4D8257}" w:val=" ADDIN NE.Ref.{0B41949E-ADAD-4E6B-8F50-7EB20B4D8257}&lt;Citation&gt;&lt;Group&gt;&lt;References&gt;&lt;Item&gt;&lt;ID&gt;506&lt;/ID&gt;&lt;UID&gt;{2BC5DAC8-BA80-4BA4-9D42-8637BC91DB84}&lt;/UID&gt;&lt;Title&gt;pH-responsive targeted gold nanoparticles for in vivo photoacoustic imaging of tumor microenvironments&lt;/Title&gt;&lt;Template&gt;Journal Article&lt;/Template&gt;&lt;Star&gt;0&lt;/Star&gt;&lt;Tag&gt;0&lt;/Tag&gt;&lt;Author&gt;Li, Shiying; Lui, Kwok-Ho; Tsoi, Tik-Hung; Lo, Wai-Sum; Li, Xin; Hu, Xuesen; Chi-Shing Tai, William; Hiu-Ling Hung, Clara; Gu, Yan-Juan; Wong, Wing-Tak&lt;/Author&gt;&lt;Year&gt;2019&lt;/Year&gt;&lt;Details&gt;&lt;_accessed&gt;63163390&lt;/_accessed&gt;&lt;_created&gt;63163390&lt;/_created&gt;&lt;_modified&gt;63163390&lt;/_modified&gt;&lt;_url&gt;http://pku.summon.serialssolutions.com/2.0.0/link/0/eLvHCXMwtV3PS8MwFA7bTl5EUfE3AW-Wamlaux08jLExZIqwieBlZF3qgq4p2zrxv_clTdts8zAPXkp5ZKHd-3jvJf3yPYSIe-PYazEhDMdu6FOvTgOfRgyKBja68xp1yJYNyPHy3PDbY7337Hba_kOlkvcpKW3_6niwgevlQdo_OL-YFAxwDxCAK4AArlvBIOnaM02DXTIr431DjfkuPsdWTGNYMmtmnOIb8tha8qWwkolYCIiVqtWXxae6lVFkLdIpDJtKFp95RM4scSFeizl4XjV7lpgqqvaeYg70J_w7z5fSmGZ8gi_xYXdFsZEwFzyDElhTY7Ta2X2l3O5rDQm9YyEPScn-KWVgg5JKEp_19xj2iy2PzAYAXSPK-pnutE7YfiaDvpELHCKlVFv1p6asY51CTbUU3F5LhAU9UX2YJ42h8VspxD4d83Bxz2L7pV9FVQiOxgpeJn6pPucpdcfibXJBXNK4LSczSiCjlhnsoV29CMHNzPX7qMLiAxStQAXnUMESKngFKhiggnmMJVTwClSwhgoWEVZQwRtQOUTXnfag1bXzhxsmmeDJcPP_IEeoFouYHSNMyMih7jhwnTDwIhJQwmAN73o-dSmF4vEEXW0x4elWo87QTgmoc1RbzFJ2garJR3qpXPEDIetpvw&lt;/_url&gt;&lt;_journal&gt;Nanoscale Advances&lt;/_journal&gt;&lt;_volume&gt;1&lt;/_volume&gt;&lt;_issue&gt;2_x000d__x000a_&lt;/_issue&gt;&lt;_number&gt;1&lt;/_number&gt;&lt;_pages&gt;554_x000d__x000a_-564_x000d__x000a_&lt;/_pages&gt;&lt;_doi&gt;10.1039/C8NA00190A&lt;/_doi&gt;&lt;_date_display&gt;2019&lt;/_date_display&gt;&lt;_date&gt;62588160&lt;/_date&gt;&lt;_isbn&gt;2516-0230_x000d__x000a_&lt;/_isbn&gt;&lt;_db_updated&gt;PKU Search&lt;/_db_updated&gt;&lt;/Details&gt;&lt;Extra&gt;&lt;DBUID&gt;{F96A950B-833F-4880-A151-76DA2D6A2879}&lt;/DBUID&gt;&lt;/Extra&gt;&lt;/Item&gt;&lt;/References&gt;&lt;/Group&gt;&lt;/Citation&gt;_x000a_"/>
    <w:docVar w:name="NE.Ref{0E7A0A42-67EE-4D94-B16D-8E1D53E7640E}" w:val=" ADDIN NE.Ref.{0E7A0A42-67EE-4D94-B16D-8E1D53E7640E}&lt;Citation&gt;&lt;Group&gt;&lt;References&gt;&lt;Item&gt;&lt;ID&gt;397&lt;/ID&gt;&lt;UID&gt;{4A91A10E-32C7-426F-9735-11EA9AC96652}&lt;/UID&gt;&lt;Title&gt;Systems for stimuli-controlled release: Materials and applications&lt;/Title&gt;&lt;Template&gt;Journal Article&lt;/Template&gt;&lt;Star&gt;0&lt;/Star&gt;&lt;Tag&gt;0&lt;/Tag&gt;&lt;Author&gt;Bruneau, M; Bennici, S; Brendle, J; Dutournie, P; Limousy, L; Pluchon, S&lt;/Author&gt;&lt;Year&gt;2019&lt;/Year&gt;&lt;Details&gt;&lt;_accession_num&gt;30590097&lt;/_accession_num&gt;&lt;_author_adr&gt;Universite de Haute-alsace, CNRS, IS2M UMR 7361, F-68100 Mulhouse, France; Universite de Strasbourg, France; Agro Innovation International, 35400 Saint Malo, France.; Universite de Haute-alsace, CNRS, IS2M UMR 7361, F-68100 Mulhouse, France; Universite de Strasbourg, France. Electronic address: simona.bennici@uha.fr.; Universite de Haute-alsace, CNRS, IS2M UMR 7361, F-68100 Mulhouse, France; Universite de Strasbourg, France.; Universite de Haute-alsace, CNRS, IS2M UMR 7361, F-68100 Mulhouse, France; Universite de Strasbourg, France.; Universite de Haute-alsace, CNRS, IS2M UMR 7361, F-68100 Mulhouse, France; Universite de Strasbourg, France.; Agro Innovation International, 35400 Saint Malo, France.&lt;/_author_adr&gt;&lt;_date_display&gt;2019 Jan 28&lt;/_date_display&gt;&lt;_date&gt;2019-01-28&lt;/_date&gt;&lt;_doi&gt;10.1016/j.jconrel.2018.12.038&lt;/_doi&gt;&lt;_isbn&gt;1873-4995 (Electronic); 0168-3659 (Linking)&lt;/_isbn&gt;&lt;_journal&gt;J Control Release&lt;/_journal&gt;&lt;_keywords&gt;*Active molecules; *Controlled-release; *Encapsulation; *Stimuli&lt;/_keywords&gt;&lt;_language&gt;eng&lt;/_language&gt;&lt;_ori_publication&gt;Copyright (c) 2018 Elsevier B.V. All rights reserved.&lt;/_ori_publication&gt;&lt;_pages&gt;355-371&lt;/_pages&gt;&lt;_tertiary_title&gt;Journal of controlled release : official journal of the Controlled Release_x000d__x000a_      Society&lt;/_tertiary_title&gt;&lt;_type_work&gt;Journal Article; Review; Research Support, Non-U.S. Gov&amp;apos;t&lt;/_type_work&gt;&lt;_url&gt;http://www.ncbi.nlm.nih.gov/entrez/query.fcgi?cmd=Retrieve&amp;amp;db=pubmed&amp;amp;dopt=Abstract&amp;amp;list_uids=30590097&amp;amp;query_hl=1&lt;/_url&gt;&lt;_volume&gt;294&lt;/_volume&gt;&lt;_created&gt;63163245&lt;/_created&gt;&lt;_modified&gt;63163245&lt;/_modified&gt;&lt;_db_updated&gt;PubMed&lt;/_db_updated&gt;&lt;_impact_factor&gt;   7.901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0E94F5E1-EA62-415A-86CB-B900753B8D96}" w:val=" ADDIN NE.Ref.{0E94F5E1-EA62-415A-86CB-B900753B8D96}&lt;Citation&gt;&lt;Group&gt;&lt;References&gt;&lt;Item&gt;&lt;ID&gt;393&lt;/ID&gt;&lt;UID&gt;{49AB263C-DCB5-4972-AC8A-8342CB82CA47}&lt;/UID&gt;&lt;Title&gt;Breast Cancer Immunotherapy: Facts and Hopes&lt;/Title&gt;&lt;Template&gt;Journal Article&lt;/Template&gt;&lt;Star&gt;0&lt;/Star&gt;&lt;Tag&gt;0&lt;/Tag&gt;&lt;Author&gt;Emens, L A&lt;/Author&gt;&lt;Year&gt;2018&lt;/Year&gt;&lt;Details&gt;&lt;_accession_num&gt;28801472&lt;/_accession_num&gt;&lt;_author_adr&gt;Department of Oncology, Sidney Kimmel Comprehensive Cancer Center and Bloomberg Kimmel Institute for Cancer Immunotherapy, Johns Hopkins University School of Medicine, Baltimore, Maryland. emensle@jhmi.edu.&lt;/_author_adr&gt;&lt;_date_display&gt;2018 Feb 1&lt;/_date_display&gt;&lt;_date&gt;2018-02-01&lt;/_date&gt;&lt;_doi&gt;10.1158/1078-0432.CCR-16-3001&lt;/_doi&gt;&lt;_isbn&gt;1078-0432 (Print); 1078-0432 (Linking)&lt;/_isbn&gt;&lt;_issue&gt;3&lt;/_issue&gt;&lt;_journal&gt;Clin Cancer Res&lt;/_journal&gt;&lt;_keywords&gt;Animals; Biomarkers, Tumor; Breast Neoplasms/etiology/metabolism/mortality/*therapy; Clinical Studies as Topic; Combined Modality Therapy; Drug Evaluation, Preclinical; Female; Humans; Immunomodulation; *Immunotherapy/adverse effects/methods; Molecular Targeted Therapy; Treatment Outcome&lt;/_keywords&gt;&lt;_language&gt;eng&lt;/_language&gt;&lt;_ori_publication&gt;(c)2017 American Association for Cancer Research.&lt;/_ori_publication&gt;&lt;_pages&gt;511-520&lt;/_pages&gt;&lt;_tertiary_title&gt;Clinical cancer research : an official journal of the American Association for_x000d__x000a_      Cancer Research&lt;/_tertiary_title&gt;&lt;_type_work&gt;Journal Article; Research Support, N.I.H., Extramural; Research Support, Non-U.S. Gov&amp;apos;t; Review&lt;/_type_work&gt;&lt;_url&gt;http://www.ncbi.nlm.nih.gov/entrez/query.fcgi?cmd=Retrieve&amp;amp;db=pubmed&amp;amp;dopt=Abstract&amp;amp;list_uids=28801472&amp;amp;query_hl=1&lt;/_url&gt;&lt;_volume&gt;24&lt;/_volume&gt;&lt;_created&gt;63162629&lt;/_created&gt;&lt;_modified&gt;63162629&lt;/_modified&gt;&lt;_db_updated&gt;PubMed&lt;/_db_updated&gt;&lt;_impact_factor&gt;   8.911&lt;/_impact_factor&gt;&lt;_collection_scope&gt;SCI;SCIE&lt;/_collection_scope&gt;&lt;/Details&gt;&lt;Extra&gt;&lt;DBUID&gt;{F96A950B-833F-4880-A151-76DA2D6A2879}&lt;/DBUID&gt;&lt;/Extra&gt;&lt;/Item&gt;&lt;/References&gt;&lt;/Group&gt;&lt;/Citation&gt;_x000a_"/>
    <w:docVar w:name="NE.Ref{160144C8-A614-4957-AD78-FF937E94B326}" w:val=" ADDIN NE.Ref.{160144C8-A614-4957-AD78-FF937E94B326}&lt;Citation&gt;&lt;Group&gt;&lt;References&gt;&lt;Item&gt;&lt;ID&gt;499&lt;/ID&gt;&lt;UID&gt;{C80144D3-709A-4B20-B5EC-DCD59A6EF804}&lt;/UID&gt;&lt;Title&gt;Decorated ultrathin bismuth selenide nanosheets as targeted theranostic agents for in vivo imaging guided cancer radiation therapy&lt;/Title&gt;&lt;Template&gt;Journal Article&lt;/Template&gt;&lt;Star&gt;0&lt;/Star&gt;&lt;Tag&gt;0&lt;/Tag&gt;&lt;Author&gt;Song, Zhenhuan; Chang, Yanzhou; Xie, Hanhan; Yu, Xue-Feng; Chu, Paul K; Chen, Tianfeng&lt;/Author&gt;&lt;Year&gt;2017&lt;/Year&gt;&lt;Details&gt;&lt;_accessed&gt;63163370&lt;/_accessed&gt;&lt;_created&gt;63163370&lt;/_created&gt;&lt;_modified&gt;63163370&lt;/_modified&gt;&lt;_url&gt;http://pku.summon.serialssolutions.com/2.0.0/link/0/eLvHCXMwtZ1Lb9QwEICt3Z7ggHiKR0E-cItSko2dx4EDKi0VoqgSrdT2Ern2ZBPBZqvdpD-gv5yxHSdW4VAO7CHazCbWxv7kmXHGM4Qki70ovDMn8AVEXKJtkLOqYBIiEccVK9A7irNKSb05-fI4_3ayODzgX2czV8x1kv3XgUcZDr3eSPsPgz82igL8jgjgESHA470w-KzdS6HNyv6XTkRbN21w1WxXvY5M1yqnURC0ol1va4Buq8vO2OBwMIGVG_2Lyem6NFvhKhO-Htw0N-ugWdkKR8se21A6fEzCJtjoZAcGqs5LWDCYv99PviAQjQiORWefflzhGUKDL2to635Cdt8taF-gEVuveyc_t-9VjkRbTxdf9Fp23kOIY7D0FzRQSbrQODcH5zlDt9ZmMt0DX2ZzWbuJu_D5jLxZGFhSeBrdnf6hLWxueKETEsR6nS2blKILBLijK8cIRvPuPslLsSr1zaW-WSdrX6lGdh-hDc9-zMkcJ1DPyzfLfmnKclObb3zMYdcotvbB-yueneQZPKePyaPBU6GfLFNPyAzap-Shl7_yGbkd6aIjXXSgizq66EQXFVvq6KIeXdTSRZEuii1ouuhAF7V0UUsXHemiA13Pydnhwen-UTgU9QhjE2XHi0oyBrFMVbJQUhbooss4U7ziAFItooSLqsikkiJVaV5wITNdlYADTwXjKnlBdtp1Cy8JlTl2HxPYpQk69fhhaPyL6goqxlSWsFfkvevC8trmbin_Mm6v73fZG_JgonWX7HSbHt6S-fXP_p0Z4t-wmZGA&lt;/_url&gt;&lt;_journal&gt;NPG Asia Materials&lt;/_journal&gt;&lt;_volume&gt;9&lt;/_volume&gt;&lt;_issue&gt;10_x000d__x000a_&lt;/_issue&gt;&lt;_number&gt;1&lt;/_number&gt;&lt;_pages&gt;e439_x000d__x000a_-e439_x000d__x000a_&lt;/_pages&gt;&lt;_doi&gt;10.1038/am.2017.167&lt;/_doi&gt;&lt;_date_display&gt;2017&lt;/_date_display&gt;&lt;_date&gt;61536960&lt;/_date&gt;&lt;_isbn&gt;1884-4049_x000d__x000a_&lt;/_isbn&gt;&lt;_db_updated&gt;PKU Search&lt;/_db_updated&gt;&lt;_impact_factor&gt;   8.052&lt;/_impact_factor&gt;&lt;_collection_scope&gt;SCIE;EI&lt;/_collection_scope&gt;&lt;/Details&gt;&lt;Extra&gt;&lt;DBUID&gt;{F96A950B-833F-4880-A151-76DA2D6A2879}&lt;/DBUID&gt;&lt;/Extra&gt;&lt;/Item&gt;&lt;/References&gt;&lt;/Group&gt;&lt;/Citation&gt;_x000a_"/>
    <w:docVar w:name="NE.Ref{1C2F7B3D-9588-42AB-97F2-B6DD16F2F4C9}" w:val=" ADDIN NE.Ref.{1C2F7B3D-9588-42AB-97F2-B6DD16F2F4C9}&lt;Citation&gt;&lt;Group&gt;&lt;References&gt;&lt;Item&gt;&lt;ID&gt;508&lt;/ID&gt;&lt;UID&gt;{2975F5C4-2AA1-4B53-8240-3BC59386EB76}&lt;/UID&gt;&lt;Title&gt;A sequentially triggered nanosystem for precise drug delivery and simultaneous inhibition of cancer growth, migration, and invasion&lt;/Title&gt;&lt;Template&gt;Journal Article&lt;/Template&gt;&lt;Star&gt;0&lt;/Star&gt;&lt;Tag&gt;0&lt;/Tag&gt;&lt;Author&gt;Liu, Ting; Lai, Lanhai; Song, Zhenhuan; Chen, Tianfeng&lt;/Author&gt;&lt;Year&gt;2016&lt;/Year&gt;&lt;Details&gt;&lt;_accessed&gt;63163406&lt;/_accessed&gt;&lt;_created&gt;63163393&lt;/_created&gt;&lt;_modified&gt;63163407&lt;/_modified&gt;&lt;_journal&gt;Advanced Functional Materials&lt;/_journal&gt;&lt;_pages&gt;7775-7790&lt;/_pages&gt;&lt;_impact_factor&gt;  15.621&lt;/_impact_factor&gt;&lt;_collection_scope&gt;SCI;SCIE;EI&lt;/_collection_scope&gt;&lt;_issue&gt;43&lt;/_issue&gt;&lt;_volume&gt;26&lt;/_volume&gt;&lt;/Details&gt;&lt;Extra&gt;&lt;DBUID&gt;{F96A950B-833F-4880-A151-76DA2D6A2879}&lt;/DBUID&gt;&lt;/Extra&gt;&lt;/Item&gt;&lt;/References&gt;&lt;/Group&gt;&lt;/Citation&gt;_x000a_"/>
    <w:docVar w:name="NE.Ref{1DC52023-3480-45E5-B661-23D0C0832D46}" w:val=" ADDIN NE.Ref.{1DC52023-3480-45E5-B661-23D0C0832D46}&lt;Citation&gt;&lt;Group&gt;&lt;References&gt;&lt;Item&gt;&lt;ID&gt;391&lt;/ID&gt;&lt;UID&gt;{76049438-1805-4AE1-A397-DE0F168E099D}&lt;/UID&gt;&lt;Title&gt;Current Landscape of Immunotherapy in Breast Cancer&lt;/Title&gt;&lt;Template&gt;Journal Article&lt;/Template&gt;&lt;Star&gt;0&lt;/Star&gt;&lt;Tag&gt;0&lt;/Tag&gt;&lt;Author&gt;Adams, Sylvia; Gatti-Mays, Margaret E; Kalinsky, Kevin; Korde, Larissa A; Sharon, Elad; Amiri-Kordestani, Laleh; Bear, Harry; McArthur, Heather L; Frank, Elizabeth; Perlmutter, Jane; Page, David B; Vincent, Benjamin; Hayes, Jennifer F; Gulley, James L; Litton, Jennifer K; Hortobagyi, Gabriel N; Chia, Stephen; Krop, Ian; White, Julia; Sparano, Joseph; Disis, Mary L; Mittendorf, Elizabeth A&lt;/Author&gt;&lt;Year&gt;2019&lt;/Year&gt;&lt;Details&gt;&lt;_accession_num&gt;30973611&lt;/_accession_num&gt;&lt;_author_adr&gt;Perlmutter Cancer Center, NYU School of Medicine, New York, New York.; Laboratory of Tumor Immunology and Biology, National Cancer Institute, Bethesda,  Maryland.; Columbia University Medical Center, New York, New York.; Clinical Investigations Branch, Cancer Therapy and Evaluation Program, Division of Cancer Treatment and Diagnosis, National Cancer Institute, Rockville, Maryland.; Investigational Drug Branch, Cancer Therapy and Evaluation Program, Division of Cancer Treatment and Diagnosis, National Cancer Institute, Rockville, Maryland.; US Food and Drug Administration, Silver Spring, Maryland.; Virginia Commonwealth University, Massey Cancer Center, Richmond.; Cedars-Sinai Medical Center, Los Angeles, California.; Medical Oncology, Dana-Farber Cancer Institute, Boston, Massachusetts.; Gemini Group, Ann Arbor, Michigan.; Providence Cancer Institute, Earle A. Chiles Research Institute, Portland, Oregon.; Department of Medicine, Division of Hematology/Oncology, Lineberger Comprehensive Cancer Center, Curriculum in Bioinformatics and Computational Biology, University of North Carolina at Chapel Hill.; Coordinating Center for Clinical Trials, National Cancer Institute, Rockville, Maryland.; Genitourinary Malignancy Branch, National Cancer Institute, Bethesda, Maryland.; MD Anderson Cancer Center, Houston, Texas.; MD Anderson Cancer Center, Houston, Texas.; British Columbia Cancer Agency, Vancouver, British Columbia, Canada.; Medical Oncology, Dana-Farber Cancer Institute, Boston, Massachusetts.; The Ohio State University Comprehensive Cancer Center, Columbus.; Montefiore Einstein Center for Cancer Care, New York, New York.; Fred Hutchinson Cancer Research Center, Seattle, Washington.; Editor.; Department of Surgery, Brigham and Women&amp;apos;s Hospital, Boston, Massachusetts.; Breast Oncology Program, Dana-Farber/Brigham and Women&amp;apos;s Cancer Center, Boston, Massachusetts.&lt;/_author_adr&gt;&lt;_date_display&gt;2019 Apr 11&lt;/_date_display&gt;&lt;_date&gt;62893440&lt;/_date&gt;&lt;_doi&gt;10.1001/jamaoncol.2018.7147&lt;/_doi&gt;&lt;_isbn&gt;2374-2437&lt;/_isbn&gt;&lt;_journal&gt;JAMA Oncology&lt;/_journal&gt;&lt;_language&gt;eng&lt;/_language&gt;&lt;_tertiary_title&gt;JAMA Oncol&lt;/_tertiary_title&gt;&lt;_type_work&gt;Journal Article&lt;/_type_work&gt;&lt;_url&gt;https://jamanetwork.com/journals/jamaoncology/fullarticle/2730135_x000d__x000a_https://jamanetwork.com/journals/jamaoncology/article-pdf/5/8/1205/17773693/jamaoncology_adams_2019_rv_180012.pdf&lt;/_url&gt;&lt;_created&gt;63162601&lt;/_created&gt;&lt;_modified&gt;63162606&lt;/_modified&gt;&lt;_db_updated&gt;CrossRef&lt;/_db_updated&gt;&lt;_impact_factor&gt;  22.416&lt;/_impact_factor&gt;&lt;_collection_scope&gt;SCIE&lt;/_collection_scope&gt;&lt;_volume&gt;5&lt;/_volume&gt;&lt;_issue&gt;8&lt;/_issue&gt;&lt;_pages&gt;1205&lt;/_pages&gt;&lt;_accessed&gt;63162606&lt;/_accessed&gt;&lt;/Details&gt;&lt;Extra&gt;&lt;DBUID&gt;{F96A950B-833F-4880-A151-76DA2D6A2879}&lt;/DBUID&gt;&lt;/Extra&gt;&lt;/Item&gt;&lt;/References&gt;&lt;/Group&gt;&lt;/Citation&gt;_x000a_"/>
    <w:docVar w:name="NE.Ref{23AA873C-0750-463C-897E-78FDD5CB1F17}" w:val=" ADDIN NE.Ref.{23AA873C-0750-463C-897E-78FDD5CB1F17}&lt;Citation&gt;&lt;Group&gt;&lt;References&gt;&lt;Item&gt;&lt;ID&gt;391&lt;/ID&gt;&lt;UID&gt;{76049438-1805-4AE1-A397-DE0F168E099D}&lt;/UID&gt;&lt;Title&gt;Current Landscape of Immunotherapy in Breast Cancer&lt;/Title&gt;&lt;Template&gt;Journal Article&lt;/Template&gt;&lt;Star&gt;0&lt;/Star&gt;&lt;Tag&gt;0&lt;/Tag&gt;&lt;Author&gt;Adams, Sylvia; Gatti-Mays, Margaret E; Kalinsky, Kevin; Korde, Larissa A; Sharon, Elad; Amiri-Kordestani, Laleh; Bear, Harry; McArthur, Heather L; Frank, Elizabeth; Perlmutter, Jane; Page, David B; Vincent, Benjamin; Hayes, Jennifer F; Gulley, James L; Litton, Jennifer K; Hortobagyi, Gabriel N; Chia, Stephen; Krop, Ian; White, Julia; Sparano, Joseph; Disis, Mary L; Mittendorf, Elizabeth A&lt;/Author&gt;&lt;Year&gt;2019&lt;/Year&gt;&lt;Details&gt;&lt;_accession_num&gt;30973611&lt;/_accession_num&gt;&lt;_author_adr&gt;Perlmutter Cancer Center, NYU School of Medicine, New York, New York.; Laboratory of Tumor Immunology and Biology, National Cancer Institute, Bethesda,  Maryland.; Columbia University Medical Center, New York, New York.; Clinical Investigations Branch, Cancer Therapy and Evaluation Program, Division of Cancer Treatment and Diagnosis, National Cancer Institute, Rockville, Maryland.; Investigational Drug Branch, Cancer Therapy and Evaluation Program, Division of Cancer Treatment and Diagnosis, National Cancer Institute, Rockville, Maryland.; US Food and Drug Administration, Silver Spring, Maryland.; Virginia Commonwealth University, Massey Cancer Center, Richmond.; Cedars-Sinai Medical Center, Los Angeles, California.; Medical Oncology, Dana-Farber Cancer Institute, Boston, Massachusetts.; Gemini Group, Ann Arbor, Michigan.; Providence Cancer Institute, Earle A. Chiles Research Institute, Portland, Oregon.; Department of Medicine, Division of Hematology/Oncology, Lineberger Comprehensive Cancer Center, Curriculum in Bioinformatics and Computational Biology, University of North Carolina at Chapel Hill.; Coordinating Center for Clinical Trials, National Cancer Institute, Rockville, Maryland.; Genitourinary Malignancy Branch, National Cancer Institute, Bethesda, Maryland.; MD Anderson Cancer Center, Houston, Texas.; MD Anderson Cancer Center, Houston, Texas.; British Columbia Cancer Agency, Vancouver, British Columbia, Canada.; Medical Oncology, Dana-Farber Cancer Institute, Boston, Massachusetts.; The Ohio State University Comprehensive Cancer Center, Columbus.; Montefiore Einstein Center for Cancer Care, New York, New York.; Fred Hutchinson Cancer Research Center, Seattle, Washington.; Editor.; Department of Surgery, Brigham and Women&amp;apos;s Hospital, Boston, Massachusetts.; Breast Oncology Program, Dana-Farber/Brigham and Women&amp;apos;s Cancer Center, Boston, Massachusetts.&lt;/_author_adr&gt;&lt;_date_display&gt;2019 Apr 11&lt;/_date_display&gt;&lt;_date&gt;62893440&lt;/_date&gt;&lt;_doi&gt;10.1001/jamaoncol.2018.7147&lt;/_doi&gt;&lt;_isbn&gt;2374-2437&lt;/_isbn&gt;&lt;_journal&gt;JAMA Oncology&lt;/_journal&gt;&lt;_language&gt;eng&lt;/_language&gt;&lt;_tertiary_title&gt;JAMA Oncol&lt;/_tertiary_title&gt;&lt;_type_work&gt;Journal Article&lt;/_type_work&gt;&lt;_url&gt;https://jamanetwork.com/journals/jamaoncology/fullarticle/2730135_x000d__x000a_https://jamanetwork.com/journals/jamaoncology/article-pdf/5/8/1205/17773693/jamaoncology_adams_2019_rv_180012.pdf&lt;/_url&gt;&lt;_created&gt;63162601&lt;/_created&gt;&lt;_modified&gt;63162606&lt;/_modified&gt;&lt;_db_updated&gt;CrossRef&lt;/_db_updated&gt;&lt;_impact_factor&gt;  22.416&lt;/_impact_factor&gt;&lt;_collection_scope&gt;SCIE&lt;/_collection_scope&gt;&lt;_volume&gt;5&lt;/_volume&gt;&lt;_issue&gt;8&lt;/_issue&gt;&lt;_pages&gt;1205&lt;/_pages&gt;&lt;_accessed&gt;63162606&lt;/_accessed&gt;&lt;/Details&gt;&lt;Extra&gt;&lt;DBUID&gt;{F96A950B-833F-4880-A151-76DA2D6A2879}&lt;/DBUID&gt;&lt;/Extra&gt;&lt;/Item&gt;&lt;/References&gt;&lt;/Group&gt;&lt;Group&gt;&lt;References&gt;&lt;Item&gt;&lt;ID&gt;392&lt;/ID&gt;&lt;UID&gt;{D1AF252C-5E66-4B0A-B0BC-F9DF852FC851}&lt;/UID&gt;&lt;Title&gt;Immunotherapy and targeted therapy combinations in metastatic breast cancer&lt;/Title&gt;&lt;Template&gt;Journal Article&lt;/Template&gt;&lt;Star&gt;0&lt;/Star&gt;&lt;Tag&gt;0&lt;/Tag&gt;&lt;Author&gt;Esteva, F J; Hubbard-Lucey, V M; Tang, J; Pusztai, L&lt;/Author&gt;&lt;Year&gt;2019&lt;/Year&gt;&lt;Details&gt;&lt;_accession_num&gt;30842061&lt;/_accession_num&gt;&lt;_author_adr&gt;Perlmutter Cancer Center, New York University Langone Health, New York, NY, USA.  Electronic address: francisco.esteva@nyulangone.org.; Anna-Maria Kellen Clinical Accelerator, Cancer Research Institute, New York, NY,  USA.; Anna-Maria Kellen Clinical Accelerator, Cancer Research Institute, New York, NY,  USA.; Yale School of Medicine, Yale Cancer Center, New Haven, CT, USA.&lt;/_author_adr&gt;&lt;_date_display&gt;2019 Mar&lt;/_date_display&gt;&lt;_date&gt;2019-03-01&lt;/_date&gt;&lt;_doi&gt;10.1016/S1470-2045(19)30026-9&lt;/_doi&gt;&lt;_isbn&gt;1474-5488 (Electronic); 1470-2045 (Linking)&lt;/_isbn&gt;&lt;_issue&gt;3&lt;/_issue&gt;&lt;_journal&gt;Lancet Oncol&lt;/_journal&gt;&lt;_language&gt;eng&lt;/_language&gt;&lt;_ori_publication&gt;Copyright (c) 2019 Elsevier Ltd. All rights reserved.&lt;/_ori_publication&gt;&lt;_pages&gt;e175-e186&lt;/_pages&gt;&lt;_tertiary_title&gt;The Lancet. Oncology&lt;/_tertiary_title&gt;&lt;_type_work&gt;Journal Article; Review&lt;/_type_work&gt;&lt;_url&gt;http://www.ncbi.nlm.nih.gov/entrez/query.fcgi?cmd=Retrieve&amp;amp;db=pubmed&amp;amp;dopt=Abstract&amp;amp;list_uids=30842061&amp;amp;query_hl=1&lt;/_url&gt;&lt;_volume&gt;20&lt;/_volume&gt;&lt;_created&gt;63162620&lt;/_created&gt;&lt;_modified&gt;63162622&lt;/_modified&gt;&lt;_db_updated&gt;PubMed&lt;/_db_updated&gt;&lt;_impact_factor&gt;  35.386&lt;/_impact_factor&gt;&lt;_collection_scope&gt;SCIE&lt;/_collection_scope&gt;&lt;/Details&gt;&lt;Extra&gt;&lt;DBUID&gt;{F96A950B-833F-4880-A151-76DA2D6A2879}&lt;/DBUID&gt;&lt;/Extra&gt;&lt;/Item&gt;&lt;/References&gt;&lt;/Group&gt;&lt;/Citation&gt;_x000a_"/>
    <w:docVar w:name="NE.Ref{27C255B5-B6A3-4C96-9D1A-356C80765405}" w:val=" ADDIN NE.Ref.{27C255B5-B6A3-4C96-9D1A-356C80765405}&lt;Citation&gt;&lt;Group&gt;&lt;References&gt;&lt;Item&gt;&lt;ID&gt;501&lt;/ID&gt;&lt;UID&gt;{05945A7B-E39D-435E-B69D-E219988C319C}&lt;/UID&gt;&lt;Title&gt;Size changeable nanosystems for precise drug controlled release and efficient overcoming of cancer multidrug resistance&lt;/Title&gt;&lt;Template&gt;Journal Article&lt;/Template&gt;&lt;Star&gt;0&lt;/Star&gt;&lt;Tag&gt;0&lt;/Tag&gt;&lt;Author&gt;Fang, Xueyang; Jiang, Wenting; Huang, Yanyu; Yang, Fang; Chen, Tianfeng&lt;/Author&gt;&lt;Year&gt;2017&lt;/Year&gt;&lt;Details&gt;&lt;_accessed&gt;63163378&lt;/_accessed&gt;&lt;_created&gt;63163378&lt;/_created&gt;&lt;_modified&gt;63163378&lt;/_modified&gt;&lt;_url&gt;http://pku.summon.serialssolutions.com/2.0.0/link/0/eLvHCXMwjV1bS8MwFA5zT_rgXbxzQF-rbdJkzaPODfECghPEl5GriNKOzSH46z1JN52CsIdCCUkLScj3nUu-QwijJ2ny50zwjmYaqavjudK2ZTTLEJhSFWxHWZjg_ni6LW7uaLfDrxrk-J-APpOnbdE7D6rn2UU4dwsRA7Ti-tuvEgtJxGAyTXmaICA-TlVJf42ewaEZQOmuzPfvVbI8IYxwVq_wGmm4cp0szcgIbpCP-5dPB_UV3nATCkpVVrVE8wiQlMIgSFiMHNjh-BkmyelvzkIomIIoBqq04KKWBEIQhKRO3If4aag8mLAthhATD-N4tM8D58TWTfLQ7fTal8mkoEJiMiZEIrxAQp1boxhXTFGmZe4ZM5IK09JK48OpLrxAO0V75oTO0TzjmUJu67lM2RZpllXptgkIT7E5d9QGfUMvJMu4MYXFN8WNdzvkaDq9_UGtm9GP8W4m-z_TuDtXrz2ySAOYRsfHPmm-D8fugCwMXseHce2_AM-krXw&lt;/_url&gt;&lt;_journal&gt;Journal of Materials Chemistry B&lt;/_journal&gt;&lt;_volume&gt;5&lt;/_volume&gt;&lt;_issue&gt;5_x000d__x000a_&lt;/_issue&gt;&lt;_number&gt;1&lt;/_number&gt;&lt;_pages&gt;944_x000d__x000a_-952_x000d__x000a_&lt;/_pages&gt;&lt;_doi&gt;10.1039/C6TB02361D&lt;/_doi&gt;&lt;_date_display&gt;2017&lt;/_date_display&gt;&lt;_date&gt;61536960&lt;/_date&gt;&lt;_isbn&gt;2050-750X_x000d__x000a_&lt;/_isbn&gt;&lt;_db_updated&gt;PKU Search&lt;/_db_updated&gt;&lt;_impact_factor&gt;   5.047&lt;/_impact_factor&gt;&lt;_collection_scope&gt;SCI;SCIE&lt;/_collection_scope&gt;&lt;/Details&gt;&lt;Extra&gt;&lt;DBUID&gt;{F96A950B-833F-4880-A151-76DA2D6A2879}&lt;/DBUID&gt;&lt;/Extra&gt;&lt;/Item&gt;&lt;/References&gt;&lt;/Group&gt;&lt;/Citation&gt;_x000a_"/>
    <w:docVar w:name="NE.Ref{29D71C05-DFA8-417E-9511-1A7046D126D6}" w:val=" ADDIN NE.Ref.{29D71C05-DFA8-417E-9511-1A7046D126D6}&lt;Citation&gt;&lt;Group&gt;&lt;References&gt;&lt;Item&gt;&lt;ID&gt;405&lt;/ID&gt;&lt;UID&gt;{1528BFBC-9BE9-4B0C-B8DC-3C787C8DE455}&lt;/UID&gt;&lt;Title&gt;Electrospun PLA/MWCNTs composite nanofibers for combined chemo- and photothermal  therapy&lt;/Title&gt;&lt;Template&gt;Journal Article&lt;/Template&gt;&lt;Star&gt;0&lt;/Star&gt;&lt;Tag&gt;0&lt;/Tag&gt;&lt;Author&gt;Zhang, Z; Liu, S; Xiong, H; Jing, X; Xie, Z; Chen, X; Huang, Y&lt;/Author&gt;&lt;Year&gt;2015&lt;/Year&gt;&lt;Details&gt;&lt;_accession_num&gt;26260417&lt;/_accession_num&gt;&lt;_author_adr&gt;State Key Laboratory of Polymer Physics and Chemistry, Changchun Institute of Applied Chemistry, Chinese Academy of Sciences, Changchun 130022, People&amp;apos;s Republic of China; University of Chinese Academy of Sciences, Beijing 100049, People&amp;apos;s Republic of China.; State Key Laboratory of Polymer Physics and Chemistry, Changchun Institute of Applied Chemistry, Chinese Academy of Sciences, Changchun 130022, People&amp;apos;s Republic of China.; State Key Laboratory of Polymer Physics and Chemistry, Changchun Institute of Applied Chemistry, Chinese Academy of Sciences, Changchun 130022, People&amp;apos;s Republic of China; University of Chinese Academy of Sciences, Beijing 100049, People&amp;apos;s Republic of China.; State Key Laboratory of Polymer Physics and Chemistry, Changchun Institute of Applied Chemistry, Chinese Academy of Sciences, Changchun 130022, People&amp;apos;s Republic of China.; State Key Laboratory of Polymer Physics and Chemistry, Changchun Institute of Applied Chemistry, Chinese Academy of Sciences, Changchun 130022, People&amp;apos;s Republic of China.; State Key Laboratory of Polymer Ecomaterials, Changchun Institute of Applied Chemistry, Chinese Academy of Sciences, Changchun 130022, People&amp;apos;s Republic of China.; State Key Laboratory of Polymer Physics and Chemistry, Changchun Institute of Applied Chemistry, Chinese Academy of Sciences, Changchun 130022, People&amp;apos;s Republic of China. Electronic address: ybhuang@ciac.ac.cn.&lt;/_author_adr&gt;&lt;_date_display&gt;2015 Oct&lt;/_date_display&gt;&lt;_date&gt;2015-10-01&lt;/_date&gt;&lt;_doi&gt;10.1016/j.actbio.2015.08.003&lt;/_doi&gt;&lt;_isbn&gt;1878-7568 (Electronic); 1742-7061 (Linking)&lt;/_isbn&gt;&lt;_journal&gt;Acta Biomater&lt;/_journal&gt;&lt;_keywords&gt;Animals; Antibiotics, Antineoplastic/administration &amp;amp;amp; dosage/chemistry; Apoptosis/drug effects/radiation effects; Cell Survival/drug effects/radiation effects; Combined Modality Therapy/methods; Diffusion; Doxorubicin/administration &amp;amp;amp; dosage/chemistry; Electroplating/*methods; HeLa Cells; Humans; Lactic Acid/chemistry; Materials Testing; Mice; Nanocapsules/chemistry/therapeutic use/ultrastructure; Nanocomposites/administration &amp;amp;amp; dosage/chemistry/ultrastructure; Nanofibers/*administration &amp;amp;amp; dosage/*chemistry/ultrastructure; Nanotubes, Carbon/*chemistry/ultrastructure; Neoplasms, Experimental/pathology/*therapy; Photochemotherapy/*methods; Photosensitizing Agents/administration &amp;amp;amp; dosage; Polyesters; Polymers/chemistry; Treatment OutcomeCombination cancer therapy; Doxorubicin; Electrospun nanofibers; Local treatment; MWCNTs&lt;/_keywords&gt;&lt;_language&gt;eng&lt;/_language&gt;&lt;_ori_publication&gt;Copyright (c) 2015 Acta Materialia Inc. Published by Elsevier Ltd. All rights_x000d__x000a_      reserved.&lt;/_ori_publication&gt;&lt;_pages&gt;115-23&lt;/_pages&gt;&lt;_tertiary_title&gt;Acta biomaterialia&lt;/_tertiary_title&gt;&lt;_type_work&gt;Journal Article; Research Support, Non-U.S. Gov&amp;apos;t&lt;/_type_work&gt;&lt;_url&gt;http://www.ncbi.nlm.nih.gov/entrez/query.fcgi?cmd=Retrieve&amp;amp;db=pubmed&amp;amp;dopt=Abstract&amp;amp;list_uids=26260417&amp;amp;query_hl=1&lt;/_url&gt;&lt;_volume&gt;26&lt;/_volume&gt;&lt;_created&gt;63163313&lt;/_created&gt;&lt;_modified&gt;63163313&lt;/_modified&gt;&lt;_db_updated&gt;PubMed&lt;/_db_updated&gt;&lt;_impact_factor&gt;   6.638&lt;/_impact_factor&gt;&lt;_collection_scope&gt;SCI;SCIE&lt;/_collection_scope&gt;&lt;/Details&gt;&lt;Extra&gt;&lt;DBUID&gt;{F96A950B-833F-4880-A151-76DA2D6A2879}&lt;/DBUID&gt;&lt;/Extra&gt;&lt;/Item&gt;&lt;/References&gt;&lt;/Group&gt;&lt;/Citation&gt;_x000a_"/>
    <w:docVar w:name="NE.Ref{33B184BB-88EB-483F-A3E9-4ACAB1FA8011}" w:val=" ADDIN NE.Ref.{33B184BB-88EB-483F-A3E9-4ACAB1FA8011}&lt;Citation&gt;&lt;Group&gt;&lt;References&gt;&lt;Item&gt;&lt;ID&gt;392&lt;/ID&gt;&lt;UID&gt;{D1AF252C-5E66-4B0A-B0BC-F9DF852FC851}&lt;/UID&gt;&lt;Title&gt;Immunotherapy and targeted therapy combinations in metastatic breast cancer&lt;/Title&gt;&lt;Template&gt;Journal Article&lt;/Template&gt;&lt;Star&gt;0&lt;/Star&gt;&lt;Tag&gt;0&lt;/Tag&gt;&lt;Author&gt;Esteva, F J; Hubbard-Lucey, V M; Tang, J; Pusztai, L&lt;/Author&gt;&lt;Year&gt;2019&lt;/Year&gt;&lt;Details&gt;&lt;_accession_num&gt;30842061&lt;/_accession_num&gt;&lt;_author_adr&gt;Perlmutter Cancer Center, New York University Langone Health, New York, NY, USA.  Electronic address: francisco.esteva@nyulangone.org.; Anna-Maria Kellen Clinical Accelerator, Cancer Research Institute, New York, NY,  USA.; Anna-Maria Kellen Clinical Accelerator, Cancer Research Institute, New York, NY,  USA.; Yale School of Medicine, Yale Cancer Center, New Haven, CT, USA.&lt;/_author_adr&gt;&lt;_date_display&gt;2019 Mar&lt;/_date_display&gt;&lt;_date&gt;2019-03-01&lt;/_date&gt;&lt;_doi&gt;10.1016/S1470-2045(19)30026-9&lt;/_doi&gt;&lt;_isbn&gt;1474-5488 (Electronic); 1470-2045 (Linking)&lt;/_isbn&gt;&lt;_issue&gt;3&lt;/_issue&gt;&lt;_journal&gt;Lancet Oncol&lt;/_journal&gt;&lt;_language&gt;eng&lt;/_language&gt;&lt;_ori_publication&gt;Copyright (c) 2019 Elsevier Ltd. All rights reserved.&lt;/_ori_publication&gt;&lt;_pages&gt;e175-e186&lt;/_pages&gt;&lt;_tertiary_title&gt;The Lancet. Oncology&lt;/_tertiary_title&gt;&lt;_type_work&gt;Journal Article; Review&lt;/_type_work&gt;&lt;_url&gt;http://www.ncbi.nlm.nih.gov/entrez/query.fcgi?cmd=Retrieve&amp;amp;db=pubmed&amp;amp;dopt=Abstract&amp;amp;list_uids=30842061&amp;amp;query_hl=1&lt;/_url&gt;&lt;_volume&gt;20&lt;/_volume&gt;&lt;_created&gt;63162620&lt;/_created&gt;&lt;_modified&gt;63162622&lt;/_modified&gt;&lt;_db_updated&gt;PubMed&lt;/_db_updated&gt;&lt;_impact_factor&gt;  35.386&lt;/_impact_factor&gt;&lt;_collection_scope&gt;SCIE&lt;/_collection_scope&gt;&lt;/Details&gt;&lt;Extra&gt;&lt;DBUID&gt;{F96A950B-833F-4880-A151-76DA2D6A2879}&lt;/DBUID&gt;&lt;/Extra&gt;&lt;/Item&gt;&lt;/References&gt;&lt;/Group&gt;&lt;/Citation&gt;_x000a_"/>
    <w:docVar w:name="NE.Ref{37BA5B06-AC1A-4DAF-A724-DCC78379E659}" w:val=" ADDIN NE.Ref.{37BA5B06-AC1A-4DAF-A724-DCC78379E659}&lt;Citation&gt;&lt;Group&gt;&lt;References&gt;&lt;Item&gt;&lt;ID&gt;493&lt;/ID&gt;&lt;UID&gt;{7FE65C15-2483-4F74-A99B-555D546D546B}&lt;/UID&gt;&lt;Title&gt;In vitro study on the individual and synergistic cytotoxicity of adriamycin and selenium nanoparticles against Bel7402 cells with a quartz crystal microbalance&lt;/Title&gt;&lt;Template&gt;Journal Article&lt;/Template&gt;&lt;Star&gt;0&lt;/Star&gt;&lt;Tag&gt;0&lt;/Tag&gt;&lt;Author&gt;Tan, L; Jia, X; Jiang, X; Zhang, Y; Tang, H; Yao, S; Xie, Q&lt;/Author&gt;&lt;Year&gt;2009&lt;/Year&gt;&lt;Details&gt;&lt;_accession_num&gt;19101136&lt;/_accession_num&gt;&lt;_author_adr&gt;State Key Laboratory of Chemo/Biological Sensing and Chemometrics, Hunan University, Changsha 410082, PR China.&lt;/_author_adr&gt;&lt;_date_display&gt;2009 Mar 15&lt;/_date_display&gt;&lt;_date&gt;2009-03-15&lt;/_date&gt;&lt;_doi&gt;10.1016/j.bios.2008.10.030&lt;/_doi&gt;&lt;_isbn&gt;1873-4235 (Electronic); 0956-5663 (Linking)&lt;/_isbn&gt;&lt;_issue&gt;7&lt;/_issue&gt;&lt;_journal&gt;Biosens Bioelectron&lt;/_journal&gt;&lt;_keywords&gt;Antineoplastic Combined Chemotherapy Protocols/*administration &amp;amp;amp; dosage; Apoptosis/*drug effects; Cell Line, Tumor; Doxorubicin/*administration &amp;amp;amp; dosage; Drug Synergism; Humans; Liver Neoplasms/pathology/*physiopathology; Micro-Electrical-Mechanical Systems/*instrumentation; Nanoparticles/therapeutic use; Selenium/*administration &amp;amp;amp; dosage; Treatment Outcome&lt;/_keywords&gt;&lt;_language&gt;eng&lt;/_language&gt;&lt;_pages&gt;2268-72&lt;/_pages&gt;&lt;_tertiary_title&gt;Biosensors &amp;amp;amp; bioelectronics&lt;/_tertiary_title&gt;&lt;_type_work&gt;Journal Article; Research Support, Non-U.S. Gov&amp;apos;t&lt;/_type_work&gt;&lt;_url&gt;http://www.ncbi.nlm.nih.gov/entrez/query.fcgi?cmd=Retrieve&amp;amp;db=pubmed&amp;amp;dopt=Abstract&amp;amp;list_uids=19101136&amp;amp;query_hl=1&lt;/_url&gt;&lt;_volume&gt;24&lt;/_volume&gt;&lt;_created&gt;63163362&lt;/_created&gt;&lt;_modified&gt;63163362&lt;/_modified&gt;&lt;_db_updated&gt;PubMed&lt;/_db_updated&gt;&lt;_impact_factor&gt;   9.518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94&lt;/ID&gt;&lt;UID&gt;{0D34984A-C42E-4008-BD58-C7AA7A254B12}&lt;/UID&gt;&lt;Title&gt;Biosynthesis and recovery of selenium nanoparticles and the effects on matrix metalloproteinase-2 expression&lt;/Title&gt;&lt;Template&gt;Journal Article&lt;/Template&gt;&lt;Star&gt;0&lt;/Star&gt;&lt;Tag&gt;0&lt;/Tag&gt;&lt;Author&gt;Shakibaie, M; Khorramizadeh, M R; Faramarzi, M A; Sabzevari, O; Shahverdi, A R&lt;/Author&gt;&lt;Year&gt;2010&lt;/Year&gt;&lt;Details&gt;&lt;_accession_num&gt;20408816&lt;/_accession_num&gt;&lt;_author_adr&gt;Department of Pharmaceutical Biotechnology and Biotechnology Research Center, Faculty of Pharmacy, Tehran University of Medical Sciences, Tehran, Iran.&lt;/_author_adr&gt;&lt;_date_display&gt;2010 May 14&lt;/_date_display&gt;&lt;_date&gt;2010-05-14&lt;/_date&gt;&lt;_doi&gt;10.1042/BA20100042&lt;/_doi&gt;&lt;_isbn&gt;1470-8744 (Electronic); 0885-4513 (Linking)&lt;/_isbn&gt;&lt;_issue&gt;1&lt;/_issue&gt;&lt;_journal&gt;Biotechnol Appl Biochem&lt;/_journal&gt;&lt;_keywords&gt;Antineoplastic Agents/*metabolism/pharmacology; Bacillus/isolation &amp;amp;amp; purification/*metabolism; Biotechnology/*methods; Cell Line, Tumor; Cell Survival/drug effects; Fibrosarcoma/drug therapy; Humans; Matrix Metalloproteinase 2/*metabolism; Molecular Sequence Data; *Nanoparticles/chemistry/ultrastructure; Selenium/*metabolism/pharmacology&lt;/_keywords&gt;&lt;_language&gt;eng&lt;/_language&gt;&lt;_pages&gt;7-15&lt;/_pages&gt;&lt;_tertiary_title&gt;Biotechnology and applied biochemistry&lt;/_tertiary_title&gt;&lt;_type_work&gt;Journal Article; Research Support, Non-U.S. Gov&amp;apos;t&lt;/_type_work&gt;&lt;_url&gt;http://www.ncbi.nlm.nih.gov/entrez/query.fcgi?cmd=Retrieve&amp;amp;db=pubmed&amp;amp;dopt=Abstract&amp;amp;list_uids=20408816&amp;amp;query_hl=1&lt;/_url&gt;&lt;_volume&gt;56&lt;/_volume&gt;&lt;_created&gt;63163363&lt;/_created&gt;&lt;_modified&gt;63163363&lt;/_modified&gt;&lt;_db_updated&gt;PubMed&lt;/_db_updated&gt;&lt;_impact_factor&gt;   1.559&lt;/_impact_factor&gt;&lt;/Details&gt;&lt;Extra&gt;&lt;DBUID&gt;{F96A950B-833F-4880-A151-76DA2D6A2879}&lt;/DBUID&gt;&lt;/Extra&gt;&lt;/Item&gt;&lt;/References&gt;&lt;/Group&gt;&lt;/Citation&gt;_x000a_"/>
    <w:docVar w:name="NE.Ref{483352C3-B005-4F52-AC7A-2B8E66676469}" w:val=" ADDIN NE.Ref.{483352C3-B005-4F52-AC7A-2B8E66676469}&lt;Citation&gt;&lt;Group&gt;&lt;References&gt;&lt;Item&gt;&lt;ID&gt;483&lt;/ID&gt;&lt;UID&gt;{334EFE23-5E78-42B0-B4C1-681198FC7285}&lt;/UID&gt;&lt;Title&gt;Gold Nanoparticles in Cancer Treatment&lt;/Title&gt;&lt;Template&gt;Journal Article&lt;/Template&gt;&lt;Star&gt;0&lt;/Star&gt;&lt;Tag&gt;0&lt;/Tag&gt;&lt;Author&gt;Sztandera, K; Gorzkiewicz, M; Klajnert-Maculewicz, B&lt;/Author&gt;&lt;Year&gt;2019&lt;/Year&gt;&lt;Details&gt;&lt;_accession_num&gt;30452861&lt;/_accession_num&gt;&lt;_author_adr&gt;Department of General Biophysics, Faculty of Biology and Environmental Protection , University of Lodz , 141/143 Pomorska St. , 90-236 Lodz , Poland.; Department of General Biophysics, Faculty of Biology and Environmental Protection , University of Lodz , 141/143 Pomorska St. , 90-236 Lodz , Poland.; Department of General Biophysics, Faculty of Biology and Environmental Protection , University of Lodz , 141/143 Pomorska St. , 90-236 Lodz , Poland.; Leibniz Institute of Polymer Research Dresden , 6 Hohe St. , 01069 Dresden , Germany.&lt;/_author_adr&gt;&lt;_date_display&gt;2019 Jan 7&lt;/_date_display&gt;&lt;_date&gt;2019-01-07&lt;/_date&gt;&lt;_doi&gt;10.1021/acs.molpharmaceut.8b00810&lt;/_doi&gt;&lt;_isbn&gt;1543-8392 (Electronic); 1543-8384 (Linking)&lt;/_isbn&gt;&lt;_issue&gt;1&lt;/_issue&gt;&lt;_journal&gt;Mol Pharm&lt;/_journal&gt;&lt;_keywords&gt;Gold/*chemistry; Humans; Metal Nanoparticles/*chemistry; Nanomedicine/*methods; Nanotechnology/methods; Neoplasms/drug therapy/therapy*cancer therapy; *cancer treatment; *gold nanoparticles; *nanogold; *nanomedicine; *nanotechnology&lt;/_keywords&gt;&lt;_language&gt;eng&lt;/_language&gt;&lt;_pages&gt;1-23&lt;/_pages&gt;&lt;_tertiary_title&gt;Molecular pharmaceutics&lt;/_tertiary_title&gt;&lt;_type_work&gt;Journal Article; Review&lt;/_type_work&gt;&lt;_url&gt;http://www.ncbi.nlm.nih.gov/entrez/query.fcgi?cmd=Retrieve&amp;amp;db=pubmed&amp;amp;dopt=Abstract&amp;amp;list_uids=30452861&amp;amp;query_hl=1&lt;/_url&gt;&lt;_volume&gt;16&lt;/_volume&gt;&lt;_created&gt;63163344&lt;/_created&gt;&lt;_modified&gt;63163344&lt;/_modified&gt;&lt;_db_updated&gt;PubMed&lt;/_db_updated&gt;&lt;_impact_factor&gt;   4.396&lt;/_impact_factor&gt;&lt;/Details&gt;&lt;Extra&gt;&lt;DBUID&gt;{F96A950B-833F-4880-A151-76DA2D6A2879}&lt;/DBUID&gt;&lt;/Extra&gt;&lt;/Item&gt;&lt;/References&gt;&lt;/Group&gt;&lt;Group&gt;&lt;References&gt;&lt;Item&gt;&lt;ID&gt;484&lt;/ID&gt;&lt;UID&gt;{8BE748DF-E409-44D2-A23C-689AF9A2A096}&lt;/UID&gt;&lt;Title&gt;Application of gold nanoparticles in biomedical and drug delivery&lt;/Title&gt;&lt;Template&gt;Journal Article&lt;/Template&gt;&lt;Star&gt;0&lt;/Star&gt;&lt;Tag&gt;0&lt;/Tag&gt;&lt;Author&gt;Daraee, H; Eatemadi, A; Abbasi, E; Fekri, Aval S; Kouhi, M; Akbarzadeh, A&lt;/Author&gt;&lt;Year&gt;2016&lt;/Year&gt;&lt;Details&gt;&lt;_accession_num&gt;25229833&lt;/_accession_num&gt;&lt;_author_adr&gt;b Department of Medical Biotechnology , Faculty of Advanced Medical Sciences, Tabriz University of Medical Sciences , Tabriz , Iran.; b Department of Medical Biotechnology , Faculty of Advanced Medical Sciences, Tabriz University of Medical Sciences , Tabriz , Iran.; a Department of Medical Nanotechnology , Faculty of Advanced Medical Sciences, Tabriz University of Medical Sciences , Tabriz , Iran.; a Department of Medical Nanotechnology , Faculty of Advanced Medical Sciences, Tabriz University of Medical Sciences , Tabriz , Iran.; b Department of Medical Biotechnology , Faculty of Advanced Medical Sciences, Tabriz University of Medical Sciences , Tabriz , Iran.; c Department of Physics , College of Science, Tabriz Branch, Islamic Azad University , Tabriz , Iran.; a Department of Medical Nanotechnology , Faculty of Advanced Medical Sciences, Tabriz University of Medical Sciences , Tabriz , Iran.; b Department of Medical Biotechnology , Faculty of Advanced Medical Sciences, Tabriz University of Medical Sciences , Tabriz , Iran.&lt;/_author_adr&gt;&lt;_date_display&gt;2016&lt;/_date_display&gt;&lt;_date&gt;2016-01-20&lt;/_date&gt;&lt;_doi&gt;10.3109/21691401.2014.955107&lt;/_doi&gt;&lt;_isbn&gt;2169-141X (Electronic); 2169-1401 (Linking)&lt;/_isbn&gt;&lt;_issue&gt;1&lt;/_issue&gt;&lt;_journal&gt;Artif Cells Nanomed Biotechnol&lt;/_journal&gt;&lt;_keywords&gt;*Biosensing Techniques; Dendrimers/chemical synthesis/therapeutic use; Diagnostic Imaging/methods; Drug Delivery Systems/*methods; Genetic Therapy; Gold/*chemistry; Humans; Liposomes/chemical synthesis/therapeutic use; Metal Nanoparticles/*chemistry/ultrastructure; Micelles; Nanomedicine/*methods; Photosensitizing Agents/chemical synthesis/therapeutic use; Quantum Dots/chemistry; Transfection/methodsbiocompatible; drug delivery; gold nanoparticle; immunoassay; photothermal&lt;/_keywords&gt;&lt;_language&gt;eng&lt;/_language&gt;&lt;_pages&gt;410-22&lt;/_pages&gt;&lt;_tertiary_title&gt;Artificial cells, nanomedicine, and biotechnology&lt;/_tertiary_title&gt;&lt;_type_work&gt;Journal Article; Research Support, Non-U.S. Gov&amp;apos;t; Review&lt;/_type_work&gt;&lt;_url&gt;http://www.ncbi.nlm.nih.gov/entrez/query.fcgi?cmd=Retrieve&amp;amp;db=pubmed&amp;amp;dopt=Abstract&amp;amp;list_uids=25229833&amp;amp;query_hl=1&lt;/_url&gt;&lt;_volume&gt;44&lt;/_volume&gt;&lt;_created&gt;63163346&lt;/_created&gt;&lt;_modified&gt;63163346&lt;/_modified&gt;&lt;_db_updated&gt;PubMed&lt;/_db_updated&gt;&lt;_impact_factor&gt;   4.462&lt;/_impact_factor&gt;&lt;/Details&gt;&lt;Extra&gt;&lt;DBUID&gt;{F96A950B-833F-4880-A151-76DA2D6A2879}&lt;/DBUID&gt;&lt;/Extra&gt;&lt;/Item&gt;&lt;/References&gt;&lt;/Group&gt;&lt;/Citation&gt;_x000a_"/>
    <w:docVar w:name="NE.Ref{4847D9C6-6104-43C4-B97A-B7B711A8BDFA}" w:val=" ADDIN NE.Ref.{4847D9C6-6104-43C4-B97A-B7B711A8BDFA}&lt;Citation&gt;&lt;Group&gt;&lt;References&gt;&lt;Item&gt;&lt;ID&gt;503&lt;/ID&gt;&lt;UID&gt;{D9D0296E-3621-4B40-AD33-BBE3E598441C}&lt;/UID&gt;&lt;Title&gt;Bioinspired tumor-homing nanosystem for precise cancer therapy via reprogramming of tumor-associated macrophages&lt;/Title&gt;&lt;Template&gt;Journal Article&lt;/Template&gt;&lt;Star&gt;0&lt;/Star&gt;&lt;Tag&gt;0&lt;/Tag&gt;&lt;Author&gt;Huang, Yanyu; Mei, Chaoming; Tian, Yiqiao; Nie, Tianqi; Liu, Zhuang; Chen, Tianfeng&lt;/Author&gt;&lt;Year&gt;2018&lt;/Year&gt;&lt;Details&gt;&lt;_accessed&gt;63163385&lt;/_accessed&gt;&lt;_created&gt;63163385&lt;/_created&gt;&lt;_modified&gt;63163385&lt;/_modified&gt;&lt;_url&gt;http://pku.summon.serialssolutions.com/2.0.0/link/0/eLvHCXMwrV1NT9wwELUop_ZQAW1Vyod8RkqJPV7HPrJoVwiBxAEuvUSTeCJW1SarXbYS_x6Pk0ULl164OskomufMjDMzb4QA_TvP3tmE6GSowCY3EL8n7esmmDTfeFQEU1nPzcl_bt3NnZ5ORtdbk7-4RKxnC-71eA7BElUWqA7cQllhY0LhyBOoAKgoGeOR2jpbpZ8t1hqXJqIp50w8Mxm_yXCCO18ZZTQXYLosRhwq82981IbKXw8-Z7onvg7Borzo32pf7FB7IL5sUQh-E4vxrJu1nC6nIJ_W826ZPXbzeEm22HY9T7OMgalcMI3FimTNMC9l33f1LP_NUDKxZarSSs91zSAHB-Si4DnypK_HaHtW38XDdHJ_eZUNUxQyBTb3mQ-Ym6bGghx33VLeNBWANaRRG6sDVI2P64VC1DnlIVgHdgQmVAFVjQp-iN22a-mnkECIWOd1PKJ4Jg70EX5OIxbcS-CADsXZRm_loifLKFOSG1zZK7mMSi5ZyaU_FGPW7OuNzHOdFiLc5QB3-T-4f32EkCPxWTP4qUTvWOw-Ldd0Ij4t_q5P0zZ6AelW0hE&lt;/_url&gt;&lt;_journal&gt;NPG Asia Materials&lt;/_journal&gt;&lt;_volume&gt;10&lt;/_volume&gt;&lt;_issue&gt;10&lt;/_issue&gt;&lt;_number&gt;1&lt;/_number&gt;&lt;_pages&gt;1002-1015&lt;/_pages&gt;&lt;_doi&gt;10.1038/s41427-018-0091-9&lt;/_doi&gt;&lt;_date_display&gt;2018&lt;/_date_display&gt;&lt;_date&gt;62062560&lt;/_date&gt;&lt;_isbn&gt;1884-4049&lt;/_isbn&gt;&lt;_ori_publication&gt;Nature Publishing Group&lt;/_ori_publication&gt;&lt;_db_updated&gt;PKU Search&lt;/_db_updated&gt;&lt;_impact_factor&gt;   8.052&lt;/_impact_factor&gt;&lt;_collection_scope&gt;SCIE;EI&lt;/_collection_scope&gt;&lt;/Details&gt;&lt;Extra&gt;&lt;DBUID&gt;{F96A950B-833F-4880-A151-76DA2D6A2879}&lt;/DBUID&gt;&lt;/Extra&gt;&lt;/Item&gt;&lt;/References&gt;&lt;/Group&gt;&lt;Group&gt;&lt;References&gt;&lt;Item&gt;&lt;ID&gt;504&lt;/ID&gt;&lt;UID&gt;{F80ACC16-239B-4F36-89DB-79D487BDFAF6}&lt;/UID&gt;&lt;Title&gt;Fe3O4–Pd Janus nanoparticles with amplified dual-mode hyperthermia and enhanced ROS generation for breast cancer treatment&lt;/Title&gt;&lt;Template&gt;Journal Article&lt;/Template&gt;&lt;Star&gt;0&lt;/Star&gt;&lt;Tag&gt;0&lt;/Tag&gt;&lt;Author&gt;Ma, Xiaowei; Wang, Yanyun; Liu, Xiao-Li; Ma, Huijun; Li, Galong; Li, Yao; Gao, Fei; Peng, Mingli; Fan, Hai Ming; Liang, Xing-Jie&lt;/Author&gt;&lt;Year&gt;2019&lt;/Year&gt;&lt;Details&gt;&lt;_accessed&gt;63163386&lt;/_accessed&gt;&lt;_created&gt;63163385&lt;/_created&gt;&lt;_modified&gt;63163386&lt;/_modified&gt;&lt;_url&gt;http://pku.summon.serialssolutions.com/2.0.0/link/0/eLvHCXMwjV3LTgIxFG2QlS58G9-5iW5Hh2k7TpdKmBB8QMSVG9KnEGMlCDsX_oN_6JfYO4CgiQn7Nk16055ze0_PJYQmZ3H0506gFZM4ylKVZFnqsgvDnY6pDQBktaoUvSceb7ObVpLXeKNETv8p6FNxXhV3dQQaeoX3bpYWBdr0evaukqEFFxaWk5ijrp6nU1fSX7PncGgOUPK1xdZeJ6sTwgiX4whvkJL1m2RlzkZwi7znljbZ18dny0BD-tEbeOlDMjzRvAG-tYJE6bgLhBPw91WEHXCgG5LQATLAl54E6Q1Y3y0UAXDfbMNT4UiNgYPAbEGhfH0IGgcM4Eegvk3aee2hWo8mXRUiHdhEZHjxFzUgFrMB3I2wSjOFmaAIqRiVDDlg4mJhlNGWitgoHVhBZpwJh1XTHVL2r97uEohliL7iloU5jHEntXVWGy6VtbFybI-cTHe40x9bZ3SKkjcVndlO7i806oAsB6YiEDSSyiEpDwcje0SW-s-j4yL83892rwE&lt;/_url&gt;&lt;_journal&gt;Nanoscale Horizons&lt;/_journal&gt;&lt;_volume&gt;4&lt;/_volume&gt;&lt;_issue&gt;6_x000d__x000a_&lt;/_issue&gt;&lt;_number&gt;1&lt;/_number&gt;&lt;_pages&gt;1450_x000d__x000a_-1459_x000d__x000a_&lt;/_pages&gt;&lt;_doi&gt;10.1039/C9NH00233B&lt;/_doi&gt;&lt;_date_display&gt;2019&lt;/_date_display&gt;&lt;_date&gt;62588160&lt;/_date&gt;&lt;_isbn&gt;2055-6756_x000d__x000a_&lt;/_isbn&gt;&lt;_db_updated&gt;PKU Search&lt;/_db_updated&gt;&lt;_impact_factor&gt;   9.095&lt;/_impact_factor&gt;&lt;_collection_scope&gt;SCIE;EI&lt;/_collection_scope&gt;&lt;/Details&gt;&lt;Extra&gt;&lt;DBUID&gt;{F96A950B-833F-4880-A151-76DA2D6A2879}&lt;/DBUID&gt;&lt;/Extra&gt;&lt;/Item&gt;&lt;/References&gt;&lt;/Group&gt;&lt;/Citation&gt;_x000a_"/>
    <w:docVar w:name="NE.Ref{4FB1435D-AB1C-46AD-B32F-C3AB04342F00}" w:val=" ADDIN NE.Ref.{4FB1435D-AB1C-46AD-B32F-C3AB04342F00}&lt;Citation&gt;&lt;Group&gt;&lt;References&gt;&lt;Item&gt;&lt;ID&gt;495&lt;/ID&gt;&lt;UID&gt;{5437DDCF-538E-4555-B2C6-F2259160FB04}&lt;/UID&gt;&lt;Title&gt;Construction of a cancer-targeted nanosystem as a payload of iron complexes to reverse cancer multidrug resistance&lt;/Title&gt;&lt;Template&gt;Journal Article&lt;/Template&gt;&lt;Star&gt;0&lt;/Star&gt;&lt;Tag&gt;0&lt;/Tag&gt;&lt;Author&gt;Zeng, Lilan; Chen, Jingjing; Ji, Shengbin; Chan, Leung; Zheng, Wenjie; Chen, Tianfeng&lt;/Author&gt;&lt;Year&gt;2015&lt;/Year&gt;&lt;Details&gt;&lt;_accessed&gt;63163366&lt;/_accessed&gt;&lt;_created&gt;63163366&lt;/_created&gt;&lt;_modified&gt;63163366&lt;/_modified&gt;&lt;_url&gt;http://pku.summon.serialssolutions.com/2.0.0/link/0/eLvHCXMwjV1LS8QwEA7rnvTgW3wT0Gs1Tdo0Peqyi_gADyuIlyXpTD0I7dK64M93ku7qKggeSqFJW5ihmW_yTb9hTMkLEf1aEyyhWMCMjqBpl5fSOEisAGusSoLjXx7M_aMcDdPbHjv_g9BX-eUgGV8LT-EO_LprdCBo9d3XvkpoJBHIZClSEVFAfF6okv64eykOLQWU0cb_3r3J1ueAkV91Ht5iPay22dqSjOAOa3zXzYUOLK9LbnnhndlEXZ03Aq9sVXeizdy2ND71iboFP9n_58ZDZTl-YMvfa-5VnZoW5w_hoeYQmtkrDbQebtLVXfY0Go4HN9G8l0JUhEI2pa0BbaWLcyedpJwYM8p8sMhigjAOlUUK5JiBhBIgSVLjCocOhKUPWBVC7bF-VVe4z7iOIaYkI9ME7pLSOJMh5EI7UL71VRkfsLOFZSfTTjJjEqhulU--LXj4r1lHbJXOabfnccz6ZEs8YSvTt9lpcPsnadSqsg&lt;/_url&gt;&lt;_journal&gt;Journal of Materials Chemistry B&lt;/_journal&gt;&lt;_volume&gt;3&lt;/_volume&gt;&lt;_issue&gt;21_x000d__x000a_&lt;/_issue&gt;&lt;_number&gt;1&lt;/_number&gt;&lt;_pages&gt;4345_x000d__x000a_-4354_x000d__x000a_&lt;/_pages&gt;&lt;_doi&gt;10.1039/C4TB02010C&lt;/_doi&gt;&lt;_date_display&gt;2015&lt;/_date_display&gt;&lt;_date&gt;60484320&lt;/_date&gt;&lt;_isbn&gt;2050-750X_x000d__x000a_&lt;/_isbn&gt;&lt;_db_updated&gt;PKU Search&lt;/_db_updated&gt;&lt;_impact_factor&gt;   5.047&lt;/_impact_factor&gt;&lt;_collection_scope&gt;SCI;SCIE&lt;/_collection_scope&gt;&lt;/Details&gt;&lt;Extra&gt;&lt;DBUID&gt;{F96A950B-833F-4880-A151-76DA2D6A2879}&lt;/DBUID&gt;&lt;/Extra&gt;&lt;/Item&gt;&lt;/References&gt;&lt;/Group&gt;&lt;Group&gt;&lt;References&gt;&lt;Item&gt;&lt;ID&gt;496&lt;/ID&gt;&lt;UID&gt;{3A700FB5-24BE-4E17-A0D1-0BD824DB9DDF}&lt;/UID&gt;&lt;Title&gt;Rational design of cancer-targeted selenium nanoparticles to antagonize multidrug resistance in cancer cells&lt;/Title&gt;&lt;Template&gt;Journal Article&lt;/Template&gt;&lt;Star&gt;0&lt;/Star&gt;&lt;Tag&gt;0&lt;/Tag&gt;&lt;Author&gt;Liu, T; Zeng, L; Jiang, W; Fu, Y; Zheng, W; Chen, T&lt;/Author&gt;&lt;Year&gt;2015&lt;/Year&gt;&lt;Details&gt;&lt;_accession_num&gt;25680543&lt;/_accession_num&gt;&lt;_author_adr&gt;Department of Chemistry, Jinan University, Guangzhou, China.; Department of Chemistry, Jinan University, Guangzhou, China.; Department of Chemistry, Jinan University, Guangzhou, China.; Department of Chemistry, Jinan University, Guangzhou, China.; Department of Chemistry, Jinan University, Guangzhou, China.; Department of Chemistry, Jinan University, Guangzhou, China. Electronic address:  tchentf@jnu.edu.cn.&lt;/_author_adr&gt;&lt;_date_display&gt;2015 May&lt;/_date_display&gt;&lt;_date&gt;2015-05-01&lt;/_date&gt;&lt;_doi&gt;10.1016/j.nano.2015.01.009&lt;/_doi&gt;&lt;_isbn&gt;1549-9642 (Electronic); 1549-9634 (Linking)&lt;/_isbn&gt;&lt;_issue&gt;4&lt;/_issue&gt;&lt;_journal&gt;Nanomedicine&lt;/_journal&gt;&lt;_keywords&gt;Drug Delivery Systems/*methods; Drug Resistance, Multiple/*drug effects; Drug Resistance, Neoplasm/*drug effects; Hep G2 Cells; Humans; Metal Nanoparticles/*chemistry; Neoplasm Proteins/metabolism; Neoplasms/*drug therapy/metabolism/pathology; *Selenium/chemistry/pharmacologyCancer targeting; Multidrug resistance; Nanodrug delivery; Selenium nanoparticles&lt;/_keywords&gt;&lt;_language&gt;eng&lt;/_language&gt;&lt;_ori_publication&gt;Copyright (c) 2015 Elsevier Inc. All rights reserved.&lt;/_ori_publication&gt;&lt;_pages&gt;947-58&lt;/_pages&gt;&lt;_tertiary_title&gt;Nanomedicine : nanotechnology, biology, and medicine&lt;/_tertiary_title&gt;&lt;_type_work&gt;Journal Article; Research Support, Non-U.S. Gov&amp;apos;t&lt;/_type_work&gt;&lt;_url&gt;http://www.ncbi.nlm.nih.gov/entrez/query.fcgi?cmd=Retrieve&amp;amp;db=pubmed&amp;amp;dopt=Abstract&amp;amp;list_uids=25680543&amp;amp;query_hl=1&lt;/_url&gt;&lt;_volume&gt;11&lt;/_volume&gt;&lt;_created&gt;63163367&lt;/_created&gt;&lt;_modified&gt;63163367&lt;/_modified&gt;&lt;_db_updated&gt;PubMed&lt;/_db_updated&gt;&lt;_impact_factor&gt;   5.570&lt;/_impact_factor&gt;&lt;_collection_scope&gt;SCIE&lt;/_collection_scope&gt;&lt;/Details&gt;&lt;Extra&gt;&lt;DBUID&gt;{F96A950B-833F-4880-A151-76DA2D6A2879}&lt;/DBUID&gt;&lt;/Extra&gt;&lt;/Item&gt;&lt;/References&gt;&lt;/Group&gt;&lt;Group&gt;&lt;References&gt;&lt;Item&gt;&lt;ID&gt;497&lt;/ID&gt;&lt;UID&gt;{F9BFE338-8E4F-4027-B47B-1C685EEBF3AE}&lt;/UID&gt;&lt;Title&gt;Positive surface charge enhances selective cellular uptake and anticancer efficacy of selenium nanoparticles&lt;/Title&gt;&lt;Template&gt;Journal Article&lt;/Template&gt;&lt;Star&gt;0&lt;/Star&gt;&lt;Tag&gt;0&lt;/Tag&gt;&lt;Author&gt;Yu, B; Zhang, Y; Zheng, W; Fan, C; Chen, T&lt;/Author&gt;&lt;Year&gt;2012&lt;/Year&gt;&lt;Details&gt;&lt;_accession_num&gt;22873404&lt;/_accession_num&gt;&lt;_author_adr&gt;Department of Chemistry, Jinan University, Guangzhou 510632, China.&lt;/_author_adr&gt;&lt;_date_display&gt;2012 Aug 20&lt;/_date_display&gt;&lt;_date&gt;2012-08-20&lt;/_date&gt;&lt;_doi&gt;10.1021/ic301050v&lt;/_doi&gt;&lt;_isbn&gt;1520-510X (Electronic); 0020-1669 (Linking)&lt;/_isbn&gt;&lt;_issue&gt;16&lt;/_issue&gt;&lt;_journal&gt;Inorg Chem&lt;/_journal&gt;&lt;_keywords&gt;Antineoplastic Agents/*chemical synthesis/*pharmacology; Apoptosis/drug effects; Ascorbic Acid/chemistry; Cell Line, Tumor; Cell Survival/drug effects; Chitosan/*chemistry; Colloids; DNA Fragmentation/drug effects; Dose-Response Relationship, Drug; Endocytosis; Humans; Inhibitory Concentration 50; Microscopy, Electron, Transmission; Nanoparticles/*chemistry/ultrastructure; Oxidation-Reduction; Phosphatidylserines/metabolism; Selenium/*chemistry; Static Electricity; Surface Properties; Water&lt;/_keywords&gt;&lt;_language&gt;eng&lt;/_language&gt;&lt;_pages&gt;8956-63&lt;/_pages&gt;&lt;_tertiary_title&gt;Inorganic chemistry&lt;/_tertiary_title&gt;&lt;_type_work&gt;Journal Article; Research Support, Non-U.S. Gov&amp;apos;t&lt;/_type_work&gt;&lt;_url&gt;http://www.ncbi.nlm.nih.gov/entrez/query.fcgi?cmd=Retrieve&amp;amp;db=pubmed&amp;amp;dopt=Abstract&amp;amp;list_uids=22873404&amp;amp;query_hl=1&lt;/_url&gt;&lt;_volume&gt;51&lt;/_volume&gt;&lt;_created&gt;63163367&lt;/_created&gt;&lt;_modified&gt;63163368&lt;/_modified&gt;&lt;_db_updated&gt;PubMed&lt;/_db_updated&gt;&lt;_impact_factor&gt;   4.850&lt;/_impact_factor&gt;&lt;_collection_scope&gt;SCI;SCIE&lt;/_collection_scope&gt;&lt;/Details&gt;&lt;Extra&gt;&lt;DBUID&gt;{F96A950B-833F-4880-A151-76DA2D6A2879}&lt;/DBUID&gt;&lt;/Extra&gt;&lt;/Item&gt;&lt;/References&gt;&lt;/Group&gt;&lt;/Citation&gt;_x000a_"/>
    <w:docVar w:name="NE.Ref{4FE72BF8-290A-46D7-A8DF-047BB91B35D6}" w:val=" ADDIN NE.Ref.{4FE72BF8-290A-46D7-A8DF-047BB91B35D6}&lt;Citation&gt;&lt;Group&gt;&lt;References&gt;&lt;Item&gt;&lt;ID&gt;407&lt;/ID&gt;&lt;UID&gt;{790A8F3E-62F9-4402-8FA5-19F2DCCDE4EA}&lt;/UID&gt;&lt;Title&gt;Light and sound to trigger the Pandora&amp;apos;s box against breast cancer: A combination strategy of sonodynamic, photodynamic and photothermal therapies&lt;/Title&gt;&lt;Template&gt;Journal Article&lt;/Template&gt;&lt;Star&gt;0&lt;/Star&gt;&lt;Tag&gt;0&lt;/Tag&gt;&lt;Author&gt;Liu, Z; Li, J; Chen, W; Liu, L; Yu, F&lt;/Author&gt;&lt;Year&gt;2019&lt;/Year&gt;&lt;Details&gt;&lt;_accession_num&gt;31918219&lt;/_accession_num&gt;&lt;_author_adr&gt;Academy of Medical Engineering and Translational Medicine, Tianjin University, Tianjin, 300072, China; Tianjin Key Laboratory of Brain Science and Neural Engineering, Tianjin University, Tianjin, 300072, China. Electronic address: zheliu@tju.edu.cn.; Department of Ophthalmology, People&amp;apos;s Hospital of Tongren, Tongren, 554300, Guizhou, China.; Wenzhou Medical University, Wenzhou, 325001, Zhejiang, China.; Tianjin Medical University Eye Hospital, Tianjin, 300384, China.; The Second Affiliated Hospital and Yuying Children&amp;apos;s Hospital of Wenzhou Medical  University, Wenzhou, 325001, Zhejiang, China.&lt;/_author_adr&gt;&lt;_date_display&gt;2019 Dec 31&lt;/_date_display&gt;&lt;_date&gt;2019-12-31&lt;/_date&gt;&lt;_doi&gt;10.1016/j.biomaterials.2019.119685&lt;/_doi&gt;&lt;_isbn&gt;1878-5905 (Electronic); 0142-9612 (Linking)&lt;/_isbn&gt;&lt;_journal&gt;Biomaterials&lt;/_journal&gt;&lt;_keywords&gt;Breast cancer; Nanomicelle; Photodynamic therapy; Photothermal therapy; Self-assembly; Sonodynamic therapy&lt;/_keywords&gt;&lt;_language&gt;eng&lt;/_language&gt;&lt;_ori_publication&gt;Copyright (c) 2019 Elsevier Ltd. All rights reserved.&lt;/_ori_publication&gt;&lt;_pages&gt;119685&lt;/_pages&gt;&lt;_tertiary_title&gt;Biomaterials&lt;/_tertiary_title&gt;&lt;_type_work&gt;Journal Article&lt;/_type_work&gt;&lt;_url&gt;http://www.ncbi.nlm.nih.gov/entrez/query.fcgi?cmd=Retrieve&amp;amp;db=pubmed&amp;amp;dopt=Abstract&amp;amp;list_uids=31918219&amp;amp;query_hl=1&lt;/_url&gt;&lt;_volume&gt;232&lt;/_volume&gt;&lt;_created&gt;63163316&lt;/_created&gt;&lt;_modified&gt;63163316&lt;/_modified&gt;&lt;_db_updated&gt;PubMed&lt;/_db_updated&gt;&lt;_impact_factor&gt;  10.273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08&lt;/ID&gt;&lt;UID&gt;{C24CE644-58FB-44DA-B4B3-BAD0A3E19828}&lt;/UID&gt;&lt;Title&gt;Multi-responsive photothermal-chemotherapy with drug-loaded melanin-like nanoparticles for synergetic tumor ablation&lt;/Title&gt;&lt;Template&gt;Journal Article&lt;/Template&gt;&lt;Star&gt;0&lt;/Star&gt;&lt;Tag&gt;0&lt;/Tag&gt;&lt;Author&gt;Wang, X; Zhang, J; Wang, Y; Wang, C; Xiao, J; Zhang, Q; Cheng, Y&lt;/Author&gt;&lt;Year&gt;2016&lt;/Year&gt;&lt;Details&gt;&lt;_accession_num&gt;26731575&lt;/_accession_num&gt;&lt;_author_adr&gt;Shanghai Key Laboratory of Regulatory Biology, School of Life Sciences, East China Normal University, Shanghai, 200241, PR China.; Department of Orthopedic Oncology, Changzheng Hospital, The Second Military Medical University, Shanghai, 200003, PR China.; Shanghai Key Laboratory of Regulatory Biology, School of Life Sciences, East China Normal University, Shanghai, 200241, PR China.; Shanghai Key Laboratory of Regulatory Biology, School of Life Sciences, East China Normal University, Shanghai, 200241, PR China.; Department of Orthopedic Oncology, Changzheng Hospital, The Second Military Medical University, Shanghai, 200003, PR China. Electronic address: jianruxiao83@163.com.; Shanghai Key Laboratory of Regulatory Biology, School of Life Sciences, East China Normal University, Shanghai, 200241, PR China. Electronic address: qzhang@bio.ecnu.edu.cn.; Shanghai Key Laboratory of Regulatory Biology, School of Life Sciences, East China Normal University, Shanghai, 200241, PR China. Electronic address: yycheng@mail.ustc.edu.cn.&lt;/_author_adr&gt;&lt;_date_display&gt;2016 Mar&lt;/_date_display&gt;&lt;_date&gt;2016-03-01&lt;/_date&gt;&lt;_doi&gt;10.1016/j.biomaterials.2015.11.037&lt;/_doi&gt;&lt;_isbn&gt;1878-5905 (Electronic); 0142-9612 (Linking)&lt;/_isbn&gt;&lt;_journal&gt;Biomaterials&lt;/_journal&gt;&lt;_keywords&gt;Animals; Antineoplastic Agents/pharmacology/*therapeutic use; Camptothecin/analogs &amp;amp;amp; derivatives/pharmacology/therapeutic use; Cell Death/drug effects; Doxorubicin/pharmacology/therapeutic use; Drug Liberation; Drug Stability; Endocytosis/drug effects; HeLa Cells; Humans; *Hyperthermia, Induced; Indoles/chemistry; Inhibitory Concentration 50; Irinotecan; MCF-7 Cells; Male; Melanins/*chemistry; Mice; Mice, Inbred BALB C; NIH 3T3 Cells; Nanoparticles/*chemistry/ultrastructure; Neoplasms/drug therapy/pathology/*therapy; *Phototherapy; Polyethylene Glycols/chemistry; Polymers/chemistryMulti-responsive drug release; Photothermal-chemotherapy; Polydopamine; Synergetic effect&lt;/_keywords&gt;&lt;_language&gt;eng&lt;/_language&gt;&lt;_ori_publication&gt;Copyright (c) 2015 Elsevier Ltd. All rights reserved.&lt;/_ori_publication&gt;&lt;_pages&gt;114-124&lt;/_pages&gt;&lt;_tertiary_title&gt;Biomaterials&lt;/_tertiary_title&gt;&lt;_type_work&gt;Journal Article; Research Support, Non-U.S. Gov&amp;apos;t&lt;/_type_work&gt;&lt;_url&gt;http://www.ncbi.nlm.nih.gov/entrez/query.fcgi?cmd=Retrieve&amp;amp;db=pubmed&amp;amp;dopt=Abstract&amp;amp;list_uids=26731575&amp;amp;query_hl=1&lt;/_url&gt;&lt;_volume&gt;81&lt;/_volume&gt;&lt;_created&gt;63163317&lt;/_created&gt;&lt;_modified&gt;63163317&lt;/_modified&gt;&lt;_db_updated&gt;PubMed&lt;/_db_updated&gt;&lt;_impact_factor&gt;  10.273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5415C83B-C5F8-44ED-BEF4-7E70F02A4C07}" w:val=" ADDIN NE.Ref.{5415C83B-C5F8-44ED-BEF4-7E70F02A4C07}&lt;Citation&gt;&lt;Group&gt;&lt;References&gt;&lt;Item&gt;&lt;ID&gt;398&lt;/ID&gt;&lt;UID&gt;{FFBDFD6E-38EA-4D96-B4EC-4FEE90ED5E37}&lt;/UID&gt;&lt;Title&gt;Stimuli-responsive nanoscale drug delivery systems for cancer therapy&lt;/Title&gt;&lt;Template&gt;Journal Article&lt;/Template&gt;&lt;Star&gt;0&lt;/Star&gt;&lt;Tag&gt;0&lt;/Tag&gt;&lt;Author&gt;Li, L; Yang, W W; Xu, D G&lt;/Author&gt;&lt;Year&gt;2019&lt;/Year&gt;&lt;Details&gt;&lt;_accession_num&gt;30173577&lt;/_accession_num&gt;&lt;_author_adr&gt;a Department of Oncology Minimally Invasive , Hospital of PLA, Clinical College of Anhui Medical University , Beijing , PR China.; b Institute of Military Cognitive and Brain Sciences , Beijing , PR China.; a Department of Oncology Minimally Invasive , Hospital of PLA, Clinical College of Anhui Medical University , Beijing , PR China.; b Institute of Military Cognitive and Brain Sciences , Beijing , PR China.&lt;/_author_adr&gt;&lt;_date_display&gt;2019 Apr&lt;/_date_display&gt;&lt;_date&gt;2019-04-01&lt;/_date&gt;&lt;_doi&gt;10.1080/1061186X.2018.1519029&lt;/_doi&gt;&lt;_isbn&gt;1029-2330 (Electronic); 1026-7158 (Linking)&lt;/_isbn&gt;&lt;_issue&gt;4&lt;/_issue&gt;&lt;_journal&gt;J Drug Target&lt;/_journal&gt;&lt;_keywords&gt;Drug delivery; cancer therapy; controlled release; drug targeting; nanomaterial; stimuli-responsive&lt;/_keywords&gt;&lt;_language&gt;eng&lt;/_language&gt;&lt;_pages&gt;423-433&lt;/_pages&gt;&lt;_tertiary_title&gt;Journal of drug targeting&lt;/_tertiary_title&gt;&lt;_type_work&gt;Journal Article&lt;/_type_work&gt;&lt;_url&gt;http://www.ncbi.nlm.nih.gov/entrez/query.fcgi?cmd=Retrieve&amp;amp;db=pubmed&amp;amp;dopt=Abstract&amp;amp;list_uids=30173577&amp;amp;query_hl=1&lt;/_url&gt;&lt;_volume&gt;27&lt;/_volume&gt;&lt;_created&gt;63163292&lt;/_created&gt;&lt;_modified&gt;63163293&lt;/_modified&gt;&lt;_db_updated&gt;PubMed&lt;/_db_updated&gt;&lt;_impact_factor&gt;   3.277&lt;/_impact_factor&gt;&lt;_collection_scope&gt;SCI;SCIE&lt;/_collection_scope&gt;&lt;/Details&gt;&lt;Extra&gt;&lt;DBUID&gt;{F96A950B-833F-4880-A151-76DA2D6A2879}&lt;/DBUID&gt;&lt;/Extra&gt;&lt;/Item&gt;&lt;/References&gt;&lt;/Group&gt;&lt;/Citation&gt;_x000a_"/>
    <w:docVar w:name="NE.Ref{58A071CA-1054-4F08-A278-F737FCFCB717}" w:val=" ADDIN NE.Ref.{58A071CA-1054-4F08-A278-F737FCFCB717}&lt;Citation&gt;&lt;Group&gt;&lt;References&gt;&lt;Item&gt;&lt;ID&gt;409&lt;/ID&gt;&lt;UID&gt;{84129E0D-7D97-42B4-AF29-1C510BED1AC6}&lt;/UID&gt;&lt;Title&gt;Gold nanoparticles for applications in cancer radiotherapy: Mechanisms and recent advancements&lt;/Title&gt;&lt;Template&gt;Journal Article&lt;/Template&gt;&lt;Star&gt;0&lt;/Star&gt;&lt;Tag&gt;0&lt;/Tag&gt;&lt;Author&gt;Her, S; Jaffray, D A; Allen, C&lt;/Author&gt;&lt;Year&gt;2017&lt;/Year&gt;&lt;Details&gt;&lt;_accession_num&gt;26712711&lt;/_accession_num&gt;&lt;_author_adr&gt;Department of Pharmaceutical Sciences, Leslie Dan Faculty of Pharmacy, University of Toronto, Toronto, Ontario M5S 3M2, Canada.; Department of Radiation Oncology, University of Toronto, Toronto, Ontario, Canada; Department of Medical Biophysics, University of Toronto, Toronto, Ontario, Canada; Department of Radiation Physics, Princess Margaret Cancer Centre, University Health Network, Toronto, Ontario, Canada; STTARR Innovation Centre, Radiation Medicine Program, Princess Margaret Cancer Centre, University Health Network, Toronto, Ontario, Canada; Techna Institute, University Health Network, Toronto, Ontario, Canada; Institute of Biomaterials and Biomedical Engineering, University of Toronto, Toronto, Ontario, Canada.; Department of Pharmaceutical Sciences, Leslie Dan Faculty of Pharmacy, University of Toronto, Toronto, Ontario M5S 3M2, Canada; STTARR Innovation Centre, Radiation Medicine Program, Princess Margaret Cancer Centre, University Health Network, Toronto, Ontario, Canada; Institute of Biomaterials and Biomedical Engineering, University of Toronto, Toronto, Ontario, Canada. Electronic address: cj.allen@utoronto.ca.&lt;/_author_adr&gt;&lt;_date_display&gt;2017 Jan 15&lt;/_date_display&gt;&lt;_date&gt;2017-01-15&lt;/_date&gt;&lt;_doi&gt;10.1016/j.addr.2015.12.012&lt;/_doi&gt;&lt;_isbn&gt;1872-8294 (Electronic); 0169-409X (Linking)&lt;/_isbn&gt;&lt;_journal&gt;Adv Drug Deliv Rev&lt;/_journal&gt;&lt;_keywords&gt;Animals; Gold/*therapeutic use; Humans; Metal Nanoparticles/*therapeutic use; Neoplasms/*radiotherapy; Radiation-Sensitizing Agents/*therapeutic use*Active targeting; *Gold nanoparticle; *Hypoxic radiosensitizer; *Ion radiotherapy; *Mechanism; *Multi-functional nanoplatform; *Radiation therapy; *Radiosensitization&lt;/_keywords&gt;&lt;_language&gt;eng&lt;/_language&gt;&lt;_ori_publication&gt;Copyright (c) 2015 Elsevier B.V. All rights reserved.&lt;/_ori_publication&gt;&lt;_pages&gt;84-101&lt;/_pages&gt;&lt;_tertiary_title&gt;Advanced drug delivery reviews&lt;/_tertiary_title&gt;&lt;_type_work&gt;Journal Article; Review&lt;/_type_work&gt;&lt;_url&gt;http://www.ncbi.nlm.nih.gov/entrez/query.fcgi?cmd=Retrieve&amp;amp;db=pubmed&amp;amp;dopt=Abstract&amp;amp;list_uids=26712711&amp;amp;query_hl=1&lt;/_url&gt;&lt;_volume&gt;109&lt;/_volume&gt;&lt;_created&gt;63163319&lt;/_created&gt;&lt;_modified&gt;63163319&lt;/_modified&gt;&lt;_db_updated&gt;PubMed&lt;/_db_updated&gt;&lt;_impact_factor&gt;  15.519&lt;/_impact_factor&gt;&lt;/Details&gt;&lt;Extra&gt;&lt;DBUID&gt;{F96A950B-833F-4880-A151-76DA2D6A2879}&lt;/DBUID&gt;&lt;/Extra&gt;&lt;/Item&gt;&lt;/References&gt;&lt;/Group&gt;&lt;/Citation&gt;_x000a_"/>
    <w:docVar w:name="NE.Ref{5D94F584-2C9C-455A-A38D-ED507EBBCC7F}" w:val=" ADDIN NE.Ref.{5D94F584-2C9C-455A-A38D-ED507EBBCC7F}&lt;Citation&gt;&lt;Group&gt;&lt;References&gt;&lt;Item&gt;&lt;ID&gt;404&lt;/ID&gt;&lt;UID&gt;{865F31AE-B766-43E2-A0E0-9330DE35E949}&lt;/UID&gt;&lt;Title&gt;An Injectable Self-Assembling Collagen-Gold Hybrid Hydrogel for Combinatorial Antitumor Photothermal/Photodynamic Therapy&lt;/Title&gt;&lt;Template&gt;Journal Article&lt;/Template&gt;&lt;Star&gt;0&lt;/Star&gt;&lt;Tag&gt;0&lt;/Tag&gt;&lt;Author&gt;Xing, R; Liu, K; Jiao, T; Zhang, N; Ma, K; Zhang, R; Zou, Q; Ma, G; Yan, X&lt;/Author&gt;&lt;Year&gt;2016&lt;/Year&gt;&lt;Details&gt;&lt;_accession_num&gt;26991248&lt;/_accession_num&gt;&lt;_author_adr&gt;State Key Laboratory of Metastable Materials Science and Technology, Yanshan University, Qinhuangdao, 066004, P. R. China.; Hebei Key Laboratory of Applied Chemistry, School of Environmental and Chemical Engineering, Yanshan University, Qinhuangdao, 066004, P. R. China.; National Key Laboratory of Biochemical Engineering, Institute of Process Engineering, Chinese Academy of Sciences, Beijing, 100190, P. R. China.; Center for Mesoscience, Institute of Process Engineering, Chinese Academy of Sciences, Beijing, 100190, P. R. China.; University of Chinese Academy of Sciences, Beijing, 100049, P. R. China.; State Key Laboratory of Metastable Materials Science and Technology, Yanshan University, Qinhuangdao, 066004, P. R. China.; Hebei Key Laboratory of Applied Chemistry, School of Environmental and Chemical Engineering, Yanshan University, Qinhuangdao, 066004, P. R. China.; National Key Laboratory of Biochemical Engineering, Institute of Process Engineering, Chinese Academy of Sciences, Beijing, 100190, P. R. China.; Center for Mesoscience, Institute of Process Engineering, Chinese Academy of Sciences, Beijing, 100190, P. R. China.; State Key Laboratory of Metastable Materials Science and Technology, Yanshan University, Qinhuangdao, 066004, P. R. China.; Hebei Key Laboratory of Applied Chemistry, School of Environmental and Chemical Engineering, Yanshan University, Qinhuangdao, 066004, P. R. China.; State Key Laboratory of Metastable Materials Science and Technology, Yanshan University, Qinhuangdao, 066004, P. R. China.; Hebei Key Laboratory of Applied Chemistry, School of Environmental and Chemical Engineering, Yanshan University, Qinhuangdao, 066004, P. R. China.; National Key Laboratory of Biochemical Engineering, Institute of Process Engineering, Chinese Academy of Sciences, Beijing, 100190, P. R. China.; Center for Mesoscience, Institute of Process Engineering, Chinese Academy of Sciences, Beijing, 100190, P. R. China.; National Key Laboratory of Biochemical Engineering, Institute of Process Engineering, Chinese Academy of Sciences, Beijing, 100190, P. R. China.; Center for Mesoscience, Institute of Process Engineering, Chinese Academy of Sciences, Beijing, 100190, P. R. China.; National Key Laboratory of Biochemical Engineering, Institute of Process Engineering, Chinese Academy of Sciences, Beijing, 100190, P. R. China.; Center for Mesoscience, Institute of Process Engineering, Chinese Academy of Sciences, Beijing, 100190, P. R. China.&lt;/_author_adr&gt;&lt;_date_display&gt;2016 May&lt;/_date_display&gt;&lt;_date&gt;2016-05-01&lt;/_date&gt;&lt;_doi&gt;10.1002/adma.201600284&lt;/_doi&gt;&lt;_isbn&gt;1521-4095 (Electronic); 0935-9648 (Linking)&lt;/_isbn&gt;&lt;_issue&gt;19&lt;/_issue&gt;&lt;_journal&gt;Adv Mater&lt;/_journal&gt;&lt;_keywords&gt;Animals; Collagen/administration &amp;amp;amp; dosage/*chemistry; Gold/administration &amp;amp;amp; dosage/*chemistry; Hydrogels/*administration &amp;amp;amp; dosage/*chemistry; Injections; Mice; Mice, Nude; Neoplasms/drug therapy/*therapy; Photochemotherapy/*methods; *Temperatureantitumor therapy; collagen hydrogels; electrostatic self-assembly; in situ sustained release; injectable and self-healing properties&lt;/_keywords&gt;&lt;_language&gt;eng&lt;/_language&gt;&lt;_ori_publication&gt;(c) 2016 WILEY-VCH Verlag GmbH &amp;amp;amp; Co. KGaA, Weinheim.&lt;/_ori_publication&gt;&lt;_pages&gt;3669-76&lt;/_pages&gt;&lt;_tertiary_title&gt;Advanced materials (Deerfield Beach, Fla.)&lt;/_tertiary_title&gt;&lt;_type_work&gt;Journal Article&lt;/_type_work&gt;&lt;_url&gt;http://www.ncbi.nlm.nih.gov/entrez/query.fcgi?cmd=Retrieve&amp;amp;db=pubmed&amp;amp;dopt=Abstract&amp;amp;list_uids=26991248&amp;amp;query_hl=1&lt;/_url&gt;&lt;_volume&gt;28&lt;/_volume&gt;&lt;_created&gt;63163309&lt;/_created&gt;&lt;_modified&gt;63163309&lt;/_modified&gt;&lt;_db_updated&gt;PubMed&lt;/_db_updated&gt;&lt;_impact_factor&gt;  25.809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5EE74319-4066-4CFA-84A3-D71732EF2189}" w:val=" ADDIN NE.Ref.{5EE74319-4066-4CFA-84A3-D71732EF2189}&lt;Citation&gt;&lt;Group&gt;&lt;References&gt;&lt;Item&gt;&lt;ID&gt;485&lt;/ID&gt;&lt;UID&gt;{F7FF3FF0-513E-448D-901E-431287235AB7}&lt;/UID&gt;&lt;Title&gt;A new theranostic system based on gold nanocages and phase-change materials with  unique features for photoacoustic imaging and controlled release&lt;/Title&gt;&lt;Template&gt;Journal Article&lt;/Template&gt;&lt;Star&gt;0&lt;/Star&gt;&lt;Tag&gt;0&lt;/Tag&gt;&lt;Author&gt;Moon, G D; Choi, S W; Cai, X; Li, W; Cho, E C; Jeong, U; Wang, L V; Xia, Y&lt;/Author&gt;&lt;Year&gt;2011&lt;/Year&gt;&lt;Details&gt;&lt;_accession_num&gt;21401092&lt;/_accession_num&gt;&lt;_author_adr&gt;Department of Biomedical Engineering, Washington University, St. Louis, Missouri  63130, USA.&lt;/_author_adr&gt;&lt;_date_display&gt;2011 Apr 6&lt;/_date_display&gt;&lt;_date&gt;2011-04-06&lt;/_date&gt;&lt;_doi&gt;10.1021/ja200894u&lt;/_doi&gt;&lt;_isbn&gt;1520-5126 (Electronic); 0002-7863 (Linking)&lt;/_isbn&gt;&lt;_issue&gt;13&lt;/_issue&gt;&lt;_journal&gt;J Am Chem Soc&lt;/_journal&gt;&lt;_keywords&gt;Alcohols/*chemistry; *Drug Delivery Systems; Gold/*chemistry; Metal Nanoparticles/*chemistry; *Molecular Imaging; Particle Size; Pharmaceutical Preparations/chemistry; Phase Transition; Surface Properties; Temperature&lt;/_keywords&gt;&lt;_language&gt;eng&lt;/_language&gt;&lt;_ori_publication&gt;(c) 2011 American Chemical Society&lt;/_ori_publication&gt;&lt;_pages&gt;4762-5&lt;/_pages&gt;&lt;_tertiary_title&gt;Journal of the American Chemical Society&lt;/_tertiary_title&gt;&lt;_type_work&gt;Journal Article; Research Support, N.I.H., Extramural; Research Support, Non-U.S. Gov&amp;apos;t&lt;/_type_work&gt;&lt;_url&gt;http://www.ncbi.nlm.nih.gov/entrez/query.fcgi?cmd=Retrieve&amp;amp;db=pubmed&amp;amp;dopt=Abstract&amp;amp;list_uids=21401092&amp;amp;query_hl=1&lt;/_url&gt;&lt;_volume&gt;133&lt;/_volume&gt;&lt;_created&gt;63163347&lt;/_created&gt;&lt;_modified&gt;63163347&lt;/_modified&gt;&lt;_db_updated&gt;PubMed&lt;/_db_updated&gt;&lt;_impact_factor&gt;  14.695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86&lt;/ID&gt;&lt;UID&gt;{A02986C4-160A-4DCF-AF0B-B820B882FCB1}&lt;/UID&gt;&lt;Title&gt;Cancer Cell Membrane‐Coated Gold Nanocages with Hyperthermia‐Triggered Drug Release and Homotypic Target Inhibit Growth and Metastasis of Breast Cancer&lt;/Title&gt;&lt;Template&gt;Journal Article&lt;/Template&gt;&lt;Star&gt;0&lt;/Star&gt;&lt;Tag&gt;0&lt;/Tag&gt;&lt;Author&gt;Sun, Huiping; Su, Jinghan; Meng, Qingshuo; Yin, Qi; Chen, Lingli; Gu, Wangwen; Zhang, Zhiwen; Yu, Haijun; Zhang, Pengcheng; Wang, Siling; Li, Yaping&lt;/Author&gt;&lt;Year&gt;2017&lt;/Year&gt;&lt;Details&gt;&lt;_journal&gt;Advanced Functional Materials&lt;/_journal&gt;&lt;_accessed&gt;63163352&lt;/_accessed&gt;&lt;_impact_factor&gt;  15.621&lt;/_impact_factor&gt;&lt;_collection_scope&gt;SCI;SCIE;EI&lt;/_collection_scope&gt;&lt;_created&gt;63163352&lt;/_created&gt;&lt;_modified&gt;63163352&lt;/_modified&gt;&lt;_url&gt;http://pku.summon.serialssolutions.com/2.0.0/link/0/eLvHCXMwpV1Lb9NAEF7RnuBQyqNqaEFz4xSI14-1j6mbRxERCAUJcbH25dRqYkeOo6q3_oTe-Xf8EmZsJ0rhUKkcLa13Vzs7M9_Mzn7LmMs_9Lp_2QSt_DBSnky9UDna9BDTCWtSxaVD1pHybz8n4eevfDjwP7X5N7oa09BFbPNvpCi1-SZ9l2rVHvPzj9KkdK3cCYjCiiJ4jBOISd_5Em_PFIRozpgDh6q9nB8bCsd_fr_nolpDvYtca9czfP6_szxkBy3ohH6zS16wJzZ_yZ7tUBG-Yr9iEn8JsZ3PYWIXOEhuf9_exQWCUQOjYm4ALTF6vpldAWVvYYwhbEn4cZFJbDnFOH9GL3_CebmewTf0Z-ghQeYGxlTyd7PMNEzrwnO4yC8zlVUwKotr7InaTGwlEamushUUKZxRrXwFzaRes-_DwTQed9uHG7raxZXtah9xjwqMK2vKusByybXRqdvj6JNVlNasR0IbHqGOGq2UDpTBWEpLjIu1co_Yfl7k9phB6HlWRCHRFKYYitpQ1ow5iIt05Hu612HvN7JKlg0_R9IwMfOEljvZLje2JFEmpLhVKbVs7x_gOESBlfQ9IQSG68LpMF7L8IEOk_75cLL9evOYn07YU04wAdfMiU7ZflWu7Vu2t7xav6v37h9J3_TU&lt;/_url&gt;&lt;_volume&gt;27&lt;/_volume&gt;&lt;_issue&gt;3_x000d__x000a_&lt;/_issue&gt;&lt;_number&gt;1&lt;/_number&gt;&lt;_pages&gt;1604300_x000d__x000a_-n/a_x000d__x000a_&lt;/_pages&gt;&lt;_doi&gt;10.1002/adfm.201604300&lt;/_doi&gt;&lt;_date_display&gt;2017&lt;/_date_display&gt;&lt;_date&gt;61536960&lt;/_date&gt;&lt;_isbn&gt;1616-301X_x000d__x000a_&lt;/_isbn&gt;&lt;_ori_publication&gt;Wiley Subscription Services, Inc_x000d__x000a_&lt;/_ori_publication&gt;&lt;_keywords&gt;cell membranes_x000d__x000a_; gold nanocages_x000d__x000a_; homotypic targeting_x000d__x000a_; metastasis_x000d__x000a_; hyperthermia‐response_x000d__x000a_; Drugs_x000d__x000a_; Anthracyclines_x000d__x000a_; Drug delivery systems_x000d__x000a_; Biomimetics_x000d__x000a_; Analysis_x000d__x000a_; Breast cancer_x000d__x000a_; Hyperthermia_x000d__x000a_; Fever_x000d__x000a_; Vehicles_x000d__x000a_&lt;/_keywords&gt;&lt;_db_updated&gt;PKU Search&lt;/_db_updated&gt;&lt;/Details&gt;&lt;Extra&gt;&lt;DBUID&gt;{F96A950B-833F-4880-A151-76DA2D6A2879}&lt;/DBUID&gt;&lt;/Extra&gt;&lt;/Item&gt;&lt;/References&gt;&lt;/Group&gt;&lt;/Citation&gt;_x000a_"/>
    <w:docVar w:name="NE.Ref{668F17E4-668C-438B-91F7-15F1B9536865}" w:val=" ADDIN NE.Ref.{668F17E4-668C-438B-91F7-15F1B9536865}&lt;Citation&gt;&lt;Group&gt;&lt;References&gt;&lt;Item&gt;&lt;ID&gt;394&lt;/ID&gt;&lt;UID&gt;{A577B959-0C70-438E-A6B0-D2DB8184D902}&lt;/UID&gt;&lt;Title&gt;Breast Cancer Treatment: A Review&lt;/Title&gt;&lt;Template&gt;Journal Article&lt;/Template&gt;&lt;Star&gt;0&lt;/Star&gt;&lt;Tag&gt;0&lt;/Tag&gt;&lt;Author&gt;Waks, A G; Winer, E P&lt;/Author&gt;&lt;Year&gt;2019&lt;/Year&gt;&lt;Details&gt;&lt;_accession_num&gt;30667505&lt;/_accession_num&gt;&lt;_author_adr&gt;Dana-Farber Cancer Institute, Harvard Medical School, Boston, Massachusetts.; Dana-Farber Cancer Institute, Harvard Medical School, Boston, Massachusetts.&lt;/_author_adr&gt;&lt;_date_display&gt;2019 Jan 22&lt;/_date_display&gt;&lt;_date&gt;2019-01-22&lt;/_date&gt;&lt;_doi&gt;10.1001/jama.2018.19323&lt;/_doi&gt;&lt;_isbn&gt;1538-3598 (Electronic); 0098-7484 (Linking)&lt;/_isbn&gt;&lt;_issue&gt;3&lt;/_issue&gt;&lt;_journal&gt;JAMA&lt;/_journal&gt;&lt;_keywords&gt;Antineoplastic Agents/*therapeutic use; Aromatase Inhibitors/therapeutic use; Breast Neoplasms/classification/surgery/*therapy; Combined Modality Therapy; Female; Gene Amplification; Genes, erbB-2; Humans; Neoplasm Recurrence, Local; Receptors, Estrogen; Receptors, Progesterone; Survival Rate&lt;/_keywords&gt;&lt;_language&gt;eng&lt;/_language&gt;&lt;_pages&gt;288-300&lt;/_pages&gt;&lt;_tertiary_title&gt;JAMA&lt;/_tertiary_title&gt;&lt;_type_work&gt;Journal Article; Review&lt;/_type_work&gt;&lt;_url&gt;http://www.ncbi.nlm.nih.gov/entrez/query.fcgi?cmd=Retrieve&amp;amp;db=pubmed&amp;amp;dopt=Abstract&amp;amp;list_uids=30667505&amp;amp;query_hl=1&lt;/_url&gt;&lt;_volume&gt;321&lt;/_volume&gt;&lt;_created&gt;63163240&lt;/_created&gt;&lt;_modified&gt;63163240&lt;/_modified&gt;&lt;_db_updated&gt;PubMed&lt;/_db_updated&gt;&lt;_impact_factor&gt;  51.273&lt;/_impact_factor&gt;&lt;/Details&gt;&lt;Extra&gt;&lt;DBUID&gt;{F96A950B-833F-4880-A151-76DA2D6A2879}&lt;/DBUID&gt;&lt;/Extra&gt;&lt;/Item&gt;&lt;/References&gt;&lt;/Group&gt;&lt;/Citation&gt;_x000a_"/>
    <w:docVar w:name="NE.Ref{7398C5E6-CC19-46CB-B727-20D28F87239E}" w:val=" ADDIN NE.Ref.{7398C5E6-CC19-46CB-B727-20D28F87239E}&lt;Citation&gt;&lt;Group&gt;&lt;References&gt;&lt;Item&gt;&lt;ID&gt;406&lt;/ID&gt;&lt;UID&gt;{DFB01624-A79F-4123-94E3-B849CD077469}&lt;/UID&gt;&lt;Title&gt;Up-conversion nanoparticle assembled mesoporous silica composites: synthesis, plasmon-enhanced luminescence, and near-infrared light triggered drug release&lt;/Title&gt;&lt;Template&gt;Journal Article&lt;/Template&gt;&lt;Star&gt;0&lt;/Star&gt;&lt;Tag&gt;0&lt;/Tag&gt;&lt;Author&gt;Niu, N; He, F; Ma, P; Gai, S; Yang, G; Qu, F; Wang, Y; Xu, J; Yang, P&lt;/Author&gt;&lt;Year&gt;2014&lt;/Year&gt;&lt;Details&gt;&lt;_accession_num&gt;24521281&lt;/_accession_num&gt;&lt;_author_adr&gt;Key Laboratory of Superlight Materials and Surface Technology, Ministry of Education, College of Materials Science and Chemical Engineering, Harbin Engineering University , Harbin, Heilongjiang 150001, P. R. China.&lt;/_author_adr&gt;&lt;_date_display&gt;2014 Mar 12&lt;/_date_display&gt;&lt;_date&gt;2014-03-12&lt;/_date&gt;&lt;_doi&gt;10.1021/am500325w&lt;/_doi&gt;&lt;_isbn&gt;1944-8252 (Electronic); 1944-8244 (Linking)&lt;/_isbn&gt;&lt;_issue&gt;5&lt;/_issue&gt;&lt;_journal&gt;ACS Appl Mater Interfaces&lt;/_journal&gt;&lt;_keywords&gt;Antineoplastic Agents/*chemistry/pharmacology; Cell Line, Tumor; Cell Survival/drug effects; Doxorubicin/*chemistry/pharmacology; Drug Carriers/chemical synthesis/*chemistry; Drug Delivery Systems/*instrumentation; Humans; Infrared Rays; Kinetics; Luminescence; Nanocomposites/chemistry; Porosity; Silicon Dioxide/*chemistry&lt;/_keywords&gt;&lt;_language&gt;eng&lt;/_language&gt;&lt;_pages&gt;3250-62&lt;/_pages&gt;&lt;_tertiary_title&gt;ACS applied materials &amp;amp;amp; interfaces&lt;/_tertiary_title&gt;&lt;_type_work&gt;Journal Article; Research Support, Non-U.S. Gov&amp;apos;t&lt;/_type_work&gt;&lt;_url&gt;http://www.ncbi.nlm.nih.gov/entrez/query.fcgi?cmd=Retrieve&amp;amp;db=pubmed&amp;amp;dopt=Abstract&amp;amp;list_uids=24521281&amp;amp;query_hl=1&lt;/_url&gt;&lt;_volume&gt;6&lt;/_volume&gt;&lt;_created&gt;63163314&lt;/_created&gt;&lt;_modified&gt;63163314&lt;/_modified&gt;&lt;_db_updated&gt;PubMed&lt;/_db_updated&gt;&lt;_impact_factor&gt;   8.456&lt;/_impact_factor&gt;&lt;/Details&gt;&lt;Extra&gt;&lt;DBUID&gt;{F96A950B-833F-4880-A151-76DA2D6A2879}&lt;/DBUID&gt;&lt;/Extra&gt;&lt;/Item&gt;&lt;/References&gt;&lt;/Group&gt;&lt;/Citation&gt;_x000a_"/>
    <w:docVar w:name="NE.Ref{7F18A2F0-7C34-4A4D-A159-3B9B735ECA94}" w:val=" ADDIN NE.Ref.{7F18A2F0-7C34-4A4D-A159-3B9B735ECA94}&lt;Citation&gt;&lt;Group&gt;&lt;References&gt;&lt;Item&gt;&lt;ID&gt;499&lt;/ID&gt;&lt;UID&gt;{C80144D3-709A-4B20-B5EC-DCD59A6EF804}&lt;/UID&gt;&lt;Title&gt;Decorated ultrathin bismuth selenide nanosheets as targeted theranostic agents for in vivo imaging guided cancer radiation therapy&lt;/Title&gt;&lt;Template&gt;Journal Article&lt;/Template&gt;&lt;Star&gt;0&lt;/Star&gt;&lt;Tag&gt;0&lt;/Tag&gt;&lt;Author&gt;Song, Zhenhuan; Chang, Yanzhou; Xie, Hanhan; Yu, Xue-Feng; Chu, Paul K; Chen, Tianfeng&lt;/Author&gt;&lt;Year&gt;2017&lt;/Year&gt;&lt;Details&gt;&lt;_accessed&gt;63163370&lt;/_accessed&gt;&lt;_created&gt;63163370&lt;/_created&gt;&lt;_modified&gt;63163370&lt;/_modified&gt;&lt;_url&gt;http://pku.summon.serialssolutions.com/2.0.0/link/0/eLvHCXMwtZ1Lb9QwEICt3Z7ggHiKR0E-cItSko2dx4EDKi0VoqgSrdT2Ern2ZBPBZqvdpD-gv5yxHSdW4VAO7CHazCbWxv7kmXHGM4Qki70ovDMn8AVEXKJtkLOqYBIiEccVK9A7irNKSb05-fI4_3ayODzgX2czV8x1kv3XgUcZDr3eSPsPgz82igL8jgjgESHA470w-KzdS6HNyv6XTkRbN21w1WxXvY5M1yqnURC0ol1va4Buq8vO2OBwMIGVG_2Lyem6NFvhKhO-Htw0N-ugWdkKR8se21A6fEzCJtjoZAcGqs5LWDCYv99PviAQjQiORWefflzhGUKDL2to635Cdt8taF-gEVuveyc_t-9VjkRbTxdf9Fp23kOIY7D0FzRQSbrQODcH5zlDt9ZmMt0DX2ZzWbuJu_D5jLxZGFhSeBrdnf6hLWxueKETEsR6nS2blKILBLijK8cIRvPuPslLsSr1zaW-WSdrX6lGdh-hDc9-zMkcJ1DPyzfLfmnKclObb3zMYdcotvbB-yueneQZPKePyaPBU6GfLFNPyAzap-Shl7_yGbkd6aIjXXSgizq66EQXFVvq6KIeXdTSRZEuii1ouuhAF7V0UUsXHemiA13Pydnhwen-UTgU9QhjE2XHi0oyBrFMVbJQUhbooss4U7ziAFItooSLqsikkiJVaV5wITNdlYADTwXjKnlBdtp1Cy8JlTl2HxPYpQk69fhhaPyL6goqxlSWsFfkvevC8trmbin_Mm6v73fZG_JgonWX7HSbHt6S-fXP_p0Z4t-wmZGA&lt;/_url&gt;&lt;_journal&gt;NPG Asia Materials&lt;/_journal&gt;&lt;_volume&gt;9&lt;/_volume&gt;&lt;_issue&gt;10_x000d__x000a_&lt;/_issue&gt;&lt;_number&gt;1&lt;/_number&gt;&lt;_pages&gt;e439_x000d__x000a_-e439_x000d__x000a_&lt;/_pages&gt;&lt;_doi&gt;10.1038/am.2017.167&lt;/_doi&gt;&lt;_date_display&gt;2017&lt;/_date_display&gt;&lt;_date&gt;61536960&lt;/_date&gt;&lt;_isbn&gt;1884-4049_x000d__x000a_&lt;/_isbn&gt;&lt;_db_updated&gt;PKU Search&lt;/_db_updated&gt;&lt;_impact_factor&gt;   8.052&lt;/_impact_factor&gt;&lt;_collection_scope&gt;SCIE;EI&lt;/_collection_scope&gt;&lt;/Details&gt;&lt;Extra&gt;&lt;DBUID&gt;{F96A950B-833F-4880-A151-76DA2D6A2879}&lt;/DBUID&gt;&lt;/Extra&gt;&lt;/Item&gt;&lt;/References&gt;&lt;/Group&gt;&lt;/Citation&gt;_x000a_"/>
    <w:docVar w:name="NE.Ref{85B8BD15-4296-48DE-9387-AA29B2B34886}" w:val=" ADDIN NE.Ref.{85B8BD15-4296-48DE-9387-AA29B2B34886}&lt;Citation&gt;&lt;Group&gt;&lt;References&gt;&lt;Item&gt;&lt;ID&gt;502&lt;/ID&gt;&lt;UID&gt;{068500EB-7F97-4EB1-9413-FE4AEAAA78D5}&lt;/UID&gt;&lt;Title&gt;Dual-Targeted Selenium Nanoparticles for Synergistic Photothermal Therapy and Chemotherapy of Tumors&lt;/Title&gt;&lt;Template&gt;Journal Article&lt;/Template&gt;&lt;Star&gt;0&lt;/Star&gt;&lt;Tag&gt;0&lt;/Tag&gt;&lt;Author&gt;Fang, X; Li, C; Zheng, L; Yang, F; Chen, T&lt;/Author&gt;&lt;Year&gt;2018&lt;/Year&gt;&lt;Details&gt;&lt;_accessed&gt;63163383&lt;/_accessed&gt;&lt;_created&gt;63163382&lt;/_created&gt;&lt;_modified&gt;63163383&lt;/_modified&gt;&lt;_url&gt;http://www.ncbi.nlm.nih.gov/entrez/query.fcgi?cmd=Retrieve&amp;amp;db=pubmed&amp;amp;dopt=Abstract&amp;amp;list_uids=29397011&amp;amp;query_hl=1&lt;/_url&gt;&lt;_journal&gt;Chem Asian J&lt;/_journal&gt;&lt;_volume&gt;13&lt;/_volume&gt;&lt;_issue&gt;8&lt;/_issue&gt;&lt;_pages&gt;996-1004&lt;/_pages&gt;&lt;_tertiary_title&gt;Chemistry, an Asian journal&lt;/_tertiary_title&gt;&lt;_doi&gt;10.1002/asia.201800048&lt;/_doi&gt;&lt;_date_display&gt;2018 Apr 16&lt;/_date_display&gt;&lt;_date&gt;62213760&lt;/_date&gt;&lt;_type_work&gt;Journal Article&lt;/_type_work&gt;&lt;_isbn&gt;1861-471X (Electronic); 1861-471X (Linking)&lt;/_isbn&gt;&lt;_ori_publication&gt;(c) 2018 Wiley-VCH Verlag GmbH &amp;amp;amp; Co. KGaA, Weinheim.&lt;/_ori_publication&gt;&lt;_accession_num&gt;29397011&lt;/_accession_num&gt;&lt;_keywords&gt;Apoptosis/drug effects; Cell Movement/drug effects; Cell-Penetrating Peptides/chemical synthesis/radiation effects/*therapeutic use; Doxorubicin/chemistry/*pharmacology; Drug Carriers/chemical synthesis/radiation effects/*therapeutic use; Drug Design; Heating; Hep G2 Cells; Humans; Indocyanine Green/chemistry/*pharmacology; Light; Nanoparticles/chemistry/radiation effects/*therapeutic use; Particle Size; Photochemotherapy/methods; Reactive Oxygen Species/metabolismcancer; drug delivery; nanoparticles; photochemistry; selenium&lt;/_keywords&gt;&lt;_author_adr&gt;Department of Chemistry, Jinan University, Guangzhou, 510632, P.R. China.; Department of Chemistry, Jinan University, Guangzhou, 510632, P.R. China.; Department of Chemistry, Jinan University, Guangzhou, 510632, P.R. China.; Department of Chemistry, Jinan University, Guangzhou, 510632, P.R. China.; Department of Chemistry, Jinan University, Guangzhou, 510632, P.R. China.&lt;/_author_adr&gt;&lt;_language&gt;eng&lt;/_language&gt;&lt;_db_updated&gt;PubMed&lt;/_db_updated&gt;&lt;/Details&gt;&lt;Extra&gt;&lt;DBUID&gt;{F96A950B-833F-4880-A151-76DA2D6A2879}&lt;/DBUID&gt;&lt;/Extra&gt;&lt;/Item&gt;&lt;/References&gt;&lt;/Group&gt;&lt;/Citation&gt;_x000a_"/>
    <w:docVar w:name="NE.Ref{97E90142-D60A-4C84-842A-BE845DCAD4C1}" w:val=" ADDIN NE.Ref.{97E90142-D60A-4C84-842A-BE845DCAD4C1}&lt;Citation&gt;&lt;Group&gt;&lt;References&gt;&lt;Item&gt;&lt;ID&gt;410&lt;/ID&gt;&lt;UID&gt;{16172BBF-E65A-45E7-8C7E-C85A1023232F}&lt;/UID&gt;&lt;Title&gt;Gold nanoparticles in combinatorial cancer therapy strategies&lt;/Title&gt;&lt;Template&gt;Journal Article&lt;/Template&gt;&lt;Star&gt;0&lt;/Star&gt;&lt;Tag&gt;0&lt;/Tag&gt;&lt;Author&gt;Beik, Jaber; Khateri, Maziar; Khosravi, Zohreh; Kamrava, S Kamran; Kooranifar, Siavash; Ghaznavi, Habib; Shakeri-Zadeh, Ali&lt;/Author&gt;&lt;Year&gt;2019&lt;/Year&gt;&lt;Details&gt;&lt;_journal&gt;Coordination Chemistry Reviews&lt;/_journal&gt;&lt;_pages&gt;299_x000d__x000a_-324_x000d__x000a_&lt;/_pages&gt;&lt;_accessed&gt;63163335&lt;/_accessed&gt;&lt;_impact_factor&gt;  13.476&lt;/_impact_factor&gt;&lt;_collection_scope&gt;SCI;SCIE&lt;/_collection_scope&gt;&lt;_created&gt;63163335&lt;/_created&gt;&lt;_modified&gt;63163335&lt;/_modified&gt;&lt;_url&gt;http://pku.summon.serialssolutions.com/2.0.0/link/0/eLvHCXMwrV1LS8QwEA7rXvTiW1xf9CYIdbtJkzYHD-tqFVHwoBcvIY8GVqW7rLsH_70zbSMo4kGEXlpSks5M5tHMfEMIo6dJ_E0n-BRxvg1EE8brvDSSWweWPmE0y7Ws_-083eW397S45DcdMgqlMZhl2ZqCRsXXyrt90m-J25-Ox1jyi4n0KQcZBcGSCAAKyhm7ORQX558HC0LKBkAc1A-ODgeddcqXtYgQOpA1iic2z_7ZVHVD3lxrhYq1f1nwOlltndBo2IzbIJ2y2iTLo9D7bYucXU1eXVTpCkLqNnMuGlcRTAKBNIbpILWRRYGZRU0F13v0Ng-oE9vksbh8GF3HbaOF2A5kymOWOO30IM9TSr1wwCdDdWmMoYw7BjvUWWYdmDthBHhYPqdG-9IIiJZy5iHg2SHdalKVuyTKNARgArwO5mRaCm9MKpIyY5nU1lgveuQk0FRNGzwNFRLNnhUwQCEDVELh4j2SBqqrL0RVoO9_e-0YOaRwi8KnW91WGsAKEexKDXkGThITOdv72wT7ZAXvMIlgwA9Idz5blIdkafqyOKql7QNvAd8k&lt;/_url&gt;&lt;_volume&gt;387&lt;/_volume&gt;&lt;_number&gt;1&lt;/_number&gt;&lt;_doi&gt;10.1016/j.ccr.2019.02.025&lt;/_doi&gt;&lt;_date_display&gt;2019&lt;/_date_display&gt;&lt;_date&gt;62588160&lt;/_date&gt;&lt;_isbn&gt;0010-8545_x000d__x000a_&lt;/_isbn&gt;&lt;_ori_publication&gt;Elsevier B.V_x000d__x000a_&lt;/_ori_publication&gt;&lt;_keywords&gt;Synergistic effects_x000d__x000a_; Combination therapy_x000d__x000a_; Nanotechnology_x000d__x000a_; Gold nanoparticle_x000d__x000a_; Cancer_x000d__x000a_; Nanoparticles_x000d__x000a_; Antimitotic agents_x000d__x000a_; Care and treatment_x000d__x000a_; Antineoplastic agents_x000d__x000a_; Health aspects_x000d__x000a_; Photochemotherapy_x000d__x000a_&lt;/_keywords&gt;&lt;_db_updated&gt;PKU Search&lt;/_db_updated&gt;&lt;/Details&gt;&lt;Extra&gt;&lt;DBUID&gt;{F96A950B-833F-4880-A151-76DA2D6A2879}&lt;/DBUID&gt;&lt;/Extra&gt;&lt;/Item&gt;&lt;/References&gt;&lt;/Group&gt;&lt;/Citation&gt;_x000a_"/>
    <w:docVar w:name="NE.Ref{98A612CC-E975-4702-824F-A72507E5FAD6}" w:val=" ADDIN NE.Ref.{98A612CC-E975-4702-824F-A72507E5FAD6}&lt;Citation&gt;&lt;Group&gt;&lt;References&gt;&lt;Item&gt;&lt;ID&gt;490&lt;/ID&gt;&lt;UID&gt;{6509043C-564E-451C-A99B-9CC149A2B84B}&lt;/UID&gt;&lt;Title&gt;Selenium nanoparticles as a carrier of 5-fluorouracil to achieve anticancer synergism&lt;/Title&gt;&lt;Template&gt;Journal Article&lt;/Template&gt;&lt;Star&gt;0&lt;/Star&gt;&lt;Tag&gt;0&lt;/Tag&gt;&lt;Author&gt;Liu, W; Li, X; Wong, Y S; Zheng, W; Zhang, Y; Cao, W; Chen, T&lt;/Author&gt;&lt;Year&gt;2012&lt;/Year&gt;&lt;Details&gt;&lt;_accession_num&gt;22823110&lt;/_accession_num&gt;&lt;_author_adr&gt;Department of Chemistry, Jinan University, Guangzhou 510632, China.&lt;/_author_adr&gt;&lt;_date_display&gt;2012 Aug 28&lt;/_date_display&gt;&lt;_date&gt;2012-08-28&lt;/_date&gt;&lt;_doi&gt;10.1021/nn202452c&lt;/_doi&gt;&lt;_isbn&gt;1936-086X (Electronic); 1936-0851 (Linking)&lt;/_isbn&gt;&lt;_issue&gt;8&lt;/_issue&gt;&lt;_journal&gt;ACS Nano&lt;/_journal&gt;&lt;_keywords&gt;Antineoplastic Agents/administration &amp;amp;amp; dosage/chemistry; Apoptosis/drug effects; Cell Line, Tumor; Drug Synergism; Fluorouracil/*administration &amp;amp;amp; dosage/*chemistry; Humans; Melanoma/*drug therapy/pathology; Nanocapsules/*administration &amp;amp;amp; dosage/*chemistry; Selenium/*administration &amp;amp;amp; dosage/*chemistry; Treatment Outcome&lt;/_keywords&gt;&lt;_language&gt;eng&lt;/_language&gt;&lt;_pages&gt;6578-91&lt;/_pages&gt;&lt;_tertiary_title&gt;ACS nano&lt;/_tertiary_title&gt;&lt;_type_work&gt;Journal Article; Research Support, Non-U.S. Gov&amp;apos;t&lt;/_type_work&gt;&lt;_url&gt;http://www.ncbi.nlm.nih.gov/entrez/query.fcgi?cmd=Retrieve&amp;amp;db=pubmed&amp;amp;dopt=Abstract&amp;amp;list_uids=22823110&amp;amp;query_hl=1&lt;/_url&gt;&lt;_volume&gt;6&lt;/_volume&gt;&lt;_created&gt;63163358&lt;/_created&gt;&lt;_modified&gt;63163358&lt;/_modified&gt;&lt;_db_updated&gt;PubMed&lt;/_db_updated&gt;&lt;_impact_factor&gt;  13.903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99A583A5-D89E-419C-A97D-4EDA6EEB61C7}" w:val=" ADDIN NE.Ref.{99A583A5-D89E-419C-A97D-4EDA6EEB61C7}&lt;Citation&gt;&lt;Group&gt;&lt;References&gt;&lt;Item&gt;&lt;ID&gt;491&lt;/ID&gt;&lt;UID&gt;{86B27AB7-A5AE-4196-8DCF-871C7278FBA2}&lt;/UID&gt;&lt;Title&gt;Selenium-carbon bifunctional nanoparticles for the treatment of malignant mesothelioma&lt;/Title&gt;&lt;Template&gt;Journal Article&lt;/Template&gt;&lt;Star&gt;0&lt;/Star&gt;&lt;Tag&gt;0&lt;/Tag&gt;&lt;Author&gt;Sarin, L; Sanchez, V C; Yan, A; Kane, A B; Hurt, R H&lt;/Author&gt;&lt;Year&gt;2010&lt;/Year&gt;&lt;Details&gt;&lt;_accession_num&gt;20859946&lt;/_accession_num&gt;&lt;_author_adr&gt;Brown University, Providence, RI 02912, USA.&lt;/_author_adr&gt;&lt;_date_display&gt;2010 Dec 1&lt;/_date_display&gt;&lt;_date&gt;2010-12-01&lt;/_date&gt;&lt;_doi&gt;10.1002/adma.201002607&lt;/_doi&gt;&lt;_isbn&gt;1521-4095 (Electronic); 0935-9648 (Linking)&lt;/_isbn&gt;&lt;_issue&gt;45&lt;/_issue&gt;&lt;_journal&gt;Adv Mater&lt;/_journal&gt;&lt;_keywords&gt;Antineoplastic Agents/chemistry/*therapeutic use; Carbon/chemistry/*therapeutic use; Cell Line, Tumor; Cell Survival/drug effects; Humans; Mesothelioma/*drug therapy; Nanoparticles/*chemistry/ultrastructure; Selenium/chemistry/*therapeutic use&lt;/_keywords&gt;&lt;_language&gt;eng&lt;/_language&gt;&lt;_pages&gt;5207-11&lt;/_pages&gt;&lt;_tertiary_title&gt;Advanced materials (Deerfield Beach, Fla.)&lt;/_tertiary_title&gt;&lt;_type_work&gt;Journal Article; Research Support, N.I.H., Extramural; Research Support, U.S. Gov&amp;apos;t, Non-P.H.S.&lt;/_type_work&gt;&lt;_url&gt;http://www.ncbi.nlm.nih.gov/entrez/query.fcgi?cmd=Retrieve&amp;amp;db=pubmed&amp;amp;dopt=Abstract&amp;amp;list_uids=20859946&amp;amp;query_hl=1&lt;/_url&gt;&lt;_volume&gt;22&lt;/_volume&gt;&lt;_created&gt;63163359&lt;/_created&gt;&lt;_modified&gt;63163359&lt;/_modified&gt;&lt;_db_updated&gt;PubMed&lt;/_db_updated&gt;&lt;_impact_factor&gt;  25.809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92&lt;/ID&gt;&lt;UID&gt;{59AA2539-DA07-41D0-8C5C-5B8E41DFAFD2}&lt;/UID&gt;&lt;Title&gt;Selenium nanoparticles fabricated in Undaria pinnatifida polysaccharide solutions induce mitochondria-mediated apoptosis in A375 human melanoma cells&lt;/Title&gt;&lt;Template&gt;Journal Article&lt;/Template&gt;&lt;Star&gt;0&lt;/Star&gt;&lt;Tag&gt;0&lt;/Tag&gt;&lt;Author&gt;Chen, T; Wong, Y S; Zheng, W; Bai, Y; Huang, L&lt;/Author&gt;&lt;Year&gt;2008&lt;/Year&gt;&lt;Details&gt;&lt;_accession_num&gt;18805679&lt;/_accession_num&gt;&lt;_author_adr&gt;Department of Biology, The Chinese University of Hong Kong, Hong Kong SAR, China.&lt;/_author_adr&gt;&lt;_date_display&gt;2008 Nov 15&lt;/_date_display&gt;&lt;_date&gt;2008-11-15&lt;/_date&gt;&lt;_doi&gt;10.1016/j.colsurfb.2008.07.010&lt;/_doi&gt;&lt;_isbn&gt;0927-7765 (Print); 0927-7765 (Linking)&lt;/_isbn&gt;&lt;_issue&gt;1&lt;/_issue&gt;&lt;_journal&gt;Colloids Surf B Biointerfaces&lt;/_journal&gt;&lt;_keywords&gt;Antineoplastic Agents/administration &amp;amp;amp; dosage/chemistry/therapeutic use; Apoptosis/*drug effects; Cell Line; Cell Line, Tumor; Drug Delivery Systems; Humans; Melanoma/*drug therapy; Mitochondria/*drug effects; *Nanoparticles/chemistry; *Polysaccharides/chemistry; Selenium/*administration &amp;amp;amp; dosage/chemistry/therapeutic use; *Undaria/chemistry&lt;/_keywords&gt;&lt;_language&gt;eng&lt;/_language&gt;&lt;_pages&gt;26-31&lt;/_pages&gt;&lt;_tertiary_title&gt;Colloids and surfaces. B, Biointerfaces&lt;/_tertiary_title&gt;&lt;_type_work&gt;Comparative Study; Journal Article; Research Support, Non-U.S. Gov&amp;apos;t&lt;/_type_work&gt;&lt;_url&gt;http://www.ncbi.nlm.nih.gov/entrez/query.fcgi?cmd=Retrieve&amp;amp;db=pubmed&amp;amp;dopt=Abstract&amp;amp;list_uids=18805679&amp;amp;query_hl=1&lt;/_url&gt;&lt;_volume&gt;67&lt;/_volume&gt;&lt;_created&gt;63163360&lt;/_created&gt;&lt;_modified&gt;63163360&lt;/_modified&gt;&lt;_db_updated&gt;PubMed&lt;/_db_updated&gt;&lt;_impact_factor&gt;   3.973&lt;/_impact_factor&gt;&lt;/Details&gt;&lt;Extra&gt;&lt;DBUID&gt;{F96A950B-833F-4880-A151-76DA2D6A2879}&lt;/DBUID&gt;&lt;/Extra&gt;&lt;/Item&gt;&lt;/References&gt;&lt;/Group&gt;&lt;/Citation&gt;_x000a_"/>
    <w:docVar w:name="NE.Ref{9C4346B6-9C9F-49D4-8472-7E5012041540}" w:val=" ADDIN NE.Ref.{9C4346B6-9C9F-49D4-8472-7E5012041540}&lt;Citation&gt;&lt;Group&gt;&lt;References&gt;&lt;Item&gt;&lt;ID&gt;394&lt;/ID&gt;&lt;UID&gt;{A577B959-0C70-438E-A6B0-D2DB8184D902}&lt;/UID&gt;&lt;Title&gt;Breast Cancer Treatment: A Review&lt;/Title&gt;&lt;Template&gt;Journal Article&lt;/Template&gt;&lt;Star&gt;0&lt;/Star&gt;&lt;Tag&gt;0&lt;/Tag&gt;&lt;Author&gt;Waks, A G; Winer, E P&lt;/Author&gt;&lt;Year&gt;2019&lt;/Year&gt;&lt;Details&gt;&lt;_accession_num&gt;30667505&lt;/_accession_num&gt;&lt;_author_adr&gt;Dana-Farber Cancer Institute, Harvard Medical School, Boston, Massachusetts.; Dana-Farber Cancer Institute, Harvard Medical School, Boston, Massachusetts.&lt;/_author_adr&gt;&lt;_date_display&gt;2019 Jan 22&lt;/_date_display&gt;&lt;_date&gt;2019-01-22&lt;/_date&gt;&lt;_doi&gt;10.1001/jama.2018.19323&lt;/_doi&gt;&lt;_isbn&gt;1538-3598 (Electronic); 0098-7484 (Linking)&lt;/_isbn&gt;&lt;_issue&gt;3&lt;/_issue&gt;&lt;_journal&gt;JAMA&lt;/_journal&gt;&lt;_keywords&gt;Antineoplastic Agents/*therapeutic use; Aromatase Inhibitors/therapeutic use; Breast Neoplasms/classification/surgery/*therapy; Combined Modality Therapy; Female; Gene Amplification; Genes, erbB-2; Humans; Neoplasm Recurrence, Local; Receptors, Estrogen; Receptors, Progesterone; Survival Rate&lt;/_keywords&gt;&lt;_language&gt;eng&lt;/_language&gt;&lt;_pages&gt;288-300&lt;/_pages&gt;&lt;_tertiary_title&gt;JAMA&lt;/_tertiary_title&gt;&lt;_type_work&gt;Journal Article; Review&lt;/_type_work&gt;&lt;_url&gt;http://www.ncbi.nlm.nih.gov/entrez/query.fcgi?cmd=Retrieve&amp;amp;db=pubmed&amp;amp;dopt=Abstract&amp;amp;list_uids=30667505&amp;amp;query_hl=1&lt;/_url&gt;&lt;_volume&gt;321&lt;/_volume&gt;&lt;_created&gt;63163240&lt;/_created&gt;&lt;_modified&gt;63163240&lt;/_modified&gt;&lt;_db_updated&gt;PubMed&lt;/_db_updated&gt;&lt;_impact_factor&gt;  51.273&lt;/_impact_factor&gt;&lt;/Details&gt;&lt;Extra&gt;&lt;DBUID&gt;{F96A950B-833F-4880-A151-76DA2D6A2879}&lt;/DBUID&gt;&lt;/Extra&gt;&lt;/Item&gt;&lt;/References&gt;&lt;/Group&gt;&lt;/Citation&gt;_x000a_"/>
    <w:docVar w:name="NE.Ref{B2AE4191-6E8E-44B9-813F-8E2CCE5F52E0}" w:val=" ADDIN NE.Ref.{B2AE4191-6E8E-44B9-813F-8E2CCE5F52E0}&lt;Citation&gt;&lt;Group&gt;&lt;References&gt;&lt;Item&gt;&lt;ID&gt;403&lt;/ID&gt;&lt;UID&gt;{E16BD666-2BE6-46D4-9B4C-AA775C37054D}&lt;/UID&gt;&lt;Title&gt;Multi-responsive photothermal-chemotherapy with drug-loaded melanin-like nanoparticles for synergetic tumor ablation&lt;/Title&gt;&lt;Template&gt;Journal Article&lt;/Template&gt;&lt;Star&gt;0&lt;/Star&gt;&lt;Tag&gt;0&lt;/Tag&gt;&lt;Author&gt;Wang, X; Zhang, J; Wang, Y; Wang, C; Xiao, J; Zhang, Q; Cheng, Y&lt;/Author&gt;&lt;Year&gt;2016&lt;/Year&gt;&lt;Details&gt;&lt;_accession_num&gt;26731575&lt;/_accession_num&gt;&lt;_author_adr&gt;Shanghai Key Laboratory of Regulatory Biology, School of Life Sciences, East China Normal University, Shanghai, 200241, PR China.; Department of Orthopedic Oncology, Changzheng Hospital, The Second Military Medical University, Shanghai, 200003, PR China.; Shanghai Key Laboratory of Regulatory Biology, School of Life Sciences, East China Normal University, Shanghai, 200241, PR China.; Shanghai Key Laboratory of Regulatory Biology, School of Life Sciences, East China Normal University, Shanghai, 200241, PR China.; Department of Orthopedic Oncology, Changzheng Hospital, The Second Military Medical University, Shanghai, 200003, PR China. Electronic address: jianruxiao83@163.com.; Shanghai Key Laboratory of Regulatory Biology, School of Life Sciences, East China Normal University, Shanghai, 200241, PR China. Electronic address: qzhang@bio.ecnu.edu.cn.; Shanghai Key Laboratory of Regulatory Biology, School of Life Sciences, East China Normal University, Shanghai, 200241, PR China. Electronic address: yycheng@mail.ustc.edu.cn.&lt;/_author_adr&gt;&lt;_date_display&gt;2016 Mar&lt;/_date_display&gt;&lt;_date&gt;2016-03-01&lt;/_date&gt;&lt;_doi&gt;10.1016/j.biomaterials.2015.11.037&lt;/_doi&gt;&lt;_isbn&gt;1878-5905 (Electronic); 0142-9612 (Linking)&lt;/_isbn&gt;&lt;_journal&gt;Biomaterials&lt;/_journal&gt;&lt;_keywords&gt;Animals; Antineoplastic Agents/pharmacology/*therapeutic use; Camptothecin/analogs &amp;amp;amp; derivatives/pharmacology/therapeutic use; Cell Death/drug effects; Doxorubicin/pharmacology/therapeutic use; Drug Liberation; Drug Stability; Endocytosis/drug effects; HeLa Cells; Humans; *Hyperthermia, Induced; Indoles/chemistry; Inhibitory Concentration 50; Irinotecan; MCF-7 Cells; Male; Melanins/*chemistry; Mice; Mice, Inbred BALB C; NIH 3T3 Cells; Nanoparticles/*chemistry/ultrastructure; Neoplasms/drug therapy/pathology/*therapy; *Phototherapy; Polyethylene Glycols/chemistry; Polymers/chemistryMulti-responsive drug release; Photothermal-chemotherapy; Polydopamine; Synergetic effect&lt;/_keywords&gt;&lt;_language&gt;eng&lt;/_language&gt;&lt;_ori_publication&gt;Copyright (c) 2015 Elsevier Ltd. All rights reserved.&lt;/_ori_publication&gt;&lt;_pages&gt;114-124&lt;/_pages&gt;&lt;_tertiary_title&gt;Biomaterials&lt;/_tertiary_title&gt;&lt;_type_work&gt;Journal Article; Research Support, Non-U.S. Gov&amp;apos;t&lt;/_type_work&gt;&lt;_url&gt;http://www.ncbi.nlm.nih.gov/entrez/query.fcgi?cmd=Retrieve&amp;amp;db=pubmed&amp;amp;dopt=Abstract&amp;amp;list_uids=26731575&amp;amp;query_hl=1&lt;/_url&gt;&lt;_volume&gt;81&lt;/_volume&gt;&lt;_created&gt;63163308&lt;/_created&gt;&lt;_modified&gt;63163308&lt;/_modified&gt;&lt;_db_updated&gt;PubMed&lt;/_db_updated&gt;&lt;_impact_factor&gt;  10.273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B9F32224-8285-4262-AD52-E90365835920}" w:val=" ADDIN NE.Ref.{B9F32224-8285-4262-AD52-E90365835920}&lt;Citation&gt;&lt;Group&gt;&lt;References&gt;&lt;Item&gt;&lt;ID&gt;403&lt;/ID&gt;&lt;UID&gt;{E16BD666-2BE6-46D4-9B4C-AA775C37054D}&lt;/UID&gt;&lt;Title&gt;Multi-responsive photothermal-chemotherapy with drug-loaded melanin-like nanoparticles for synergetic tumor ablation&lt;/Title&gt;&lt;Template&gt;Journal Article&lt;/Template&gt;&lt;Star&gt;0&lt;/Star&gt;&lt;Tag&gt;0&lt;/Tag&gt;&lt;Author&gt;Wang, X; Zhang, J; Wang, Y; Wang, C; Xiao, J; Zhang, Q; Cheng, Y&lt;/Author&gt;&lt;Year&gt;2016&lt;/Year&gt;&lt;Details&gt;&lt;_accession_num&gt;26731575&lt;/_accession_num&gt;&lt;_author_adr&gt;Shanghai Key Laboratory of Regulatory Biology, School of Life Sciences, East China Normal University, Shanghai, 200241, PR China.; Department of Orthopedic Oncology, Changzheng Hospital, The Second Military Medical University, Shanghai, 200003, PR China.; Shanghai Key Laboratory of Regulatory Biology, School of Life Sciences, East China Normal University, Shanghai, 200241, PR China.; Shanghai Key Laboratory of Regulatory Biology, School of Life Sciences, East China Normal University, Shanghai, 200241, PR China.; Department of Orthopedic Oncology, Changzheng Hospital, The Second Military Medical University, Shanghai, 200003, PR China. Electronic address: jianruxiao83@163.com.; Shanghai Key Laboratory of Regulatory Biology, School of Life Sciences, East China Normal University, Shanghai, 200241, PR China. Electronic address: qzhang@bio.ecnu.edu.cn.; Shanghai Key Laboratory of Regulatory Biology, School of Life Sciences, East China Normal University, Shanghai, 200241, PR China. Electronic address: yycheng@mail.ustc.edu.cn.&lt;/_author_adr&gt;&lt;_date_display&gt;2016 Mar&lt;/_date_display&gt;&lt;_date&gt;2016-03-01&lt;/_date&gt;&lt;_doi&gt;10.1016/j.biomaterials.2015.11.037&lt;/_doi&gt;&lt;_isbn&gt;1878-5905 (Electronic); 0142-9612 (Linking)&lt;/_isbn&gt;&lt;_journal&gt;Biomaterials&lt;/_journal&gt;&lt;_keywords&gt;Animals; Antineoplastic Agents/pharmacology/*therapeutic use; Camptothecin/analogs &amp;amp;amp; derivatives/pharmacology/therapeutic use; Cell Death/drug effects; Doxorubicin/pharmacology/therapeutic use; Drug Liberation; Drug Stability; Endocytosis/drug effects; HeLa Cells; Humans; *Hyperthermia, Induced; Indoles/chemistry; Inhibitory Concentration 50; Irinotecan; MCF-7 Cells; Male; Melanins/*chemistry; Mice; Mice, Inbred BALB C; NIH 3T3 Cells; Nanoparticles/*chemistry/ultrastructure; Neoplasms/drug therapy/pathology/*therapy; *Phototherapy; Polyethylene Glycols/chemistry; Polymers/chemistryMulti-responsive drug release; Photothermal-chemotherapy; Polydopamine; Synergetic effect&lt;/_keywords&gt;&lt;_language&gt;eng&lt;/_language&gt;&lt;_ori_publication&gt;Copyright (c) 2015 Elsevier Ltd. All rights reserved.&lt;/_ori_publication&gt;&lt;_pages&gt;114-124&lt;/_pages&gt;&lt;_tertiary_title&gt;Biomaterials&lt;/_tertiary_title&gt;&lt;_type_work&gt;Journal Article; Research Support, Non-U.S. Gov&amp;apos;t&lt;/_type_work&gt;&lt;_url&gt;http://www.ncbi.nlm.nih.gov/entrez/query.fcgi?cmd=Retrieve&amp;amp;db=pubmed&amp;amp;dopt=Abstract&amp;amp;list_uids=26731575&amp;amp;query_hl=1&lt;/_url&gt;&lt;_volume&gt;81&lt;/_volume&gt;&lt;_created&gt;63163308&lt;/_created&gt;&lt;_modified&gt;63163308&lt;/_modified&gt;&lt;_db_updated&gt;PubMed&lt;/_db_updated&gt;&lt;_impact_factor&gt;  10.273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04&lt;/ID&gt;&lt;UID&gt;{865F31AE-B766-43E2-A0E0-9330DE35E949}&lt;/UID&gt;&lt;Title&gt;An Injectable Self-Assembling Collagen-Gold Hybrid Hydrogel for Combinatorial Antitumor Photothermal/Photodynamic Therapy&lt;/Title&gt;&lt;Template&gt;Journal Article&lt;/Template&gt;&lt;Star&gt;0&lt;/Star&gt;&lt;Tag&gt;0&lt;/Tag&gt;&lt;Author&gt;Xing, R; Liu, K; Jiao, T; Zhang, N; Ma, K; Zhang, R; Zou, Q; Ma, G; Yan, X&lt;/Author&gt;&lt;Year&gt;2016&lt;/Year&gt;&lt;Details&gt;&lt;_accession_num&gt;26991248&lt;/_accession_num&gt;&lt;_author_adr&gt;State Key Laboratory of Metastable Materials Science and Technology, Yanshan University, Qinhuangdao, 066004, P. R. China.; Hebei Key Laboratory of Applied Chemistry, School of Environmental and Chemical Engineering, Yanshan University, Qinhuangdao, 066004, P. R. China.; National Key Laboratory of Biochemical Engineering, Institute of Process Engineering, Chinese Academy of Sciences, Beijing, 100190, P. R. China.; Center for Mesoscience, Institute of Process Engineering, Chinese Academy of Sciences, Beijing, 100190, P. R. China.; University of Chinese Academy of Sciences, Beijing, 100049, P. R. China.; State Key Laboratory of Metastable Materials Science and Technology, Yanshan University, Qinhuangdao, 066004, P. R. China.; Hebei Key Laboratory of Applied Chemistry, School of Environmental and Chemical Engineering, Yanshan University, Qinhuangdao, 066004, P. R. China.; National Key Laboratory of Biochemical Engineering, Institute of Process Engineering, Chinese Academy of Sciences, Beijing, 100190, P. R. China.; Center for Mesoscience, Institute of Process Engineering, Chinese Academy of Sciences, Beijing, 100190, P. R. China.; State Key Laboratory of Metastable Materials Science and Technology, Yanshan University, Qinhuangdao, 066004, P. R. China.; Hebei Key Laboratory of Applied Chemistry, School of Environmental and Chemical Engineering, Yanshan University, Qinhuangdao, 066004, P. R. China.; State Key Laboratory of Metastable Materials Science and Technology, Yanshan University, Qinhuangdao, 066004, P. R. China.; Hebei Key Laboratory of Applied Chemistry, School of Environmental and Chemical Engineering, Yanshan University, Qinhuangdao, 066004, P. R. China.; National Key Laboratory of Biochemical Engineering, Institute of Process Engineering, Chinese Academy of Sciences, Beijing, 100190, P. R. China.; Center for Mesoscience, Institute of Process Engineering, Chinese Academy of Sciences, Beijing, 100190, P. R. China.; National Key Laboratory of Biochemical Engineering, Institute of Process Engineering, Chinese Academy of Sciences, Beijing, 100190, P. R. China.; Center for Mesoscience, Institute of Process Engineering, Chinese Academy of Sciences, Beijing, 100190, P. R. China.; National Key Laboratory of Biochemical Engineering, Institute of Process Engineering, Chinese Academy of Sciences, Beijing, 100190, P. R. China.; Center for Mesoscience, Institute of Process Engineering, Chinese Academy of Sciences, Beijing, 100190, P. R. China.&lt;/_author_adr&gt;&lt;_date_display&gt;2016 May&lt;/_date_display&gt;&lt;_date&gt;2016-05-01&lt;/_date&gt;&lt;_doi&gt;10.1002/adma.201600284&lt;/_doi&gt;&lt;_isbn&gt;1521-4095 (Electronic); 0935-9648 (Linking)&lt;/_isbn&gt;&lt;_issue&gt;19&lt;/_issue&gt;&lt;_journal&gt;Adv Mater&lt;/_journal&gt;&lt;_keywords&gt;Animals; Collagen/administration &amp;amp;amp; dosage/*chemistry; Gold/administration &amp;amp;amp; dosage/*chemistry; Hydrogels/*administration &amp;amp;amp; dosage/*chemistry; Injections; Mice; Mice, Nude; Neoplasms/drug therapy/*therapy; Photochemotherapy/*methods; *Temperatureantitumor therapy; collagen hydrogels; electrostatic self-assembly; in situ sustained release; injectable and self-healing properties&lt;/_keywords&gt;&lt;_language&gt;eng&lt;/_language&gt;&lt;_ori_publication&gt;(c) 2016 WILEY-VCH Verlag GmbH &amp;amp;amp; Co. KGaA, Weinheim.&lt;/_ori_publication&gt;&lt;_pages&gt;3669-76&lt;/_pages&gt;&lt;_tertiary_title&gt;Advanced materials (Deerfield Beach, Fla.)&lt;/_tertiary_title&gt;&lt;_type_work&gt;Journal Article&lt;/_type_work&gt;&lt;_url&gt;http://www.ncbi.nlm.nih.gov/entrez/query.fcgi?cmd=Retrieve&amp;amp;db=pubmed&amp;amp;dopt=Abstract&amp;amp;list_uids=26991248&amp;amp;query_hl=1&lt;/_url&gt;&lt;_volume&gt;28&lt;/_volume&gt;&lt;_created&gt;63163309&lt;/_created&gt;&lt;_modified&gt;63163309&lt;/_modified&gt;&lt;_db_updated&gt;PubMed&lt;/_db_updated&gt;&lt;_impact_factor&gt;  25.809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BD6E862F-CC8A-4976-9109-78200D3FE6F3}" w:val=" ADDIN NE.Ref.{BD6E862F-CC8A-4976-9109-78200D3FE6F3}&lt;Citation&gt;&lt;Group&gt;&lt;References&gt;&lt;Item&gt;&lt;ID&gt;400&lt;/ID&gt;&lt;UID&gt;{79B424E5-4F41-4764-98B0-A0E93AF3AE23}&lt;/UID&gt;&lt;Title&gt;Thermo- and pH-dual responsive polymeric micelles with upper critical solution temperature behavior for photoacoustic imaging-guided synergistic chemo-photothermal therapy against subcutaneous and metastatic breast tumors&lt;/Title&gt;&lt;Template&gt;Journal Article&lt;/Template&gt;&lt;Star&gt;0&lt;/Star&gt;&lt;Tag&gt;0&lt;/Tag&gt;&lt;Author&gt;Yang, Z; Cheng, R; Zhao, C; Sun, N; Luo, H; Chen, Y; Liu, Z; Li, X; Liu, J; Tian, Z&lt;/Author&gt;&lt;Year&gt;2018&lt;/Year&gt;&lt;Details&gt;&lt;_accession_num&gt;30128039&lt;/_accession_num&gt;&lt;_author_adr&gt;The Key Laboratory of Biomedical Information Engineering of Ministry of Education, School of Life Science and Technology, Xi&amp;apos;an Jiaotong University, Xi&amp;apos;an 710049, China.; The Key Laboratory of Biomedical Information Engineering of Ministry of Education, School of Life Science and Technology, Xi&amp;apos;an Jiaotong University, Xi&amp;apos;an 710049, China.; The Key Laboratory of Biomedical Information Engineering of Ministry of Education, School of Life Science and Technology, Xi&amp;apos;an Jiaotong University, Xi&amp;apos;an 710049, China.; The Key Laboratory of Biomedical Information Engineering of Ministry of Education, School of Life Science and Technology, Xi&amp;apos;an Jiaotong University, Xi&amp;apos;an 710049, China.; Department of Medical Oncology, Sun Yat-sen University Cancer Center; State Key Laboratory of Oncology in South China, Guangzhou 510060, China.; Department of Medical Oncology, Sun Yat-sen University Cancer Center; State Key Laboratory of Oncology in South China, Guangzhou 510060, China.; The Key Laboratory of Biomedical Information Engineering of Ministry of Education, School of Life Science and Technology, Xi&amp;apos;an Jiaotong University, Xi&amp;apos;an 710049, China.; The Key Laboratory of Biomedical Information Engineering of Ministry of Education, School of Life Science and Technology, Xi&amp;apos;an Jiaotong University, Xi&amp;apos;an 710049, China.; Department of Biomedical Engineering, School of Engineering, Sun Yat-sen University, Guangzhou 510006, China.; The Key Laboratory of Biomedical Information Engineering of Ministry of Education, School of Life Science and Technology, Xi&amp;apos;an Jiaotong University, Xi&amp;apos;an 710049, China.&lt;/_author_adr&gt;&lt;_date_display&gt;2018&lt;/_date_display&gt;&lt;_date&gt;2018-01-20&lt;/_date&gt;&lt;_doi&gt;10.7150/thno.26195&lt;/_doi&gt;&lt;_isbn&gt;1838-7640 (Electronic); 1838-7640 (Linking)&lt;/_isbn&gt;&lt;_issue&gt;15&lt;/_issue&gt;&lt;_journal&gt;Theranostics&lt;/_journal&gt;&lt;_keywords&gt;Animals; Breast Neoplasms/secondary/*therapy; Combined Modality Therapy/methods; Disease Models, Animal; Doxorubicin/administration &amp;amp;amp; dosage; Drug Carriers/*administration &amp;amp;amp; dosage/radiation effects; Drug Therapy/*methods; Hydrogen-Ion Concentration; Hyperthermia, Induced/*methods; Indoles/administration &amp;amp;amp; dosage; Infrared Rays; Mice, Inbred BALB C; Micelles; Nanostructures/*administration &amp;amp;amp; dosage/radiation effects; Photoacoustic Techniques/*methods; Phototherapy/*methods; Polymers/administration &amp;amp;amp; dosage/radiation effects; Temperature*breast cancer; *chemo-photothermal therapy; *controlled release; *photoacoustic imaging; *upper critical solution temperature (UCST)&lt;/_keywords&gt;&lt;_language&gt;eng&lt;/_language&gt;&lt;_pages&gt;4097-4115&lt;/_pages&gt;&lt;_tertiary_title&gt;Theranostics&lt;/_tertiary_title&gt;&lt;_type_work&gt;Journal Article&lt;/_type_work&gt;&lt;_url&gt;http://www.ncbi.nlm.nih.gov/entrez/query.fcgi?cmd=Retrieve&amp;amp;db=pubmed&amp;amp;dopt=Abstract&amp;amp;list_uids=30128039&amp;amp;query_hl=1&lt;/_url&gt;&lt;_volume&gt;8&lt;/_volume&gt;&lt;_created&gt;63163298&lt;/_created&gt;&lt;_modified&gt;63163299&lt;/_modified&gt;&lt;_db_updated&gt;PubMed&lt;/_db_updated&gt;&lt;_impact_factor&gt;   8.063&lt;/_impact_factor&gt;&lt;_collection_scope&gt;SCIE&lt;/_collection_scope&gt;&lt;/Details&gt;&lt;Extra&gt;&lt;DBUID&gt;{F96A950B-833F-4880-A151-76DA2D6A2879}&lt;/DBUID&gt;&lt;/Extra&gt;&lt;/Item&gt;&lt;/References&gt;&lt;/Group&gt;&lt;/Citation&gt;_x000a_"/>
    <w:docVar w:name="NE.Ref{C7D0EE54-ECBB-46FB-B993-B7AA64CDD8DB}" w:val=" ADDIN NE.Ref.{C7D0EE54-ECBB-46FB-B993-B7AA64CDD8DB}&lt;Citation&gt;&lt;Group&gt;&lt;References&gt;&lt;Item&gt;&lt;ID&gt;487&lt;/ID&gt;&lt;UID&gt;{D58F6C6A-BC88-4053-9C99-8525D02EA05F}&lt;/UID&gt;&lt;Title&gt;The reversal of cisplatin-induced nephrotoxicity by selenium nanoparticles functionalized with 11-mercapto-1-undecanol by inhibition of ROS-mediated apoptosis&lt;/Title&gt;&lt;Template&gt;Journal Article&lt;/Template&gt;&lt;Star&gt;0&lt;/Star&gt;&lt;Tag&gt;0&lt;/Tag&gt;&lt;Author&gt;Li, Y; Li, X; Wong, Y S; Chen, T; Zhang, H; Liu, C; Zheng, W&lt;/Author&gt;&lt;Year&gt;2011&lt;/Year&gt;&lt;Details&gt;&lt;_accession_num&gt;21864903&lt;/_accession_num&gt;&lt;_author_adr&gt;Department of Chemistry, Jinan University, Guangzhou, China.&lt;/_author_adr&gt;&lt;_date_display&gt;2011 Dec&lt;/_date_display&gt;&lt;_date&gt;2011-12-01&lt;/_date&gt;&lt;_doi&gt;10.1016/j.biomaterials.2011.08.001&lt;/_doi&gt;&lt;_isbn&gt;1878-5905 (Electronic); 0142-9612 (Linking)&lt;/_isbn&gt;&lt;_issue&gt;34&lt;/_issue&gt;&lt;_journal&gt;Biomaterials&lt;/_journal&gt;&lt;_keywords&gt;Antineoplastic Agents/*toxicity; Antioxidants/chemistry/*pharmacology; Apoptosis/drug effects; Cell Line; Cell Survival/drug effects; Cisplatin/*toxicity; Humans; Kidney Tubules, Proximal/*cytology; Nanoparticles/*chemistry/ultrastructure; Reactive Oxygen Species/*metabolism; Selenium/chemistry/*pharmacology&lt;/_keywords&gt;&lt;_language&gt;eng&lt;/_language&gt;&lt;_ori_publication&gt;Copyright (c) 2011 Elsevier Ltd. All rights reserved.&lt;/_ori_publication&gt;&lt;_pages&gt;9068-76&lt;/_pages&gt;&lt;_tertiary_title&gt;Biomaterials&lt;/_tertiary_title&gt;&lt;_type_work&gt;Journal Article; Research Support, Non-U.S. Gov&amp;apos;t&lt;/_type_work&gt;&lt;_url&gt;http://www.ncbi.nlm.nih.gov/entrez/query.fcgi?cmd=Retrieve&amp;amp;db=pubmed&amp;amp;dopt=Abstract&amp;amp;list_uids=21864903&amp;amp;query_hl=1&lt;/_url&gt;&lt;_volume&gt;32&lt;/_volume&gt;&lt;_created&gt;63163353&lt;/_created&gt;&lt;_modified&gt;63163354&lt;/_modified&gt;&lt;_db_updated&gt;PubMed&lt;/_db_updated&gt;&lt;_impact_factor&gt;  10.273&lt;/_impact_factor&gt;&lt;_collection_scope&gt;SCI;SCIE;EI&lt;/_collection_scope&gt;&lt;/Details&gt;&lt;Extra&gt;&lt;DBUID&gt;{F96A950B-833F-4880-A151-76DA2D6A2879}&lt;/DBUID&gt;&lt;/Extra&gt;&lt;/Item&gt;&lt;/References&gt;&lt;/Group&gt;&lt;Group&gt;&lt;References&gt;&lt;Item&gt;&lt;ID&gt;488&lt;/ID&gt;&lt;UID&gt;{DD48562E-0606-4E4F-A26F-399DDDCAAEE1}&lt;/UID&gt;&lt;Title&gt;Surface decoration of selenium nanoparticles by mushroom polysaccharides-protein complexes to achieve enhanced cellular uptake and antiproliferative activity&lt;/Title&gt;&lt;Template&gt;Journal Article&lt;/Template&gt;&lt;Star&gt;0&lt;/Star&gt;&lt;Tag&gt;0&lt;/Tag&gt;&lt;Author&gt;Wu, Hualian; Li, Xiaoling; Liu, Wen; Chen, Tianfeng; Li, Yinghua; Zheng, Wenjie; Man, Cornelia Wing-Yin; Wong, Man-Kin; Wong, Ka-Hing&lt;/Author&gt;&lt;Year&gt;2012&lt;/Year&gt;&lt;Details&gt;&lt;_journal&gt;Journal of Materials Chemistry&lt;/_journal&gt;&lt;_accessed&gt;63163356&lt;/_accessed&gt;&lt;_created&gt;63163356&lt;/_created&gt;&lt;_modified&gt;63163356&lt;/_modified&gt;&lt;_url&gt;http://pku.summon.serialssolutions.com/2.0.0/link/0/eLvHCXMwjV1LSwMxEA7ai3rwLVofBPS6utnsIzlKsYgPENSLl5JkJ1i16dJ2RX-M_9VM2vpCwcOeMmEhszuPzMz3EcKTwzj6YRO4ydKiZIXOmbUAHLMGEIXx_rOwGce54btLcXGVtE-ysxly8EdBn8sjkzz0WO7zBIt2V-SIl9_Kzz8qB6wI9JHhekv62HoKSfpt6zcnNDuYcn0En9Je-t_rl8niJGakx2Mlr5AZcKtkrjWlalslC19QBdfI23U9sMoALTG1DCdP-5YirZLr1j3qlPOZ8qQhjupX2quH9xhA06r_9DpUBiexuiUMowDi0HU09J3Di5ce9Sl2X8IzUHD3oXuA4t0_NrPSuhqpR6DKlf4ZdSskBLIwhhanOECBPBXr5LZ9ctM6jSYsDJHxuZyICu_zGWSIM4jQ-ZnUzObCm4ZEWaUTm4L0_i3LVcmkUIZ7sRiYllzowsS55Buk4foONgn1vztGVKUsU5HqWMhUS1UwGxvImVZii-xP1dKpxmAbnVAk57LzefBbZMNr7EPg60Lz94VOVdrmX7u2ybwPghKsECXpDmmMBjXsktnqsd4LX9Y7MZLQFQ&lt;/_url&gt;&lt;_volume&gt;22&lt;/_volume&gt;&lt;_issue&gt;19_x000d__x000a_&lt;/_issue&gt;&lt;_number&gt;1&lt;/_number&gt;&lt;_pages&gt;962_x000d__x000a_-961_x000d__x000a_&lt;/_pages&gt;&lt;_doi&gt;10.1039/c2jm16828f&lt;/_doi&gt;&lt;_date_display&gt;2012&lt;/_date_display&gt;&lt;_date&gt;58906080&lt;/_date&gt;&lt;_isbn&gt;0959-9428_x000d__x000a_&lt;/_isbn&gt;&lt;_db_updated&gt;PKU Search&lt;/_db_updated&gt;&lt;/Details&gt;&lt;Extra&gt;&lt;DBUID&gt;{F96A950B-833F-4880-A151-76DA2D6A2879}&lt;/DBUID&gt;&lt;/Extra&gt;&lt;/Item&gt;&lt;/References&gt;&lt;/Group&gt;&lt;Group&gt;&lt;References&gt;&lt;Item&gt;&lt;ID&gt;489&lt;/ID&gt;&lt;UID&gt;{6C3893D9-E81F-44C7-BACF-2CB8002CB6E6}&lt;/UID&gt;&lt;Title&gt;Enhancement of cell permeabilization apoptosis-inducing activity of selenium nanoparticles by ATP surface decoration&lt;/Title&gt;&lt;Template&gt;Journal Article&lt;/Template&gt;&lt;Star&gt;0&lt;/Star&gt;&lt;Tag&gt;0&lt;/Tag&gt;&lt;Author&gt;Zhang, Y; Li, X; Huang, Z; Zheng, W; Fan, C; Chen, T&lt;/Author&gt;&lt;Year&gt;2013&lt;/Year&gt;&lt;Details&gt;&lt;_accession_num&gt;22542821&lt;/_accession_num&gt;&lt;_author_adr&gt;Department of Chemistry, Jinan University, Guangzhou, China.&lt;/_author_adr&gt;&lt;_date_display&gt;2013 Jan&lt;/_date_display&gt;&lt;_date&gt;2013-01-01&lt;/_date&gt;&lt;_doi&gt;10.1016/j.nano.2012.04.002&lt;/_doi&gt;&lt;_isbn&gt;1549-9642 (Electronic); 1549-9634 (Linking)&lt;/_isbn&gt;&lt;_issue&gt;1&lt;/_issue&gt;&lt;_journal&gt;Nanomedicine&lt;/_journal&gt;&lt;_keywords&gt;Adenosine Triphosphate/*chemistry; Apoptosis/*drug effects; Cell Line; *Cell Membrane Permeability; Humans; In Situ Nick-End Labeling; *Nanoparticles; Reactive Oxygen Species/metabolism; Selenium/administration &amp;amp;amp; dosage/*pharmacology; Surface Properties&lt;/_keywords&gt;&lt;_language&gt;eng&lt;/_language&gt;&lt;_ori_publication&gt;Copyright (c) 2013 Elsevier Inc. All rights reserved.&lt;/_ori_publication&gt;&lt;_pages&gt;74-84&lt;/_pages&gt;&lt;_tertiary_title&gt;Nanomedicine : nanotechnology, biology, and medicine&lt;/_tertiary_title&gt;&lt;_type_work&gt;Journal Article; Research Support, Non-U.S. Gov&amp;apos;t&lt;/_type_work&gt;&lt;_url&gt;http://www.ncbi.nlm.nih.gov/entrez/query.fcgi?cmd=Retrieve&amp;amp;db=pubmed&amp;amp;dopt=Abstract&amp;amp;list_uids=22542821&amp;amp;query_hl=1&lt;/_url&gt;&lt;_volume&gt;9&lt;/_volume&gt;&lt;_created&gt;63163357&lt;/_created&gt;&lt;_modified&gt;63163357&lt;/_modified&gt;&lt;_db_updated&gt;PubMed&lt;/_db_updated&gt;&lt;_impact_factor&gt;   5.570&lt;/_impact_factor&gt;&lt;_collection_scope&gt;SCIE&lt;/_collection_scope&gt;&lt;/Details&gt;&lt;Extra&gt;&lt;DBUID&gt;{F96A950B-833F-4880-A151-76DA2D6A2879}&lt;/DBUID&gt;&lt;/Extra&gt;&lt;/Item&gt;&lt;/References&gt;&lt;/Group&gt;&lt;/Citation&gt;_x000a_"/>
    <w:docVar w:name="NE.Ref{CE29E992-E1DA-48F4-9497-6AF085A56468}" w:val=" ADDIN NE.Ref.{CE29E992-E1DA-48F4-9497-6AF085A56468}&lt;Citation&gt;&lt;Group&gt;&lt;References&gt;&lt;Item&gt;&lt;ID&gt;513&lt;/ID&gt;&lt;UID&gt;{846C8A7B-40F7-4AFD-B8E8-E135F95DAEC1}&lt;/UID&gt;&lt;Title&gt;Photothermal‐Controlled Nanotubes with Surface Charge Flipping Ability for Precise Synergistic Therapy of Triple‐Negative Breast Cancer&lt;/Title&gt;&lt;Template&gt;Journal Article&lt;/Template&gt;&lt;Star&gt;0&lt;/Star&gt;&lt;Tag&gt;0&lt;/Tag&gt;&lt;Author&gt;Mei, Chaoming; Wang, Ni; Zhu, Xueqiong; Wong, Ka Hing; Chen, Tianfeng&lt;/Author&gt;&lt;Year&gt;2018&lt;/Year&gt;&lt;Details&gt;&lt;_issue&gt;45&lt;/_issue&gt;&lt;_volume&gt;28&lt;/_volume&gt;&lt;_pages&gt;1805225&lt;/_pages&gt;&lt;_accessed&gt;63163637&lt;/_accessed&gt;&lt;_created&gt;63163637&lt;/_created&gt;&lt;_modified&gt;63163637&lt;/_modified&gt;&lt;_journal&gt;Advanced Functional Materials&lt;/_journal&gt;&lt;_impact_factor&gt;  15.621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CE4DB712-0718-4C97-A4AE-FE1B2A2A60C7}" w:val=" ADDIN NE.Ref.{CE4DB712-0718-4C97-A4AE-FE1B2A2A60C7}&lt;Citation&gt;&lt;Group&gt;&lt;References&gt;&lt;Item&gt;&lt;ID&gt;401&lt;/ID&gt;&lt;UID&gt;{7DF7A8FC-D47E-49FD-BB72-297269717D58}&lt;/UID&gt;&lt;Title&gt;Supramolecular photosensitizers rejuvenate photodynamic therapy&lt;/Title&gt;&lt;Template&gt;Journal Article&lt;/Template&gt;&lt;Star&gt;0&lt;/Star&gt;&lt;Tag&gt;0&lt;/Tag&gt;&lt;Author&gt;Li, X; Lee, S; Yoon, J&lt;/Author&gt;&lt;Year&gt;2018&lt;/Year&gt;&lt;Details&gt;&lt;_accession_num&gt;29334090&lt;/_accession_num&gt;&lt;_author_adr&gt;Department of Chemistry and Nano Science, Ewha Womans University, Seoul 03760, Korea. xingshuli@foxmail.com jyoon@ewha.ac.kr.; Department of Chemistry and Nano Science, Ewha Womans University, Seoul 03760, Korea. xingshuli@foxmail.com jyoon@ewha.ac.kr.; Department of Chemistry and Nano Science, Ewha Womans University, Seoul 03760, Korea. xingshuli@foxmail.com jyoon@ewha.ac.kr.&lt;/_author_adr&gt;&lt;_date_display&gt;2018 Feb 21&lt;/_date_display&gt;&lt;_date&gt;2018-02-21&lt;/_date&gt;&lt;_doi&gt;10.1039/c7cs00594f&lt;/_doi&gt;&lt;_isbn&gt;1460-4744 (Electronic); 0306-0012 (Linking)&lt;/_isbn&gt;&lt;_issue&gt;4&lt;/_issue&gt;&lt;_journal&gt;Chem Soc Rev&lt;/_journal&gt;&lt;_keywords&gt;Coordination Complexes/*chemistry; Humans; Light; Molecular Structure; Nanostructures/chemistry; Neoplasms/*diagnosis/*drug therapy; Photochemotherapy/*methods; Photosensitizing Agents/*chemistry; Spectrometry, Fluorescence/methods; Structure-Activity Relationship; Surface Properties&lt;/_keywords&gt;&lt;_language&gt;eng&lt;/_language&gt;&lt;_pages&gt;1174-1188&lt;/_pages&gt;&lt;_tertiary_title&gt;Chemical Society reviews&lt;/_tertiary_title&gt;&lt;_type_work&gt;Journal Article; Review&lt;/_type_work&gt;&lt;_url&gt;http://www.ncbi.nlm.nih.gov/entrez/query.fcgi?cmd=Retrieve&amp;amp;db=pubmed&amp;amp;dopt=Abstract&amp;amp;list_uids=29334090&amp;amp;query_hl=1&lt;/_url&gt;&lt;_volume&gt;47&lt;/_volume&gt;&lt;_created&gt;63163304&lt;/_created&gt;&lt;_modified&gt;63163304&lt;/_modified&gt;&lt;_db_updated&gt;PubMed&lt;/_db_updated&gt;&lt;_impact_factor&gt;  40.443&lt;/_impact_factor&gt;&lt;_collection_scope&gt;SCI;SCIE&lt;/_collection_scope&gt;&lt;/Details&gt;&lt;Extra&gt;&lt;DBUID&gt;{F96A950B-833F-4880-A151-76DA2D6A2879}&lt;/DBUID&gt;&lt;/Extra&gt;&lt;/Item&gt;&lt;/References&gt;&lt;/Group&gt;&lt;Group&gt;&lt;References&gt;&lt;Item&gt;&lt;ID&gt;402&lt;/ID&gt;&lt;UID&gt;{D5DB7B6F-FEF6-41D4-A340-E2DE280E8724}&lt;/UID&gt;&lt;Title&gt;Conjugated Polymer Nanoparticles with Appended Photo-Responsive Units for Controlled Drug Delivery, Release, and Imaging&lt;/Title&gt;&lt;Template&gt;Journal Article&lt;/Template&gt;&lt;Star&gt;0&lt;/Star&gt;&lt;Tag&gt;0&lt;/Tag&gt;&lt;Author&gt;Senthilkumar, T; Zhou, L; Gu, Q; Liu, L; Lv, F; Wang, S&lt;/Author&gt;&lt;Year&gt;2018&lt;/Year&gt;&lt;Details&gt;&lt;_accession_num&gt;30110129&lt;/_accession_num&gt;&lt;_author_adr&gt;Beijing National Laboratory for Molecular Sciences, Key Laboratory of Organic Solids, Institute of Chemistry, Chinese Academy of Sciences, Beijing, 100190, P.  R. China.; Beijing National Laboratory for Molecular Sciences, Key Laboratory of Organic Solids, Institute of Chemistry, Chinese Academy of Sciences, Beijing, 100190, P.  R. China.; College of Chemistry, University of Chinese Academy of Sciences, Beijing, 100049, P. R. China.; State Key Laboratory of Membrane Biology, Institute of Zoology, Chinese Academy of Sciences, Beijing, 100101, P. R. China.; Beijing National Laboratory for Molecular Sciences, Key Laboratory of Organic Solids, Institute of Chemistry, Chinese Academy of Sciences, Beijing, 100190, P.  R. China.; College of Chemistry, University of Chinese Academy of Sciences, Beijing, 100049, P. R. China.; Beijing National Laboratory for Molecular Sciences, Key Laboratory of Organic Solids, Institute of Chemistry, Chinese Academy of Sciences, Beijing, 100190, P.  R. China.; Beijing National Laboratory for Molecular Sciences, Key Laboratory of Organic Solids, Institute of Chemistry, Chinese Academy of Sciences, Beijing, 100190, P.  R. China.; College of Chemistry, University of Chinese Academy of Sciences, Beijing, 100049, P. R. China.&lt;/_author_adr&gt;&lt;_date_display&gt;2018 Oct 1&lt;/_date_display&gt;&lt;_date&gt;2018-10-01&lt;/_date&gt;&lt;_doi&gt;10.1002/anie.201807158&lt;/_doi&gt;&lt;_isbn&gt;1521-3773 (Electronic); 1433-7851 (Linking)&lt;/_isbn&gt;&lt;_issue&gt;40&lt;/_issue&gt;&lt;_journal&gt;Angew Chem Int Ed Engl&lt;/_journal&gt;&lt;_keywords&gt;Drug Carriers/*chemistry; Drug Liberation; Fluorescence Resonance Energy Transfer; HeLa Cells; Humans; Hydrophobic and Hydrophilic Interactions; *Light; Microscopy, Fluorescence; Nanoparticles/*chemistry; Pharmaceutical Preparations/*chemistry/metabolism; Polymers/*chemistry*conjugated polymer nanoparticles; *drug delivery; *imaging; *photo-responsive systems&lt;/_keywords&gt;&lt;_language&gt;eng&lt;/_language&gt;&lt;_ori_publication&gt;(c) 2018 Wiley-VCH Verlag GmbH &amp;amp;amp; Co. KGaA, Weinheim.&lt;/_ori_publication&gt;&lt;_pages&gt;13114-13119&lt;/_pages&gt;&lt;_tertiary_title&gt;Angewandte Chemie (International ed. in English)&lt;/_tertiary_title&gt;&lt;_type_work&gt;Journal Article; Research Support, Non-U.S. Gov&amp;apos;t&lt;/_type_work&gt;&lt;_url&gt;http://www.ncbi.nlm.nih.gov/entrez/query.fcgi?cmd=Retrieve&amp;amp;db=pubmed&amp;amp;dopt=Abstract&amp;amp;list_uids=30110129&amp;amp;query_hl=1&lt;/_url&gt;&lt;_volume&gt;57&lt;/_volume&gt;&lt;_created&gt;63163306&lt;/_created&gt;&lt;_modified&gt;63163306&lt;/_modified&gt;&lt;_db_updated&gt;PubMed&lt;/_db_updated&gt;&lt;_impact_factor&gt;  12.257&lt;/_impact_factor&gt;&lt;/Details&gt;&lt;Extra&gt;&lt;DBUID&gt;{F96A950B-833F-4880-A151-76DA2D6A2879}&lt;/DBUID&gt;&lt;/Extra&gt;&lt;/Item&gt;&lt;/References&gt;&lt;/Group&gt;&lt;/Citation&gt;_x000a_"/>
    <w:docVar w:name="NE.Ref{D0196550-19FF-4CB1-87F7-DCC917E98757}" w:val=" ADDIN NE.Ref.{D0196550-19FF-4CB1-87F7-DCC917E98757}&lt;Citation&gt;&lt;Group&gt;&lt;References&gt;&lt;Item&gt;&lt;ID&gt;511&lt;/ID&gt;&lt;UID&gt;{37195247-5D0E-43C2-99B6-9319AEE9D48B}&lt;/UID&gt;&lt;Title&gt;Surface Nanopore Engineering of 2D MXenes for Targeted and Synergistic Multitherapies of Hepatocellular Carcinoma&lt;/Title&gt;&lt;Template&gt;Journal Article&lt;/Template&gt;&lt;Star&gt;0&lt;/Star&gt;&lt;Tag&gt;0&lt;/Tag&gt;&lt;Author&gt;Li, Z; Zhang, H; Han, J; Chen, Y; Lin, H; Yang, T&lt;/Author&gt;&lt;Year&gt;2018&lt;/Year&gt;&lt;Details&gt;&lt;_accessed&gt;63163620&lt;/_accessed&gt;&lt;_accession_num&gt;29663543&lt;/_accession_num&gt;&lt;_author_adr&gt;Department of Hepatobiliary Surgery, Eastern Hepatobiliary Surgery Hospital, Second Military Medical University, Shanghai, 200438, P. R. China.; Department of Hepatobiliary Surgery, Eastern Hepatobiliary Surgery Hospital, Second Military Medical University, Shanghai, 200438, P. R. China.; Department of Hepatobiliary Surgery, Eastern Hepatobiliary Surgery Hospital, Second Military Medical University, Shanghai, 200438, P. R. China.; State Key Laboratory of High Performance Ceramics and Superfine Microstructure, Shanghai Institute of Ceramics, Chinese Academy of Sciences, Shanghai, 200050, P. R. China.; State Key Laboratory of High Performance Ceramics and Superfine Microstructure, Shanghai Institute of Ceramics, Chinese Academy of Sciences, Shanghai, 200050, P. R. China.; Department of Hepatobiliary Surgery, Eastern Hepatobiliary Surgery Hospital, Second Military Medical University, Shanghai, 200438, P. R. China.&lt;/_author_adr&gt;&lt;_collection_scope&gt;SCI;SCIE;EI&lt;/_collection_scope&gt;&lt;_created&gt;63163617&lt;/_created&gt;&lt;_date&gt;62280000&lt;/_date&gt;&lt;_date_display&gt;2018 Jun&lt;/_date_display&gt;&lt;_db_updated&gt;PubMed&lt;/_db_updated&gt;&lt;_doi&gt;10.1002/adma.201706981&lt;/_doi&gt;&lt;_impact_factor&gt;  25.809&lt;/_impact_factor&gt;&lt;_isbn&gt;1521-4095 (Electronic); 0935-9648 (Linking)&lt;/_isbn&gt;&lt;_issue&gt;25&lt;/_issue&gt;&lt;_journal&gt;Adv Mater&lt;/_journal&gt;&lt;_keywords&gt;Carcinoma, Hepatocellular; Doxorubicin; Humans; Liver Neoplasms; *Nanopores; Silicon DioxideMXene; chemotherapy; hepatocellular carcinoma; mesoporous silica; nanomedicine; photothermal therapy&lt;/_keywords&gt;&lt;_language&gt;eng&lt;/_language&gt;&lt;_modified&gt;63163620&lt;/_modified&gt;&lt;_ori_publication&gt;(c) 2018 WILEY-VCH Verlag GmbH &amp;amp;amp; Co. KGaA, Weinheim.&lt;/_ori_publication&gt;&lt;_pages&gt;e1706981&lt;/_pages&gt;&lt;_tertiary_title&gt;Advanced materials (Deerfield Beach, Fla.)&lt;/_tertiary_title&gt;&lt;_type_work&gt;Journal Article&lt;/_type_work&gt;&lt;_url&gt;http://www.ncbi.nlm.nih.gov/entrez/query.fcgi?cmd=Retrieve&amp;amp;db=pubmed&amp;amp;dopt=Abstract&amp;amp;list_uids=29663543&amp;amp;query_hl=1&lt;/_url&gt;&lt;_volume&gt;30&lt;/_volume&gt;&lt;/Details&gt;&lt;Extra&gt;&lt;DBUID&gt;{F96A950B-833F-4880-A151-76DA2D6A2879}&lt;/DBUID&gt;&lt;/Extra&gt;&lt;/Item&gt;&lt;/References&gt;&lt;/Group&gt;&lt;/Citation&gt;_x000a_"/>
    <w:docVar w:name="NE.Ref{D4E26259-71AD-44D7-99F1-D20F525AE43F}" w:val=" ADDIN NE.Ref.{D4E26259-71AD-44D7-99F1-D20F525AE43F}&lt;Citation&gt;&lt;Group&gt;&lt;References&gt;&lt;Item&gt;&lt;ID&gt;509&lt;/ID&gt;&lt;UID&gt;{FD48C47A-8E5B-4AD7-AB76-4F13BB77500A}&lt;/UID&gt;&lt;Title&gt;Designing Core–Shell Gold and Selenium Nanocomposites for Cancer Radiochemotherapy&lt;/Title&gt;&lt;Template&gt;Journal Article&lt;/Template&gt;&lt;Star&gt;0&lt;/Star&gt;&lt;Tag&gt;0&lt;/Tag&gt;&lt;Author&gt;Chang, Yanzhou; He, Lizhen; Li, Zhibin; Zeng, Lilan; Song, Zhenhuan; Li, Penghui; Chan, Leung; You, Yuanyuan; Yu, Xue-Feng; Chu, Paul K; Chen, Tianfeng&lt;/Author&gt;&lt;Year&gt;2017&lt;/Year&gt;&lt;Details&gt;&lt;_accessed&gt;63163408&lt;/_accessed&gt;&lt;_created&gt;63163408&lt;/_created&gt;&lt;_modified&gt;63163408&lt;/_modified&gt;&lt;_url&gt;http://pku.summon.serialssolutions.com/2.0.0/link/0/eLvHCXMwlV07T8MwELagLDDwfpSXPDCwpCSOnTgjCi0IgYRoWVgixw-pgiZVQwc2_gP_kF_COUlbKEKCLYOVRHeX-77LnT8j5JOW68zlBJcLwaC8TlNhjIls904TzhS12jCy3DP2eMtv7kinza5n2tHzDX3inQlZZCLLW6H9gUeDRbREQuC8lhTF3UkOtmEYVP1kqJeBVExFfX7cwKKSLL6h0oxfkhpnOmv_eKV1tFqTSXxeeX8DLehsE618kRjcQr2LckQDrnGcj_TH23vXjn7iy_xZYZEp3LW40x8PMOTZ3A6Y2ykuXWAgszi2ITHC90L17cFag3q31us2eui0e_GVU5-k4AiAZOJoN-JKEO4KZZSWRFKeEmr8ULLQgPkZC1LwgzY8UoRJ6SpaKp_R0OiQpdzfQY0sz_Qewp4fKhWmHoVSB4odkaqIS-ZJCdRSBJQ30QnYI6m_hCIpm9zES2ojJbWRmuh0YvBkWOlq_L50t3LIdCFAKtSRjO__7VkHaJlYMHaZQ_xD1HgZjfURWhw-jY_LqPkEVjjChg&lt;/_url&gt;&lt;_place_published&gt;United States&lt;/_place_published&gt;&lt;_journal&gt;ACS Nano&lt;/_journal&gt;&lt;_volume&gt;11&lt;/_volume&gt;&lt;_issue&gt;5&lt;/_issue&gt;&lt;_number&gt;1&lt;/_number&gt;&lt;_pages&gt;4848-4858&lt;/_pages&gt;&lt;_doi&gt;10.1021/acsnano.7b01346&lt;/_doi&gt;&lt;_date_display&gt;2017&lt;/_date_display&gt;&lt;_date&gt;61536960&lt;/_date&gt;&lt;_isbn&gt;1936-0851&lt;/_isbn&gt;&lt;_ori_publication&gt;American Chemical Society&lt;/_ori_publication&gt;&lt;_keywords&gt;Chemoradiotherapy - methods; Apoptosis - drug effects; Humans; Gold - metabolism; Radiation-Sensitizing Agents; Drug Carriers - pharmacology; Selenium - therapeutic use; Animals; Metal Nanoparticles - administration &amp;amp; dosage; Selenium - metabolism; Mice, Nude; Cell Line, Tumor; Gold - therapeutic use; Neoplasms - radiotherapy; Mice; Neoplasms - pathology; Nanocomposites - administration &amp;amp; dosage&lt;/_keywords&gt;&lt;_db_updated&gt;PKU Search&lt;/_db_updated&gt;&lt;_impact_factor&gt;  13.903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D6A96E3A-BC76-4E35-87CE-CCED4B98D275}" w:val=" ADDIN NE.Ref.{D6A96E3A-BC76-4E35-87CE-CCED4B98D275}&lt;Citation&gt;&lt;Group&gt;&lt;References&gt;&lt;Item&gt;&lt;ID&gt;498&lt;/ID&gt;&lt;UID&gt;{961D5B8D-09C5-438F-A4F1-3A8F292219F0}&lt;/UID&gt;&lt;Title&gt;Selective cellular uptake and induction of apoptosis of cancer-targeted selenium  nanoparticles&lt;/Title&gt;&lt;Template&gt;Journal Article&lt;/Template&gt;&lt;Star&gt;0&lt;/Star&gt;&lt;Tag&gt;0&lt;/Tag&gt;&lt;Author&gt;Huang, Y; He, L; Liu, W; Fan, C; Zheng, W; Wong, Y S; Chen, T&lt;/Author&gt;&lt;Year&gt;2013&lt;/Year&gt;&lt;Details&gt;&lt;_accession_num&gt;23800743&lt;/_accession_num&gt;&lt;_author_adr&gt;Department of Chemistry, Jinan University, Guangzhou 510632, China.&lt;/_author_adr&gt;&lt;_date_display&gt;2013 Sep&lt;/_date_display&gt;&lt;_date&gt;2013-09-01&lt;/_date&gt;&lt;_doi&gt;10.1016/j.biomaterials.2013.04.067&lt;/_doi&gt;&lt;_isbn&gt;1878-5905 (Electronic); 0142-9612 (Linking)&lt;/_isbn&gt;&lt;_issue&gt;29&lt;/_issue&gt;&lt;_journal&gt;Biomaterials&lt;/_journal&gt;&lt;_keywords&gt;Animals; Antibiotics, Antineoplastic/*administration &amp;amp;amp; dosage/therapeutic use; Apoptosis/*drug effects; Cell Line, Tumor; Doxorubicin/*administration &amp;amp;amp; dosage/therapeutic use; *Drug Delivery Systems; Humans; Male; Mice; Mice, Nude; Nanoparticles/*chemistry; Neoplasms/*drug therapy/metabolism/pathology; Selenium/*chemistry; Transferrin/chemistry; Tumor Suppressor Protein p53/metabolism&lt;/_keywords&gt;&lt;_language&gt;eng&lt;/_language&gt;&lt;_ori_publication&gt;Copyright (c) 2013 Elsevier Ltd. All rights reserved.&lt;/_ori_publication&gt;&lt;_pages&gt;7106-16&lt;/_pages&gt;&lt;_tertiary_title&gt;Biomaterials&lt;/_tertiary_title&gt;&lt;_type_work&gt;Journal Article; Research Support, Non-U.S. Gov&amp;apos;t&lt;/_type_work&gt;&lt;_url&gt;http://www.ncbi.nlm.nih.gov/entrez/query.fcgi?cmd=Retrieve&amp;amp;db=pubmed&amp;amp;dopt=Abstract&amp;amp;list_uids=23800743&amp;amp;query_hl=1&lt;/_url&gt;&lt;_volume&gt;34&lt;/_volume&gt;&lt;_created&gt;63163368&lt;/_created&gt;&lt;_modified&gt;63163368&lt;/_modified&gt;&lt;_db_updated&gt;PubMed&lt;/_db_updated&gt;&lt;_impact_factor&gt;  10.273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.Ref{DD81EC5A-30A8-4C6E-BF24-71F8C4D360DB}" w:val=" ADDIN NE.Ref.{DD81EC5A-30A8-4C6E-BF24-71F8C4D360DB}&lt;Citation&gt;&lt;Group&gt;&lt;References&gt;&lt;Item&gt;&lt;ID&gt;395&lt;/ID&gt;&lt;UID&gt;{ED43EF2B-0D99-417F-BF99-9D003F790857}&lt;/UID&gt;&lt;Title&gt;Drug delivery systems for programmed and on-demand release&lt;/Title&gt;&lt;Template&gt;Journal Article&lt;/Template&gt;&lt;Star&gt;0&lt;/Star&gt;&lt;Tag&gt;0&lt;/Tag&gt;&lt;Author&gt;Davoodi, P; Lee, L Y; Xu, Q; Sunil, V; Sun, Y; Soh, S; Wang, C H&lt;/Author&gt;&lt;Year&gt;2018&lt;/Year&gt;&lt;Details&gt;&lt;_accession_num&gt;30415656&lt;/_accession_num&gt;&lt;_author_adr&gt;Department of Chemical and Biomolecular Engineering, National University of Singapore, 4 Engineering Drive 4, Singapore 117585, Singapore.; Newcastle University in Singapore, 537 Clementi Road, SIT Building @ Ngee Ann Polytechnic, Singapore 599493, Singapore.; Chemical and Biomolecular Engineering, School of Life Sciences &amp;amp;amp; Chemical Technology, Ngee Ann Polytechnic, 535 Clementi Road, Singapore 599489, Singapore.; Department of Chemical and Biomolecular Engineering, National University of Singapore, 4 Engineering Drive 4, Singapore 117585, Singapore.; Department of Chemical and Biomolecular Engineering, National University of Singapore, 4 Engineering Drive 4, Singapore 117585, Singapore.; Department of Chemical and Biomolecular Engineering, National University of Singapore, 4 Engineering Drive 4, Singapore 117585, Singapore.; Department of Chemical and Biomolecular Engineering, National University of Singapore, 4 Engineering Drive 4, Singapore 117585, Singapore. Electronic address: chewch@nus.edu.sg.&lt;/_author_adr&gt;&lt;_date_display&gt;2018 Jul&lt;/_date_display&gt;&lt;_date&gt;2018-07-01&lt;/_date&gt;&lt;_doi&gt;10.1016/j.addr.2018.07.002&lt;/_doi&gt;&lt;_isbn&gt;1872-8294 (Electronic); 0169-409X (Linking)&lt;/_isbn&gt;&lt;_journal&gt;Adv Drug Deliv Rev&lt;/_journal&gt;&lt;_keywords&gt;*Drug Delivery Systems; Drug Liberation; Humans*3D printing; *Drug delivery systems; *Micro-/nano-carriers; *On-demand release; *Programmed drug delivery&lt;/_keywords&gt;&lt;_language&gt;eng&lt;/_language&gt;&lt;_ori_publication&gt;Copyright (c) 2018 Elsevier B.V. All rights reserved.&lt;/_ori_publication&gt;&lt;_pages&gt;104-138&lt;/_pages&gt;&lt;_tertiary_title&gt;Advanced drug delivery reviews&lt;/_tertiary_title&gt;&lt;_type_work&gt;Journal Article; Research Support, Non-U.S. Gov&amp;apos;t; Review&lt;/_type_work&gt;&lt;_url&gt;http://www.ncbi.nlm.nih.gov/entrez/query.fcgi?cmd=Retrieve&amp;amp;db=pubmed&amp;amp;dopt=Abstract&amp;amp;list_uids=30415656&amp;amp;query_hl=1&lt;/_url&gt;&lt;_volume&gt;132&lt;/_volume&gt;&lt;_created&gt;63163242&lt;/_created&gt;&lt;_modified&gt;63163242&lt;/_modified&gt;&lt;_db_updated&gt;PubMed&lt;/_db_updated&gt;&lt;_impact_factor&gt;  15.519&lt;/_impact_factor&gt;&lt;/Details&gt;&lt;Extra&gt;&lt;DBUID&gt;{F96A950B-833F-4880-A151-76DA2D6A2879}&lt;/DBUID&gt;&lt;/Extra&gt;&lt;/Item&gt;&lt;/References&gt;&lt;/Group&gt;&lt;/Citation&gt;_x000a_"/>
    <w:docVar w:name="NE.Ref{DF9E3613-088D-43BA-8CA8-95677497201B}" w:val=" ADDIN NE.Ref.{DF9E3613-088D-43BA-8CA8-95677497201B}&lt;Citation&gt;&lt;Group&gt;&lt;References&gt;&lt;Item&gt;&lt;ID&gt;500&lt;/ID&gt;&lt;UID&gt;{3D7DEA8C-729E-476E-81E6-1E553CEF171E}&lt;/UID&gt;&lt;Title&gt;Targeting selenium nanoparticles combined with baicalin to treat HBV-infected liver cancer&lt;/Title&gt;&lt;Template&gt;Journal Article&lt;/Template&gt;&lt;Star&gt;0&lt;/Star&gt;&lt;Tag&gt;0&lt;/Tag&gt;&lt;Author&gt;Fang, Xueyang; Wu, Xianlin; Li, Chang&amp;apos;e; Zhou, Binwei; Chen, Xiaoyin; Chen, Tianfeng; Yang, Fang&lt;/Author&gt;&lt;Year&gt;2017&lt;/Year&gt;&lt;Details&gt;&lt;_accessed&gt;63163376&lt;/_accessed&gt;&lt;_created&gt;63163376&lt;/_created&gt;&lt;_modified&gt;63163376&lt;/_modified&gt;&lt;_url&gt;http://pku.summon.serialssolutions.com/2.0.0/link/0/eLvHCXMwjV1NSwMxEB1qT178QEWtloBeV3ez2ezmWEuX4geIVA-9lGQ2haKmpXT_v5O01SoIvScEZoa8eTMvE4CU38TRnzsBCYUUIuYqNrxCSSQCKVEWUmCeKOOfEg-fisdnXvay-wZc_9PQT9VtV750vPRRlf7eLWRo0MqH77oKQWrCw5hUTtSPgkCq9VTSX7s3cGgDUMr97c4-gL1Vwsg6Sw8fQsO6IxgOgoCbYIf535LcpP5kTjsiwCudG6NAIs5rK-YLrcxo74uJY4spC9Jy1r97i5ZCLFrz4cUZDH0AzI_htewNuv1o9UtClFDylUSVH4CfIRqRCxSZMaKIpYklZtomVZUSw6MsAMcZJ1v7tl-MSufGEz1N-DxOT6Dpps6eAkOhq9wiZUVjFEJoY2PksshMnlgrrT6Dq7XNRrPlMIxRaGKnavRjm_OtVrVgl3uEDNWMC2gu5rW9hJ3Ze90ODm0HdvwFLZ2d0g&lt;/_url&gt;&lt;_journal&gt;RSC Advances&lt;/_journal&gt;&lt;_volume&gt;7&lt;/_volume&gt;&lt;_issue&gt;14_x000d__x000a_&lt;/_issue&gt;&lt;_number&gt;1&lt;/_number&gt;&lt;_pages&gt;8178_x000d__x000a_-8185_x000d__x000a_&lt;/_pages&gt;&lt;_doi&gt;10.1039/C6RA28229F&lt;/_doi&gt;&lt;_date_display&gt;2017&lt;/_date_display&gt;&lt;_date&gt;61536960&lt;/_date&gt;&lt;_isbn&gt;2046-2069_x000d__x000a_&lt;/_isbn&gt;&lt;_db_updated&gt;PKU Search&lt;/_db_updated&gt;&lt;_impact_factor&gt;   3.049&lt;/_impact_factor&gt;&lt;_collection_scope&gt;SCIE;EI&lt;/_collection_scope&gt;&lt;/Details&gt;&lt;Extra&gt;&lt;DBUID&gt;{F96A950B-833F-4880-A151-76DA2D6A2879}&lt;/DBUID&gt;&lt;/Extra&gt;&lt;/Item&gt;&lt;/References&gt;&lt;/Group&gt;&lt;/Citation&gt;_x000a_"/>
    <w:docVar w:name="NE.Ref{FA9084DD-7B8C-4F04-A351-D048F9ADAACA}" w:val=" ADDIN NE.Ref.{FA9084DD-7B8C-4F04-A351-D048F9ADAACA}&lt;Citation&gt;&lt;Group&gt;&lt;References&gt;&lt;Item&gt;&lt;ID&gt;399&lt;/ID&gt;&lt;UID&gt;{140A962C-E6CF-4908-9371-E0CDEFA02E9B}&lt;/UID&gt;&lt;Title&gt;Nanosystems Based on Magnetic Nanoparticles and Thermo- or pH-Responsive Polymers: An Update and Future Perspectives&lt;/Title&gt;&lt;Template&gt;Journal Article&lt;/Template&gt;&lt;Star&gt;0&lt;/Star&gt;&lt;Tag&gt;0&lt;/Tag&gt;&lt;Author&gt;Mai, B T; Fernandes, S; Balakrishnan, P B; Pellegrino, T&lt;/Author&gt;&lt;Year&gt;2018&lt;/Year&gt;&lt;Details&gt;&lt;_accession_num&gt;29733199&lt;/_accession_num&gt;&lt;_author_adr&gt;Italian Institute of Technology , via Morego 30 , 16163 Genoa , Italy.; Italian Institute of Technology , via Morego 30 , 16163 Genoa , Italy.; Italian Institute of Technology , via Morego 30 , 16163 Genoa , Italy.; Italian Institute of Technology , via Morego 30 , 16163 Genoa , Italy.&lt;/_author_adr&gt;&lt;_date_display&gt;2018 May 15&lt;/_date_display&gt;&lt;_date&gt;2018-05-15&lt;/_date&gt;&lt;_doi&gt;10.1021/acs.accounts.7b00549&lt;/_doi&gt;&lt;_isbn&gt;1520-4898 (Electronic); 0001-4842 (Linking)&lt;/_isbn&gt;&lt;_issue&gt;5&lt;/_issue&gt;&lt;_journal&gt;Acc Chem Res&lt;/_journal&gt;&lt;_language&gt;eng&lt;/_language&gt;&lt;_pages&gt;999-1013&lt;/_pages&gt;&lt;_tertiary_title&gt;Accounts of chemical research&lt;/_tertiary_title&gt;&lt;_type_work&gt;Journal Article; Research Support, Non-U.S. Gov&amp;apos;t&lt;/_type_work&gt;&lt;_url&gt;http://www.ncbi.nlm.nih.gov/entrez/query.fcgi?cmd=Retrieve&amp;amp;db=pubmed&amp;amp;dopt=Abstract&amp;amp;list_uids=29733199&amp;amp;query_hl=1&lt;/_url&gt;&lt;_volume&gt;51&lt;/_volume&gt;&lt;_created&gt;63163294&lt;/_created&gt;&lt;_modified&gt;63163294&lt;/_modified&gt;&lt;_db_updated&gt;PubMed&lt;/_db_updated&gt;&lt;_impact_factor&gt;  21.661&lt;/_impact_factor&gt;&lt;/Details&gt;&lt;Extra&gt;&lt;DBUID&gt;{F96A950B-833F-4880-A151-76DA2D6A2879}&lt;/DBUID&gt;&lt;/Extra&gt;&lt;/Item&gt;&lt;/References&gt;&lt;/Group&gt;&lt;/Citation&gt;_x000a_"/>
    <w:docVar w:name="NE.Ref{FB84269C-CAC6-4C56-9320-4CDEFBF01DDC}" w:val=" ADDIN NE.Ref.{FB84269C-CAC6-4C56-9320-4CDEFBF01DDC}&lt;Citation&gt;&lt;Group&gt;&lt;References&gt;&lt;Item&gt;&lt;ID&gt;396&lt;/ID&gt;&lt;UID&gt;{2018190E-DE0F-4119-8741-126738E1A361}&lt;/UID&gt;&lt;Title&gt;Degradable Controlled-Release Polymers and Polymeric Nanoparticles: Mechanisms of Controlling Drug Release&lt;/Title&gt;&lt;Template&gt;Journal Article&lt;/Template&gt;&lt;Star&gt;0&lt;/Star&gt;&lt;Tag&gt;0&lt;/Tag&gt;&lt;Author&gt;Kamaly, N; Yameen, B; Wu, J; Farokhzad, O C&lt;/Author&gt;&lt;Year&gt;2016&lt;/Year&gt;&lt;Details&gt;&lt;_accession_num&gt;26854975&lt;/_accession_num&gt;&lt;_author_adr&gt;Laboratory of Nanomedicine and Biomaterials, Department of Anesthesiology, Brigham and Women&amp;apos;s Hospital, Harvard Medical School , Boston, Massachusetts 02115, United States.; Laboratory of Nanomedicine and Biomaterials, Department of Anesthesiology, Brigham and Women&amp;apos;s Hospital, Harvard Medical School , Boston, Massachusetts 02115, United States.; Laboratory of Nanomedicine and Biomaterials, Department of Anesthesiology, Brigham and Women&amp;apos;s Hospital, Harvard Medical School , Boston, Massachusetts 02115, United States.; Laboratory of Nanomedicine and Biomaterials, Department of Anesthesiology, Brigham and Women&amp;apos;s Hospital, Harvard Medical School , Boston, Massachusetts 02115, United States.; King Abdulaziz University , Jeddah 21589, Saudi Arabia.&lt;/_author_adr&gt;&lt;_date_display&gt;2016 Feb 24&lt;/_date_display&gt;&lt;_date&gt;2016-02-24&lt;/_date&gt;&lt;_doi&gt;10.1021/acs.chemrev.5b00346&lt;/_doi&gt;&lt;_isbn&gt;1520-6890 (Electronic); 0009-2665 (Linking)&lt;/_isbn&gt;&lt;_issue&gt;4&lt;/_issue&gt;&lt;_journal&gt;Chem Rev&lt;/_journal&gt;&lt;_keywords&gt;*Drug Delivery Systems; *Drug Liberation; Nanoparticles/*chemistry; Pharmaceutical Preparations/*chemistry/*metabolism; Polymers/*chemistry/metabolism&lt;/_keywords&gt;&lt;_language&gt;eng&lt;/_language&gt;&lt;_pages&gt;2602-63&lt;/_pages&gt;&lt;_tertiary_title&gt;Chemical reviews&lt;/_tertiary_title&gt;&lt;_type_work&gt;Journal Article; Research Support, N.I.H., Extramural; Research Support, Non-U.S. Gov&amp;apos;t; Review&lt;/_type_work&gt;&lt;_url&gt;http://www.ncbi.nlm.nih.gov/entrez/query.fcgi?cmd=Retrieve&amp;amp;db=pubmed&amp;amp;dopt=Abstract&amp;amp;list_uids=26854975&amp;amp;query_hl=1&lt;/_url&gt;&lt;_volume&gt;116&lt;/_volume&gt;&lt;_created&gt;63163244&lt;/_created&gt;&lt;_modified&gt;63163244&lt;/_modified&gt;&lt;_db_updated&gt;PubMed&lt;/_db_updated&gt;&lt;_impact_factor&gt;  54.301&lt;/_impact_factor&gt;&lt;_collection_scope&gt;SCI;SCIE;EI&lt;/_collection_scope&gt;&lt;/Details&gt;&lt;Extra&gt;&lt;DBUID&gt;{F96A950B-833F-4880-A151-76DA2D6A2879}&lt;/DBUID&gt;&lt;/Extra&gt;&lt;/Item&gt;&lt;/References&gt;&lt;/Group&gt;&lt;/Citation&gt;_x000a_"/>
    <w:docVar w:name="ne_docsoft" w:val="MSWord"/>
    <w:docVar w:name="ne_docversion" w:val="NoteExpress 2.0"/>
    <w:docVar w:name="ne_stylename" w:val="RSC-nanoscale New"/>
  </w:docVars>
  <w:rsids>
    <w:rsidRoot w:val="0035381F"/>
    <w:rsid w:val="000015AB"/>
    <w:rsid w:val="00002BBA"/>
    <w:rsid w:val="0001274D"/>
    <w:rsid w:val="00016D17"/>
    <w:rsid w:val="00023CBE"/>
    <w:rsid w:val="0002610C"/>
    <w:rsid w:val="000268DF"/>
    <w:rsid w:val="000308B3"/>
    <w:rsid w:val="000310DB"/>
    <w:rsid w:val="00031DF5"/>
    <w:rsid w:val="000332FA"/>
    <w:rsid w:val="00033C0C"/>
    <w:rsid w:val="00034FDA"/>
    <w:rsid w:val="0003577E"/>
    <w:rsid w:val="00040423"/>
    <w:rsid w:val="00042559"/>
    <w:rsid w:val="00050A62"/>
    <w:rsid w:val="00053647"/>
    <w:rsid w:val="000549B6"/>
    <w:rsid w:val="00060D10"/>
    <w:rsid w:val="000617E2"/>
    <w:rsid w:val="00061F27"/>
    <w:rsid w:val="000637A3"/>
    <w:rsid w:val="00066D87"/>
    <w:rsid w:val="000706D2"/>
    <w:rsid w:val="00072CD9"/>
    <w:rsid w:val="00073139"/>
    <w:rsid w:val="000733DA"/>
    <w:rsid w:val="00074948"/>
    <w:rsid w:val="00075153"/>
    <w:rsid w:val="000774FA"/>
    <w:rsid w:val="000801C7"/>
    <w:rsid w:val="000808E1"/>
    <w:rsid w:val="00081C7F"/>
    <w:rsid w:val="00082F00"/>
    <w:rsid w:val="00091792"/>
    <w:rsid w:val="00091DA8"/>
    <w:rsid w:val="00092631"/>
    <w:rsid w:val="000944E3"/>
    <w:rsid w:val="00094D84"/>
    <w:rsid w:val="000A1E6C"/>
    <w:rsid w:val="000A64D6"/>
    <w:rsid w:val="000B17DE"/>
    <w:rsid w:val="000B43FF"/>
    <w:rsid w:val="000B4C28"/>
    <w:rsid w:val="000B7125"/>
    <w:rsid w:val="000B76C5"/>
    <w:rsid w:val="000C0627"/>
    <w:rsid w:val="000C2273"/>
    <w:rsid w:val="000C470D"/>
    <w:rsid w:val="000C5928"/>
    <w:rsid w:val="000C6645"/>
    <w:rsid w:val="000D0816"/>
    <w:rsid w:val="000D0FD2"/>
    <w:rsid w:val="000D4BBC"/>
    <w:rsid w:val="000E1761"/>
    <w:rsid w:val="000E4E1A"/>
    <w:rsid w:val="000E549C"/>
    <w:rsid w:val="000E7BF5"/>
    <w:rsid w:val="000F3487"/>
    <w:rsid w:val="000F5703"/>
    <w:rsid w:val="00100456"/>
    <w:rsid w:val="001005AC"/>
    <w:rsid w:val="001006A0"/>
    <w:rsid w:val="00101160"/>
    <w:rsid w:val="00101B55"/>
    <w:rsid w:val="00101E00"/>
    <w:rsid w:val="0010733D"/>
    <w:rsid w:val="001131B0"/>
    <w:rsid w:val="00113E1C"/>
    <w:rsid w:val="001159DE"/>
    <w:rsid w:val="0011760C"/>
    <w:rsid w:val="001220C5"/>
    <w:rsid w:val="0012439C"/>
    <w:rsid w:val="001258E7"/>
    <w:rsid w:val="00125B07"/>
    <w:rsid w:val="00125CE7"/>
    <w:rsid w:val="00130ADD"/>
    <w:rsid w:val="00131C44"/>
    <w:rsid w:val="00133B67"/>
    <w:rsid w:val="00136C6E"/>
    <w:rsid w:val="001400CA"/>
    <w:rsid w:val="00141239"/>
    <w:rsid w:val="00143FE9"/>
    <w:rsid w:val="00144865"/>
    <w:rsid w:val="00147162"/>
    <w:rsid w:val="00155413"/>
    <w:rsid w:val="00157E42"/>
    <w:rsid w:val="001616C7"/>
    <w:rsid w:val="00163E69"/>
    <w:rsid w:val="00166FB1"/>
    <w:rsid w:val="001714E5"/>
    <w:rsid w:val="0017161F"/>
    <w:rsid w:val="001811DF"/>
    <w:rsid w:val="001846A1"/>
    <w:rsid w:val="001855C7"/>
    <w:rsid w:val="00185895"/>
    <w:rsid w:val="00187664"/>
    <w:rsid w:val="001933E1"/>
    <w:rsid w:val="0019523A"/>
    <w:rsid w:val="00197607"/>
    <w:rsid w:val="001A1560"/>
    <w:rsid w:val="001A161C"/>
    <w:rsid w:val="001A2E75"/>
    <w:rsid w:val="001A591E"/>
    <w:rsid w:val="001B0B3C"/>
    <w:rsid w:val="001B2D27"/>
    <w:rsid w:val="001B3938"/>
    <w:rsid w:val="001B410B"/>
    <w:rsid w:val="001B4AC9"/>
    <w:rsid w:val="001B4BE3"/>
    <w:rsid w:val="001B5CC6"/>
    <w:rsid w:val="001B68B6"/>
    <w:rsid w:val="001C7722"/>
    <w:rsid w:val="001D3ECD"/>
    <w:rsid w:val="001D4711"/>
    <w:rsid w:val="001D7A9A"/>
    <w:rsid w:val="001D7FEB"/>
    <w:rsid w:val="001E003B"/>
    <w:rsid w:val="001E0385"/>
    <w:rsid w:val="001E3075"/>
    <w:rsid w:val="001E3F3B"/>
    <w:rsid w:val="001E6734"/>
    <w:rsid w:val="001E7A91"/>
    <w:rsid w:val="001E7B48"/>
    <w:rsid w:val="001F02AA"/>
    <w:rsid w:val="001F1541"/>
    <w:rsid w:val="001F175F"/>
    <w:rsid w:val="001F17E6"/>
    <w:rsid w:val="001F537F"/>
    <w:rsid w:val="001F5528"/>
    <w:rsid w:val="001F59D3"/>
    <w:rsid w:val="001F5E0C"/>
    <w:rsid w:val="001F76BD"/>
    <w:rsid w:val="001F7D41"/>
    <w:rsid w:val="00202A31"/>
    <w:rsid w:val="00211103"/>
    <w:rsid w:val="002146C0"/>
    <w:rsid w:val="00215C76"/>
    <w:rsid w:val="00217265"/>
    <w:rsid w:val="00217858"/>
    <w:rsid w:val="00217950"/>
    <w:rsid w:val="00220BAF"/>
    <w:rsid w:val="0022176B"/>
    <w:rsid w:val="00223301"/>
    <w:rsid w:val="002256B7"/>
    <w:rsid w:val="002301CA"/>
    <w:rsid w:val="00230E43"/>
    <w:rsid w:val="00234BA7"/>
    <w:rsid w:val="00236D81"/>
    <w:rsid w:val="0023728A"/>
    <w:rsid w:val="00241953"/>
    <w:rsid w:val="0024195F"/>
    <w:rsid w:val="002422DA"/>
    <w:rsid w:val="00245FD2"/>
    <w:rsid w:val="002462F8"/>
    <w:rsid w:val="00246344"/>
    <w:rsid w:val="002466BA"/>
    <w:rsid w:val="0025020C"/>
    <w:rsid w:val="00250477"/>
    <w:rsid w:val="00252C80"/>
    <w:rsid w:val="00255918"/>
    <w:rsid w:val="0026204D"/>
    <w:rsid w:val="00265C80"/>
    <w:rsid w:val="002704E8"/>
    <w:rsid w:val="0027183D"/>
    <w:rsid w:val="0027786E"/>
    <w:rsid w:val="00280C4A"/>
    <w:rsid w:val="0028213D"/>
    <w:rsid w:val="002841E8"/>
    <w:rsid w:val="002846FF"/>
    <w:rsid w:val="00286126"/>
    <w:rsid w:val="00290F4C"/>
    <w:rsid w:val="00294E96"/>
    <w:rsid w:val="00295EDD"/>
    <w:rsid w:val="002A01F1"/>
    <w:rsid w:val="002A207A"/>
    <w:rsid w:val="002A3C37"/>
    <w:rsid w:val="002B385B"/>
    <w:rsid w:val="002B60A4"/>
    <w:rsid w:val="002C21AF"/>
    <w:rsid w:val="002C3071"/>
    <w:rsid w:val="002C6A38"/>
    <w:rsid w:val="002D262A"/>
    <w:rsid w:val="002D5CEF"/>
    <w:rsid w:val="002E121D"/>
    <w:rsid w:val="002E4708"/>
    <w:rsid w:val="002E4BE0"/>
    <w:rsid w:val="002E59DC"/>
    <w:rsid w:val="002E5F22"/>
    <w:rsid w:val="002E6BB2"/>
    <w:rsid w:val="002E7C0C"/>
    <w:rsid w:val="002F0A6C"/>
    <w:rsid w:val="002F3A2A"/>
    <w:rsid w:val="00300F1A"/>
    <w:rsid w:val="003036C9"/>
    <w:rsid w:val="00304987"/>
    <w:rsid w:val="0030516F"/>
    <w:rsid w:val="00306B16"/>
    <w:rsid w:val="00311DA1"/>
    <w:rsid w:val="00314D09"/>
    <w:rsid w:val="00314F28"/>
    <w:rsid w:val="00317EEA"/>
    <w:rsid w:val="00317F5F"/>
    <w:rsid w:val="003221C3"/>
    <w:rsid w:val="00325D9A"/>
    <w:rsid w:val="00325E3E"/>
    <w:rsid w:val="0032677A"/>
    <w:rsid w:val="00326B0D"/>
    <w:rsid w:val="003301EE"/>
    <w:rsid w:val="00333DEE"/>
    <w:rsid w:val="00336799"/>
    <w:rsid w:val="00337902"/>
    <w:rsid w:val="003400F1"/>
    <w:rsid w:val="00340AE1"/>
    <w:rsid w:val="00341B61"/>
    <w:rsid w:val="0034460B"/>
    <w:rsid w:val="00345064"/>
    <w:rsid w:val="00350DEC"/>
    <w:rsid w:val="00351200"/>
    <w:rsid w:val="003527A4"/>
    <w:rsid w:val="0035357F"/>
    <w:rsid w:val="0035381F"/>
    <w:rsid w:val="00361FA8"/>
    <w:rsid w:val="003637C2"/>
    <w:rsid w:val="0036713C"/>
    <w:rsid w:val="00380067"/>
    <w:rsid w:val="00380143"/>
    <w:rsid w:val="00380D57"/>
    <w:rsid w:val="00386FF6"/>
    <w:rsid w:val="00394C36"/>
    <w:rsid w:val="003A29D0"/>
    <w:rsid w:val="003A2E7F"/>
    <w:rsid w:val="003A74E1"/>
    <w:rsid w:val="003B0189"/>
    <w:rsid w:val="003B0360"/>
    <w:rsid w:val="003B2614"/>
    <w:rsid w:val="003B2735"/>
    <w:rsid w:val="003B40DE"/>
    <w:rsid w:val="003B508B"/>
    <w:rsid w:val="003C0A70"/>
    <w:rsid w:val="003C1C66"/>
    <w:rsid w:val="003C282E"/>
    <w:rsid w:val="003C43D1"/>
    <w:rsid w:val="003C78FE"/>
    <w:rsid w:val="003E33B3"/>
    <w:rsid w:val="003E3C34"/>
    <w:rsid w:val="003E43B3"/>
    <w:rsid w:val="003E4805"/>
    <w:rsid w:val="003F4E1C"/>
    <w:rsid w:val="004016ED"/>
    <w:rsid w:val="00401E91"/>
    <w:rsid w:val="00405295"/>
    <w:rsid w:val="004072F4"/>
    <w:rsid w:val="004075B5"/>
    <w:rsid w:val="00410BD9"/>
    <w:rsid w:val="00411E92"/>
    <w:rsid w:val="00412BD1"/>
    <w:rsid w:val="004134DD"/>
    <w:rsid w:val="004136B6"/>
    <w:rsid w:val="00413F1A"/>
    <w:rsid w:val="0042067F"/>
    <w:rsid w:val="00420ECF"/>
    <w:rsid w:val="00423B62"/>
    <w:rsid w:val="00425093"/>
    <w:rsid w:val="004260EF"/>
    <w:rsid w:val="00427970"/>
    <w:rsid w:val="0043231F"/>
    <w:rsid w:val="00433CDE"/>
    <w:rsid w:val="004354D5"/>
    <w:rsid w:val="004359C1"/>
    <w:rsid w:val="00440E5B"/>
    <w:rsid w:val="00445606"/>
    <w:rsid w:val="00446EE9"/>
    <w:rsid w:val="00451A26"/>
    <w:rsid w:val="00451CCC"/>
    <w:rsid w:val="00452A78"/>
    <w:rsid w:val="00452E6D"/>
    <w:rsid w:val="00453F68"/>
    <w:rsid w:val="00455499"/>
    <w:rsid w:val="00461604"/>
    <w:rsid w:val="00462070"/>
    <w:rsid w:val="00463251"/>
    <w:rsid w:val="00463C60"/>
    <w:rsid w:val="0047090A"/>
    <w:rsid w:val="00471423"/>
    <w:rsid w:val="004812F1"/>
    <w:rsid w:val="00481385"/>
    <w:rsid w:val="004824E6"/>
    <w:rsid w:val="0048433B"/>
    <w:rsid w:val="00484A3C"/>
    <w:rsid w:val="00486E49"/>
    <w:rsid w:val="00495072"/>
    <w:rsid w:val="004A11FE"/>
    <w:rsid w:val="004A24FE"/>
    <w:rsid w:val="004A431A"/>
    <w:rsid w:val="004B1A91"/>
    <w:rsid w:val="004B29F7"/>
    <w:rsid w:val="004C1842"/>
    <w:rsid w:val="004C32CE"/>
    <w:rsid w:val="004C5D4E"/>
    <w:rsid w:val="004D021C"/>
    <w:rsid w:val="004D26AB"/>
    <w:rsid w:val="004E6BB2"/>
    <w:rsid w:val="004F151B"/>
    <w:rsid w:val="004F3201"/>
    <w:rsid w:val="004F32EC"/>
    <w:rsid w:val="004F33D1"/>
    <w:rsid w:val="004F43A0"/>
    <w:rsid w:val="004F4482"/>
    <w:rsid w:val="004F4A00"/>
    <w:rsid w:val="00502579"/>
    <w:rsid w:val="00504400"/>
    <w:rsid w:val="00504978"/>
    <w:rsid w:val="0050505B"/>
    <w:rsid w:val="00507926"/>
    <w:rsid w:val="00513BC4"/>
    <w:rsid w:val="005152C3"/>
    <w:rsid w:val="00515431"/>
    <w:rsid w:val="00521CEA"/>
    <w:rsid w:val="00522041"/>
    <w:rsid w:val="00526577"/>
    <w:rsid w:val="005340D9"/>
    <w:rsid w:val="0053563A"/>
    <w:rsid w:val="0053796F"/>
    <w:rsid w:val="00537FEE"/>
    <w:rsid w:val="00542CC6"/>
    <w:rsid w:val="00544A2A"/>
    <w:rsid w:val="00544D69"/>
    <w:rsid w:val="00550602"/>
    <w:rsid w:val="005509B3"/>
    <w:rsid w:val="00552555"/>
    <w:rsid w:val="005551BD"/>
    <w:rsid w:val="005573D7"/>
    <w:rsid w:val="00557BBE"/>
    <w:rsid w:val="0056260D"/>
    <w:rsid w:val="00565908"/>
    <w:rsid w:val="00565D43"/>
    <w:rsid w:val="00565D7A"/>
    <w:rsid w:val="00565F6F"/>
    <w:rsid w:val="00566CDD"/>
    <w:rsid w:val="005710EE"/>
    <w:rsid w:val="0057223C"/>
    <w:rsid w:val="005757B6"/>
    <w:rsid w:val="00575B0D"/>
    <w:rsid w:val="00576C61"/>
    <w:rsid w:val="00577393"/>
    <w:rsid w:val="0057782A"/>
    <w:rsid w:val="005814D0"/>
    <w:rsid w:val="005821C9"/>
    <w:rsid w:val="0058221D"/>
    <w:rsid w:val="005847ED"/>
    <w:rsid w:val="00584EC4"/>
    <w:rsid w:val="005865F5"/>
    <w:rsid w:val="00586FCC"/>
    <w:rsid w:val="0059268B"/>
    <w:rsid w:val="00593950"/>
    <w:rsid w:val="00594128"/>
    <w:rsid w:val="00595C68"/>
    <w:rsid w:val="005A0BD1"/>
    <w:rsid w:val="005A39BC"/>
    <w:rsid w:val="005A738C"/>
    <w:rsid w:val="005B16F3"/>
    <w:rsid w:val="005B4C1D"/>
    <w:rsid w:val="005C065D"/>
    <w:rsid w:val="005C09A7"/>
    <w:rsid w:val="005C1225"/>
    <w:rsid w:val="005C1E5C"/>
    <w:rsid w:val="005C1FC6"/>
    <w:rsid w:val="005C33EB"/>
    <w:rsid w:val="005C3D67"/>
    <w:rsid w:val="005C51A0"/>
    <w:rsid w:val="005C768D"/>
    <w:rsid w:val="005D0C53"/>
    <w:rsid w:val="005D1563"/>
    <w:rsid w:val="005D1597"/>
    <w:rsid w:val="005D22A2"/>
    <w:rsid w:val="005D58F3"/>
    <w:rsid w:val="005D753B"/>
    <w:rsid w:val="005E247E"/>
    <w:rsid w:val="005E4AB7"/>
    <w:rsid w:val="005F04A5"/>
    <w:rsid w:val="005F0E7A"/>
    <w:rsid w:val="005F1E27"/>
    <w:rsid w:val="005F427A"/>
    <w:rsid w:val="005F69B4"/>
    <w:rsid w:val="005F7CD5"/>
    <w:rsid w:val="00606DCF"/>
    <w:rsid w:val="006100B0"/>
    <w:rsid w:val="006104D9"/>
    <w:rsid w:val="006112BB"/>
    <w:rsid w:val="0061184A"/>
    <w:rsid w:val="00616C2B"/>
    <w:rsid w:val="00617322"/>
    <w:rsid w:val="00620786"/>
    <w:rsid w:val="00620B48"/>
    <w:rsid w:val="0062304F"/>
    <w:rsid w:val="0063004C"/>
    <w:rsid w:val="006320A7"/>
    <w:rsid w:val="00634B63"/>
    <w:rsid w:val="00635868"/>
    <w:rsid w:val="006372DA"/>
    <w:rsid w:val="006375C5"/>
    <w:rsid w:val="00637932"/>
    <w:rsid w:val="006404C4"/>
    <w:rsid w:val="00640538"/>
    <w:rsid w:val="0064281E"/>
    <w:rsid w:val="00644ED9"/>
    <w:rsid w:val="00645163"/>
    <w:rsid w:val="006456B1"/>
    <w:rsid w:val="0065021A"/>
    <w:rsid w:val="00653CC0"/>
    <w:rsid w:val="00654154"/>
    <w:rsid w:val="00654AC4"/>
    <w:rsid w:val="00654C00"/>
    <w:rsid w:val="00655EEC"/>
    <w:rsid w:val="00655FE7"/>
    <w:rsid w:val="00657A23"/>
    <w:rsid w:val="00657A28"/>
    <w:rsid w:val="00660862"/>
    <w:rsid w:val="00662078"/>
    <w:rsid w:val="006646C5"/>
    <w:rsid w:val="00664D67"/>
    <w:rsid w:val="00665576"/>
    <w:rsid w:val="00666052"/>
    <w:rsid w:val="00666FD8"/>
    <w:rsid w:val="00667A05"/>
    <w:rsid w:val="00671C77"/>
    <w:rsid w:val="00672F65"/>
    <w:rsid w:val="006738DC"/>
    <w:rsid w:val="00676869"/>
    <w:rsid w:val="0068055D"/>
    <w:rsid w:val="00680667"/>
    <w:rsid w:val="00687442"/>
    <w:rsid w:val="006876EA"/>
    <w:rsid w:val="00692A18"/>
    <w:rsid w:val="00692B30"/>
    <w:rsid w:val="006A46F1"/>
    <w:rsid w:val="006A56AB"/>
    <w:rsid w:val="006A73BC"/>
    <w:rsid w:val="006A73D9"/>
    <w:rsid w:val="006B28D9"/>
    <w:rsid w:val="006B397C"/>
    <w:rsid w:val="006C06CD"/>
    <w:rsid w:val="006C1A8F"/>
    <w:rsid w:val="006C2BB1"/>
    <w:rsid w:val="006C2DB2"/>
    <w:rsid w:val="006C5FD0"/>
    <w:rsid w:val="006D526D"/>
    <w:rsid w:val="006D6497"/>
    <w:rsid w:val="006E1FC7"/>
    <w:rsid w:val="006E4444"/>
    <w:rsid w:val="006E5AED"/>
    <w:rsid w:val="006E6AA4"/>
    <w:rsid w:val="006F0B83"/>
    <w:rsid w:val="006F1F9C"/>
    <w:rsid w:val="006F39C8"/>
    <w:rsid w:val="006F4A03"/>
    <w:rsid w:val="0070017E"/>
    <w:rsid w:val="00703D86"/>
    <w:rsid w:val="0070483C"/>
    <w:rsid w:val="00705F43"/>
    <w:rsid w:val="0071269B"/>
    <w:rsid w:val="00717B54"/>
    <w:rsid w:val="00717C98"/>
    <w:rsid w:val="0072444B"/>
    <w:rsid w:val="00724575"/>
    <w:rsid w:val="007246FA"/>
    <w:rsid w:val="007247B2"/>
    <w:rsid w:val="00724BAC"/>
    <w:rsid w:val="0072649E"/>
    <w:rsid w:val="00727B91"/>
    <w:rsid w:val="00727D20"/>
    <w:rsid w:val="00730323"/>
    <w:rsid w:val="007305EA"/>
    <w:rsid w:val="00730C4B"/>
    <w:rsid w:val="0073609F"/>
    <w:rsid w:val="00743718"/>
    <w:rsid w:val="007468E0"/>
    <w:rsid w:val="007541D3"/>
    <w:rsid w:val="00754D4A"/>
    <w:rsid w:val="00755698"/>
    <w:rsid w:val="00757EFC"/>
    <w:rsid w:val="00760F95"/>
    <w:rsid w:val="0076125B"/>
    <w:rsid w:val="007704A1"/>
    <w:rsid w:val="007718E5"/>
    <w:rsid w:val="007728CF"/>
    <w:rsid w:val="007741F8"/>
    <w:rsid w:val="007777ED"/>
    <w:rsid w:val="007801AA"/>
    <w:rsid w:val="007809CD"/>
    <w:rsid w:val="00782E11"/>
    <w:rsid w:val="00784D22"/>
    <w:rsid w:val="00787DCD"/>
    <w:rsid w:val="0079090F"/>
    <w:rsid w:val="007913AF"/>
    <w:rsid w:val="007963E8"/>
    <w:rsid w:val="007A30D9"/>
    <w:rsid w:val="007A40C4"/>
    <w:rsid w:val="007A5568"/>
    <w:rsid w:val="007B0794"/>
    <w:rsid w:val="007B2ABD"/>
    <w:rsid w:val="007C112C"/>
    <w:rsid w:val="007C125F"/>
    <w:rsid w:val="007C5502"/>
    <w:rsid w:val="007C6E0E"/>
    <w:rsid w:val="007C7AF1"/>
    <w:rsid w:val="007D0721"/>
    <w:rsid w:val="007D12A2"/>
    <w:rsid w:val="007D1491"/>
    <w:rsid w:val="007D1FF2"/>
    <w:rsid w:val="007D376E"/>
    <w:rsid w:val="007E16C1"/>
    <w:rsid w:val="007E457D"/>
    <w:rsid w:val="007E6D71"/>
    <w:rsid w:val="007E7544"/>
    <w:rsid w:val="007F3C1D"/>
    <w:rsid w:val="0080067A"/>
    <w:rsid w:val="00800F16"/>
    <w:rsid w:val="00805033"/>
    <w:rsid w:val="00811248"/>
    <w:rsid w:val="00820132"/>
    <w:rsid w:val="00820A72"/>
    <w:rsid w:val="00824043"/>
    <w:rsid w:val="008251A1"/>
    <w:rsid w:val="00825395"/>
    <w:rsid w:val="008273DD"/>
    <w:rsid w:val="008308AC"/>
    <w:rsid w:val="0083102A"/>
    <w:rsid w:val="00831AF1"/>
    <w:rsid w:val="008324C2"/>
    <w:rsid w:val="00837663"/>
    <w:rsid w:val="0084144E"/>
    <w:rsid w:val="00843ACC"/>
    <w:rsid w:val="00846750"/>
    <w:rsid w:val="008467A8"/>
    <w:rsid w:val="008476CE"/>
    <w:rsid w:val="00847D86"/>
    <w:rsid w:val="00851B48"/>
    <w:rsid w:val="008520A1"/>
    <w:rsid w:val="0085263C"/>
    <w:rsid w:val="00852AB7"/>
    <w:rsid w:val="0085514B"/>
    <w:rsid w:val="00856364"/>
    <w:rsid w:val="00856BC1"/>
    <w:rsid w:val="00856D07"/>
    <w:rsid w:val="00856E1C"/>
    <w:rsid w:val="00857035"/>
    <w:rsid w:val="008603D6"/>
    <w:rsid w:val="00862BC1"/>
    <w:rsid w:val="00865959"/>
    <w:rsid w:val="00866249"/>
    <w:rsid w:val="00866A7D"/>
    <w:rsid w:val="0087440B"/>
    <w:rsid w:val="008803FA"/>
    <w:rsid w:val="008865AE"/>
    <w:rsid w:val="00892301"/>
    <w:rsid w:val="00896091"/>
    <w:rsid w:val="008B0426"/>
    <w:rsid w:val="008B1373"/>
    <w:rsid w:val="008B3EF2"/>
    <w:rsid w:val="008C443D"/>
    <w:rsid w:val="008C55AC"/>
    <w:rsid w:val="008C6696"/>
    <w:rsid w:val="008D1060"/>
    <w:rsid w:val="008D3D48"/>
    <w:rsid w:val="008D4FC9"/>
    <w:rsid w:val="008D59D2"/>
    <w:rsid w:val="008D707F"/>
    <w:rsid w:val="008E01FF"/>
    <w:rsid w:val="008E074D"/>
    <w:rsid w:val="008E3994"/>
    <w:rsid w:val="008E58A1"/>
    <w:rsid w:val="008E671B"/>
    <w:rsid w:val="008E6791"/>
    <w:rsid w:val="008E6932"/>
    <w:rsid w:val="008F2628"/>
    <w:rsid w:val="008F330A"/>
    <w:rsid w:val="008F3C0C"/>
    <w:rsid w:val="008F496E"/>
    <w:rsid w:val="008F655A"/>
    <w:rsid w:val="008F6B2B"/>
    <w:rsid w:val="008F6FAE"/>
    <w:rsid w:val="0090112B"/>
    <w:rsid w:val="00902496"/>
    <w:rsid w:val="00903991"/>
    <w:rsid w:val="00905501"/>
    <w:rsid w:val="00905822"/>
    <w:rsid w:val="00906466"/>
    <w:rsid w:val="00906C9B"/>
    <w:rsid w:val="009103A4"/>
    <w:rsid w:val="009120A2"/>
    <w:rsid w:val="009122AD"/>
    <w:rsid w:val="00915A64"/>
    <w:rsid w:val="00916D32"/>
    <w:rsid w:val="00920541"/>
    <w:rsid w:val="00925606"/>
    <w:rsid w:val="00931BDB"/>
    <w:rsid w:val="00932011"/>
    <w:rsid w:val="009322D5"/>
    <w:rsid w:val="00935386"/>
    <w:rsid w:val="00936D77"/>
    <w:rsid w:val="0093750F"/>
    <w:rsid w:val="009405EF"/>
    <w:rsid w:val="00941166"/>
    <w:rsid w:val="0094436F"/>
    <w:rsid w:val="00944971"/>
    <w:rsid w:val="00944D1B"/>
    <w:rsid w:val="009471BF"/>
    <w:rsid w:val="0095038C"/>
    <w:rsid w:val="0095202E"/>
    <w:rsid w:val="00961B87"/>
    <w:rsid w:val="00962148"/>
    <w:rsid w:val="009623ED"/>
    <w:rsid w:val="00963BB3"/>
    <w:rsid w:val="00963FA0"/>
    <w:rsid w:val="009657C4"/>
    <w:rsid w:val="00967F43"/>
    <w:rsid w:val="00970D9E"/>
    <w:rsid w:val="00972821"/>
    <w:rsid w:val="00981FA6"/>
    <w:rsid w:val="0098751E"/>
    <w:rsid w:val="009917A5"/>
    <w:rsid w:val="009A2DED"/>
    <w:rsid w:val="009A372F"/>
    <w:rsid w:val="009A54E6"/>
    <w:rsid w:val="009B1B78"/>
    <w:rsid w:val="009B1D56"/>
    <w:rsid w:val="009B4154"/>
    <w:rsid w:val="009B4BEA"/>
    <w:rsid w:val="009B6D3A"/>
    <w:rsid w:val="009B7EB6"/>
    <w:rsid w:val="009C1238"/>
    <w:rsid w:val="009C3555"/>
    <w:rsid w:val="009C3A4B"/>
    <w:rsid w:val="009C5F84"/>
    <w:rsid w:val="009C713A"/>
    <w:rsid w:val="009D1F98"/>
    <w:rsid w:val="009D2418"/>
    <w:rsid w:val="009D2747"/>
    <w:rsid w:val="009D7D34"/>
    <w:rsid w:val="009D7E9A"/>
    <w:rsid w:val="009E4F14"/>
    <w:rsid w:val="009E5290"/>
    <w:rsid w:val="009E5390"/>
    <w:rsid w:val="009E5771"/>
    <w:rsid w:val="009E711E"/>
    <w:rsid w:val="009F44AF"/>
    <w:rsid w:val="009F6504"/>
    <w:rsid w:val="00A00200"/>
    <w:rsid w:val="00A00429"/>
    <w:rsid w:val="00A006B8"/>
    <w:rsid w:val="00A01946"/>
    <w:rsid w:val="00A0237C"/>
    <w:rsid w:val="00A0335D"/>
    <w:rsid w:val="00A0517D"/>
    <w:rsid w:val="00A128E1"/>
    <w:rsid w:val="00A21AF0"/>
    <w:rsid w:val="00A229DD"/>
    <w:rsid w:val="00A2333C"/>
    <w:rsid w:val="00A25AB2"/>
    <w:rsid w:val="00A25CD4"/>
    <w:rsid w:val="00A267AB"/>
    <w:rsid w:val="00A27D09"/>
    <w:rsid w:val="00A33D72"/>
    <w:rsid w:val="00A344C7"/>
    <w:rsid w:val="00A36B9C"/>
    <w:rsid w:val="00A37689"/>
    <w:rsid w:val="00A47FF0"/>
    <w:rsid w:val="00A50169"/>
    <w:rsid w:val="00A50C60"/>
    <w:rsid w:val="00A52BBA"/>
    <w:rsid w:val="00A54B86"/>
    <w:rsid w:val="00A60CE1"/>
    <w:rsid w:val="00A631F3"/>
    <w:rsid w:val="00A640DA"/>
    <w:rsid w:val="00A7029A"/>
    <w:rsid w:val="00A704BD"/>
    <w:rsid w:val="00A70B3D"/>
    <w:rsid w:val="00A71A43"/>
    <w:rsid w:val="00A71B04"/>
    <w:rsid w:val="00A73648"/>
    <w:rsid w:val="00A74121"/>
    <w:rsid w:val="00A7679B"/>
    <w:rsid w:val="00A8063B"/>
    <w:rsid w:val="00A81E8D"/>
    <w:rsid w:val="00A85B44"/>
    <w:rsid w:val="00A925C4"/>
    <w:rsid w:val="00A93F5E"/>
    <w:rsid w:val="00A965F9"/>
    <w:rsid w:val="00A96809"/>
    <w:rsid w:val="00A96EFF"/>
    <w:rsid w:val="00AA0769"/>
    <w:rsid w:val="00AA1BAD"/>
    <w:rsid w:val="00AA2E28"/>
    <w:rsid w:val="00AA2EC1"/>
    <w:rsid w:val="00AA4AAD"/>
    <w:rsid w:val="00AB07CB"/>
    <w:rsid w:val="00AB1CCE"/>
    <w:rsid w:val="00AB5ED8"/>
    <w:rsid w:val="00AB707B"/>
    <w:rsid w:val="00AC39C2"/>
    <w:rsid w:val="00AC4451"/>
    <w:rsid w:val="00AC4FD0"/>
    <w:rsid w:val="00AD2911"/>
    <w:rsid w:val="00AD6994"/>
    <w:rsid w:val="00AE1900"/>
    <w:rsid w:val="00AE3170"/>
    <w:rsid w:val="00AE5314"/>
    <w:rsid w:val="00AE6096"/>
    <w:rsid w:val="00AF35E7"/>
    <w:rsid w:val="00AF67E4"/>
    <w:rsid w:val="00AF75D3"/>
    <w:rsid w:val="00B01104"/>
    <w:rsid w:val="00B027F1"/>
    <w:rsid w:val="00B107AD"/>
    <w:rsid w:val="00B16606"/>
    <w:rsid w:val="00B1733C"/>
    <w:rsid w:val="00B203A4"/>
    <w:rsid w:val="00B21CBC"/>
    <w:rsid w:val="00B23E92"/>
    <w:rsid w:val="00B24666"/>
    <w:rsid w:val="00B30664"/>
    <w:rsid w:val="00B321AF"/>
    <w:rsid w:val="00B34BCF"/>
    <w:rsid w:val="00B35603"/>
    <w:rsid w:val="00B37837"/>
    <w:rsid w:val="00B412C2"/>
    <w:rsid w:val="00B41F32"/>
    <w:rsid w:val="00B442CB"/>
    <w:rsid w:val="00B453FC"/>
    <w:rsid w:val="00B45E34"/>
    <w:rsid w:val="00B5055B"/>
    <w:rsid w:val="00B5201F"/>
    <w:rsid w:val="00B537BC"/>
    <w:rsid w:val="00B54021"/>
    <w:rsid w:val="00B55164"/>
    <w:rsid w:val="00B57151"/>
    <w:rsid w:val="00B609BD"/>
    <w:rsid w:val="00B63531"/>
    <w:rsid w:val="00B643EB"/>
    <w:rsid w:val="00B6513F"/>
    <w:rsid w:val="00B66ACD"/>
    <w:rsid w:val="00B67175"/>
    <w:rsid w:val="00B67553"/>
    <w:rsid w:val="00B713F3"/>
    <w:rsid w:val="00B72667"/>
    <w:rsid w:val="00B73860"/>
    <w:rsid w:val="00B80D25"/>
    <w:rsid w:val="00B86059"/>
    <w:rsid w:val="00B87C99"/>
    <w:rsid w:val="00B91DCD"/>
    <w:rsid w:val="00BA05C8"/>
    <w:rsid w:val="00BA1DE8"/>
    <w:rsid w:val="00BA289E"/>
    <w:rsid w:val="00BA4834"/>
    <w:rsid w:val="00BA5B0D"/>
    <w:rsid w:val="00BA6991"/>
    <w:rsid w:val="00BB63B7"/>
    <w:rsid w:val="00BB7E2B"/>
    <w:rsid w:val="00BC56E5"/>
    <w:rsid w:val="00BC657D"/>
    <w:rsid w:val="00BC6807"/>
    <w:rsid w:val="00BD2BE4"/>
    <w:rsid w:val="00BD4196"/>
    <w:rsid w:val="00BE0780"/>
    <w:rsid w:val="00BE14FD"/>
    <w:rsid w:val="00BE1742"/>
    <w:rsid w:val="00BE1746"/>
    <w:rsid w:val="00BE1AF2"/>
    <w:rsid w:val="00BE66E3"/>
    <w:rsid w:val="00BF3439"/>
    <w:rsid w:val="00BF3996"/>
    <w:rsid w:val="00BF3EE4"/>
    <w:rsid w:val="00BF6FB5"/>
    <w:rsid w:val="00C01F39"/>
    <w:rsid w:val="00C0796E"/>
    <w:rsid w:val="00C07BBE"/>
    <w:rsid w:val="00C1287C"/>
    <w:rsid w:val="00C1294A"/>
    <w:rsid w:val="00C12DFB"/>
    <w:rsid w:val="00C13835"/>
    <w:rsid w:val="00C14435"/>
    <w:rsid w:val="00C16AE0"/>
    <w:rsid w:val="00C235DA"/>
    <w:rsid w:val="00C25FF9"/>
    <w:rsid w:val="00C2601A"/>
    <w:rsid w:val="00C26CEC"/>
    <w:rsid w:val="00C27D23"/>
    <w:rsid w:val="00C31370"/>
    <w:rsid w:val="00C31386"/>
    <w:rsid w:val="00C348FF"/>
    <w:rsid w:val="00C34F6D"/>
    <w:rsid w:val="00C41387"/>
    <w:rsid w:val="00C41461"/>
    <w:rsid w:val="00C42C89"/>
    <w:rsid w:val="00C4758E"/>
    <w:rsid w:val="00C531D5"/>
    <w:rsid w:val="00C53576"/>
    <w:rsid w:val="00C55E58"/>
    <w:rsid w:val="00C56A26"/>
    <w:rsid w:val="00C6055F"/>
    <w:rsid w:val="00C64618"/>
    <w:rsid w:val="00C651FB"/>
    <w:rsid w:val="00C7268E"/>
    <w:rsid w:val="00C74E97"/>
    <w:rsid w:val="00C752E7"/>
    <w:rsid w:val="00C75405"/>
    <w:rsid w:val="00C808AB"/>
    <w:rsid w:val="00C83255"/>
    <w:rsid w:val="00C83609"/>
    <w:rsid w:val="00C86B4C"/>
    <w:rsid w:val="00C86D03"/>
    <w:rsid w:val="00C90461"/>
    <w:rsid w:val="00C90D7E"/>
    <w:rsid w:val="00C9145F"/>
    <w:rsid w:val="00C91985"/>
    <w:rsid w:val="00C925D0"/>
    <w:rsid w:val="00C93373"/>
    <w:rsid w:val="00CA0899"/>
    <w:rsid w:val="00CA0AF4"/>
    <w:rsid w:val="00CA10AE"/>
    <w:rsid w:val="00CA23E8"/>
    <w:rsid w:val="00CA3655"/>
    <w:rsid w:val="00CA40F3"/>
    <w:rsid w:val="00CA788F"/>
    <w:rsid w:val="00CA79FF"/>
    <w:rsid w:val="00CB4495"/>
    <w:rsid w:val="00CB5B5E"/>
    <w:rsid w:val="00CC01A2"/>
    <w:rsid w:val="00CC34FC"/>
    <w:rsid w:val="00CC3DC5"/>
    <w:rsid w:val="00CD3701"/>
    <w:rsid w:val="00CD4B9D"/>
    <w:rsid w:val="00CD67C5"/>
    <w:rsid w:val="00CD7393"/>
    <w:rsid w:val="00CE1094"/>
    <w:rsid w:val="00CE18EE"/>
    <w:rsid w:val="00CE41AE"/>
    <w:rsid w:val="00CE56E2"/>
    <w:rsid w:val="00CE5E57"/>
    <w:rsid w:val="00CF0A5E"/>
    <w:rsid w:val="00CF0DEF"/>
    <w:rsid w:val="00CF2EB5"/>
    <w:rsid w:val="00CF3302"/>
    <w:rsid w:val="00CF3C43"/>
    <w:rsid w:val="00CF3E7A"/>
    <w:rsid w:val="00CF57C1"/>
    <w:rsid w:val="00CF7241"/>
    <w:rsid w:val="00CF7E5A"/>
    <w:rsid w:val="00D01BB8"/>
    <w:rsid w:val="00D03F09"/>
    <w:rsid w:val="00D05F77"/>
    <w:rsid w:val="00D06DA3"/>
    <w:rsid w:val="00D1167A"/>
    <w:rsid w:val="00D1351B"/>
    <w:rsid w:val="00D206BB"/>
    <w:rsid w:val="00D20CE2"/>
    <w:rsid w:val="00D22D0F"/>
    <w:rsid w:val="00D23F1F"/>
    <w:rsid w:val="00D256C2"/>
    <w:rsid w:val="00D33544"/>
    <w:rsid w:val="00D4015A"/>
    <w:rsid w:val="00D410CA"/>
    <w:rsid w:val="00D5099B"/>
    <w:rsid w:val="00D53C78"/>
    <w:rsid w:val="00D57368"/>
    <w:rsid w:val="00D60A9E"/>
    <w:rsid w:val="00D616C9"/>
    <w:rsid w:val="00D64A6F"/>
    <w:rsid w:val="00D66433"/>
    <w:rsid w:val="00D677CF"/>
    <w:rsid w:val="00D763D9"/>
    <w:rsid w:val="00D822CE"/>
    <w:rsid w:val="00D84200"/>
    <w:rsid w:val="00D8437F"/>
    <w:rsid w:val="00D844A9"/>
    <w:rsid w:val="00D87E9C"/>
    <w:rsid w:val="00D95DDA"/>
    <w:rsid w:val="00D962E2"/>
    <w:rsid w:val="00D97591"/>
    <w:rsid w:val="00D976F4"/>
    <w:rsid w:val="00DA2EDF"/>
    <w:rsid w:val="00DA41BB"/>
    <w:rsid w:val="00DA49FF"/>
    <w:rsid w:val="00DA6966"/>
    <w:rsid w:val="00DB05B1"/>
    <w:rsid w:val="00DB0871"/>
    <w:rsid w:val="00DB0887"/>
    <w:rsid w:val="00DB08A3"/>
    <w:rsid w:val="00DB1D55"/>
    <w:rsid w:val="00DB21F7"/>
    <w:rsid w:val="00DB4044"/>
    <w:rsid w:val="00DC4C3A"/>
    <w:rsid w:val="00DD044C"/>
    <w:rsid w:val="00DD3D7C"/>
    <w:rsid w:val="00DD56CC"/>
    <w:rsid w:val="00DD63C1"/>
    <w:rsid w:val="00DE0942"/>
    <w:rsid w:val="00DE30DA"/>
    <w:rsid w:val="00DE325C"/>
    <w:rsid w:val="00DE6247"/>
    <w:rsid w:val="00DE6B3F"/>
    <w:rsid w:val="00DE7E65"/>
    <w:rsid w:val="00DF1CF6"/>
    <w:rsid w:val="00DF5A9A"/>
    <w:rsid w:val="00DF7E15"/>
    <w:rsid w:val="00E00D85"/>
    <w:rsid w:val="00E02F7C"/>
    <w:rsid w:val="00E03639"/>
    <w:rsid w:val="00E07CAF"/>
    <w:rsid w:val="00E115BE"/>
    <w:rsid w:val="00E22751"/>
    <w:rsid w:val="00E244AD"/>
    <w:rsid w:val="00E32333"/>
    <w:rsid w:val="00E35CC2"/>
    <w:rsid w:val="00E35DB1"/>
    <w:rsid w:val="00E37377"/>
    <w:rsid w:val="00E437E5"/>
    <w:rsid w:val="00E44119"/>
    <w:rsid w:val="00E46958"/>
    <w:rsid w:val="00E47EDC"/>
    <w:rsid w:val="00E519B9"/>
    <w:rsid w:val="00E52A8B"/>
    <w:rsid w:val="00E5330A"/>
    <w:rsid w:val="00E53B96"/>
    <w:rsid w:val="00E54617"/>
    <w:rsid w:val="00E616E2"/>
    <w:rsid w:val="00E623FF"/>
    <w:rsid w:val="00E628B4"/>
    <w:rsid w:val="00E62FF4"/>
    <w:rsid w:val="00E642C4"/>
    <w:rsid w:val="00E67207"/>
    <w:rsid w:val="00E71111"/>
    <w:rsid w:val="00E716E9"/>
    <w:rsid w:val="00E75F93"/>
    <w:rsid w:val="00E76CC8"/>
    <w:rsid w:val="00E77C68"/>
    <w:rsid w:val="00E81060"/>
    <w:rsid w:val="00E8761B"/>
    <w:rsid w:val="00E87F3D"/>
    <w:rsid w:val="00E93F06"/>
    <w:rsid w:val="00E943E1"/>
    <w:rsid w:val="00E96A4D"/>
    <w:rsid w:val="00EA067F"/>
    <w:rsid w:val="00EA3907"/>
    <w:rsid w:val="00EB55BB"/>
    <w:rsid w:val="00EB5712"/>
    <w:rsid w:val="00EB6C96"/>
    <w:rsid w:val="00EC0F81"/>
    <w:rsid w:val="00EC15FD"/>
    <w:rsid w:val="00EC3E14"/>
    <w:rsid w:val="00EC4AA8"/>
    <w:rsid w:val="00EC5133"/>
    <w:rsid w:val="00EC6A1E"/>
    <w:rsid w:val="00EE078D"/>
    <w:rsid w:val="00EE1E93"/>
    <w:rsid w:val="00EE476C"/>
    <w:rsid w:val="00EF06DB"/>
    <w:rsid w:val="00EF4DBC"/>
    <w:rsid w:val="00EF7619"/>
    <w:rsid w:val="00EF7A62"/>
    <w:rsid w:val="00F00903"/>
    <w:rsid w:val="00F00D68"/>
    <w:rsid w:val="00F02A96"/>
    <w:rsid w:val="00F04EE7"/>
    <w:rsid w:val="00F13B30"/>
    <w:rsid w:val="00F1492A"/>
    <w:rsid w:val="00F1533B"/>
    <w:rsid w:val="00F1574F"/>
    <w:rsid w:val="00F1726B"/>
    <w:rsid w:val="00F2489C"/>
    <w:rsid w:val="00F251F6"/>
    <w:rsid w:val="00F35DB5"/>
    <w:rsid w:val="00F40874"/>
    <w:rsid w:val="00F41137"/>
    <w:rsid w:val="00F431B5"/>
    <w:rsid w:val="00F45011"/>
    <w:rsid w:val="00F478B6"/>
    <w:rsid w:val="00F54D37"/>
    <w:rsid w:val="00F553AA"/>
    <w:rsid w:val="00F55702"/>
    <w:rsid w:val="00F609DA"/>
    <w:rsid w:val="00F678B3"/>
    <w:rsid w:val="00F70304"/>
    <w:rsid w:val="00F70CDF"/>
    <w:rsid w:val="00F72958"/>
    <w:rsid w:val="00F73864"/>
    <w:rsid w:val="00F75640"/>
    <w:rsid w:val="00F768BF"/>
    <w:rsid w:val="00F81C10"/>
    <w:rsid w:val="00F82006"/>
    <w:rsid w:val="00F84817"/>
    <w:rsid w:val="00F95B0A"/>
    <w:rsid w:val="00F95D8F"/>
    <w:rsid w:val="00F97078"/>
    <w:rsid w:val="00FA49B4"/>
    <w:rsid w:val="00FC0C21"/>
    <w:rsid w:val="00FC0E4B"/>
    <w:rsid w:val="00FC3EE3"/>
    <w:rsid w:val="00FC4F36"/>
    <w:rsid w:val="00FC4F4E"/>
    <w:rsid w:val="00FD1B6D"/>
    <w:rsid w:val="00FD42D0"/>
    <w:rsid w:val="00FD4F9F"/>
    <w:rsid w:val="00FD72C8"/>
    <w:rsid w:val="00FD7598"/>
    <w:rsid w:val="00FD77BB"/>
    <w:rsid w:val="00FE0C5E"/>
    <w:rsid w:val="00FE1D72"/>
    <w:rsid w:val="00FE335C"/>
    <w:rsid w:val="00FE50EE"/>
    <w:rsid w:val="00FE6057"/>
    <w:rsid w:val="00FF039C"/>
    <w:rsid w:val="00FF06C9"/>
    <w:rsid w:val="00FF1926"/>
    <w:rsid w:val="00FF4F2E"/>
    <w:rsid w:val="00FF6DED"/>
    <w:rsid w:val="025D50F6"/>
    <w:rsid w:val="038716E2"/>
    <w:rsid w:val="03DE1A3D"/>
    <w:rsid w:val="03F85BA2"/>
    <w:rsid w:val="04596ECC"/>
    <w:rsid w:val="048B645C"/>
    <w:rsid w:val="06694791"/>
    <w:rsid w:val="071B3226"/>
    <w:rsid w:val="077721F6"/>
    <w:rsid w:val="0C621F79"/>
    <w:rsid w:val="0D757152"/>
    <w:rsid w:val="0E816A0E"/>
    <w:rsid w:val="10820983"/>
    <w:rsid w:val="17A14112"/>
    <w:rsid w:val="17D36006"/>
    <w:rsid w:val="196222A5"/>
    <w:rsid w:val="1E6E73A5"/>
    <w:rsid w:val="2032797C"/>
    <w:rsid w:val="2049609E"/>
    <w:rsid w:val="2070636A"/>
    <w:rsid w:val="21B96A8E"/>
    <w:rsid w:val="26923815"/>
    <w:rsid w:val="26940940"/>
    <w:rsid w:val="26F629FF"/>
    <w:rsid w:val="27D635D3"/>
    <w:rsid w:val="289220DE"/>
    <w:rsid w:val="2BEC65C7"/>
    <w:rsid w:val="2F084D84"/>
    <w:rsid w:val="32B51BFC"/>
    <w:rsid w:val="330E119F"/>
    <w:rsid w:val="36BA4B5B"/>
    <w:rsid w:val="3DF50A1E"/>
    <w:rsid w:val="3E660577"/>
    <w:rsid w:val="3F4C7C04"/>
    <w:rsid w:val="3FB02949"/>
    <w:rsid w:val="3FBC5449"/>
    <w:rsid w:val="42545BFA"/>
    <w:rsid w:val="43183C4A"/>
    <w:rsid w:val="431D0736"/>
    <w:rsid w:val="453F3197"/>
    <w:rsid w:val="45923AEF"/>
    <w:rsid w:val="45E250A9"/>
    <w:rsid w:val="46146318"/>
    <w:rsid w:val="463D5A28"/>
    <w:rsid w:val="466E0FC5"/>
    <w:rsid w:val="4A2D09CD"/>
    <w:rsid w:val="4AAA783D"/>
    <w:rsid w:val="4BDF10EE"/>
    <w:rsid w:val="4E573948"/>
    <w:rsid w:val="4F627C32"/>
    <w:rsid w:val="4FB05288"/>
    <w:rsid w:val="4FFB6E39"/>
    <w:rsid w:val="503553B0"/>
    <w:rsid w:val="51981E8D"/>
    <w:rsid w:val="52CA3F7B"/>
    <w:rsid w:val="534546DB"/>
    <w:rsid w:val="555B0FCF"/>
    <w:rsid w:val="563C40D7"/>
    <w:rsid w:val="57762450"/>
    <w:rsid w:val="57F32DB0"/>
    <w:rsid w:val="58FE14A2"/>
    <w:rsid w:val="5AF52F12"/>
    <w:rsid w:val="5B79275C"/>
    <w:rsid w:val="5C1E6501"/>
    <w:rsid w:val="5C8F7901"/>
    <w:rsid w:val="5E156565"/>
    <w:rsid w:val="5E76041C"/>
    <w:rsid w:val="5EA074C7"/>
    <w:rsid w:val="602E71ED"/>
    <w:rsid w:val="604F7821"/>
    <w:rsid w:val="623F4272"/>
    <w:rsid w:val="624C66E1"/>
    <w:rsid w:val="644D523E"/>
    <w:rsid w:val="66E10A31"/>
    <w:rsid w:val="679C0D8B"/>
    <w:rsid w:val="6A5E66FA"/>
    <w:rsid w:val="6ADB463C"/>
    <w:rsid w:val="6B3A53E0"/>
    <w:rsid w:val="6B6B2B3A"/>
    <w:rsid w:val="6CA560EC"/>
    <w:rsid w:val="6CD12737"/>
    <w:rsid w:val="6FC7469A"/>
    <w:rsid w:val="72A36CB0"/>
    <w:rsid w:val="74FF02F1"/>
    <w:rsid w:val="769E48C4"/>
    <w:rsid w:val="76CA480E"/>
    <w:rsid w:val="76E262B7"/>
    <w:rsid w:val="77480065"/>
    <w:rsid w:val="781042B6"/>
    <w:rsid w:val="784E4C27"/>
    <w:rsid w:val="78682DD4"/>
    <w:rsid w:val="7B5A7CDA"/>
    <w:rsid w:val="7B6B53B8"/>
    <w:rsid w:val="7EF24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781F65"/>
  <w15:docId w15:val="{7B45841B-5088-4A74-9723-6BD5CCA8B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Times New Roman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SimSun" w:eastAsia="SimSun" w:hAnsi="SimSun" w:cs="SimSu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qFormat/>
    <w:pPr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character" w:styleId="Emphasis">
    <w:name w:val="Emphasis"/>
    <w:basedOn w:val="DefaultParagraphFont"/>
    <w:qFormat/>
    <w:rPr>
      <w:i/>
    </w:r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21"/>
      <w:szCs w:val="21"/>
    </w:rPr>
  </w:style>
  <w:style w:type="character" w:customStyle="1" w:styleId="apple-converted-space">
    <w:name w:val="apple-converted-space"/>
    <w:basedOn w:val="DefaultParagraphFont"/>
    <w:qFormat/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SimSun" w:eastAsia="SimSun" w:hAnsi="SimSun" w:cs="SimSun"/>
      <w:b/>
      <w:bCs/>
      <w:kern w:val="36"/>
      <w:sz w:val="48"/>
      <w:szCs w:val="48"/>
    </w:rPr>
  </w:style>
  <w:style w:type="character" w:customStyle="1" w:styleId="basic-word">
    <w:name w:val="basic-word"/>
    <w:basedOn w:val="DefaultParagraphFont"/>
    <w:qFormat/>
  </w:style>
  <w:style w:type="character" w:customStyle="1" w:styleId="skip">
    <w:name w:val="skip"/>
    <w:basedOn w:val="DefaultParagraphFont"/>
    <w:qFormat/>
  </w:style>
  <w:style w:type="paragraph" w:customStyle="1" w:styleId="-">
    <w:name w:val="毕论-正文"/>
    <w:basedOn w:val="Normal"/>
    <w:link w:val="-Char"/>
    <w:qFormat/>
    <w:pPr>
      <w:spacing w:line="360" w:lineRule="auto"/>
      <w:ind w:firstLineChars="200" w:firstLine="480"/>
    </w:pPr>
    <w:rPr>
      <w:rFonts w:ascii="Times New Roman" w:eastAsia="SimSun" w:hAnsi="Times New Roman" w:cs="Times New Roman"/>
      <w:kern w:val="0"/>
      <w:sz w:val="24"/>
      <w:szCs w:val="20"/>
    </w:rPr>
  </w:style>
  <w:style w:type="character" w:customStyle="1" w:styleId="-Char">
    <w:name w:val="毕论-正文 Char"/>
    <w:link w:val="-"/>
    <w:qFormat/>
    <w:rPr>
      <w:rFonts w:ascii="Times New Roman" w:eastAsia="SimSun" w:hAnsi="Times New Roman" w:cs="Times New Roman"/>
      <w:kern w:val="0"/>
      <w:sz w:val="24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4" Type="http://schemas.openxmlformats.org/officeDocument/2006/relationships/styles" Target="style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025DDD17-8F8E-4F68-97FA-E16C2E9B42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Fappler</dc:creator>
  <dc:description>NE.Bib</dc:description>
  <cp:lastModifiedBy>Patel, Sonam Kajal</cp:lastModifiedBy>
  <cp:revision>61</cp:revision>
  <dcterms:created xsi:type="dcterms:W3CDTF">2020-05-26T09:12:00Z</dcterms:created>
  <dcterms:modified xsi:type="dcterms:W3CDTF">2020-11-24T22:34:00Z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