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FE8" w:rsidRDefault="00085B12" w:rsidP="00085B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B12">
        <w:drawing>
          <wp:inline distT="0" distB="0" distL="0" distR="0">
            <wp:extent cx="5943600" cy="277633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D24" w:rsidRDefault="009329E8" w:rsidP="00D45279">
      <w:pPr>
        <w:jc w:val="both"/>
        <w:rPr>
          <w:rFonts w:ascii="Times New Roman" w:hAnsi="Times New Roman" w:cs="Times New Roman"/>
          <w:sz w:val="24"/>
          <w:szCs w:val="24"/>
        </w:rPr>
      </w:pPr>
      <w:r w:rsidRPr="00AF6EB5">
        <w:rPr>
          <w:rFonts w:ascii="Times New Roman" w:hAnsi="Times New Roman" w:cs="Times New Roman"/>
          <w:b/>
          <w:bCs/>
          <w:sz w:val="24"/>
          <w:szCs w:val="24"/>
        </w:rPr>
        <w:t>Figure S1:</w:t>
      </w:r>
      <w:r w:rsidRPr="00AF6EB5">
        <w:rPr>
          <w:rFonts w:ascii="Times New Roman" w:hAnsi="Times New Roman" w:cs="Times New Roman"/>
          <w:sz w:val="24"/>
          <w:szCs w:val="24"/>
        </w:rPr>
        <w:t xml:space="preserve"> </w:t>
      </w:r>
      <w:r w:rsidR="00AF6EB5" w:rsidRPr="00AF6EB5">
        <w:rPr>
          <w:rFonts w:ascii="Times New Roman" w:hAnsi="Times New Roman" w:cs="Times New Roman"/>
          <w:sz w:val="24"/>
          <w:szCs w:val="24"/>
        </w:rPr>
        <w:t xml:space="preserve">Photo </w:t>
      </w:r>
      <w:r w:rsidR="00D45279" w:rsidRPr="00D45279">
        <w:rPr>
          <w:rFonts w:ascii="Times New Roman" w:hAnsi="Times New Roman" w:cs="Times New Roman"/>
          <w:sz w:val="24"/>
          <w:szCs w:val="24"/>
        </w:rPr>
        <w:t xml:space="preserve">of 96-well plate showing MIC (minimum inhibitory concentration) determination using the broth </w:t>
      </w:r>
      <w:proofErr w:type="spellStart"/>
      <w:r w:rsidR="00D45279" w:rsidRPr="00D45279">
        <w:rPr>
          <w:rFonts w:ascii="Times New Roman" w:hAnsi="Times New Roman" w:cs="Times New Roman"/>
          <w:sz w:val="24"/>
          <w:szCs w:val="24"/>
        </w:rPr>
        <w:t>microdilution</w:t>
      </w:r>
      <w:proofErr w:type="spellEnd"/>
      <w:r w:rsidR="00D45279" w:rsidRPr="00D45279">
        <w:rPr>
          <w:rFonts w:ascii="Times New Roman" w:hAnsi="Times New Roman" w:cs="Times New Roman"/>
          <w:sz w:val="24"/>
          <w:szCs w:val="24"/>
        </w:rPr>
        <w:t xml:space="preserve"> method. Two-fold serial dilutions of each of the tested formula were done from one row to the next. The wells were inoculated with </w:t>
      </w:r>
      <w:r w:rsidR="00D45279" w:rsidRPr="00D45279">
        <w:rPr>
          <w:rFonts w:ascii="Times New Roman" w:hAnsi="Times New Roman" w:cs="Times New Roman"/>
          <w:i/>
          <w:iCs/>
          <w:sz w:val="24"/>
          <w:szCs w:val="24"/>
        </w:rPr>
        <w:t xml:space="preserve">Candida </w:t>
      </w:r>
      <w:proofErr w:type="spellStart"/>
      <w:r w:rsidR="00D45279" w:rsidRPr="00D45279">
        <w:rPr>
          <w:rFonts w:ascii="Times New Roman" w:hAnsi="Times New Roman" w:cs="Times New Roman"/>
          <w:i/>
          <w:iCs/>
          <w:sz w:val="24"/>
          <w:szCs w:val="24"/>
        </w:rPr>
        <w:t>albicans</w:t>
      </w:r>
      <w:proofErr w:type="spellEnd"/>
      <w:r w:rsidR="00D45279" w:rsidRPr="00D45279">
        <w:rPr>
          <w:rFonts w:ascii="Times New Roman" w:hAnsi="Times New Roman" w:cs="Times New Roman"/>
          <w:sz w:val="24"/>
          <w:szCs w:val="24"/>
        </w:rPr>
        <w:t xml:space="preserve"> ATCC 60193 suspension</w:t>
      </w:r>
      <w:r w:rsidR="00D45279">
        <w:rPr>
          <w:rFonts w:ascii="Times New Roman" w:hAnsi="Times New Roman" w:cs="Times New Roman"/>
          <w:sz w:val="24"/>
          <w:szCs w:val="24"/>
        </w:rPr>
        <w:t>.</w:t>
      </w:r>
      <w:r w:rsidR="00AF6EB5" w:rsidRPr="00AF6EB5">
        <w:rPr>
          <w:rFonts w:ascii="Times New Roman" w:hAnsi="Times New Roman" w:cs="Times New Roman"/>
          <w:sz w:val="24"/>
          <w:szCs w:val="24"/>
        </w:rPr>
        <w:t> </w:t>
      </w:r>
      <w:r w:rsidR="00AF6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404" w:rsidRDefault="00187D24" w:rsidP="00187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Abbreviations: </w:t>
      </w:r>
      <w:r w:rsidR="00AF6EB5" w:rsidRPr="00AF6EB5">
        <w:rPr>
          <w:rFonts w:ascii="Times New Roman" w:hAnsi="Times New Roman" w:cs="Times New Roman"/>
          <w:sz w:val="24"/>
          <w:szCs w:val="24"/>
        </w:rPr>
        <w:t>FTN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F6EB5" w:rsidRPr="00AF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EB5" w:rsidRPr="00AF6EB5">
        <w:rPr>
          <w:rFonts w:ascii="Times New Roman" w:hAnsi="Times New Roman" w:cs="Times New Roman"/>
          <w:sz w:val="24"/>
          <w:szCs w:val="24"/>
        </w:rPr>
        <w:t>Fenticonazole</w:t>
      </w:r>
      <w:proofErr w:type="spellEnd"/>
      <w:r w:rsidR="00AF6EB5" w:rsidRPr="00AF6EB5">
        <w:rPr>
          <w:rFonts w:ascii="Times New Roman" w:hAnsi="Times New Roman" w:cs="Times New Roman"/>
          <w:sz w:val="24"/>
          <w:szCs w:val="24"/>
        </w:rPr>
        <w:t xml:space="preserve"> nitrate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AF6EB5" w:rsidRPr="00AF6EB5">
        <w:rPr>
          <w:rFonts w:ascii="Times New Roman" w:hAnsi="Times New Roman" w:cs="Times New Roman"/>
          <w:sz w:val="24"/>
          <w:szCs w:val="24"/>
        </w:rPr>
        <w:t xml:space="preserve"> TPs: </w:t>
      </w:r>
      <w:proofErr w:type="spellStart"/>
      <w:r w:rsidR="00AF6EB5" w:rsidRPr="00AF6EB5">
        <w:rPr>
          <w:rFonts w:ascii="Times New Roman" w:hAnsi="Times New Roman" w:cs="Times New Roman"/>
          <w:sz w:val="24"/>
          <w:szCs w:val="24"/>
        </w:rPr>
        <w:t>terpesomes</w:t>
      </w:r>
      <w:proofErr w:type="spellEnd"/>
      <w:r w:rsidR="00AF6EB5">
        <w:rPr>
          <w:rFonts w:ascii="Times New Roman" w:hAnsi="Times New Roman" w:cs="Times New Roman"/>
          <w:sz w:val="24"/>
          <w:szCs w:val="24"/>
        </w:rPr>
        <w:t>.</w:t>
      </w: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5121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085B12" w:rsidP="00085B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B12">
        <w:lastRenderedPageBreak/>
        <w:drawing>
          <wp:inline distT="0" distB="0" distL="0" distR="0">
            <wp:extent cx="5943600" cy="4474396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4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943" w:rsidRDefault="00AF6EB5" w:rsidP="005121FB">
      <w:pPr>
        <w:jc w:val="both"/>
        <w:rPr>
          <w:rFonts w:ascii="Times New Roman" w:hAnsi="Times New Roman" w:cs="Times New Roman"/>
          <w:sz w:val="24"/>
          <w:szCs w:val="28"/>
        </w:rPr>
      </w:pPr>
      <w:r w:rsidRPr="00AF6EB5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2447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F6E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60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943" w:rsidRPr="00760943">
        <w:rPr>
          <w:rFonts w:ascii="Times New Roman" w:hAnsi="Times New Roman" w:cs="Times New Roman"/>
          <w:sz w:val="24"/>
          <w:szCs w:val="28"/>
        </w:rPr>
        <w:t xml:space="preserve">3D plots for the effect of </w:t>
      </w:r>
      <w:proofErr w:type="spellStart"/>
      <w:r w:rsidR="00760943" w:rsidRPr="00760943">
        <w:rPr>
          <w:rFonts w:ascii="Times New Roman" w:hAnsi="Times New Roman" w:cs="Times New Roman"/>
          <w:sz w:val="24"/>
          <w:szCs w:val="28"/>
        </w:rPr>
        <w:t>terpene</w:t>
      </w:r>
      <w:proofErr w:type="spellEnd"/>
      <w:r w:rsidR="00760943" w:rsidRPr="00760943">
        <w:rPr>
          <w:rFonts w:ascii="Times New Roman" w:hAnsi="Times New Roman" w:cs="Times New Roman"/>
          <w:sz w:val="24"/>
          <w:szCs w:val="28"/>
        </w:rPr>
        <w:t xml:space="preserve"> type (X</w:t>
      </w:r>
      <w:r w:rsidR="00760943" w:rsidRPr="00760943">
        <w:rPr>
          <w:rFonts w:ascii="Times New Roman" w:hAnsi="Times New Roman" w:cs="Times New Roman"/>
          <w:sz w:val="24"/>
          <w:szCs w:val="28"/>
          <w:vertAlign w:val="subscript"/>
        </w:rPr>
        <w:t>1</w:t>
      </w:r>
      <w:r w:rsidR="00760943" w:rsidRPr="00760943">
        <w:rPr>
          <w:rFonts w:ascii="Times New Roman" w:hAnsi="Times New Roman" w:cs="Times New Roman"/>
          <w:sz w:val="24"/>
          <w:szCs w:val="28"/>
        </w:rPr>
        <w:t xml:space="preserve">) and </w:t>
      </w:r>
      <w:proofErr w:type="spellStart"/>
      <w:r w:rsidR="00760943" w:rsidRPr="00760943">
        <w:rPr>
          <w:rFonts w:ascii="Times New Roman" w:hAnsi="Times New Roman" w:cs="Times New Roman"/>
          <w:sz w:val="24"/>
          <w:szCs w:val="28"/>
        </w:rPr>
        <w:t>terpene</w:t>
      </w:r>
      <w:proofErr w:type="spellEnd"/>
      <w:r w:rsidR="00760943" w:rsidRPr="00760943">
        <w:rPr>
          <w:rFonts w:ascii="Times New Roman" w:hAnsi="Times New Roman" w:cs="Times New Roman"/>
          <w:sz w:val="24"/>
          <w:szCs w:val="28"/>
        </w:rPr>
        <w:t xml:space="preserve"> amount (X</w:t>
      </w:r>
      <w:r w:rsidR="00760943" w:rsidRPr="00760943">
        <w:rPr>
          <w:rFonts w:ascii="Times New Roman" w:hAnsi="Times New Roman" w:cs="Times New Roman"/>
          <w:sz w:val="24"/>
          <w:szCs w:val="28"/>
          <w:vertAlign w:val="subscript"/>
        </w:rPr>
        <w:t>2</w:t>
      </w:r>
      <w:r w:rsidR="00760943" w:rsidRPr="00760943">
        <w:rPr>
          <w:rFonts w:ascii="Times New Roman" w:hAnsi="Times New Roman" w:cs="Times New Roman"/>
          <w:sz w:val="24"/>
          <w:szCs w:val="28"/>
        </w:rPr>
        <w:t>) on (a) EE%, (b) PS and (c) PDI of FTN loaded TPs.</w:t>
      </w:r>
    </w:p>
    <w:p w:rsidR="00187D24" w:rsidRDefault="00187D24" w:rsidP="00187D24">
      <w:pPr>
        <w:jc w:val="both"/>
        <w:rPr>
          <w:rFonts w:cstheme="majorBidi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Abbreviations: </w:t>
      </w:r>
      <w:r w:rsidRPr="00187D24">
        <w:rPr>
          <w:rFonts w:ascii="Times New Roman" w:hAnsi="Times New Roman" w:cs="Times New Roman"/>
          <w:sz w:val="24"/>
          <w:szCs w:val="24"/>
        </w:rPr>
        <w:t xml:space="preserve">EE%, entrapment efficiency percent; PS, particle size; PDI, polydispersity index; FTN, </w:t>
      </w:r>
      <w:proofErr w:type="spellStart"/>
      <w:r w:rsidRPr="00187D24">
        <w:rPr>
          <w:rFonts w:ascii="Times New Roman" w:hAnsi="Times New Roman" w:cs="Times New Roman"/>
          <w:sz w:val="24"/>
          <w:szCs w:val="24"/>
        </w:rPr>
        <w:t>fenticonazole</w:t>
      </w:r>
      <w:proofErr w:type="spellEnd"/>
      <w:r w:rsidRPr="00187D24">
        <w:rPr>
          <w:rFonts w:ascii="Times New Roman" w:hAnsi="Times New Roman" w:cs="Times New Roman"/>
          <w:sz w:val="24"/>
          <w:szCs w:val="24"/>
        </w:rPr>
        <w:t xml:space="preserve"> nitrate and TP</w:t>
      </w:r>
      <w:r w:rsidR="007A69D8">
        <w:rPr>
          <w:rFonts w:ascii="Times New Roman" w:hAnsi="Times New Roman" w:cs="Times New Roman"/>
          <w:sz w:val="24"/>
          <w:szCs w:val="24"/>
        </w:rPr>
        <w:t>s</w:t>
      </w:r>
      <w:r w:rsidRPr="00187D2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87D24">
        <w:rPr>
          <w:rFonts w:ascii="Times New Roman" w:hAnsi="Times New Roman" w:cs="Times New Roman"/>
          <w:sz w:val="24"/>
          <w:szCs w:val="24"/>
        </w:rPr>
        <w:t>terpesomes</w:t>
      </w:r>
      <w:proofErr w:type="spellEnd"/>
      <w:r w:rsidRPr="00187D24">
        <w:rPr>
          <w:rFonts w:ascii="Times New Roman" w:hAnsi="Times New Roman" w:cs="Times New Roman"/>
          <w:sz w:val="24"/>
          <w:szCs w:val="24"/>
        </w:rPr>
        <w:t>.</w:t>
      </w:r>
    </w:p>
    <w:p w:rsidR="00A12FE8" w:rsidRDefault="00A12FE8" w:rsidP="007609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7609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7609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7609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7609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7609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7609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2FE8" w:rsidRDefault="00A12FE8" w:rsidP="00760943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085B12" w:rsidRDefault="00085B12" w:rsidP="00085B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B12">
        <w:lastRenderedPageBreak/>
        <w:drawing>
          <wp:inline distT="0" distB="0" distL="0" distR="0">
            <wp:extent cx="5943600" cy="2131196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1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D24" w:rsidRDefault="00760943" w:rsidP="00760943">
      <w:pPr>
        <w:jc w:val="both"/>
        <w:rPr>
          <w:rFonts w:ascii="Times New Roman" w:hAnsi="Times New Roman" w:cs="Times New Roman"/>
          <w:sz w:val="24"/>
          <w:szCs w:val="24"/>
        </w:rPr>
      </w:pPr>
      <w:r w:rsidRPr="00AF6EB5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6EB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47A9">
        <w:rPr>
          <w:rFonts w:ascii="Times New Roman" w:hAnsi="Times New Roman" w:cs="Times New Roman"/>
          <w:sz w:val="24"/>
          <w:szCs w:val="24"/>
        </w:rPr>
        <w:t xml:space="preserve">Measurement of (a) particle size and (b) zeta potential of the optimized TPs. </w:t>
      </w:r>
    </w:p>
    <w:p w:rsidR="00AF6EB5" w:rsidRDefault="00CC1AD0" w:rsidP="007609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Abbreviation</w:t>
      </w:r>
      <w:r w:rsidR="00187D24">
        <w:rPr>
          <w:rFonts w:ascii="Times New Roman" w:hAnsi="Times New Roman" w:cs="Times New Roman"/>
          <w:sz w:val="24"/>
          <w:szCs w:val="24"/>
        </w:rPr>
        <w:t xml:space="preserve">: </w:t>
      </w:r>
      <w:r w:rsidR="00A12FE8">
        <w:rPr>
          <w:rFonts w:ascii="Times New Roman" w:hAnsi="Times New Roman" w:cs="Times New Roman"/>
          <w:sz w:val="24"/>
          <w:szCs w:val="24"/>
        </w:rPr>
        <w:t>TPs,</w:t>
      </w:r>
      <w:r w:rsidR="002447A9" w:rsidRPr="00AF6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7A9" w:rsidRPr="00AF6EB5">
        <w:rPr>
          <w:rFonts w:ascii="Times New Roman" w:hAnsi="Times New Roman" w:cs="Times New Roman"/>
          <w:sz w:val="24"/>
          <w:szCs w:val="24"/>
        </w:rPr>
        <w:t>terpesomes</w:t>
      </w:r>
      <w:proofErr w:type="spellEnd"/>
      <w:r w:rsidR="00A12FE8">
        <w:rPr>
          <w:rFonts w:ascii="Times New Roman" w:hAnsi="Times New Roman" w:cs="Times New Roman"/>
          <w:sz w:val="24"/>
          <w:szCs w:val="24"/>
        </w:rPr>
        <w:t>.</w:t>
      </w:r>
    </w:p>
    <w:p w:rsidR="00AF6EB5" w:rsidRDefault="00AF6EB5" w:rsidP="00AF6E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EB5" w:rsidRPr="00AF6EB5" w:rsidRDefault="00AF6EB5" w:rsidP="00AF6E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6EB5" w:rsidRPr="00AF6EB5" w:rsidSect="00D21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29E8"/>
    <w:rsid w:val="0001790D"/>
    <w:rsid w:val="00044E84"/>
    <w:rsid w:val="00085B12"/>
    <w:rsid w:val="000E625D"/>
    <w:rsid w:val="00187D24"/>
    <w:rsid w:val="00227CD5"/>
    <w:rsid w:val="002447A9"/>
    <w:rsid w:val="00244F32"/>
    <w:rsid w:val="00267EE9"/>
    <w:rsid w:val="003203AC"/>
    <w:rsid w:val="005121FB"/>
    <w:rsid w:val="005A6752"/>
    <w:rsid w:val="005B29CD"/>
    <w:rsid w:val="005E0178"/>
    <w:rsid w:val="00760943"/>
    <w:rsid w:val="00796C2F"/>
    <w:rsid w:val="007A69D8"/>
    <w:rsid w:val="0081277E"/>
    <w:rsid w:val="0083386C"/>
    <w:rsid w:val="008C543E"/>
    <w:rsid w:val="009329E8"/>
    <w:rsid w:val="0097666F"/>
    <w:rsid w:val="00993FA8"/>
    <w:rsid w:val="00A12FE8"/>
    <w:rsid w:val="00A7400A"/>
    <w:rsid w:val="00A7477D"/>
    <w:rsid w:val="00AA31E3"/>
    <w:rsid w:val="00AF6EB5"/>
    <w:rsid w:val="00CC1AD0"/>
    <w:rsid w:val="00D170AA"/>
    <w:rsid w:val="00D21404"/>
    <w:rsid w:val="00D45279"/>
    <w:rsid w:val="00D81AA9"/>
    <w:rsid w:val="00E57684"/>
    <w:rsid w:val="00E653EA"/>
    <w:rsid w:val="00F3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4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F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Zizo</dc:creator>
  <cp:lastModifiedBy>Zizo</cp:lastModifiedBy>
  <cp:revision>13</cp:revision>
  <dcterms:created xsi:type="dcterms:W3CDTF">2020-12-04T12:47:00Z</dcterms:created>
  <dcterms:modified xsi:type="dcterms:W3CDTF">2020-12-09T22:08:00Z</dcterms:modified>
</cp:coreProperties>
</file>