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3D7116" w14:textId="77777777" w:rsidR="00F36BE2" w:rsidRPr="00F36BE2" w:rsidRDefault="00F36BE2" w:rsidP="00F36BE2">
      <w:pPr>
        <w:spacing w:afterLines="10" w:after="31"/>
        <w:jc w:val="center"/>
        <w:rPr>
          <w:rFonts w:ascii="Times New Roman" w:hAnsi="Times New Roman"/>
          <w:kern w:val="0"/>
          <w:sz w:val="48"/>
          <w:szCs w:val="48"/>
        </w:rPr>
      </w:pPr>
      <w:bookmarkStart w:id="0" w:name="OLE_LINK14"/>
      <w:bookmarkStart w:id="1" w:name="OLE_LINK15"/>
      <w:bookmarkStart w:id="2" w:name="OLE_LINK26"/>
      <w:r w:rsidRPr="00F36BE2">
        <w:rPr>
          <w:rFonts w:ascii="Times New Roman" w:hAnsi="Times New Roman" w:hint="eastAsia"/>
          <w:kern w:val="0"/>
          <w:sz w:val="48"/>
          <w:szCs w:val="48"/>
        </w:rPr>
        <w:t>Supporting information</w:t>
      </w:r>
    </w:p>
    <w:p w14:paraId="343A761D" w14:textId="7BD087A4" w:rsidR="007E7AB5" w:rsidRPr="008D1855" w:rsidRDefault="007A0A77" w:rsidP="008D1855">
      <w:pPr>
        <w:pStyle w:val="BATitle"/>
        <w:jc w:val="both"/>
        <w:rPr>
          <w:rFonts w:ascii="Arial" w:hAnsi="Arial" w:cstheme="minorBidi"/>
          <w:b/>
          <w:kern w:val="2"/>
          <w:sz w:val="32"/>
          <w:szCs w:val="28"/>
          <w:lang w:eastAsia="zh-CN"/>
        </w:rPr>
      </w:pPr>
      <w:r w:rsidRPr="007A0A77">
        <w:rPr>
          <w:rFonts w:ascii="Arial" w:hAnsi="Arial" w:cstheme="minorBidi"/>
          <w:b/>
          <w:kern w:val="2"/>
          <w:sz w:val="32"/>
          <w:szCs w:val="28"/>
          <w:lang w:eastAsia="zh-CN"/>
        </w:rPr>
        <w:t>The adjuvant of α-galactosylceramide presented by gold nanoparticles enhances anti-tumor immune responses of MUC1</w:t>
      </w:r>
      <w:r w:rsidR="000F5BA6">
        <w:rPr>
          <w:rFonts w:ascii="Arial" w:hAnsi="Arial" w:cstheme="minorBidi"/>
          <w:b/>
          <w:kern w:val="2"/>
          <w:sz w:val="32"/>
          <w:szCs w:val="28"/>
          <w:lang w:eastAsia="zh-CN"/>
        </w:rPr>
        <w:t xml:space="preserve"> antigen</w:t>
      </w:r>
      <w:r w:rsidRPr="007A0A77">
        <w:rPr>
          <w:rFonts w:ascii="Arial" w:hAnsi="Arial" w:cstheme="minorBidi"/>
          <w:b/>
          <w:kern w:val="2"/>
          <w:sz w:val="32"/>
          <w:szCs w:val="28"/>
          <w:lang w:eastAsia="zh-CN"/>
        </w:rPr>
        <w:t xml:space="preserve">-based tumor vaccines </w:t>
      </w:r>
      <w:bookmarkEnd w:id="0"/>
      <w:bookmarkEnd w:id="1"/>
      <w:bookmarkEnd w:id="2"/>
    </w:p>
    <w:p w14:paraId="1D54E8AD" w14:textId="77777777" w:rsidR="008D1855" w:rsidRDefault="008D1855" w:rsidP="008D1855">
      <w:pPr>
        <w:spacing w:beforeLines="50" w:before="156" w:line="288" w:lineRule="auto"/>
        <w:rPr>
          <w:rFonts w:ascii="Times New Roman" w:hAnsi="Times New Roman" w:cs="Times New Roman"/>
          <w:sz w:val="24"/>
          <w:szCs w:val="24"/>
        </w:rPr>
      </w:pPr>
      <w:r w:rsidRPr="00E75B57">
        <w:rPr>
          <w:rFonts w:ascii="Times New Roman" w:hAnsi="Times New Roman" w:cs="Times New Roman" w:hint="eastAsia"/>
          <w:sz w:val="24"/>
          <w:szCs w:val="24"/>
        </w:rPr>
        <w:t>Yonghui</w:t>
      </w:r>
      <w:r w:rsidRPr="00E75B57">
        <w:rPr>
          <w:rFonts w:ascii="Times New Roman" w:hAnsi="Times New Roman" w:cs="Times New Roman"/>
          <w:sz w:val="24"/>
          <w:szCs w:val="24"/>
        </w:rPr>
        <w:t xml:space="preserve"> </w:t>
      </w:r>
      <w:r w:rsidRPr="00E75B57">
        <w:rPr>
          <w:rFonts w:ascii="Times New Roman" w:hAnsi="Times New Roman" w:cs="Times New Roman" w:hint="eastAsia"/>
          <w:sz w:val="24"/>
          <w:szCs w:val="24"/>
        </w:rPr>
        <w:t>Liu,</w:t>
      </w:r>
      <w:r w:rsidRPr="00E75B57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E75B57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Zhaoyu Wang,</w:t>
      </w:r>
      <w:r w:rsidRPr="00E75B57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5B57">
        <w:rPr>
          <w:rFonts w:ascii="Times New Roman" w:hAnsi="Times New Roman" w:cs="Times New Roman" w:hint="eastAsia"/>
          <w:sz w:val="24"/>
          <w:szCs w:val="24"/>
        </w:rPr>
        <w:t>Fan</w:t>
      </w:r>
      <w:r w:rsidRPr="00E75B57">
        <w:rPr>
          <w:rFonts w:ascii="Times New Roman" w:hAnsi="Times New Roman" w:cs="Times New Roman"/>
          <w:sz w:val="24"/>
          <w:szCs w:val="24"/>
        </w:rPr>
        <w:t xml:space="preserve"> Yu</w:t>
      </w:r>
      <w:r w:rsidRPr="00E75B57">
        <w:rPr>
          <w:rFonts w:ascii="Times New Roman" w:hAnsi="Times New Roman" w:cs="Times New Roman" w:hint="eastAsia"/>
          <w:sz w:val="24"/>
          <w:szCs w:val="24"/>
        </w:rPr>
        <w:t>,</w:t>
      </w:r>
      <w:r w:rsidRPr="00E75B57">
        <w:rPr>
          <w:rFonts w:ascii="Times New Roman" w:hAnsi="Times New Roman" w:cs="Times New Roman"/>
          <w:sz w:val="24"/>
          <w:szCs w:val="24"/>
          <w:vertAlign w:val="superscript"/>
        </w:rPr>
        <w:t>‡</w:t>
      </w:r>
      <w:r w:rsidRPr="00E75B57">
        <w:rPr>
          <w:rFonts w:ascii="Times New Roman" w:hAnsi="Times New Roman" w:cs="Times New Roman"/>
          <w:sz w:val="24"/>
          <w:szCs w:val="24"/>
        </w:rPr>
        <w:t xml:space="preserve"> </w:t>
      </w:r>
      <w:r w:rsidRPr="00E75B57">
        <w:rPr>
          <w:rFonts w:ascii="Times New Roman" w:hAnsi="Times New Roman" w:cs="Times New Roman" w:hint="eastAsia"/>
          <w:sz w:val="24"/>
          <w:szCs w:val="24"/>
        </w:rPr>
        <w:t>Mingjing Li</w:t>
      </w:r>
      <w:r w:rsidRPr="00E75B57">
        <w:rPr>
          <w:rFonts w:ascii="Times New Roman" w:hAnsi="Times New Roman" w:cs="Times New Roman"/>
          <w:sz w:val="24"/>
          <w:szCs w:val="24"/>
        </w:rPr>
        <w:t>,</w:t>
      </w:r>
      <w:r w:rsidRPr="00E75B57">
        <w:rPr>
          <w:rFonts w:ascii="Times New Roman" w:hAnsi="Times New Roman" w:cs="Times New Roman"/>
          <w:sz w:val="24"/>
          <w:szCs w:val="24"/>
          <w:vertAlign w:val="superscript"/>
        </w:rPr>
        <w:t xml:space="preserve">† </w:t>
      </w:r>
      <w:r>
        <w:rPr>
          <w:rFonts w:ascii="Times New Roman" w:hAnsi="Times New Roman" w:cs="Times New Roman"/>
          <w:sz w:val="24"/>
          <w:szCs w:val="24"/>
        </w:rPr>
        <w:t>Haomiao Zhu,</w:t>
      </w:r>
      <w:r w:rsidRPr="00E75B57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 w:val="24"/>
          <w:szCs w:val="24"/>
        </w:rPr>
        <w:t xml:space="preserve"> Kun Wang,</w:t>
      </w:r>
      <w:r w:rsidRPr="00E75B57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5B57">
        <w:rPr>
          <w:rFonts w:ascii="Times New Roman" w:hAnsi="Times New Roman" w:cs="Times New Roman"/>
          <w:sz w:val="24"/>
          <w:szCs w:val="24"/>
        </w:rPr>
        <w:t>Meng Meng,</w:t>
      </w:r>
      <w:r w:rsidRPr="00E75B57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E75B57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E75B57">
        <w:rPr>
          <w:rFonts w:ascii="Times New Roman" w:hAnsi="Times New Roman" w:cs="Times New Roman" w:hint="eastAsia"/>
          <w:sz w:val="24"/>
          <w:szCs w:val="24"/>
        </w:rPr>
        <w:t>W</w:t>
      </w:r>
      <w:r w:rsidRPr="00E75B57">
        <w:rPr>
          <w:rFonts w:ascii="Times New Roman" w:hAnsi="Times New Roman" w:cs="Times New Roman"/>
          <w:sz w:val="24"/>
          <w:szCs w:val="24"/>
        </w:rPr>
        <w:t>ei Zhao</w:t>
      </w:r>
      <w:r w:rsidRPr="00E75B57">
        <w:rPr>
          <w:rFonts w:ascii="Times New Roman" w:hAnsi="Times New Roman" w:cs="Times New Roman"/>
          <w:sz w:val="24"/>
          <w:szCs w:val="24"/>
          <w:vertAlign w:val="superscript"/>
        </w:rPr>
        <w:t>†,</w:t>
      </w:r>
      <w:r w:rsidRPr="00E75B57">
        <w:rPr>
          <w:rFonts w:ascii="Times New Roman" w:hAnsi="Times New Roman" w:cs="Times New Roman"/>
          <w:sz w:val="24"/>
          <w:szCs w:val="24"/>
        </w:rPr>
        <w:t>*</w:t>
      </w:r>
    </w:p>
    <w:p w14:paraId="5D6F0638" w14:textId="77777777" w:rsidR="008D1855" w:rsidRPr="00D0599B" w:rsidRDefault="008D1855" w:rsidP="008D1855">
      <w:pPr>
        <w:autoSpaceDE w:val="0"/>
        <w:autoSpaceDN w:val="0"/>
        <w:adjustRightInd w:val="0"/>
        <w:spacing w:beforeLines="50" w:before="156" w:line="288" w:lineRule="auto"/>
        <w:ind w:left="120" w:hangingChars="50" w:hanging="120"/>
        <w:rPr>
          <w:rFonts w:ascii="Times New Roman" w:hAnsi="Times New Roman"/>
          <w:szCs w:val="21"/>
          <w:lang w:val="en-GB" w:eastAsia="en-GB"/>
        </w:rPr>
      </w:pPr>
      <w:r w:rsidRPr="00E75B57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0599B">
        <w:rPr>
          <w:rFonts w:ascii="Times New Roman" w:hAnsi="Times New Roman"/>
          <w:szCs w:val="21"/>
          <w:lang w:val="en-GB" w:eastAsia="en-GB"/>
        </w:rPr>
        <w:t>State Key Laboratory of Medicinal Chemical Biology</w:t>
      </w:r>
      <w:r w:rsidRPr="00D0599B">
        <w:rPr>
          <w:rFonts w:ascii="Times New Roman" w:hAnsi="Times New Roman" w:hint="eastAsia"/>
          <w:szCs w:val="21"/>
          <w:lang w:val="en-GB" w:eastAsia="en-GB"/>
        </w:rPr>
        <w:t>,</w:t>
      </w:r>
      <w:r w:rsidRPr="00D0599B">
        <w:rPr>
          <w:rFonts w:ascii="Times New Roman" w:hAnsi="Times New Roman"/>
          <w:szCs w:val="21"/>
          <w:lang w:val="en-GB" w:eastAsia="en-GB"/>
        </w:rPr>
        <w:t xml:space="preserve"> College of Pharmacy</w:t>
      </w:r>
      <w:r w:rsidRPr="00D0599B">
        <w:rPr>
          <w:rFonts w:ascii="Times New Roman" w:hAnsi="Times New Roman" w:hint="eastAsia"/>
          <w:szCs w:val="21"/>
          <w:lang w:val="en-GB" w:eastAsia="en-GB"/>
        </w:rPr>
        <w:t xml:space="preserve"> and </w:t>
      </w:r>
      <w:r w:rsidRPr="00A40C5B">
        <w:rPr>
          <w:rFonts w:ascii="Times New Roman" w:hAnsi="Times New Roman"/>
          <w:szCs w:val="21"/>
          <w:lang w:val="en-GB" w:eastAsia="en-GB"/>
        </w:rPr>
        <w:t xml:space="preserve">KLMDASR of </w:t>
      </w:r>
      <w:r w:rsidRPr="00A40C5B">
        <w:rPr>
          <w:rFonts w:ascii="Times New Roman" w:hAnsi="Times New Roman" w:hint="eastAsia"/>
          <w:szCs w:val="21"/>
          <w:lang w:val="en-GB" w:eastAsia="en-GB"/>
        </w:rPr>
        <w:t>Tianjin</w:t>
      </w:r>
      <w:r w:rsidRPr="00D0599B">
        <w:rPr>
          <w:rFonts w:ascii="Times New Roman" w:hAnsi="Times New Roman" w:hint="eastAsia"/>
          <w:szCs w:val="21"/>
          <w:lang w:val="en-GB" w:eastAsia="en-GB"/>
        </w:rPr>
        <w:t xml:space="preserve">, </w:t>
      </w:r>
      <w:r w:rsidRPr="00D0599B">
        <w:rPr>
          <w:rFonts w:ascii="Times New Roman" w:hAnsi="Times New Roman"/>
          <w:szCs w:val="21"/>
          <w:lang w:val="en-GB" w:eastAsia="en-GB"/>
        </w:rPr>
        <w:t xml:space="preserve">Nankai University, </w:t>
      </w:r>
      <w:r>
        <w:rPr>
          <w:rFonts w:ascii="Times New Roman" w:hAnsi="Times New Roman" w:hint="eastAsia"/>
          <w:szCs w:val="21"/>
          <w:lang w:val="en-GB"/>
        </w:rPr>
        <w:t>NO.</w:t>
      </w:r>
      <w:r w:rsidRPr="00D0599B">
        <w:rPr>
          <w:rFonts w:ascii="Times New Roman" w:hAnsi="Times New Roman" w:hint="eastAsia"/>
          <w:szCs w:val="21"/>
          <w:lang w:val="en-GB" w:eastAsia="en-GB"/>
        </w:rPr>
        <w:t xml:space="preserve">38 Tongyan Road, Haihe Education Park, </w:t>
      </w:r>
      <w:r w:rsidRPr="00D0599B">
        <w:rPr>
          <w:rFonts w:ascii="Times New Roman" w:hAnsi="Times New Roman"/>
          <w:szCs w:val="21"/>
          <w:lang w:val="en-GB" w:eastAsia="en-GB"/>
        </w:rPr>
        <w:t>Tianjin 300</w:t>
      </w:r>
      <w:r w:rsidRPr="00D0599B">
        <w:rPr>
          <w:rFonts w:ascii="Times New Roman" w:hAnsi="Times New Roman" w:hint="eastAsia"/>
          <w:szCs w:val="21"/>
          <w:lang w:val="en-GB" w:eastAsia="en-GB"/>
        </w:rPr>
        <w:t>353</w:t>
      </w:r>
      <w:r w:rsidRPr="00D0599B">
        <w:rPr>
          <w:rFonts w:ascii="Times New Roman" w:hAnsi="Times New Roman"/>
          <w:szCs w:val="21"/>
          <w:lang w:val="en-GB" w:eastAsia="en-GB"/>
        </w:rPr>
        <w:t xml:space="preserve">, </w:t>
      </w:r>
      <w:r w:rsidRPr="00D0599B">
        <w:rPr>
          <w:rFonts w:ascii="Times New Roman" w:hAnsi="Times New Roman" w:hint="eastAsia"/>
          <w:szCs w:val="21"/>
          <w:lang w:val="en-GB" w:eastAsia="en-GB"/>
        </w:rPr>
        <w:t>P</w:t>
      </w:r>
      <w:r w:rsidRPr="00D0599B">
        <w:rPr>
          <w:rFonts w:ascii="Times New Roman" w:hAnsi="Times New Roman"/>
          <w:szCs w:val="21"/>
          <w:lang w:val="en-GB" w:eastAsia="en-GB"/>
        </w:rPr>
        <w:t>.</w:t>
      </w:r>
      <w:r w:rsidRPr="00D0599B">
        <w:rPr>
          <w:rFonts w:ascii="Times New Roman" w:hAnsi="Times New Roman" w:hint="eastAsia"/>
          <w:szCs w:val="21"/>
          <w:lang w:val="en-GB" w:eastAsia="en-GB"/>
        </w:rPr>
        <w:t>R</w:t>
      </w:r>
      <w:r w:rsidRPr="00D0599B">
        <w:rPr>
          <w:rFonts w:ascii="Times New Roman" w:hAnsi="Times New Roman"/>
          <w:szCs w:val="21"/>
          <w:lang w:val="en-GB" w:eastAsia="en-GB"/>
        </w:rPr>
        <w:t>.</w:t>
      </w:r>
      <w:r>
        <w:rPr>
          <w:rFonts w:ascii="Times New Roman" w:hAnsi="Times New Roman"/>
          <w:szCs w:val="21"/>
          <w:lang w:val="en-GB" w:eastAsia="en-GB"/>
        </w:rPr>
        <w:t xml:space="preserve"> </w:t>
      </w:r>
      <w:r w:rsidRPr="00D0599B">
        <w:rPr>
          <w:rFonts w:ascii="Times New Roman" w:hAnsi="Times New Roman"/>
          <w:szCs w:val="21"/>
          <w:lang w:val="en-GB" w:eastAsia="en-GB"/>
        </w:rPr>
        <w:t xml:space="preserve">China </w:t>
      </w:r>
    </w:p>
    <w:p w14:paraId="074E763A" w14:textId="77777777" w:rsidR="008D1855" w:rsidRDefault="008D1855" w:rsidP="008D1855">
      <w:pPr>
        <w:autoSpaceDE w:val="0"/>
        <w:autoSpaceDN w:val="0"/>
        <w:adjustRightInd w:val="0"/>
        <w:spacing w:line="288" w:lineRule="auto"/>
        <w:ind w:left="120" w:hangingChars="50" w:hanging="120"/>
        <w:rPr>
          <w:rFonts w:ascii="Times New Roman" w:hAnsi="Times New Roman"/>
          <w:szCs w:val="21"/>
          <w:lang w:eastAsia="en-GB"/>
        </w:rPr>
      </w:pPr>
      <w:r w:rsidRPr="00E75B57">
        <w:rPr>
          <w:rFonts w:ascii="Times New Roman" w:hAnsi="Times New Roman" w:cs="Times New Roman"/>
          <w:sz w:val="24"/>
          <w:szCs w:val="24"/>
          <w:vertAlign w:val="superscript"/>
        </w:rPr>
        <w:t>‡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0599B">
        <w:rPr>
          <w:rFonts w:ascii="Times New Roman" w:hAnsi="Times New Roman"/>
          <w:szCs w:val="21"/>
          <w:lang w:eastAsia="en-GB"/>
        </w:rPr>
        <w:t xml:space="preserve">College of Life Sciences, Nankai University, Tianjin 300071, </w:t>
      </w:r>
      <w:r w:rsidRPr="00D0599B">
        <w:rPr>
          <w:rFonts w:ascii="Times New Roman" w:hAnsi="Times New Roman" w:hint="eastAsia"/>
          <w:szCs w:val="21"/>
          <w:lang w:val="en-GB" w:eastAsia="en-GB"/>
        </w:rPr>
        <w:t>P</w:t>
      </w:r>
      <w:r w:rsidRPr="00D0599B">
        <w:rPr>
          <w:rFonts w:ascii="Times New Roman" w:hAnsi="Times New Roman"/>
          <w:szCs w:val="21"/>
          <w:lang w:val="en-GB" w:eastAsia="en-GB"/>
        </w:rPr>
        <w:t>.</w:t>
      </w:r>
      <w:r w:rsidRPr="00D0599B">
        <w:rPr>
          <w:rFonts w:ascii="Times New Roman" w:hAnsi="Times New Roman" w:hint="eastAsia"/>
          <w:szCs w:val="21"/>
          <w:lang w:val="en-GB" w:eastAsia="en-GB"/>
        </w:rPr>
        <w:t>R</w:t>
      </w:r>
      <w:r w:rsidRPr="00D0599B">
        <w:rPr>
          <w:rFonts w:ascii="Times New Roman" w:hAnsi="Times New Roman"/>
          <w:szCs w:val="21"/>
          <w:lang w:val="en-GB" w:eastAsia="en-GB"/>
        </w:rPr>
        <w:t>.</w:t>
      </w:r>
      <w:r>
        <w:rPr>
          <w:rFonts w:ascii="Times New Roman" w:hAnsi="Times New Roman"/>
          <w:szCs w:val="21"/>
          <w:lang w:val="en-GB" w:eastAsia="en-GB"/>
        </w:rPr>
        <w:t xml:space="preserve"> </w:t>
      </w:r>
      <w:r w:rsidRPr="00D0599B">
        <w:rPr>
          <w:rFonts w:ascii="Times New Roman" w:hAnsi="Times New Roman"/>
          <w:szCs w:val="21"/>
          <w:lang w:eastAsia="en-GB"/>
        </w:rPr>
        <w:t>China</w:t>
      </w:r>
    </w:p>
    <w:p w14:paraId="41D21745" w14:textId="77777777" w:rsidR="007E7AB5" w:rsidRPr="008D1855" w:rsidRDefault="007E7AB5"/>
    <w:p w14:paraId="33D378A6" w14:textId="77777777" w:rsidR="007E7AB5" w:rsidRDefault="00F36BE2" w:rsidP="00F36BE2">
      <w:pPr>
        <w:tabs>
          <w:tab w:val="left" w:pos="5808"/>
        </w:tabs>
      </w:pPr>
      <w:r>
        <w:tab/>
      </w:r>
    </w:p>
    <w:p w14:paraId="52C85630" w14:textId="77777777" w:rsidR="007E7AB5" w:rsidRDefault="007E7AB5"/>
    <w:p w14:paraId="6A9F6021" w14:textId="77777777" w:rsidR="007E7AB5" w:rsidRDefault="007E7AB5"/>
    <w:p w14:paraId="7F37B304" w14:textId="77777777" w:rsidR="007E7AB5" w:rsidRDefault="007E7AB5"/>
    <w:p w14:paraId="16DBA946" w14:textId="77777777" w:rsidR="007E7AB5" w:rsidRDefault="007E7AB5"/>
    <w:p w14:paraId="03F9AFFC" w14:textId="77777777" w:rsidR="007E7AB5" w:rsidRDefault="007E7AB5"/>
    <w:p w14:paraId="1CE109F3" w14:textId="77777777" w:rsidR="007E7AB5" w:rsidRDefault="007E7AB5"/>
    <w:p w14:paraId="004779FC" w14:textId="77777777" w:rsidR="007E7AB5" w:rsidRDefault="007E7AB5"/>
    <w:p w14:paraId="511F6FB2" w14:textId="77777777" w:rsidR="001B36E6" w:rsidRDefault="001B36E6">
      <w:pPr>
        <w:sectPr w:rsidR="001B36E6" w:rsidSect="001B36E6">
          <w:footerReference w:type="default" r:id="rId7"/>
          <w:pgSz w:w="11906" w:h="16838"/>
          <w:pgMar w:top="1440" w:right="1800" w:bottom="1440" w:left="1800" w:header="851" w:footer="992" w:gutter="0"/>
          <w:pgNumType w:fmt="upperRoman"/>
          <w:cols w:space="425"/>
          <w:docGrid w:type="lines" w:linePitch="312"/>
        </w:sectPr>
      </w:pPr>
    </w:p>
    <w:p w14:paraId="18D7ED65" w14:textId="63E032A5" w:rsidR="00F62488" w:rsidRPr="008910AD" w:rsidRDefault="00F62488" w:rsidP="00F62488">
      <w:pPr>
        <w:spacing w:after="240"/>
        <w:rPr>
          <w:rFonts w:ascii="Times New Roman" w:eastAsia="AdvOTb92eb7df.I" w:hAnsi="Times New Roman" w:cs="Times New Roman"/>
          <w:b/>
          <w:kern w:val="0"/>
          <w:sz w:val="24"/>
        </w:rPr>
      </w:pPr>
      <w:r w:rsidRPr="008910AD">
        <w:rPr>
          <w:rFonts w:ascii="Times New Roman" w:eastAsia="AdvOTb92eb7df.I" w:hAnsi="Times New Roman" w:cs="Times New Roman" w:hint="eastAsia"/>
          <w:b/>
          <w:kern w:val="0"/>
          <w:sz w:val="24"/>
        </w:rPr>
        <w:lastRenderedPageBreak/>
        <w:t>C</w:t>
      </w:r>
      <w:r w:rsidRPr="008910AD">
        <w:rPr>
          <w:rFonts w:ascii="Times New Roman" w:hAnsi="Times New Roman"/>
          <w:b/>
          <w:sz w:val="24"/>
          <w:szCs w:val="24"/>
        </w:rPr>
        <w:t>haracterization</w:t>
      </w:r>
      <w:r w:rsidRPr="008910AD">
        <w:rPr>
          <w:rFonts w:ascii="Times New Roman" w:eastAsia="AdvOTb92eb7df.I" w:hAnsi="Times New Roman" w:cs="Times New Roman"/>
          <w:b/>
          <w:kern w:val="0"/>
          <w:sz w:val="24"/>
        </w:rPr>
        <w:t xml:space="preserve"> of </w:t>
      </w:r>
      <w:r w:rsidRPr="008910AD">
        <w:rPr>
          <w:rFonts w:ascii="Times New Roman" w:hAnsi="Times New Roman"/>
          <w:b/>
          <w:sz w:val="24"/>
          <w:szCs w:val="24"/>
        </w:rPr>
        <w:t xml:space="preserve">MUC1(Tn) </w:t>
      </w:r>
      <w:r w:rsidRPr="008910AD">
        <w:rPr>
          <w:rFonts w:ascii="Times New Roman" w:hAnsi="Times New Roman" w:hint="eastAsia"/>
          <w:b/>
          <w:sz w:val="24"/>
          <w:szCs w:val="24"/>
        </w:rPr>
        <w:t>glyco</w:t>
      </w:r>
      <w:r w:rsidRPr="008910AD">
        <w:rPr>
          <w:rFonts w:ascii="Times New Roman" w:hAnsi="Times New Roman"/>
          <w:b/>
          <w:sz w:val="24"/>
          <w:szCs w:val="24"/>
        </w:rPr>
        <w:t>peptide</w:t>
      </w:r>
    </w:p>
    <w:p w14:paraId="2EBB0D24" w14:textId="77777777" w:rsidR="00F62488" w:rsidRPr="00EC6A4D" w:rsidRDefault="00F62488" w:rsidP="00F62488">
      <w:pPr>
        <w:rPr>
          <w:rFonts w:ascii="Times New Roman" w:hAnsi="Times New Roman"/>
          <w:sz w:val="24"/>
          <w:szCs w:val="24"/>
        </w:rPr>
      </w:pPr>
      <w:r w:rsidRPr="00EC6A4D">
        <w:rPr>
          <w:rFonts w:ascii="Times New Roman" w:hAnsi="Times New Roman"/>
          <w:sz w:val="24"/>
          <w:szCs w:val="24"/>
        </w:rPr>
        <w:t>NH</w:t>
      </w:r>
      <w:r w:rsidRPr="00EC6A4D">
        <w:rPr>
          <w:rFonts w:ascii="Times New Roman" w:hAnsi="Times New Roman"/>
          <w:sz w:val="24"/>
          <w:szCs w:val="24"/>
          <w:vertAlign w:val="subscript"/>
        </w:rPr>
        <w:t>2</w:t>
      </w:r>
      <w:r w:rsidRPr="00EC6A4D">
        <w:rPr>
          <w:rFonts w:ascii="Times New Roman" w:hAnsi="Times New Roman"/>
          <w:sz w:val="24"/>
          <w:szCs w:val="24"/>
        </w:rPr>
        <w:t>(CH</w:t>
      </w:r>
      <w:r w:rsidRPr="00EC6A4D">
        <w:rPr>
          <w:rFonts w:ascii="Times New Roman" w:hAnsi="Times New Roman"/>
          <w:sz w:val="24"/>
          <w:szCs w:val="24"/>
          <w:vertAlign w:val="subscript"/>
        </w:rPr>
        <w:t>2</w:t>
      </w:r>
      <w:r w:rsidRPr="00EC6A4D">
        <w:rPr>
          <w:rFonts w:ascii="Times New Roman" w:hAnsi="Times New Roman"/>
          <w:sz w:val="24"/>
          <w:szCs w:val="24"/>
        </w:rPr>
        <w:t>CH</w:t>
      </w:r>
      <w:r w:rsidRPr="00EC6A4D">
        <w:rPr>
          <w:rFonts w:ascii="Times New Roman" w:hAnsi="Times New Roman"/>
          <w:sz w:val="24"/>
          <w:szCs w:val="24"/>
          <w:vertAlign w:val="subscript"/>
        </w:rPr>
        <w:t>2</w:t>
      </w:r>
      <w:r w:rsidRPr="00EC6A4D">
        <w:rPr>
          <w:rFonts w:ascii="Times New Roman" w:hAnsi="Times New Roman"/>
          <w:sz w:val="24"/>
          <w:szCs w:val="24"/>
        </w:rPr>
        <w:t>O)</w:t>
      </w:r>
      <w:r w:rsidRPr="00EC6A4D">
        <w:rPr>
          <w:rFonts w:ascii="Times New Roman" w:hAnsi="Times New Roman"/>
          <w:sz w:val="24"/>
          <w:szCs w:val="24"/>
          <w:vertAlign w:val="subscript"/>
        </w:rPr>
        <w:t>2</w:t>
      </w:r>
      <w:r w:rsidRPr="00EC6A4D">
        <w:rPr>
          <w:rFonts w:ascii="Times New Roman" w:hAnsi="Times New Roman"/>
          <w:sz w:val="24"/>
          <w:szCs w:val="24"/>
        </w:rPr>
        <w:t>CH</w:t>
      </w:r>
      <w:r w:rsidRPr="00EC6A4D">
        <w:rPr>
          <w:rFonts w:ascii="Times New Roman" w:hAnsi="Times New Roman"/>
          <w:sz w:val="24"/>
          <w:szCs w:val="24"/>
          <w:vertAlign w:val="subscript"/>
        </w:rPr>
        <w:t>2</w:t>
      </w:r>
      <w:r w:rsidRPr="00EC6A4D">
        <w:rPr>
          <w:rFonts w:ascii="Times New Roman" w:hAnsi="Times New Roman"/>
          <w:sz w:val="24"/>
          <w:szCs w:val="24"/>
        </w:rPr>
        <w:t>CO-His-Gly-Val-Thr-Ser-Ala-Pro-Asp-Thr</w:t>
      </w:r>
      <w:r w:rsidRPr="00EC6A4D">
        <w:rPr>
          <w:rFonts w:ascii="Times New Roman" w:hAnsi="Times New Roman"/>
          <w:bCs/>
          <w:kern w:val="0"/>
          <w:sz w:val="24"/>
          <w:szCs w:val="24"/>
        </w:rPr>
        <w:t>(α-D-GalNAc)</w:t>
      </w:r>
      <w:r w:rsidRPr="00EC6A4D">
        <w:rPr>
          <w:rFonts w:ascii="Times New Roman" w:hAnsi="Times New Roman"/>
          <w:sz w:val="24"/>
          <w:szCs w:val="24"/>
        </w:rPr>
        <w:t xml:space="preserve">-Arg-Pro-Ala-Pro-Gly-Ser-Thr-Ala-Pro-Pro-Ala-OH </w:t>
      </w:r>
      <w:r w:rsidRPr="00EC6A4D">
        <w:rPr>
          <w:rFonts w:ascii="Times New Roman" w:hAnsi="Times New Roman" w:hint="eastAsia"/>
          <w:sz w:val="24"/>
          <w:szCs w:val="24"/>
        </w:rPr>
        <w:t>(</w:t>
      </w:r>
      <w:r w:rsidRPr="00EC6A4D">
        <w:rPr>
          <w:rFonts w:ascii="Times New Roman" w:hAnsi="Times New Roman"/>
          <w:b/>
          <w:sz w:val="24"/>
          <w:szCs w:val="24"/>
        </w:rPr>
        <w:t>MUC1</w:t>
      </w:r>
      <w:r>
        <w:rPr>
          <w:rFonts w:ascii="Times New Roman" w:hAnsi="Times New Roman"/>
          <w:b/>
          <w:sz w:val="24"/>
          <w:szCs w:val="24"/>
        </w:rPr>
        <w:t>(Tn)</w:t>
      </w:r>
      <w:r w:rsidRPr="00EC6A4D">
        <w:rPr>
          <w:rFonts w:ascii="Times New Roman" w:hAnsi="Times New Roman" w:hint="eastAsia"/>
          <w:sz w:val="24"/>
          <w:szCs w:val="24"/>
        </w:rPr>
        <w:t>)</w:t>
      </w:r>
    </w:p>
    <w:bookmarkStart w:id="3" w:name="OLE_LINK17"/>
    <w:bookmarkStart w:id="4" w:name="OLE_LINK18"/>
    <w:bookmarkStart w:id="5" w:name="OLE_LINK25"/>
    <w:p w14:paraId="58F3E290" w14:textId="77777777" w:rsidR="00F62488" w:rsidRPr="00EC6A4D" w:rsidRDefault="00F62488" w:rsidP="00F62488">
      <w:pPr>
        <w:jc w:val="center"/>
        <w:rPr>
          <w:rFonts w:ascii="Times New Roman" w:hAnsi="Times New Roman"/>
          <w:sz w:val="24"/>
          <w:szCs w:val="24"/>
        </w:rPr>
      </w:pPr>
      <w:r>
        <w:object w:dxaOrig="15342" w:dyaOrig="2819" w14:anchorId="038B7A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1in" o:ole="">
            <v:imagedata r:id="rId8" o:title=""/>
          </v:shape>
          <o:OLEObject Type="Embed" ProgID="ChemDraw.Document.6.0" ShapeID="_x0000_i1025" DrawAspect="Content" ObjectID="_1670016987" r:id="rId9"/>
        </w:object>
      </w:r>
      <w:bookmarkEnd w:id="3"/>
      <w:bookmarkEnd w:id="4"/>
      <w:bookmarkEnd w:id="5"/>
    </w:p>
    <w:p w14:paraId="1F4788E7" w14:textId="77777777" w:rsidR="00F62488" w:rsidRDefault="00F62488" w:rsidP="00F62488">
      <w:pPr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612CB">
        <w:rPr>
          <w:rFonts w:ascii="Times New Roman" w:eastAsia="宋体" w:hAnsi="Times New Roman" w:cs="Times New Roman"/>
          <w:b/>
          <w:kern w:val="0"/>
          <w:sz w:val="24"/>
          <w:szCs w:val="24"/>
        </w:rPr>
        <w:t>Scheme S1.</w:t>
      </w:r>
      <w:r w:rsidRPr="00CB2CFB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The structure of MUC1(Tn) glycopeptide.</w:t>
      </w:r>
    </w:p>
    <w:p w14:paraId="165BD08D" w14:textId="77777777" w:rsidR="00F62488" w:rsidRDefault="00F62488" w:rsidP="00F62488">
      <w:pPr>
        <w:jc w:val="center"/>
      </w:pPr>
    </w:p>
    <w:p w14:paraId="5B5C6166" w14:textId="77777777" w:rsidR="00F62488" w:rsidRDefault="00F62488" w:rsidP="00F62488">
      <w:pPr>
        <w:jc w:val="center"/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 wp14:anchorId="77819CAC" wp14:editId="42647B01">
            <wp:extent cx="4981575" cy="2514600"/>
            <wp:effectExtent l="0" t="0" r="9525" b="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2117E65" w14:textId="77777777" w:rsidR="00F62488" w:rsidRPr="00363D7C" w:rsidRDefault="00F62488" w:rsidP="00F62488">
      <w:pPr>
        <w:spacing w:line="288" w:lineRule="auto"/>
        <w:rPr>
          <w:rFonts w:ascii="Times New Roman" w:hAnsi="Times New Roman" w:cs="Times New Roman"/>
          <w:sz w:val="24"/>
        </w:rPr>
      </w:pPr>
      <w:r w:rsidRPr="00363D7C">
        <w:rPr>
          <w:rFonts w:ascii="Times New Roman" w:hAnsi="Times New Roman" w:cs="Times New Roman"/>
          <w:sz w:val="24"/>
        </w:rPr>
        <w:t>Analytical HPLC: R</w:t>
      </w:r>
      <w:r w:rsidRPr="00363D7C">
        <w:rPr>
          <w:rFonts w:ascii="Times New Roman" w:hAnsi="Times New Roman" w:cs="Times New Roman"/>
          <w:sz w:val="24"/>
          <w:vertAlign w:val="subscript"/>
        </w:rPr>
        <w:t xml:space="preserve">t </w:t>
      </w:r>
      <w:r w:rsidRPr="00363D7C">
        <w:rPr>
          <w:rFonts w:ascii="Times New Roman" w:hAnsi="Times New Roman" w:cs="Times New Roman"/>
          <w:sz w:val="24"/>
        </w:rPr>
        <w:t>(retention time) = 10.7 min, 10-35% of acetonitrile and H</w:t>
      </w:r>
      <w:r w:rsidRPr="00363D7C">
        <w:rPr>
          <w:rFonts w:ascii="Times New Roman" w:hAnsi="Times New Roman" w:cs="Times New Roman"/>
          <w:sz w:val="24"/>
          <w:vertAlign w:val="subscript"/>
        </w:rPr>
        <w:t>2</w:t>
      </w:r>
      <w:r w:rsidRPr="00363D7C">
        <w:rPr>
          <w:rFonts w:ascii="Times New Roman" w:hAnsi="Times New Roman" w:cs="Times New Roman"/>
          <w:sz w:val="24"/>
        </w:rPr>
        <w:t xml:space="preserve">O (0.1% TFA) over 25 min on a C-18 column, 99.9% purity, λ=220 nm. </w:t>
      </w:r>
    </w:p>
    <w:p w14:paraId="742A913A" w14:textId="77777777" w:rsidR="00F62488" w:rsidRDefault="00F62488" w:rsidP="00F62488">
      <w:r w:rsidRPr="00FD5676">
        <w:rPr>
          <w:noProof/>
        </w:rPr>
        <w:drawing>
          <wp:inline distT="0" distB="0" distL="0" distR="0" wp14:anchorId="23CFAD68" wp14:editId="713C32AA">
            <wp:extent cx="5274310" cy="2261368"/>
            <wp:effectExtent l="0" t="0" r="2540" b="5715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422E" w14:textId="77777777" w:rsidR="00F62488" w:rsidRDefault="00F62488" w:rsidP="00F62488">
      <w:pPr>
        <w:spacing w:line="288" w:lineRule="auto"/>
        <w:rPr>
          <w:rFonts w:ascii="Times New Roman" w:hAnsi="Times New Roman" w:cs="Times New Roman"/>
          <w:sz w:val="24"/>
        </w:rPr>
      </w:pPr>
      <w:r w:rsidRPr="00363D7C">
        <w:rPr>
          <w:rFonts w:ascii="Times New Roman" w:hAnsi="Times New Roman" w:cs="Times New Roman"/>
          <w:sz w:val="24"/>
        </w:rPr>
        <w:t xml:space="preserve">ESI-MS: </w:t>
      </w:r>
      <w:r w:rsidRPr="00363D7C">
        <w:rPr>
          <w:rFonts w:ascii="Times New Roman" w:hAnsi="Times New Roman" w:cs="Times New Roman"/>
          <w:i/>
          <w:sz w:val="24"/>
        </w:rPr>
        <w:t>m/z</w:t>
      </w:r>
      <w:r w:rsidRPr="00363D7C">
        <w:rPr>
          <w:rFonts w:ascii="Times New Roman" w:hAnsi="Times New Roman" w:cs="Times New Roman"/>
          <w:sz w:val="24"/>
        </w:rPr>
        <w:t xml:space="preserve"> </w:t>
      </w:r>
      <w:bookmarkStart w:id="6" w:name="OLE_LINK8"/>
      <w:bookmarkStart w:id="7" w:name="OLE_LINK9"/>
      <w:r w:rsidRPr="00363D7C">
        <w:rPr>
          <w:rFonts w:ascii="Times New Roman" w:hAnsi="Times New Roman" w:cs="Times New Roman"/>
          <w:sz w:val="24"/>
        </w:rPr>
        <w:t>for C</w:t>
      </w:r>
      <w:r w:rsidRPr="00363D7C">
        <w:rPr>
          <w:rFonts w:ascii="Times New Roman" w:hAnsi="Times New Roman" w:cs="Times New Roman"/>
          <w:sz w:val="24"/>
          <w:vertAlign w:val="subscript"/>
        </w:rPr>
        <w:t>94</w:t>
      </w:r>
      <w:r w:rsidRPr="00363D7C">
        <w:rPr>
          <w:rFonts w:ascii="Times New Roman" w:hAnsi="Times New Roman" w:cs="Times New Roman"/>
          <w:sz w:val="24"/>
        </w:rPr>
        <w:t>H</w:t>
      </w:r>
      <w:r w:rsidRPr="00363D7C">
        <w:rPr>
          <w:rFonts w:ascii="Times New Roman" w:hAnsi="Times New Roman" w:cs="Times New Roman"/>
          <w:sz w:val="24"/>
          <w:vertAlign w:val="subscript"/>
        </w:rPr>
        <w:t>151</w:t>
      </w:r>
      <w:r w:rsidRPr="00363D7C">
        <w:rPr>
          <w:rFonts w:ascii="Times New Roman" w:hAnsi="Times New Roman" w:cs="Times New Roman"/>
          <w:sz w:val="24"/>
        </w:rPr>
        <w:t>N</w:t>
      </w:r>
      <w:r w:rsidRPr="00363D7C">
        <w:rPr>
          <w:rFonts w:ascii="Times New Roman" w:hAnsi="Times New Roman" w:cs="Times New Roman"/>
          <w:sz w:val="24"/>
          <w:vertAlign w:val="subscript"/>
        </w:rPr>
        <w:t>27</w:t>
      </w:r>
      <w:r w:rsidRPr="00363D7C">
        <w:rPr>
          <w:rFonts w:ascii="Times New Roman" w:hAnsi="Times New Roman" w:cs="Times New Roman"/>
          <w:sz w:val="24"/>
        </w:rPr>
        <w:t>O</w:t>
      </w:r>
      <w:r w:rsidRPr="00363D7C">
        <w:rPr>
          <w:rFonts w:ascii="Times New Roman" w:hAnsi="Times New Roman" w:cs="Times New Roman"/>
          <w:sz w:val="24"/>
          <w:vertAlign w:val="subscript"/>
        </w:rPr>
        <w:t xml:space="preserve">36 </w:t>
      </w:r>
      <w:r w:rsidRPr="00363D7C">
        <w:rPr>
          <w:rFonts w:ascii="Times New Roman" w:hAnsi="Times New Roman" w:cs="Times New Roman"/>
          <w:sz w:val="24"/>
        </w:rPr>
        <w:t>[M+2H]</w:t>
      </w:r>
      <w:r w:rsidRPr="00363D7C">
        <w:rPr>
          <w:rFonts w:ascii="Times New Roman" w:hAnsi="Times New Roman" w:cs="Times New Roman"/>
          <w:sz w:val="24"/>
          <w:vertAlign w:val="superscript"/>
        </w:rPr>
        <w:t>2+</w:t>
      </w:r>
      <w:r w:rsidRPr="00363D7C">
        <w:rPr>
          <w:rFonts w:ascii="Times New Roman" w:hAnsi="Times New Roman" w:cs="Times New Roman"/>
          <w:sz w:val="24"/>
        </w:rPr>
        <w:t xml:space="preserve"> calcd 1118.7, found 1118.8; [M+3H]</w:t>
      </w:r>
      <w:r w:rsidRPr="00363D7C">
        <w:rPr>
          <w:rFonts w:ascii="Times New Roman" w:hAnsi="Times New Roman" w:cs="Times New Roman"/>
          <w:sz w:val="24"/>
          <w:vertAlign w:val="superscript"/>
        </w:rPr>
        <w:t xml:space="preserve">3+ </w:t>
      </w:r>
      <w:r w:rsidRPr="00363D7C">
        <w:rPr>
          <w:rFonts w:ascii="Times New Roman" w:hAnsi="Times New Roman" w:cs="Times New Roman"/>
          <w:sz w:val="24"/>
        </w:rPr>
        <w:t>calcd 746.1, found 746.1.</w:t>
      </w:r>
      <w:bookmarkEnd w:id="6"/>
      <w:bookmarkEnd w:id="7"/>
    </w:p>
    <w:p w14:paraId="0E87642F" w14:textId="1BBB4996" w:rsidR="00F62488" w:rsidRPr="00201DBA" w:rsidRDefault="00EA2EB5" w:rsidP="00EA4B3E">
      <w:p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NewRomanPSMT" w:eastAsia="TimesNewRomanPSMT" w:cs="TimesNewRomanPSMT" w:hint="eastAsia"/>
          <w:b/>
          <w:kern w:val="0"/>
          <w:sz w:val="24"/>
          <w:szCs w:val="24"/>
        </w:rPr>
        <w:t>Scheme S</w:t>
      </w:r>
      <w:r>
        <w:rPr>
          <w:rFonts w:ascii="TimesNewRomanPSMT" w:eastAsia="TimesNewRomanPSMT" w:cs="TimesNewRomanPSMT"/>
          <w:b/>
          <w:kern w:val="0"/>
          <w:sz w:val="24"/>
          <w:szCs w:val="24"/>
        </w:rPr>
        <w:t>2</w:t>
      </w:r>
      <w:r w:rsidRPr="003612CB">
        <w:rPr>
          <w:rFonts w:ascii="TimesNewRomanPSMT" w:eastAsia="TimesNewRomanPSMT" w:cs="TimesNewRomanPSMT"/>
          <w:b/>
          <w:kern w:val="0"/>
          <w:sz w:val="24"/>
          <w:szCs w:val="24"/>
        </w:rPr>
        <w:t>.</w:t>
      </w:r>
      <w:r w:rsidRPr="00201DBA">
        <w:rPr>
          <w:rFonts w:ascii="TimesNewRomanPSMT" w:eastAsia="TimesNewRomanPSMT" w:cs="TimesNewRomanPSMT"/>
          <w:kern w:val="0"/>
          <w:sz w:val="24"/>
          <w:szCs w:val="24"/>
        </w:rPr>
        <w:t xml:space="preserve"> </w:t>
      </w:r>
      <w:r w:rsidRPr="00201DBA">
        <w:rPr>
          <w:rFonts w:ascii="TimesNewRomanPSMT" w:eastAsia="TimesNewRomanPSMT" w:cs="TimesNewRomanPSMT" w:hint="eastAsia"/>
          <w:kern w:val="0"/>
          <w:sz w:val="24"/>
          <w:szCs w:val="24"/>
        </w:rPr>
        <w:t>HPLC</w:t>
      </w:r>
      <w:r w:rsidRPr="00201DBA">
        <w:rPr>
          <w:rFonts w:ascii="TimesNewRomanPSMT" w:eastAsia="TimesNewRomanPSMT" w:cs="TimesNewRomanPSMT"/>
          <w:kern w:val="0"/>
          <w:sz w:val="24"/>
          <w:szCs w:val="24"/>
        </w:rPr>
        <w:t xml:space="preserve"> </w:t>
      </w:r>
      <w:r w:rsidRPr="00201DBA">
        <w:rPr>
          <w:rFonts w:ascii="TimesNewRomanPSMT" w:eastAsia="TimesNewRomanPSMT" w:cs="TimesNewRomanPSMT" w:hint="eastAsia"/>
          <w:kern w:val="0"/>
          <w:sz w:val="24"/>
          <w:szCs w:val="24"/>
        </w:rPr>
        <w:t>and</w:t>
      </w:r>
      <w:r w:rsidRPr="00201DBA">
        <w:rPr>
          <w:rFonts w:ascii="TimesNewRomanPSMT" w:eastAsia="TimesNewRomanPSMT" w:cs="TimesNewRomanPSMT"/>
          <w:kern w:val="0"/>
          <w:sz w:val="24"/>
          <w:szCs w:val="24"/>
        </w:rPr>
        <w:t xml:space="preserve"> </w:t>
      </w:r>
      <w:r w:rsidRPr="00201DBA">
        <w:rPr>
          <w:rFonts w:ascii="TimesNewRomanPSMT" w:eastAsia="TimesNewRomanPSMT" w:cs="TimesNewRomanPSMT" w:hint="eastAsia"/>
          <w:kern w:val="0"/>
          <w:sz w:val="24"/>
          <w:szCs w:val="24"/>
        </w:rPr>
        <w:t>ESI-MS</w:t>
      </w:r>
      <w:r w:rsidRPr="00201DBA">
        <w:rPr>
          <w:rFonts w:ascii="TimesNewRomanPSMT" w:eastAsia="TimesNewRomanPSMT" w:cs="TimesNewRomanPSMT"/>
          <w:kern w:val="0"/>
          <w:sz w:val="24"/>
          <w:szCs w:val="24"/>
        </w:rPr>
        <w:t xml:space="preserve"> </w:t>
      </w:r>
      <w:r w:rsidR="00201DBA" w:rsidRPr="00201DBA">
        <w:rPr>
          <w:rFonts w:ascii="TimesNewRomanPSMT" w:eastAsia="TimesNewRomanPSMT" w:cs="TimesNewRomanPSMT" w:hint="eastAsia"/>
          <w:kern w:val="0"/>
          <w:sz w:val="24"/>
          <w:szCs w:val="24"/>
        </w:rPr>
        <w:t>spectra</w:t>
      </w:r>
      <w:r w:rsidR="00201DBA" w:rsidRPr="00201DBA">
        <w:rPr>
          <w:rFonts w:ascii="TimesNewRomanPSMT" w:eastAsia="TimesNewRomanPSMT" w:cs="TimesNewRomanPSMT"/>
          <w:kern w:val="0"/>
          <w:sz w:val="24"/>
          <w:szCs w:val="24"/>
        </w:rPr>
        <w:t xml:space="preserve"> </w:t>
      </w:r>
      <w:r w:rsidR="00201DBA" w:rsidRPr="00201DBA">
        <w:rPr>
          <w:rFonts w:ascii="TimesNewRomanPSMT" w:eastAsia="TimesNewRomanPSMT" w:cs="TimesNewRomanPSMT" w:hint="eastAsia"/>
          <w:kern w:val="0"/>
          <w:sz w:val="24"/>
          <w:szCs w:val="24"/>
        </w:rPr>
        <w:t>of</w:t>
      </w:r>
      <w:r w:rsidR="00201DBA" w:rsidRPr="00201DBA">
        <w:rPr>
          <w:rFonts w:ascii="TimesNewRomanPSMT" w:eastAsia="TimesNewRomanPSMT" w:cs="TimesNewRomanPSMT"/>
          <w:kern w:val="0"/>
          <w:sz w:val="24"/>
          <w:szCs w:val="24"/>
        </w:rPr>
        <w:t xml:space="preserve"> </w:t>
      </w:r>
      <w:r w:rsidR="00201DBA" w:rsidRPr="00201DBA">
        <w:rPr>
          <w:rFonts w:ascii="Times New Roman" w:hAnsi="Times New Roman"/>
          <w:sz w:val="24"/>
          <w:szCs w:val="24"/>
        </w:rPr>
        <w:t>MUC1(Tn)</w:t>
      </w:r>
    </w:p>
    <w:p w14:paraId="2ECE69F4" w14:textId="20FC8705" w:rsidR="00466BD7" w:rsidRDefault="00466BD7" w:rsidP="00EA4B3E">
      <w:p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D49167" w14:textId="77777777" w:rsidR="00BE312C" w:rsidRPr="00F62488" w:rsidRDefault="00BE312C" w:rsidP="00EA4B3E">
      <w:p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326769" w14:textId="1EB58971" w:rsidR="000A7A14" w:rsidRPr="008910AD" w:rsidRDefault="008910AD">
      <w:pPr>
        <w:rPr>
          <w:rFonts w:ascii="Times New Roman" w:eastAsia="AdvOTb92eb7df.I" w:hAnsi="Times New Roman" w:cs="Times New Roman"/>
          <w:b/>
          <w:kern w:val="0"/>
          <w:sz w:val="24"/>
        </w:rPr>
      </w:pPr>
      <w:r w:rsidRPr="008910AD">
        <w:rPr>
          <w:rFonts w:ascii="Times New Roman" w:eastAsia="AdvOTb92eb7df.I" w:hAnsi="Times New Roman" w:cs="Times New Roman" w:hint="eastAsia"/>
          <w:b/>
          <w:kern w:val="0"/>
          <w:sz w:val="24"/>
        </w:rPr>
        <w:lastRenderedPageBreak/>
        <w:t>C</w:t>
      </w:r>
      <w:r w:rsidRPr="008910AD">
        <w:rPr>
          <w:rFonts w:ascii="Times New Roman" w:hAnsi="Times New Roman"/>
          <w:b/>
          <w:sz w:val="24"/>
          <w:szCs w:val="24"/>
        </w:rPr>
        <w:t>haracterization</w:t>
      </w:r>
      <w:r w:rsidR="00C211F1" w:rsidRPr="008910AD">
        <w:rPr>
          <w:rFonts w:ascii="Times New Roman" w:eastAsia="AdvOTb92eb7df.I" w:hAnsi="Times New Roman" w:cs="Times New Roman"/>
          <w:b/>
          <w:kern w:val="0"/>
          <w:sz w:val="24"/>
        </w:rPr>
        <w:t xml:space="preserve"> </w:t>
      </w:r>
      <w:r w:rsidR="00C211F1" w:rsidRPr="008910AD">
        <w:rPr>
          <w:rFonts w:ascii="Times New Roman" w:eastAsia="AdvOTb92eb7df.I" w:hAnsi="Times New Roman" w:cs="Times New Roman" w:hint="eastAsia"/>
          <w:b/>
          <w:kern w:val="0"/>
          <w:sz w:val="24"/>
        </w:rPr>
        <w:t>of</w:t>
      </w:r>
      <w:r w:rsidR="00C211F1" w:rsidRPr="008910AD">
        <w:rPr>
          <w:rFonts w:ascii="Times New Roman" w:eastAsia="AdvOTb92eb7df.I" w:hAnsi="Times New Roman" w:cs="Times New Roman"/>
          <w:b/>
          <w:kern w:val="0"/>
          <w:sz w:val="24"/>
        </w:rPr>
        <w:t xml:space="preserve"> AuNP</w:t>
      </w:r>
      <w:r w:rsidR="002435A6" w:rsidRPr="008910AD">
        <w:rPr>
          <w:rFonts w:ascii="Times New Roman" w:eastAsia="AdvOTb92eb7df.I" w:hAnsi="Times New Roman" w:cs="Times New Roman"/>
          <w:b/>
          <w:kern w:val="0"/>
          <w:sz w:val="24"/>
        </w:rPr>
        <w:t>s</w:t>
      </w:r>
      <w:r w:rsidR="00651236" w:rsidRPr="008910AD">
        <w:rPr>
          <w:rFonts w:ascii="Times New Roman" w:eastAsia="AdvOTb92eb7df.I" w:hAnsi="Times New Roman" w:cs="Times New Roman"/>
          <w:b/>
          <w:kern w:val="0"/>
          <w:sz w:val="24"/>
        </w:rPr>
        <w:t xml:space="preserve"> vaccines </w:t>
      </w:r>
    </w:p>
    <w:p w14:paraId="6D0E6244" w14:textId="77777777" w:rsidR="00203C5C" w:rsidRPr="008910AD" w:rsidRDefault="00203C5C">
      <w:pPr>
        <w:rPr>
          <w:rFonts w:ascii="Arial" w:hAnsi="Arial" w:cs="Arial"/>
        </w:rPr>
      </w:pPr>
    </w:p>
    <w:p w14:paraId="5BDCAB5C" w14:textId="77777777" w:rsidR="00844138" w:rsidRPr="008910AD" w:rsidRDefault="00844138">
      <w:pPr>
        <w:rPr>
          <w:rFonts w:ascii="Times New Roman" w:hAnsi="Times New Roman" w:cs="Times New Roman"/>
          <w:b/>
          <w:sz w:val="24"/>
          <w:szCs w:val="24"/>
        </w:rPr>
      </w:pPr>
      <w:r w:rsidRPr="008910AD">
        <w:rPr>
          <w:rFonts w:ascii="Times New Roman" w:hAnsi="Times New Roman" w:cs="Times New Roman" w:hint="eastAsia"/>
          <w:b/>
          <w:sz w:val="24"/>
          <w:szCs w:val="24"/>
        </w:rPr>
        <w:t xml:space="preserve">UV-Vis </w:t>
      </w:r>
      <w:r w:rsidRPr="008910AD">
        <w:rPr>
          <w:rFonts w:ascii="Times New Roman" w:hAnsi="Times New Roman" w:cs="Times New Roman"/>
          <w:b/>
          <w:sz w:val="24"/>
          <w:szCs w:val="24"/>
        </w:rPr>
        <w:t xml:space="preserve">spectrum </w:t>
      </w:r>
    </w:p>
    <w:p w14:paraId="3BA6CE8D" w14:textId="77777777" w:rsidR="00F67AD4" w:rsidRPr="008910AD" w:rsidRDefault="00F67AD4" w:rsidP="00F67AD4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910AD">
        <w:rPr>
          <w:rFonts w:ascii="Times New Roman" w:eastAsia="宋体" w:hAnsi="Times New Roman" w:cs="Times New Roman"/>
          <w:kern w:val="0"/>
          <w:sz w:val="24"/>
          <w:szCs w:val="24"/>
        </w:rPr>
        <w:t xml:space="preserve">UV/Vis spectra were plotted with an </w:t>
      </w:r>
      <w:r w:rsidR="00242C94" w:rsidRPr="008910AD">
        <w:rPr>
          <w:rFonts w:ascii="TimesNewRomanPSMT" w:eastAsia="TimesNewRomanPSMT" w:cs="TimesNewRomanPSMT"/>
          <w:kern w:val="0"/>
          <w:sz w:val="24"/>
          <w:szCs w:val="24"/>
        </w:rPr>
        <w:t>UV-2600/2700 (Shimadzu).</w:t>
      </w:r>
    </w:p>
    <w:p w14:paraId="094EC0CE" w14:textId="77777777" w:rsidR="00BF1C3D" w:rsidRDefault="00BF1C3D" w:rsidP="001E4933">
      <w:pPr>
        <w:autoSpaceDE w:val="0"/>
        <w:autoSpaceDN w:val="0"/>
        <w:adjustRightInd w:val="0"/>
        <w:jc w:val="left"/>
        <w:rPr>
          <w:rFonts w:ascii="TimesNewRomanPSMT" w:eastAsia="TimesNewRomanPSMT" w:cs="TimesNewRomanPSMT"/>
          <w:kern w:val="0"/>
          <w:sz w:val="24"/>
          <w:szCs w:val="24"/>
        </w:rPr>
      </w:pPr>
      <w:r>
        <w:rPr>
          <w:rFonts w:ascii="TimesNewRomanPSMT" w:eastAsia="TimesNewRomanPSMT" w:cs="TimesNewRomanPSMT"/>
          <w:noProof/>
          <w:kern w:val="0"/>
          <w:sz w:val="24"/>
          <w:szCs w:val="24"/>
        </w:rPr>
        <w:drawing>
          <wp:inline distT="0" distB="0" distL="0" distR="0" wp14:anchorId="3368D235" wp14:editId="5754FE17">
            <wp:extent cx="5274310" cy="3676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V-Vis AuNP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608D" w14:textId="77777777" w:rsidR="00BF1C3D" w:rsidRDefault="00BF1C3D" w:rsidP="00FC6091">
      <w:pPr>
        <w:autoSpaceDE w:val="0"/>
        <w:autoSpaceDN w:val="0"/>
        <w:adjustRightInd w:val="0"/>
        <w:rPr>
          <w:rFonts w:ascii="TimesNewRomanPSMT" w:eastAsia="TimesNewRomanPSMT" w:cs="TimesNewRomanPSMT"/>
          <w:kern w:val="0"/>
          <w:sz w:val="24"/>
          <w:szCs w:val="24"/>
        </w:rPr>
      </w:pPr>
      <w:r w:rsidRPr="003612CB">
        <w:rPr>
          <w:rFonts w:ascii="TimesNewRomanPSMT" w:eastAsia="TimesNewRomanPSMT" w:cs="TimesNewRomanPSMT" w:hint="eastAsia"/>
          <w:b/>
          <w:kern w:val="0"/>
          <w:sz w:val="24"/>
          <w:szCs w:val="24"/>
        </w:rPr>
        <w:t>Figure S1</w:t>
      </w:r>
      <w:r w:rsidRPr="003612CB">
        <w:rPr>
          <w:rFonts w:ascii="TimesNewRomanPSMT" w:eastAsia="TimesNewRomanPSMT" w:cs="TimesNewRomanPSMT"/>
          <w:b/>
          <w:kern w:val="0"/>
          <w:sz w:val="24"/>
          <w:szCs w:val="24"/>
        </w:rPr>
        <w:t>.</w:t>
      </w:r>
      <w:r>
        <w:rPr>
          <w:rFonts w:ascii="TimesNewRomanPSMT" w:eastAsia="TimesNewRomanPSMT" w:cs="TimesNewRomanPSMT"/>
          <w:kern w:val="0"/>
          <w:sz w:val="24"/>
          <w:szCs w:val="24"/>
        </w:rPr>
        <w:t xml:space="preserve"> UV-Vis spectrum of the prepared AuNPs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vaccine candidates</w:t>
      </w:r>
      <w:r w:rsidR="00FC6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AuNP-1, MUC1</w:t>
      </w:r>
      <w:r w:rsidR="00C91193">
        <w:rPr>
          <w:rFonts w:ascii="Times New Roman" w:hAnsi="Times New Roman" w:cs="Times New Roman"/>
          <w:sz w:val="24"/>
          <w:szCs w:val="24"/>
        </w:rPr>
        <w:t>(Tn)</w:t>
      </w:r>
      <w:r>
        <w:rPr>
          <w:rFonts w:ascii="Times New Roman" w:hAnsi="Times New Roman" w:cs="Times New Roman"/>
          <w:sz w:val="24"/>
          <w:szCs w:val="24"/>
        </w:rPr>
        <w:t>/</w:t>
      </w:r>
      <w:r w:rsidR="00C91193">
        <w:rPr>
          <w:rFonts w:ascii="Times New Roman" w:hAnsi="Times New Roman" w:cs="Times New Roman"/>
          <w:sz w:val="24"/>
          <w:szCs w:val="24"/>
        </w:rPr>
        <w:t>6-NH</w:t>
      </w:r>
      <w:r w:rsidR="00C91193" w:rsidRPr="00C9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1193">
        <w:rPr>
          <w:rFonts w:ascii="Times New Roman" w:hAnsi="Times New Roman" w:cs="Times New Roman"/>
          <w:sz w:val="24"/>
          <w:szCs w:val="24"/>
        </w:rPr>
        <w:t>-</w:t>
      </w:r>
      <w:r w:rsidRPr="00481379">
        <w:rPr>
          <w:rFonts w:ascii="Times New Roman" w:hAnsi="Times New Roman" w:cs="Times New Roman"/>
          <w:color w:val="000000" w:themeColor="text1"/>
          <w:sz w:val="24"/>
          <w:szCs w:val="24"/>
        </w:rPr>
        <w:t>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-GalCer=2:1</w:t>
      </w:r>
      <w:r>
        <w:rPr>
          <w:rFonts w:ascii="Times New Roman" w:hAnsi="Times New Roman" w:cs="Times New Roman"/>
          <w:sz w:val="24"/>
          <w:szCs w:val="24"/>
        </w:rPr>
        <w:t>; AuNP-2,</w:t>
      </w:r>
      <w:r w:rsidRPr="00D67420">
        <w:rPr>
          <w:rFonts w:ascii="Times New Roman" w:hAnsi="Times New Roman" w:cs="Times New Roman"/>
          <w:sz w:val="24"/>
          <w:szCs w:val="24"/>
        </w:rPr>
        <w:t xml:space="preserve"> </w:t>
      </w:r>
      <w:r w:rsidR="00C91193">
        <w:rPr>
          <w:rFonts w:ascii="Times New Roman" w:hAnsi="Times New Roman" w:cs="Times New Roman"/>
          <w:sz w:val="24"/>
          <w:szCs w:val="24"/>
        </w:rPr>
        <w:t>MUC1(Tn)/6-NH</w:t>
      </w:r>
      <w:r w:rsidR="00C91193" w:rsidRPr="00C9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1193">
        <w:rPr>
          <w:rFonts w:ascii="Times New Roman" w:hAnsi="Times New Roman" w:cs="Times New Roman"/>
          <w:sz w:val="24"/>
          <w:szCs w:val="24"/>
        </w:rPr>
        <w:t>-</w:t>
      </w:r>
      <w:r w:rsidR="00C91193" w:rsidRPr="00481379">
        <w:rPr>
          <w:rFonts w:ascii="Times New Roman" w:hAnsi="Times New Roman" w:cs="Times New Roman"/>
          <w:color w:val="000000" w:themeColor="text1"/>
          <w:sz w:val="24"/>
          <w:szCs w:val="24"/>
        </w:rPr>
        <w:t>α</w:t>
      </w:r>
      <w:r w:rsidR="00C911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-GalCer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=1:1</w:t>
      </w:r>
      <w:r>
        <w:rPr>
          <w:rFonts w:ascii="Times New Roman" w:hAnsi="Times New Roman" w:cs="Times New Roman"/>
          <w:sz w:val="24"/>
          <w:szCs w:val="24"/>
        </w:rPr>
        <w:t xml:space="preserve">; AuNP-3, </w:t>
      </w:r>
      <w:r w:rsidR="00C91193">
        <w:rPr>
          <w:rFonts w:ascii="Times New Roman" w:hAnsi="Times New Roman" w:cs="Times New Roman"/>
          <w:sz w:val="24"/>
          <w:szCs w:val="24"/>
        </w:rPr>
        <w:t>MUC1(Tn)/6-NH</w:t>
      </w:r>
      <w:r w:rsidR="00C91193" w:rsidRPr="00C9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1193">
        <w:rPr>
          <w:rFonts w:ascii="Times New Roman" w:hAnsi="Times New Roman" w:cs="Times New Roman"/>
          <w:sz w:val="24"/>
          <w:szCs w:val="24"/>
        </w:rPr>
        <w:t>-</w:t>
      </w:r>
      <w:r w:rsidR="00C91193" w:rsidRPr="00481379">
        <w:rPr>
          <w:rFonts w:ascii="Times New Roman" w:hAnsi="Times New Roman" w:cs="Times New Roman"/>
          <w:color w:val="000000" w:themeColor="text1"/>
          <w:sz w:val="24"/>
          <w:szCs w:val="24"/>
        </w:rPr>
        <w:t>α</w:t>
      </w:r>
      <w:r w:rsidR="00C91193">
        <w:rPr>
          <w:rFonts w:ascii="Times New Roman" w:hAnsi="Times New Roman" w:cs="Times New Roman"/>
          <w:color w:val="000000" w:themeColor="text1"/>
          <w:sz w:val="24"/>
          <w:szCs w:val="24"/>
        </w:rPr>
        <w:t>-GalCer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=1:2</w:t>
      </w:r>
      <w:r w:rsidR="00F64CD6">
        <w:rPr>
          <w:rFonts w:ascii="Times New Roman" w:hAnsi="Times New Roman" w:cs="Times New Roman"/>
          <w:sz w:val="24"/>
          <w:szCs w:val="24"/>
        </w:rPr>
        <w:t>.</w:t>
      </w:r>
    </w:p>
    <w:p w14:paraId="264FC02A" w14:textId="77777777" w:rsidR="00BF1C3D" w:rsidRPr="001E4933" w:rsidRDefault="00BF1C3D" w:rsidP="001E4933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</w:p>
    <w:p w14:paraId="5C8BD4E9" w14:textId="77777777" w:rsidR="000A7A14" w:rsidRPr="008910AD" w:rsidRDefault="00E050BD">
      <w:pPr>
        <w:rPr>
          <w:rFonts w:ascii="Times New Roman" w:hAnsi="Times New Roman" w:cs="Times New Roman"/>
          <w:b/>
          <w:sz w:val="24"/>
          <w:szCs w:val="24"/>
        </w:rPr>
      </w:pPr>
      <w:r w:rsidRPr="008910AD">
        <w:rPr>
          <w:rFonts w:ascii="Times New Roman" w:hAnsi="Times New Roman" w:cs="Times New Roman"/>
          <w:b/>
          <w:sz w:val="24"/>
          <w:szCs w:val="24"/>
        </w:rPr>
        <w:t xml:space="preserve">TEM measurement </w:t>
      </w:r>
    </w:p>
    <w:p w14:paraId="50D0DF44" w14:textId="706AD693" w:rsidR="00A166C3" w:rsidRPr="00D94404" w:rsidRDefault="00CF0FD8" w:rsidP="00D94404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8910AD">
        <w:rPr>
          <w:rFonts w:ascii="Times New Roman" w:hAnsi="Times New Roman" w:cs="Times New Roman"/>
          <w:sz w:val="24"/>
          <w:szCs w:val="24"/>
        </w:rPr>
        <w:t xml:space="preserve">AuNPs </w:t>
      </w:r>
      <w:r w:rsidR="005D5F04" w:rsidRPr="008910AD">
        <w:rPr>
          <w:rFonts w:ascii="Times New Roman" w:hAnsi="Times New Roman" w:cs="Times New Roman"/>
          <w:sz w:val="24"/>
          <w:szCs w:val="24"/>
        </w:rPr>
        <w:t>in PBS solution in injection concentration</w:t>
      </w:r>
      <w:r w:rsidRPr="008910AD">
        <w:rPr>
          <w:rFonts w:ascii="Times New Roman" w:hAnsi="Times New Roman" w:cs="Times New Roman"/>
          <w:sz w:val="24"/>
          <w:szCs w:val="24"/>
        </w:rPr>
        <w:t xml:space="preserve"> were prepared</w:t>
      </w:r>
      <w:r w:rsidR="005D5F04" w:rsidRPr="008910AD">
        <w:rPr>
          <w:rFonts w:ascii="Times New Roman" w:hAnsi="Times New Roman" w:cs="Times New Roman"/>
          <w:sz w:val="24"/>
          <w:szCs w:val="24"/>
        </w:rPr>
        <w:t xml:space="preserve">. </w:t>
      </w:r>
      <w:r w:rsidRPr="008910AD">
        <w:rPr>
          <w:rFonts w:ascii="Times New Roman" w:hAnsi="Times New Roman" w:cs="Times New Roman"/>
          <w:sz w:val="24"/>
          <w:szCs w:val="24"/>
        </w:rPr>
        <w:t>3</w:t>
      </w:r>
      <w:r w:rsidR="005D5F04" w:rsidRPr="008910AD">
        <w:rPr>
          <w:rFonts w:ascii="Times New Roman" w:hAnsi="Times New Roman" w:cs="Times New Roman"/>
          <w:sz w:val="24"/>
          <w:szCs w:val="24"/>
        </w:rPr>
        <w:t xml:space="preserve"> μL of each sample was dropped to copper grids with carbon</w:t>
      </w:r>
      <w:r w:rsidRPr="008910AD">
        <w:rPr>
          <w:rFonts w:ascii="Times New Roman" w:hAnsi="Times New Roman" w:cs="Times New Roman"/>
          <w:sz w:val="24"/>
          <w:szCs w:val="24"/>
        </w:rPr>
        <w:t>-coated</w:t>
      </w:r>
      <w:r w:rsidR="005D5F04" w:rsidRPr="008910AD">
        <w:rPr>
          <w:rFonts w:ascii="Times New Roman" w:hAnsi="Times New Roman" w:cs="Times New Roman"/>
          <w:sz w:val="24"/>
          <w:szCs w:val="24"/>
        </w:rPr>
        <w:t xml:space="preserve"> support films. </w:t>
      </w:r>
      <w:r w:rsidRPr="008910AD">
        <w:rPr>
          <w:rFonts w:ascii="Times New Roman" w:hAnsi="Times New Roman" w:cs="Times New Roman"/>
          <w:sz w:val="24"/>
          <w:szCs w:val="24"/>
        </w:rPr>
        <w:t>T</w:t>
      </w:r>
      <w:r w:rsidR="005D5F04" w:rsidRPr="008910AD">
        <w:rPr>
          <w:rFonts w:ascii="Times New Roman" w:hAnsi="Times New Roman" w:cs="Times New Roman"/>
          <w:sz w:val="24"/>
          <w:szCs w:val="24"/>
        </w:rPr>
        <w:t xml:space="preserve">he excess solution </w:t>
      </w:r>
      <w:r w:rsidRPr="008910AD">
        <w:rPr>
          <w:rFonts w:ascii="Times New Roman" w:hAnsi="Times New Roman" w:cs="Times New Roman"/>
          <w:sz w:val="24"/>
          <w:szCs w:val="24"/>
        </w:rPr>
        <w:t xml:space="preserve">was removed </w:t>
      </w:r>
      <w:r w:rsidR="005D5F04" w:rsidRPr="008910AD">
        <w:rPr>
          <w:rFonts w:ascii="Times New Roman" w:hAnsi="Times New Roman" w:cs="Times New Roman"/>
          <w:sz w:val="24"/>
          <w:szCs w:val="24"/>
        </w:rPr>
        <w:t xml:space="preserve">with filter paper and washed the copper grid </w:t>
      </w:r>
      <w:r w:rsidRPr="008910AD">
        <w:rPr>
          <w:rFonts w:ascii="Times New Roman" w:hAnsi="Times New Roman" w:cs="Times New Roman"/>
          <w:sz w:val="24"/>
          <w:szCs w:val="24"/>
        </w:rPr>
        <w:t>twice</w:t>
      </w:r>
      <w:r w:rsidR="005D5F04" w:rsidRPr="008910AD">
        <w:rPr>
          <w:rFonts w:ascii="Times New Roman" w:hAnsi="Times New Roman" w:cs="Times New Roman"/>
          <w:sz w:val="24"/>
          <w:szCs w:val="24"/>
        </w:rPr>
        <w:t xml:space="preserve"> with double distilled water. T</w:t>
      </w:r>
      <w:r w:rsidRPr="008910AD">
        <w:rPr>
          <w:rFonts w:ascii="Times New Roman" w:hAnsi="Times New Roman" w:cs="Times New Roman"/>
          <w:sz w:val="24"/>
          <w:szCs w:val="24"/>
        </w:rPr>
        <w:t xml:space="preserve">he grids </w:t>
      </w:r>
      <w:r w:rsidR="005D5F04" w:rsidRPr="008910AD">
        <w:rPr>
          <w:rFonts w:ascii="Times New Roman" w:hAnsi="Times New Roman" w:cs="Times New Roman"/>
          <w:sz w:val="24"/>
          <w:szCs w:val="24"/>
        </w:rPr>
        <w:t>were allowed to dry in air overnight</w:t>
      </w:r>
      <w:r w:rsidR="005D5F04" w:rsidRPr="008910AD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5D5F04" w:rsidRPr="008910AD">
        <w:rPr>
          <w:rFonts w:ascii="Times New Roman" w:hAnsi="Times New Roman" w:cs="Times New Roman"/>
          <w:sz w:val="24"/>
          <w:szCs w:val="24"/>
        </w:rPr>
        <w:t>and then observed with JEM100CXII system operating at 100 kV.</w:t>
      </w:r>
    </w:p>
    <w:p w14:paraId="0F3D0F57" w14:textId="23D02B9E" w:rsidR="00A166C3" w:rsidRDefault="00A166C3" w:rsidP="002216E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4260BA4" wp14:editId="48204B72">
            <wp:extent cx="5254586" cy="4229100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90" cy="424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4E39" w14:textId="3037AE08" w:rsidR="00331455" w:rsidRDefault="00F64CD6" w:rsidP="00331455">
      <w:pPr>
        <w:autoSpaceDE w:val="0"/>
        <w:autoSpaceDN w:val="0"/>
        <w:adjustRightInd w:val="0"/>
        <w:rPr>
          <w:rFonts w:ascii="TimesNewRomanPSMT" w:eastAsia="TimesNewRomanPSMT" w:cs="TimesNewRomanPSMT"/>
          <w:kern w:val="0"/>
          <w:sz w:val="24"/>
          <w:szCs w:val="24"/>
        </w:rPr>
      </w:pPr>
      <w:r w:rsidRPr="003612CB">
        <w:rPr>
          <w:rFonts w:ascii="Times New Roman" w:hAnsi="Times New Roman" w:cs="Times New Roman" w:hint="eastAsia"/>
          <w:b/>
          <w:sz w:val="24"/>
          <w:szCs w:val="24"/>
        </w:rPr>
        <w:t>Figure S2.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TEM images of the</w:t>
      </w:r>
      <w:r w:rsidR="00331455">
        <w:rPr>
          <w:rFonts w:ascii="Times New Roman" w:hAnsi="Times New Roman" w:cs="Times New Roman"/>
          <w:sz w:val="24"/>
          <w:szCs w:val="24"/>
        </w:rPr>
        <w:t xml:space="preserve"> </w:t>
      </w:r>
      <w:r w:rsidR="00331455">
        <w:rPr>
          <w:rFonts w:ascii="TimesNewRomanPSMT" w:eastAsia="TimesNewRomanPSMT" w:cs="TimesNewRomanPSMT"/>
          <w:kern w:val="0"/>
          <w:sz w:val="24"/>
          <w:szCs w:val="24"/>
        </w:rPr>
        <w:t xml:space="preserve">prepared AuNPs </w:t>
      </w:r>
      <w:r w:rsidR="003314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vaccine candidates. </w:t>
      </w:r>
      <w:r w:rsidR="00331455">
        <w:rPr>
          <w:rFonts w:ascii="Times New Roman" w:hAnsi="Times New Roman" w:cs="Times New Roman"/>
          <w:sz w:val="24"/>
          <w:szCs w:val="24"/>
        </w:rPr>
        <w:t xml:space="preserve">AuNP-1, </w:t>
      </w:r>
      <w:r w:rsidR="00C91193">
        <w:rPr>
          <w:rFonts w:ascii="Times New Roman" w:hAnsi="Times New Roman" w:cs="Times New Roman"/>
          <w:sz w:val="24"/>
          <w:szCs w:val="24"/>
        </w:rPr>
        <w:t>MUC1(Tn)/6-NH</w:t>
      </w:r>
      <w:r w:rsidR="00C91193" w:rsidRPr="00C9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1193">
        <w:rPr>
          <w:rFonts w:ascii="Times New Roman" w:hAnsi="Times New Roman" w:cs="Times New Roman"/>
          <w:sz w:val="24"/>
          <w:szCs w:val="24"/>
        </w:rPr>
        <w:t>-</w:t>
      </w:r>
      <w:r w:rsidR="00C91193" w:rsidRPr="00481379">
        <w:rPr>
          <w:rFonts w:ascii="Times New Roman" w:hAnsi="Times New Roman" w:cs="Times New Roman"/>
          <w:color w:val="000000" w:themeColor="text1"/>
          <w:sz w:val="24"/>
          <w:szCs w:val="24"/>
        </w:rPr>
        <w:t>α</w:t>
      </w:r>
      <w:r w:rsidR="00C911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-GalCer </w:t>
      </w:r>
      <w:r w:rsidR="00331455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2E7A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1455">
        <w:rPr>
          <w:rFonts w:ascii="Times New Roman" w:hAnsi="Times New Roman" w:cs="Times New Roman"/>
          <w:color w:val="000000" w:themeColor="text1"/>
          <w:sz w:val="24"/>
          <w:szCs w:val="24"/>
        </w:rPr>
        <w:t>2:1</w:t>
      </w:r>
      <w:r w:rsidR="00331455">
        <w:rPr>
          <w:rFonts w:ascii="Times New Roman" w:hAnsi="Times New Roman" w:cs="Times New Roman"/>
          <w:sz w:val="24"/>
          <w:szCs w:val="24"/>
        </w:rPr>
        <w:t>; AuNP-2,</w:t>
      </w:r>
      <w:r w:rsidR="00331455" w:rsidRPr="00D67420">
        <w:rPr>
          <w:rFonts w:ascii="Times New Roman" w:hAnsi="Times New Roman" w:cs="Times New Roman"/>
          <w:sz w:val="24"/>
          <w:szCs w:val="24"/>
        </w:rPr>
        <w:t xml:space="preserve"> </w:t>
      </w:r>
      <w:r w:rsidR="00C91193">
        <w:rPr>
          <w:rFonts w:ascii="Times New Roman" w:hAnsi="Times New Roman" w:cs="Times New Roman"/>
          <w:sz w:val="24"/>
          <w:szCs w:val="24"/>
        </w:rPr>
        <w:t>MUC1(Tn)/6-NH</w:t>
      </w:r>
      <w:r w:rsidR="00C91193" w:rsidRPr="00C9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1193">
        <w:rPr>
          <w:rFonts w:ascii="Times New Roman" w:hAnsi="Times New Roman" w:cs="Times New Roman"/>
          <w:sz w:val="24"/>
          <w:szCs w:val="24"/>
        </w:rPr>
        <w:t>-</w:t>
      </w:r>
      <w:r w:rsidR="00C91193" w:rsidRPr="00481379">
        <w:rPr>
          <w:rFonts w:ascii="Times New Roman" w:hAnsi="Times New Roman" w:cs="Times New Roman"/>
          <w:color w:val="000000" w:themeColor="text1"/>
          <w:sz w:val="24"/>
          <w:szCs w:val="24"/>
        </w:rPr>
        <w:t>α</w:t>
      </w:r>
      <w:r w:rsidR="00C911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-GalCer </w:t>
      </w:r>
      <w:r w:rsidR="00331455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2E7A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1455">
        <w:rPr>
          <w:rFonts w:ascii="Times New Roman" w:hAnsi="Times New Roman" w:cs="Times New Roman"/>
          <w:color w:val="000000" w:themeColor="text1"/>
          <w:sz w:val="24"/>
          <w:szCs w:val="24"/>
        </w:rPr>
        <w:t>1:1</w:t>
      </w:r>
      <w:r w:rsidR="00331455">
        <w:rPr>
          <w:rFonts w:ascii="Times New Roman" w:hAnsi="Times New Roman" w:cs="Times New Roman"/>
          <w:sz w:val="24"/>
          <w:szCs w:val="24"/>
        </w:rPr>
        <w:t xml:space="preserve">; AuNP-3, </w:t>
      </w:r>
      <w:r w:rsidR="00C91193">
        <w:rPr>
          <w:rFonts w:ascii="Times New Roman" w:hAnsi="Times New Roman" w:cs="Times New Roman"/>
          <w:sz w:val="24"/>
          <w:szCs w:val="24"/>
        </w:rPr>
        <w:t>MUC1(Tn)/6-NH</w:t>
      </w:r>
      <w:r w:rsidR="00C91193" w:rsidRPr="00C9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1193">
        <w:rPr>
          <w:rFonts w:ascii="Times New Roman" w:hAnsi="Times New Roman" w:cs="Times New Roman"/>
          <w:sz w:val="24"/>
          <w:szCs w:val="24"/>
        </w:rPr>
        <w:t>-</w:t>
      </w:r>
      <w:r w:rsidR="00C91193" w:rsidRPr="00481379">
        <w:rPr>
          <w:rFonts w:ascii="Times New Roman" w:hAnsi="Times New Roman" w:cs="Times New Roman"/>
          <w:color w:val="000000" w:themeColor="text1"/>
          <w:sz w:val="24"/>
          <w:szCs w:val="24"/>
        </w:rPr>
        <w:t>α</w:t>
      </w:r>
      <w:r w:rsidR="00C91193">
        <w:rPr>
          <w:rFonts w:ascii="Times New Roman" w:hAnsi="Times New Roman" w:cs="Times New Roman"/>
          <w:color w:val="000000" w:themeColor="text1"/>
          <w:sz w:val="24"/>
          <w:szCs w:val="24"/>
        </w:rPr>
        <w:t>-GalCer</w:t>
      </w:r>
      <w:r w:rsidR="003314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2E7A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1455">
        <w:rPr>
          <w:rFonts w:ascii="Times New Roman" w:hAnsi="Times New Roman" w:cs="Times New Roman"/>
          <w:color w:val="000000" w:themeColor="text1"/>
          <w:sz w:val="24"/>
          <w:szCs w:val="24"/>
        </w:rPr>
        <w:t>1:2</w:t>
      </w:r>
      <w:r w:rsidR="002216E7">
        <w:rPr>
          <w:rFonts w:ascii="Times New Roman" w:hAnsi="Times New Roman" w:cs="Times New Roman"/>
          <w:sz w:val="24"/>
          <w:szCs w:val="24"/>
        </w:rPr>
        <w:t>;</w:t>
      </w:r>
      <w:r w:rsidR="00331455">
        <w:rPr>
          <w:rFonts w:ascii="Times New Roman" w:hAnsi="Times New Roman" w:cs="Times New Roman"/>
          <w:sz w:val="24"/>
          <w:szCs w:val="24"/>
        </w:rPr>
        <w:t xml:space="preserve"> </w:t>
      </w:r>
      <w:r w:rsidR="002216E7">
        <w:rPr>
          <w:rFonts w:ascii="Times New Roman" w:hAnsi="Times New Roman" w:cs="Times New Roman"/>
          <w:sz w:val="24"/>
          <w:szCs w:val="24"/>
        </w:rPr>
        <w:t>AuNP-b, gold nanoparticles without  MUC1(Tn)/6-NH</w:t>
      </w:r>
      <w:r w:rsidR="002216E7" w:rsidRPr="00C9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216E7">
        <w:rPr>
          <w:rFonts w:ascii="Times New Roman" w:hAnsi="Times New Roman" w:cs="Times New Roman"/>
          <w:sz w:val="24"/>
          <w:szCs w:val="24"/>
        </w:rPr>
        <w:t>-</w:t>
      </w:r>
      <w:r w:rsidR="002216E7" w:rsidRPr="00481379">
        <w:rPr>
          <w:rFonts w:ascii="Times New Roman" w:hAnsi="Times New Roman" w:cs="Times New Roman"/>
          <w:color w:val="000000" w:themeColor="text1"/>
          <w:sz w:val="24"/>
          <w:szCs w:val="24"/>
        </w:rPr>
        <w:t>α</w:t>
      </w:r>
      <w:r w:rsidR="002216E7">
        <w:rPr>
          <w:rFonts w:ascii="Times New Roman" w:hAnsi="Times New Roman" w:cs="Times New Roman"/>
          <w:color w:val="000000" w:themeColor="text1"/>
          <w:sz w:val="24"/>
          <w:szCs w:val="24"/>
        </w:rPr>
        <w:t>-GalCer.</w:t>
      </w:r>
      <w:r w:rsidR="002216E7">
        <w:rPr>
          <w:rFonts w:ascii="Times New Roman" w:hAnsi="Times New Roman" w:cs="Times New Roman"/>
          <w:sz w:val="24"/>
          <w:szCs w:val="24"/>
        </w:rPr>
        <w:t xml:space="preserve"> </w:t>
      </w:r>
      <w:r w:rsidR="00331455">
        <w:rPr>
          <w:rFonts w:ascii="Times New Roman" w:hAnsi="Times New Roman" w:cs="Times New Roman"/>
          <w:sz w:val="24"/>
          <w:szCs w:val="24"/>
        </w:rPr>
        <w:t>Scale bar = 20 nm.</w:t>
      </w:r>
    </w:p>
    <w:p w14:paraId="7B5FC376" w14:textId="77777777" w:rsidR="00BF1C3D" w:rsidRPr="00CF0FD8" w:rsidRDefault="00BF1C3D" w:rsidP="005D5F04">
      <w:pPr>
        <w:rPr>
          <w:rFonts w:ascii="Times New Roman" w:hAnsi="Times New Roman" w:cs="Times New Roman"/>
          <w:sz w:val="24"/>
          <w:szCs w:val="24"/>
        </w:rPr>
      </w:pPr>
    </w:p>
    <w:p w14:paraId="23DA6F25" w14:textId="77777777" w:rsidR="005D5F04" w:rsidRPr="008910AD" w:rsidRDefault="00844138">
      <w:pPr>
        <w:rPr>
          <w:rFonts w:ascii="Times New Roman" w:hAnsi="Times New Roman" w:cs="Times New Roman"/>
          <w:b/>
          <w:sz w:val="24"/>
          <w:szCs w:val="24"/>
        </w:rPr>
      </w:pPr>
      <w:r w:rsidRPr="008910AD">
        <w:rPr>
          <w:rFonts w:ascii="Times New Roman" w:hAnsi="Times New Roman" w:cs="Times New Roman" w:hint="eastAsia"/>
          <w:b/>
          <w:sz w:val="24"/>
          <w:szCs w:val="24"/>
        </w:rPr>
        <w:t xml:space="preserve">DLS </w:t>
      </w:r>
      <w:r w:rsidRPr="008910AD">
        <w:rPr>
          <w:rFonts w:ascii="Times New Roman" w:hAnsi="Times New Roman" w:cs="Times New Roman"/>
          <w:b/>
          <w:sz w:val="24"/>
          <w:szCs w:val="24"/>
        </w:rPr>
        <w:t xml:space="preserve">and Zeta potential </w:t>
      </w:r>
    </w:p>
    <w:p w14:paraId="0DE699DD" w14:textId="4F302DAB" w:rsidR="0058450A" w:rsidRDefault="0058450A" w:rsidP="00393F7F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8910AD">
        <w:rPr>
          <w:rFonts w:ascii="Times New Roman" w:hAnsi="Times New Roman" w:cs="Times New Roman"/>
          <w:sz w:val="24"/>
          <w:szCs w:val="24"/>
        </w:rPr>
        <w:t xml:space="preserve">Dynamic light scattering measurements were acquired using a Malvern Panalytical </w:t>
      </w:r>
      <w:r w:rsidRPr="008910AD">
        <w:rPr>
          <w:rFonts w:ascii="TimesNewRomanPSMT" w:eastAsia="TimesNewRomanPSMT" w:cs="TimesNewRomanPSMT"/>
          <w:kern w:val="0"/>
          <w:sz w:val="24"/>
          <w:szCs w:val="24"/>
        </w:rPr>
        <w:t>Zetasizer Nano ZSP. S</w:t>
      </w:r>
      <w:r w:rsidRPr="008910AD">
        <w:rPr>
          <w:rFonts w:ascii="Times New Roman" w:hAnsi="Times New Roman" w:cs="Times New Roman"/>
          <w:sz w:val="24"/>
          <w:szCs w:val="24"/>
        </w:rPr>
        <w:t>amples were passed through a 0.22 μm</w:t>
      </w:r>
      <w:r w:rsidR="000D180B" w:rsidRPr="008910AD">
        <w:rPr>
          <w:rFonts w:ascii="Times New Roman" w:hAnsi="Times New Roman" w:cs="Times New Roman"/>
          <w:sz w:val="24"/>
          <w:szCs w:val="24"/>
        </w:rPr>
        <w:t xml:space="preserve"> syringe filter prior to analysis.</w:t>
      </w:r>
    </w:p>
    <w:p w14:paraId="0654E060" w14:textId="55BE1AB7" w:rsidR="00A166C3" w:rsidRDefault="00A166C3" w:rsidP="00A166C3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13D1A4" wp14:editId="0F8D40E4">
            <wp:extent cx="4380078" cy="3239972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260" cy="325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1F19" w14:textId="57CE76AC" w:rsidR="00A166C3" w:rsidRPr="00492994" w:rsidRDefault="00D77E05" w:rsidP="00D77E05">
      <w:pPr>
        <w:rPr>
          <w:rFonts w:ascii="Times New Roman" w:hAnsi="Times New Roman" w:cs="Times New Roman"/>
          <w:sz w:val="24"/>
          <w:szCs w:val="24"/>
        </w:rPr>
      </w:pPr>
      <w:bookmarkStart w:id="8" w:name="_GoBack"/>
      <w:r w:rsidRPr="00492994">
        <w:rPr>
          <w:rFonts w:ascii="TimesNewRomanPSMT" w:hAnsi="TimesNewRomanPSMT" w:cs="TimesNewRomanPSMT"/>
          <w:b/>
          <w:kern w:val="0"/>
          <w:sz w:val="24"/>
          <w:szCs w:val="24"/>
        </w:rPr>
        <w:t>Figure S3.</w:t>
      </w:r>
      <w:r w:rsidRPr="00492994">
        <w:rPr>
          <w:rFonts w:ascii="TimesNewRomanPSMT" w:hAnsi="TimesNewRomanPSMT" w:cs="TimesNewRomanPSMT"/>
          <w:kern w:val="0"/>
          <w:sz w:val="24"/>
          <w:szCs w:val="24"/>
        </w:rPr>
        <w:t xml:space="preserve"> The size distributions of</w:t>
      </w:r>
      <w:r w:rsidRPr="00492994">
        <w:rPr>
          <w:rFonts w:ascii="Times New Roman" w:hAnsi="Times New Roman" w:cs="Times New Roman"/>
          <w:sz w:val="24"/>
          <w:szCs w:val="24"/>
        </w:rPr>
        <w:t xml:space="preserve"> the </w:t>
      </w:r>
      <w:r w:rsidRPr="00492994">
        <w:rPr>
          <w:rFonts w:ascii="TimesNewRomanPSMT" w:eastAsia="TimesNewRomanPSMT" w:cs="TimesNewRomanPSMT"/>
          <w:kern w:val="0"/>
          <w:sz w:val="24"/>
          <w:szCs w:val="24"/>
        </w:rPr>
        <w:t xml:space="preserve">prepared AuNPs </w:t>
      </w:r>
      <w:r w:rsidRPr="00492994">
        <w:rPr>
          <w:rFonts w:ascii="Times New Roman" w:hAnsi="Times New Roman" w:cs="Times New Roman"/>
          <w:sz w:val="24"/>
          <w:szCs w:val="24"/>
        </w:rPr>
        <w:t>vaccine candidates. AuNP-1, MUC1(Tn)/6-NH</w:t>
      </w:r>
      <w:r w:rsidRPr="0049299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92994">
        <w:rPr>
          <w:rFonts w:ascii="Times New Roman" w:hAnsi="Times New Roman" w:cs="Times New Roman"/>
          <w:sz w:val="24"/>
          <w:szCs w:val="24"/>
        </w:rPr>
        <w:t>-α-GalCer = 2:1; AuNP-2, MUC1(Tn)/6-NH</w:t>
      </w:r>
      <w:r w:rsidRPr="0049299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92994">
        <w:rPr>
          <w:rFonts w:ascii="Times New Roman" w:hAnsi="Times New Roman" w:cs="Times New Roman"/>
          <w:sz w:val="24"/>
          <w:szCs w:val="24"/>
        </w:rPr>
        <w:t>-α-GalCer = 1:1; AuNP-3, MUC1(Tn)/6-NH</w:t>
      </w:r>
      <w:r w:rsidRPr="0049299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92994">
        <w:rPr>
          <w:rFonts w:ascii="Times New Roman" w:hAnsi="Times New Roman" w:cs="Times New Roman"/>
          <w:sz w:val="24"/>
          <w:szCs w:val="24"/>
        </w:rPr>
        <w:t>-α-GalCer = 1:2.</w:t>
      </w:r>
    </w:p>
    <w:bookmarkEnd w:id="8"/>
    <w:p w14:paraId="1D654191" w14:textId="1E8EC10A" w:rsidR="00E050BD" w:rsidRDefault="00E050BD">
      <w:pPr>
        <w:rPr>
          <w:rFonts w:ascii="Arial" w:hAnsi="Arial" w:cs="Arial"/>
        </w:rPr>
      </w:pPr>
    </w:p>
    <w:p w14:paraId="45C2E594" w14:textId="5DE9254F" w:rsidR="00793ADB" w:rsidRPr="00CB4AC5" w:rsidRDefault="00CB4A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BCA method to measure the l</w:t>
      </w:r>
      <w:r w:rsidRPr="00CB4AC5">
        <w:rPr>
          <w:rFonts w:ascii="Times New Roman" w:hAnsi="Times New Roman" w:cs="Times New Roman"/>
          <w:b/>
          <w:sz w:val="24"/>
          <w:szCs w:val="24"/>
        </w:rPr>
        <w:t>oading of MUC1</w:t>
      </w:r>
    </w:p>
    <w:p w14:paraId="1F5496ED" w14:textId="7364680F" w:rsidR="00285750" w:rsidRPr="00285750" w:rsidRDefault="00BC55A0" w:rsidP="00285750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C55A0">
        <w:rPr>
          <w:rFonts w:ascii="Times New Roman" w:hAnsi="Times New Roman" w:cs="Times New Roman"/>
          <w:kern w:val="0"/>
          <w:sz w:val="24"/>
          <w:szCs w:val="24"/>
        </w:rPr>
        <w:t>The BCA Kit was employed to measure the loading</w:t>
      </w:r>
      <w:r w:rsidR="00285750">
        <w:rPr>
          <w:rFonts w:ascii="Times New Roman" w:hAnsi="Times New Roman" w:cs="Times New Roman"/>
          <w:kern w:val="0"/>
          <w:sz w:val="24"/>
          <w:szCs w:val="24"/>
        </w:rPr>
        <w:t xml:space="preserve"> efficiency</w:t>
      </w:r>
      <w:r w:rsidRPr="00BC55A0">
        <w:rPr>
          <w:rFonts w:ascii="Times New Roman" w:hAnsi="Times New Roman" w:cs="Times New Roman"/>
          <w:kern w:val="0"/>
          <w:sz w:val="24"/>
          <w:szCs w:val="24"/>
        </w:rPr>
        <w:t xml:space="preserve"> of MUC1 glycopeptide antigen on the AuNP</w:t>
      </w:r>
      <w:r w:rsidR="00285750">
        <w:rPr>
          <w:rFonts w:ascii="Times New Roman" w:hAnsi="Times New Roman" w:cs="Times New Roman"/>
          <w:kern w:val="0"/>
          <w:sz w:val="24"/>
          <w:szCs w:val="24"/>
        </w:rPr>
        <w:t xml:space="preserve"> by analyzing the free MUC1 in supernatant</w:t>
      </w:r>
      <w:r w:rsidRPr="00BC55A0">
        <w:rPr>
          <w:rFonts w:ascii="Times New Roman" w:hAnsi="Times New Roman" w:cs="Times New Roman"/>
          <w:kern w:val="0"/>
          <w:sz w:val="24"/>
          <w:szCs w:val="24"/>
        </w:rPr>
        <w:t>. The standard curve was established.</w:t>
      </w:r>
      <w:r w:rsidR="00285750">
        <w:rPr>
          <w:rFonts w:ascii="Times New Roman" w:hAnsi="Times New Roman" w:cs="Times New Roman"/>
          <w:kern w:val="0"/>
          <w:sz w:val="24"/>
          <w:szCs w:val="24"/>
        </w:rPr>
        <w:t xml:space="preserve"> T</w:t>
      </w:r>
      <w:r w:rsidR="00285750" w:rsidRPr="00BC55A0">
        <w:rPr>
          <w:rFonts w:ascii="Times New Roman" w:hAnsi="Times New Roman" w:cs="Times New Roman"/>
          <w:kern w:val="0"/>
          <w:sz w:val="24"/>
          <w:szCs w:val="24"/>
        </w:rPr>
        <w:t>he loading</w:t>
      </w:r>
      <w:r w:rsidR="00285750">
        <w:rPr>
          <w:rFonts w:ascii="Times New Roman" w:hAnsi="Times New Roman" w:cs="Times New Roman"/>
          <w:kern w:val="0"/>
          <w:sz w:val="24"/>
          <w:szCs w:val="24"/>
        </w:rPr>
        <w:t xml:space="preserve"> efficiency was calculated with the formula: L</w:t>
      </w:r>
      <w:r w:rsidR="00285750" w:rsidRPr="00BC55A0">
        <w:rPr>
          <w:rFonts w:ascii="Times New Roman" w:hAnsi="Times New Roman" w:cs="Times New Roman"/>
          <w:kern w:val="0"/>
          <w:sz w:val="24"/>
          <w:szCs w:val="24"/>
        </w:rPr>
        <w:t>oading</w:t>
      </w:r>
      <w:r w:rsidR="00285750">
        <w:rPr>
          <w:rFonts w:ascii="Times New Roman" w:hAnsi="Times New Roman" w:cs="Times New Roman"/>
          <w:kern w:val="0"/>
          <w:sz w:val="24"/>
          <w:szCs w:val="24"/>
        </w:rPr>
        <w:t xml:space="preserve"> efficiency (%) = </w:t>
      </w:r>
      <w:r w:rsidR="00285750" w:rsidRPr="00DB04F2">
        <w:rPr>
          <w:rFonts w:ascii="Times New Roman" w:eastAsia="AdvPS_TTR" w:hAnsi="Times New Roman" w:cs="Times New Roman"/>
          <w:kern w:val="0"/>
          <w:sz w:val="24"/>
          <w:szCs w:val="24"/>
        </w:rPr>
        <w:t>[</w:t>
      </w:r>
      <w:r w:rsidR="00285750">
        <w:rPr>
          <w:rFonts w:ascii="Times New Roman" w:eastAsia="AdvPS_TTR" w:hAnsi="Times New Roman" w:cs="Times New Roman"/>
          <w:kern w:val="0"/>
          <w:sz w:val="24"/>
          <w:szCs w:val="24"/>
        </w:rPr>
        <w:t>(Total MUC1</w:t>
      </w:r>
      <w:r w:rsidR="00285750" w:rsidRPr="00DB04F2">
        <w:rPr>
          <w:rFonts w:ascii="Times New Roman" w:eastAsia="AdvPS_TTR" w:hAnsi="Times New Roman" w:cs="Times New Roman"/>
          <w:kern w:val="0"/>
          <w:sz w:val="24"/>
          <w:szCs w:val="24"/>
        </w:rPr>
        <w:t xml:space="preserve"> – </w:t>
      </w:r>
      <w:r w:rsidR="00285750">
        <w:rPr>
          <w:rFonts w:ascii="Times New Roman" w:eastAsia="AdvPS_TTR" w:hAnsi="Times New Roman" w:cs="Times New Roman"/>
          <w:kern w:val="0"/>
          <w:sz w:val="24"/>
          <w:szCs w:val="24"/>
        </w:rPr>
        <w:t>Free MUC1 in supernatant</w:t>
      </w:r>
      <w:r w:rsidR="00285750" w:rsidRPr="00DB04F2">
        <w:rPr>
          <w:rFonts w:ascii="Times New Roman" w:eastAsia="AdvPS_TTR" w:hAnsi="Times New Roman" w:cs="Times New Roman"/>
          <w:kern w:val="0"/>
          <w:sz w:val="24"/>
          <w:szCs w:val="24"/>
        </w:rPr>
        <w:t xml:space="preserve">)/ </w:t>
      </w:r>
      <w:r w:rsidR="00285750">
        <w:rPr>
          <w:rFonts w:ascii="Times New Roman" w:eastAsia="AdvPS_TTR" w:hAnsi="Times New Roman" w:cs="Times New Roman"/>
          <w:kern w:val="0"/>
          <w:sz w:val="24"/>
          <w:szCs w:val="24"/>
        </w:rPr>
        <w:t>Total MUC1</w:t>
      </w:r>
      <w:r w:rsidR="00285750" w:rsidRPr="00DB04F2">
        <w:rPr>
          <w:rFonts w:ascii="Times New Roman" w:eastAsia="AdvPS_TTR" w:hAnsi="Times New Roman" w:cs="Times New Roman"/>
          <w:kern w:val="0"/>
          <w:sz w:val="24"/>
          <w:szCs w:val="24"/>
        </w:rPr>
        <w:t>] × 100</w:t>
      </w:r>
      <w:r w:rsidR="00285750">
        <w:rPr>
          <w:rFonts w:ascii="Times New Roman" w:eastAsia="AdvPS_TTR" w:hAnsi="Times New Roman" w:cs="Times New Roman"/>
          <w:kern w:val="0"/>
          <w:sz w:val="24"/>
          <w:szCs w:val="24"/>
        </w:rPr>
        <w:t>%</w:t>
      </w:r>
    </w:p>
    <w:p w14:paraId="0B1EB41C" w14:textId="77777777" w:rsidR="00BC55A0" w:rsidRDefault="00BC55A0" w:rsidP="00285750">
      <w:pPr>
        <w:autoSpaceDE w:val="0"/>
        <w:autoSpaceDN w:val="0"/>
        <w:adjustRightInd w:val="0"/>
        <w:jc w:val="left"/>
      </w:pPr>
    </w:p>
    <w:p w14:paraId="33F0429B" w14:textId="77777777" w:rsidR="00BC55A0" w:rsidRPr="00011510" w:rsidRDefault="00BC55A0" w:rsidP="00011510">
      <w:pPr>
        <w:autoSpaceDE w:val="0"/>
        <w:autoSpaceDN w:val="0"/>
        <w:adjustRightInd w:val="0"/>
        <w:jc w:val="center"/>
        <w:rPr>
          <w:color w:val="FFFFFF" w:themeColor="background1"/>
          <w:kern w:val="0"/>
          <w:sz w:val="24"/>
          <w14:textFill>
            <w14:noFill/>
          </w14:textFill>
        </w:rPr>
      </w:pPr>
      <w:r>
        <w:rPr>
          <w:noProof/>
        </w:rPr>
        <w:drawing>
          <wp:inline distT="0" distB="0" distL="0" distR="0" wp14:anchorId="5DD32489" wp14:editId="166378B2">
            <wp:extent cx="4572000" cy="2743200"/>
            <wp:effectExtent l="0" t="0" r="0" b="0"/>
            <wp:docPr id="25" name="图表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3380323" w14:textId="6BB79ED1" w:rsidR="00BC55A0" w:rsidRPr="00BC55A0" w:rsidRDefault="00BC55A0" w:rsidP="003612CB">
      <w:pPr>
        <w:autoSpaceDE w:val="0"/>
        <w:autoSpaceDN w:val="0"/>
        <w:adjustRightInd w:val="0"/>
        <w:spacing w:beforeLines="50" w:before="156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3612CB"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D12F41">
        <w:rPr>
          <w:rFonts w:ascii="Times New Roman" w:hAnsi="Times New Roman" w:cs="Times New Roman"/>
          <w:b/>
          <w:kern w:val="0"/>
          <w:sz w:val="24"/>
          <w:szCs w:val="24"/>
        </w:rPr>
        <w:t>4</w:t>
      </w:r>
      <w:r w:rsidRPr="003612CB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BC55A0">
        <w:rPr>
          <w:rFonts w:ascii="Times New Roman" w:hAnsi="Times New Roman" w:cs="Times New Roman"/>
          <w:kern w:val="0"/>
          <w:sz w:val="24"/>
          <w:szCs w:val="24"/>
        </w:rPr>
        <w:t xml:space="preserve"> The standard curve of BCA method</w:t>
      </w:r>
    </w:p>
    <w:p w14:paraId="36DD0C7D" w14:textId="77777777" w:rsidR="00BC55A0" w:rsidRPr="00B6608A" w:rsidRDefault="00BC55A0" w:rsidP="00BC55A0">
      <w:pPr>
        <w:autoSpaceDE w:val="0"/>
        <w:autoSpaceDN w:val="0"/>
        <w:adjustRightInd w:val="0"/>
        <w:jc w:val="center"/>
        <w:rPr>
          <w:kern w:val="0"/>
          <w:szCs w:val="21"/>
        </w:rPr>
      </w:pPr>
    </w:p>
    <w:p w14:paraId="5934E8C8" w14:textId="07DEF2D6" w:rsidR="00BC55A0" w:rsidRPr="00A634C5" w:rsidRDefault="00FA6E90" w:rsidP="00BC55A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The calculated loading of AuNP</w:t>
      </w:r>
      <w:r w:rsidR="00BC55A0" w:rsidRPr="00BC55A0"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-3</w:t>
      </w:r>
      <w:r w:rsidR="00BC55A0" w:rsidRPr="00BC55A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F531FA">
        <w:rPr>
          <w:rFonts w:ascii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hAnsi="Times New Roman" w:cs="Times New Roman"/>
          <w:sz w:val="24"/>
          <w:szCs w:val="24"/>
        </w:rPr>
        <w:t>92%</w:t>
      </w:r>
      <w:r w:rsidRPr="00F531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86%</w:t>
      </w:r>
      <w:r w:rsidRPr="00F531FA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83%</w:t>
      </w:r>
      <w:r w:rsidRPr="00F531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respectively</w:t>
      </w:r>
      <w:r w:rsidR="00D25B72" w:rsidRPr="00A634C5">
        <w:rPr>
          <w:rFonts w:ascii="Times New Roman" w:hAnsi="Times New Roman" w:cs="Times New Roman"/>
          <w:sz w:val="24"/>
          <w:szCs w:val="24"/>
        </w:rPr>
        <w:t>.</w:t>
      </w:r>
    </w:p>
    <w:p w14:paraId="1D78BA0D" w14:textId="79C16A7B" w:rsidR="00BC55A0" w:rsidRPr="00BC55A0" w:rsidRDefault="00BC55A0">
      <w:pPr>
        <w:rPr>
          <w:rFonts w:ascii="Arial" w:hAnsi="Arial" w:cs="Arial"/>
        </w:rPr>
      </w:pPr>
    </w:p>
    <w:p w14:paraId="0C1EEA5F" w14:textId="51682A4C" w:rsidR="00BC55A0" w:rsidRPr="00285750" w:rsidRDefault="00CB4AC5">
      <w:pPr>
        <w:rPr>
          <w:rFonts w:ascii="Times New Roman" w:hAnsi="Times New Roman" w:cs="Times New Roman"/>
          <w:b/>
          <w:sz w:val="24"/>
          <w:szCs w:val="24"/>
        </w:rPr>
      </w:pPr>
      <w:r w:rsidRPr="00CB4AC5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H-NMR to measure the l</w:t>
      </w:r>
      <w:r w:rsidRPr="00CB4AC5">
        <w:rPr>
          <w:rFonts w:ascii="Times New Roman" w:hAnsi="Times New Roman" w:cs="Times New Roman"/>
          <w:b/>
          <w:sz w:val="24"/>
          <w:szCs w:val="24"/>
        </w:rPr>
        <w:t>oading of α-</w:t>
      </w:r>
      <w:r>
        <w:rPr>
          <w:rFonts w:ascii="Times New Roman" w:hAnsi="Times New Roman" w:cs="Times New Roman" w:hint="eastAsia"/>
          <w:b/>
          <w:sz w:val="24"/>
          <w:szCs w:val="24"/>
        </w:rPr>
        <w:t>GalCer</w:t>
      </w:r>
    </w:p>
    <w:p w14:paraId="4469144F" w14:textId="21CCEA92" w:rsidR="00CB4AC5" w:rsidRPr="00D25B72" w:rsidRDefault="00285750" w:rsidP="00D25B72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D25B72">
        <w:rPr>
          <w:rFonts w:ascii="Times New Roman" w:hAnsi="Times New Roman" w:cs="Times New Roman"/>
          <w:sz w:val="24"/>
          <w:szCs w:val="24"/>
        </w:rPr>
        <w:t>T</w:t>
      </w:r>
      <w:r w:rsidR="00D25B72">
        <w:rPr>
          <w:rFonts w:ascii="Times New Roman" w:hAnsi="Times New Roman" w:cs="Times New Roman"/>
          <w:sz w:val="24"/>
          <w:szCs w:val="24"/>
        </w:rPr>
        <w:t xml:space="preserve">he loading of </w:t>
      </w:r>
      <w:r w:rsidR="00CB4AC5" w:rsidRPr="00D25B72">
        <w:rPr>
          <w:rFonts w:ascii="Times New Roman" w:hAnsi="Times New Roman" w:cs="Times New Roman"/>
          <w:sz w:val="24"/>
          <w:szCs w:val="24"/>
        </w:rPr>
        <w:t>6-NH</w:t>
      </w:r>
      <w:r w:rsidR="00CB4AC5" w:rsidRPr="00D25B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B4AC5" w:rsidRPr="00D25B72">
        <w:rPr>
          <w:rFonts w:ascii="Times New Roman" w:hAnsi="Times New Roman" w:cs="Times New Roman"/>
          <w:sz w:val="24"/>
          <w:szCs w:val="24"/>
        </w:rPr>
        <w:t xml:space="preserve">-α-GalCer was determined by </w:t>
      </w:r>
      <w:r w:rsidR="00CB4AC5" w:rsidRPr="00D25B7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4389F">
        <w:rPr>
          <w:rFonts w:ascii="Times New Roman" w:hAnsi="Times New Roman" w:cs="Times New Roman"/>
          <w:sz w:val="24"/>
          <w:szCs w:val="24"/>
        </w:rPr>
        <w:t>H NMR spectroscopy by comparis</w:t>
      </w:r>
      <w:r w:rsidR="00CB4AC5" w:rsidRPr="00D25B72">
        <w:rPr>
          <w:rFonts w:ascii="Times New Roman" w:hAnsi="Times New Roman" w:cs="Times New Roman"/>
          <w:sz w:val="24"/>
          <w:szCs w:val="24"/>
        </w:rPr>
        <w:t xml:space="preserve">on of the </w:t>
      </w:r>
      <w:r w:rsidR="00784823">
        <w:rPr>
          <w:rFonts w:ascii="Times New Roman" w:hAnsi="Times New Roman" w:cs="Times New Roman" w:hint="eastAsia"/>
          <w:sz w:val="24"/>
          <w:szCs w:val="24"/>
        </w:rPr>
        <w:t>inte</w:t>
      </w:r>
      <w:r w:rsidR="00CB4AC5" w:rsidRPr="00D25B72">
        <w:rPr>
          <w:rFonts w:ascii="Times New Roman" w:hAnsi="Times New Roman" w:cs="Times New Roman"/>
          <w:sz w:val="24"/>
          <w:szCs w:val="24"/>
        </w:rPr>
        <w:t>grals of selected peaks of the supernatant to the anomeric hydrogen of the α</w:t>
      </w:r>
      <w:r w:rsidR="00CB4AC5" w:rsidRPr="00D25B72">
        <w:rPr>
          <w:rFonts w:ascii="Times New Roman" w:hAnsi="Times New Roman" w:cs="Times New Roman" w:hint="eastAsia"/>
          <w:sz w:val="24"/>
          <w:szCs w:val="24"/>
        </w:rPr>
        <w:t>-glycoside</w:t>
      </w:r>
      <w:r w:rsidR="00CB4AC5" w:rsidRPr="00D25B72">
        <w:rPr>
          <w:rFonts w:ascii="Times New Roman" w:hAnsi="Times New Roman" w:cs="Times New Roman"/>
          <w:sz w:val="24"/>
          <w:szCs w:val="24"/>
        </w:rPr>
        <w:t xml:space="preserve"> (</w:t>
      </w:r>
      <w:r w:rsidR="00CB4AC5" w:rsidRPr="00D25B7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B4AC5" w:rsidRPr="00D25B72">
        <w:rPr>
          <w:rFonts w:ascii="Times New Roman" w:hAnsi="Times New Roman" w:cs="Times New Roman"/>
          <w:sz w:val="24"/>
          <w:szCs w:val="24"/>
        </w:rPr>
        <w:t>H of 6-NH</w:t>
      </w:r>
      <w:r w:rsidR="00CB4AC5" w:rsidRPr="00D25B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B4AC5" w:rsidRPr="00D25B72">
        <w:rPr>
          <w:rFonts w:ascii="Times New Roman" w:hAnsi="Times New Roman" w:cs="Times New Roman"/>
          <w:sz w:val="24"/>
          <w:szCs w:val="24"/>
        </w:rPr>
        <w:t xml:space="preserve">-α-GalCer: δ </w:t>
      </w:r>
      <w:r w:rsidR="00CB4AC5" w:rsidRPr="00D25B72">
        <w:rPr>
          <w:rFonts w:ascii="Times New Roman" w:hAnsi="Times New Roman" w:cs="Times New Roman" w:hint="eastAsia"/>
          <w:sz w:val="24"/>
          <w:szCs w:val="24"/>
        </w:rPr>
        <w:t>=</w:t>
      </w:r>
      <w:r w:rsidR="00CB4AC5" w:rsidRPr="00D25B72">
        <w:rPr>
          <w:rFonts w:ascii="Times New Roman" w:hAnsi="Times New Roman" w:cs="Times New Roman"/>
          <w:sz w:val="24"/>
          <w:szCs w:val="24"/>
        </w:rPr>
        <w:t xml:space="preserve"> 5.17 </w:t>
      </w:r>
      <w:r w:rsidR="00CB4AC5" w:rsidRPr="00D25B72">
        <w:rPr>
          <w:rFonts w:ascii="Times New Roman" w:hAnsi="Times New Roman" w:cs="Times New Roman" w:hint="eastAsia"/>
          <w:sz w:val="24"/>
          <w:szCs w:val="24"/>
        </w:rPr>
        <w:t>ppm</w:t>
      </w:r>
      <w:r w:rsidR="00CB4AC5" w:rsidRPr="00D25B72">
        <w:rPr>
          <w:rFonts w:ascii="Times New Roman" w:hAnsi="Times New Roman" w:cs="Times New Roman"/>
          <w:sz w:val="24"/>
          <w:szCs w:val="24"/>
        </w:rPr>
        <w:t>)</w:t>
      </w:r>
      <w:r w:rsidR="00D25B72" w:rsidRPr="00D25B72">
        <w:rPr>
          <w:rFonts w:ascii="Times New Roman" w:hAnsi="Times New Roman" w:cs="Times New Roman"/>
          <w:sz w:val="24"/>
          <w:szCs w:val="24"/>
        </w:rPr>
        <w:t>.</w:t>
      </w:r>
      <w:r w:rsidR="00CB4AC5" w:rsidRPr="00D25B72">
        <w:rPr>
          <w:rFonts w:ascii="Times New Roman" w:hAnsi="Times New Roman" w:cs="Times New Roman"/>
          <w:sz w:val="24"/>
          <w:szCs w:val="24"/>
        </w:rPr>
        <w:t xml:space="preserve"> </w:t>
      </w:r>
      <w:r w:rsidR="00D25B72" w:rsidRPr="00D25B72">
        <w:rPr>
          <w:rFonts w:ascii="Times New Roman" w:hAnsi="Times New Roman" w:cs="Times New Roman"/>
          <w:sz w:val="24"/>
          <w:szCs w:val="24"/>
        </w:rPr>
        <w:t>Before the NMR detection, the supernatant was evaporated completely and redissolved in deuterated pyridine. T</w:t>
      </w:r>
      <w:r w:rsidR="00CB4AC5" w:rsidRPr="00D25B72">
        <w:rPr>
          <w:rFonts w:ascii="Times New Roman" w:hAnsi="Times New Roman" w:cs="Times New Roman"/>
          <w:sz w:val="24"/>
          <w:szCs w:val="24"/>
        </w:rPr>
        <w:t xml:space="preserve">he overall </w:t>
      </w:r>
      <w:r w:rsidR="00DB32E4">
        <w:rPr>
          <w:rFonts w:ascii="Times New Roman" w:hAnsi="Times New Roman" w:cs="Times New Roman"/>
          <w:sz w:val="24"/>
          <w:szCs w:val="24"/>
        </w:rPr>
        <w:t>conversion was almost complete as</w:t>
      </w:r>
      <w:r w:rsidR="00CB4AC5" w:rsidRPr="00D25B72">
        <w:rPr>
          <w:rFonts w:ascii="Times New Roman" w:hAnsi="Times New Roman" w:cs="Times New Roman"/>
          <w:sz w:val="24"/>
          <w:szCs w:val="24"/>
        </w:rPr>
        <w:t xml:space="preserve"> no observable anomeric hydrogen</w:t>
      </w:r>
      <w:r w:rsidR="00D25B72" w:rsidRPr="00D25B72">
        <w:rPr>
          <w:rFonts w:ascii="Times New Roman" w:hAnsi="Times New Roman" w:cs="Times New Roman"/>
          <w:sz w:val="24"/>
          <w:szCs w:val="24"/>
        </w:rPr>
        <w:t xml:space="preserve"> was found</w:t>
      </w:r>
      <w:r w:rsidR="00CB4AC5" w:rsidRPr="00D25B72">
        <w:rPr>
          <w:rFonts w:ascii="Times New Roman" w:hAnsi="Times New Roman" w:cs="Times New Roman"/>
          <w:sz w:val="24"/>
          <w:szCs w:val="24"/>
        </w:rPr>
        <w:t>.</w:t>
      </w:r>
    </w:p>
    <w:p w14:paraId="1B1C4702" w14:textId="5805CE0A" w:rsidR="00793ADB" w:rsidRDefault="00793ADB">
      <w:pPr>
        <w:rPr>
          <w:rFonts w:ascii="Arial" w:hAnsi="Arial" w:cs="Arial"/>
        </w:rPr>
      </w:pPr>
    </w:p>
    <w:p w14:paraId="7634E8AE" w14:textId="17B197DE" w:rsidR="00DE4D17" w:rsidRDefault="00DE4D17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14:paraId="131BD84C" w14:textId="495B9A6E" w:rsidR="00DB32E4" w:rsidRDefault="00DB32E4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14:paraId="5A404FBE" w14:textId="1A67D650" w:rsidR="00DB32E4" w:rsidRDefault="00DB32E4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14:paraId="1C956A6B" w14:textId="77777777" w:rsidR="00DB32E4" w:rsidRDefault="00DB32E4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44717A8E" w14:textId="2E897E5D" w:rsidR="00DE4D17" w:rsidRDefault="00DE4D17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30CA2E4D" w14:textId="62745D22" w:rsidR="00DE4D17" w:rsidRDefault="00DE4D17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2525C695" w14:textId="291F0A53" w:rsidR="00C67835" w:rsidRDefault="00C6783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26DBE014" w14:textId="18522CED" w:rsidR="00C67835" w:rsidRDefault="00C6783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2392402A" w14:textId="1FA67A65" w:rsidR="00C67835" w:rsidRDefault="00C6783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50B2355B" w14:textId="38C83D59" w:rsidR="00C67835" w:rsidRDefault="00C6783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74E64FCD" w14:textId="02F3F121" w:rsidR="00201DBA" w:rsidRDefault="00201DBA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63763576" w14:textId="305F7632" w:rsidR="00201DBA" w:rsidRDefault="00201DBA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59463182" w14:textId="61C8BDA2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6D1FD766" w14:textId="3D755775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59A8EE22" w14:textId="598B2423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49F627AF" w14:textId="4D945AFB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4F732B92" w14:textId="7E1D6CEF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49E908D5" w14:textId="487DE424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20A605BB" w14:textId="66AD85BF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29F0ED25" w14:textId="1B22226E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078F9FB2" w14:textId="1EA2096F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4950B1F4" w14:textId="044071AE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3755CED1" w14:textId="2654E9E8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229E3243" w14:textId="3935051C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4211C988" w14:textId="5C0C1A32" w:rsid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5755C91A" w14:textId="77777777" w:rsidR="00A634C5" w:rsidRPr="00A634C5" w:rsidRDefault="00A634C5" w:rsidP="00393F7F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75A63F8A" w14:textId="77777777" w:rsidR="0054519F" w:rsidRPr="00E95076" w:rsidRDefault="0054519F" w:rsidP="0054519F">
      <w:pPr>
        <w:spacing w:line="360" w:lineRule="auto"/>
        <w:rPr>
          <w:rFonts w:ascii="Times New Roman" w:hAnsi="Times New Roman" w:cs="Times New Roman"/>
          <w:b/>
          <w:color w:val="000000"/>
          <w:szCs w:val="21"/>
        </w:rPr>
      </w:pPr>
      <w:r w:rsidRPr="00E95076">
        <w:rPr>
          <w:rFonts w:ascii="Times New Roman" w:hAnsi="Times New Roman" w:cs="Times New Roman"/>
          <w:b/>
          <w:color w:val="000000"/>
          <w:szCs w:val="21"/>
          <w:vertAlign w:val="superscript"/>
        </w:rPr>
        <w:lastRenderedPageBreak/>
        <w:t>1</w:t>
      </w:r>
      <w:r w:rsidRPr="00E95076">
        <w:rPr>
          <w:rFonts w:ascii="Times New Roman" w:hAnsi="Times New Roman" w:cs="Times New Roman"/>
          <w:b/>
          <w:color w:val="000000"/>
          <w:szCs w:val="21"/>
        </w:rPr>
        <w:t>H NMR ,</w:t>
      </w:r>
      <w:r w:rsidRPr="00E95076">
        <w:rPr>
          <w:rFonts w:ascii="Times New Roman" w:hAnsi="Times New Roman" w:cs="Times New Roman"/>
          <w:b/>
          <w:color w:val="000000"/>
          <w:szCs w:val="21"/>
          <w:vertAlign w:val="superscript"/>
        </w:rPr>
        <w:t xml:space="preserve"> 13</w:t>
      </w:r>
      <w:r w:rsidRPr="00E95076">
        <w:rPr>
          <w:rFonts w:ascii="Times New Roman" w:hAnsi="Times New Roman" w:cs="Times New Roman"/>
          <w:b/>
          <w:color w:val="000000"/>
          <w:szCs w:val="21"/>
        </w:rPr>
        <w:t>C NMR spectra</w:t>
      </w:r>
    </w:p>
    <w:p w14:paraId="05E099A8" w14:textId="77777777" w:rsidR="0054519F" w:rsidRPr="00FA7A35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t>1</w:t>
      </w:r>
      <w:r w:rsidRPr="0033326F">
        <w:rPr>
          <w:rFonts w:ascii="Times New Roman" w:hAnsi="Times New Roman" w:cs="Times New Roman"/>
          <w:sz w:val="20"/>
        </w:rPr>
        <w:t>H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2</w:t>
      </w:r>
      <w:r w:rsidRPr="0033326F">
        <w:rPr>
          <w:rFonts w:ascii="Times New Roman" w:hAnsi="Times New Roman" w:cs="Times New Roman"/>
          <w:sz w:val="20"/>
        </w:rPr>
        <w:t xml:space="preserve"> in</w:t>
      </w:r>
      <w:r w:rsidRPr="00FA7A35">
        <w:rPr>
          <w:rFonts w:ascii="Times New Roman" w:hAnsi="Times New Roman" w:cs="Times New Roman"/>
          <w:sz w:val="20"/>
          <w:szCs w:val="20"/>
        </w:rPr>
        <w:t xml:space="preserve"> </w:t>
      </w:r>
      <w:r w:rsidRPr="00FA7A35">
        <w:rPr>
          <w:rFonts w:ascii="Times New Roman" w:hAnsi="Times New Roman" w:cs="Times New Roman"/>
          <w:kern w:val="0"/>
          <w:sz w:val="20"/>
          <w:szCs w:val="20"/>
        </w:rPr>
        <w:t>CD</w:t>
      </w:r>
      <w:r w:rsidRPr="00FA7A35">
        <w:rPr>
          <w:rFonts w:ascii="Times New Roman" w:hAnsi="Times New Roman" w:cs="Times New Roman"/>
          <w:kern w:val="0"/>
          <w:sz w:val="20"/>
          <w:szCs w:val="20"/>
          <w:vertAlign w:val="subscript"/>
        </w:rPr>
        <w:t>3</w:t>
      </w:r>
      <w:r w:rsidRPr="00FA7A35">
        <w:rPr>
          <w:rFonts w:ascii="Times New Roman" w:hAnsi="Times New Roman" w:cs="Times New Roman"/>
          <w:kern w:val="0"/>
          <w:sz w:val="20"/>
          <w:szCs w:val="20"/>
        </w:rPr>
        <w:t>OD</w:t>
      </w:r>
      <w:r w:rsidRPr="0033326F">
        <w:rPr>
          <w:rFonts w:ascii="Times New Roman" w:hAnsi="Times New Roman" w:cs="Times New Roman"/>
          <w:sz w:val="20"/>
        </w:rPr>
        <w:t xml:space="preserve"> (400 MHz)</w:t>
      </w:r>
    </w:p>
    <w:p w14:paraId="147373B6" w14:textId="77777777" w:rsidR="0054519F" w:rsidRDefault="0054519F" w:rsidP="0054519F">
      <w:r>
        <w:rPr>
          <w:noProof/>
        </w:rPr>
        <w:drawing>
          <wp:inline distT="0" distB="0" distL="0" distR="0" wp14:anchorId="32E29FB9" wp14:editId="3B163A66">
            <wp:extent cx="5274310" cy="37033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D101" w14:textId="77777777" w:rsidR="0054519F" w:rsidRPr="00FA7A35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t>13</w:t>
      </w:r>
      <w:r w:rsidRPr="0033326F">
        <w:rPr>
          <w:rFonts w:ascii="Times New Roman" w:hAnsi="Times New Roman" w:cs="Times New Roman"/>
          <w:sz w:val="20"/>
        </w:rPr>
        <w:t>C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2</w:t>
      </w:r>
      <w:r w:rsidRPr="0033326F">
        <w:rPr>
          <w:rFonts w:ascii="Times New Roman" w:hAnsi="Times New Roman" w:cs="Times New Roman"/>
          <w:sz w:val="20"/>
        </w:rPr>
        <w:t xml:space="preserve"> in </w:t>
      </w:r>
      <w:r w:rsidRPr="00FA7A35">
        <w:rPr>
          <w:rFonts w:ascii="Times New Roman" w:hAnsi="Times New Roman" w:cs="Times New Roman"/>
          <w:kern w:val="0"/>
          <w:sz w:val="20"/>
          <w:szCs w:val="20"/>
        </w:rPr>
        <w:t>CD</w:t>
      </w:r>
      <w:r w:rsidRPr="00FA7A35">
        <w:rPr>
          <w:rFonts w:ascii="Times New Roman" w:hAnsi="Times New Roman" w:cs="Times New Roman"/>
          <w:kern w:val="0"/>
          <w:sz w:val="20"/>
          <w:szCs w:val="20"/>
          <w:vertAlign w:val="subscript"/>
        </w:rPr>
        <w:t>3</w:t>
      </w:r>
      <w:r w:rsidRPr="00FA7A35">
        <w:rPr>
          <w:rFonts w:ascii="Times New Roman" w:hAnsi="Times New Roman" w:cs="Times New Roman"/>
          <w:kern w:val="0"/>
          <w:sz w:val="20"/>
          <w:szCs w:val="20"/>
        </w:rPr>
        <w:t>OD</w:t>
      </w:r>
      <w:r w:rsidRPr="0033326F">
        <w:rPr>
          <w:rFonts w:ascii="Times New Roman" w:hAnsi="Times New Roman" w:cs="Times New Roman"/>
          <w:sz w:val="20"/>
        </w:rPr>
        <w:t xml:space="preserve"> (100 MHz)</w:t>
      </w:r>
    </w:p>
    <w:p w14:paraId="01A0DC93" w14:textId="77777777" w:rsidR="0054519F" w:rsidRDefault="0054519F" w:rsidP="0054519F">
      <w:r>
        <w:rPr>
          <w:noProof/>
        </w:rPr>
        <w:drawing>
          <wp:inline distT="0" distB="0" distL="0" distR="0" wp14:anchorId="5ECB2BC0" wp14:editId="335A56A4">
            <wp:extent cx="5274310" cy="36804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EC06" w14:textId="223DD3B4" w:rsidR="000E30E6" w:rsidRPr="003612CB" w:rsidRDefault="003612CB" w:rsidP="0054519F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D12F41"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H and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C NMR spectra of </w:t>
      </w:r>
      <w:r w:rsidRPr="00201DBA">
        <w:rPr>
          <w:rFonts w:ascii="Times New Roman" w:hAnsi="Times New Roman" w:cs="Times New Roman" w:hint="eastAsia"/>
          <w:kern w:val="0"/>
          <w:sz w:val="24"/>
          <w:szCs w:val="24"/>
        </w:rPr>
        <w:t>compound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2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in CD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>OD</w:t>
      </w:r>
    </w:p>
    <w:p w14:paraId="133A9247" w14:textId="7B4AFC53" w:rsidR="0054519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 w:rsidRPr="0033326F">
        <w:rPr>
          <w:rFonts w:ascii="Times New Roman" w:hAnsi="Times New Roman" w:cs="Times New Roman"/>
          <w:sz w:val="20"/>
        </w:rPr>
        <w:t>H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4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(400 MHz)</w:t>
      </w:r>
    </w:p>
    <w:p w14:paraId="490A5AFA" w14:textId="77777777" w:rsidR="0054519F" w:rsidRPr="0033326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>
        <w:rPr>
          <w:noProof/>
        </w:rPr>
        <w:drawing>
          <wp:inline distT="0" distB="0" distL="0" distR="0" wp14:anchorId="2BBAAF04" wp14:editId="33D8F356">
            <wp:extent cx="5274310" cy="36804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FC1B" w14:textId="77777777" w:rsidR="0054519F" w:rsidRPr="0033326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t>13</w:t>
      </w:r>
      <w:r w:rsidRPr="0033326F">
        <w:rPr>
          <w:rFonts w:ascii="Times New Roman" w:hAnsi="Times New Roman" w:cs="Times New Roman"/>
          <w:sz w:val="20"/>
        </w:rPr>
        <w:t>C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4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(100 MHz)</w:t>
      </w:r>
    </w:p>
    <w:p w14:paraId="16E45A59" w14:textId="77777777" w:rsidR="0054519F" w:rsidRPr="0033326F" w:rsidRDefault="0054519F" w:rsidP="0054519F">
      <w:r>
        <w:rPr>
          <w:noProof/>
        </w:rPr>
        <w:drawing>
          <wp:inline distT="0" distB="0" distL="0" distR="0" wp14:anchorId="24FBFDA4" wp14:editId="723E366C">
            <wp:extent cx="5274310" cy="36696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A5E0" w14:textId="3E450BE4" w:rsidR="00201DBA" w:rsidRPr="003612CB" w:rsidRDefault="00201DBA" w:rsidP="00201DBA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D12F41">
        <w:rPr>
          <w:rFonts w:ascii="Times New Roman" w:hAnsi="Times New Roman" w:cs="Times New Roman"/>
          <w:b/>
          <w:kern w:val="0"/>
          <w:sz w:val="24"/>
          <w:szCs w:val="24"/>
        </w:rPr>
        <w:t>6</w:t>
      </w: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H and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C NMR spectra of </w:t>
      </w:r>
      <w:r w:rsidRPr="00201DBA">
        <w:rPr>
          <w:rFonts w:ascii="Times New Roman" w:hAnsi="Times New Roman" w:cs="Times New Roman" w:hint="eastAsia"/>
          <w:kern w:val="0"/>
          <w:sz w:val="24"/>
          <w:szCs w:val="24"/>
        </w:rPr>
        <w:t>compound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4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in CD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Cl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</w:p>
    <w:p w14:paraId="516AC732" w14:textId="77777777" w:rsidR="0054519F" w:rsidRPr="00201DBA" w:rsidRDefault="0054519F" w:rsidP="0054519F"/>
    <w:p w14:paraId="3389B4C8" w14:textId="53977C75" w:rsidR="0054519F" w:rsidRDefault="0054519F" w:rsidP="0054519F"/>
    <w:p w14:paraId="44E93D77" w14:textId="77777777" w:rsidR="0054519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 w:rsidRPr="0033326F">
        <w:rPr>
          <w:rFonts w:ascii="Times New Roman" w:hAnsi="Times New Roman" w:cs="Times New Roman"/>
          <w:sz w:val="20"/>
        </w:rPr>
        <w:t>H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6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(400 MHz)</w:t>
      </w:r>
    </w:p>
    <w:p w14:paraId="42E7CBC8" w14:textId="77777777" w:rsidR="0054519F" w:rsidRPr="009B2E85" w:rsidRDefault="0054519F" w:rsidP="0054519F">
      <w:r>
        <w:rPr>
          <w:noProof/>
        </w:rPr>
        <w:drawing>
          <wp:inline distT="0" distB="0" distL="0" distR="0" wp14:anchorId="57BAAFC4" wp14:editId="2FF5C6A6">
            <wp:extent cx="5274310" cy="36671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916B" w14:textId="77777777" w:rsidR="0054519F" w:rsidRPr="0033326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t>13</w:t>
      </w:r>
      <w:r w:rsidRPr="0033326F">
        <w:rPr>
          <w:rFonts w:ascii="Times New Roman" w:hAnsi="Times New Roman" w:cs="Times New Roman"/>
          <w:sz w:val="20"/>
        </w:rPr>
        <w:t>C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 xml:space="preserve">6 </w:t>
      </w:r>
      <w:r w:rsidRPr="0033326F">
        <w:rPr>
          <w:rFonts w:ascii="Times New Roman" w:hAnsi="Times New Roman" w:cs="Times New Roman"/>
          <w:sz w:val="20"/>
        </w:rPr>
        <w:t>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(100 MHz)</w:t>
      </w:r>
    </w:p>
    <w:p w14:paraId="72B4A6EF" w14:textId="77777777" w:rsidR="0054519F" w:rsidRPr="009B2E85" w:rsidRDefault="0054519F" w:rsidP="0054519F">
      <w:r>
        <w:rPr>
          <w:noProof/>
        </w:rPr>
        <w:drawing>
          <wp:inline distT="0" distB="0" distL="0" distR="0" wp14:anchorId="02D29CFC" wp14:editId="64DD1862">
            <wp:extent cx="5274310" cy="36741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2231" w14:textId="5B2798D3" w:rsidR="00201DBA" w:rsidRPr="003612CB" w:rsidRDefault="00201DBA" w:rsidP="00201DBA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D12F41">
        <w:rPr>
          <w:rFonts w:ascii="Times New Roman" w:hAnsi="Times New Roman" w:cs="Times New Roman"/>
          <w:b/>
          <w:kern w:val="0"/>
          <w:sz w:val="24"/>
          <w:szCs w:val="24"/>
        </w:rPr>
        <w:t>7</w:t>
      </w: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H and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C NMR spectra of </w:t>
      </w:r>
      <w:r w:rsidRPr="00201DBA">
        <w:rPr>
          <w:rFonts w:ascii="Times New Roman" w:hAnsi="Times New Roman" w:cs="Times New Roman" w:hint="eastAsia"/>
          <w:kern w:val="0"/>
          <w:sz w:val="24"/>
          <w:szCs w:val="24"/>
        </w:rPr>
        <w:t>compound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6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in CD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Cl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</w:p>
    <w:p w14:paraId="177522B3" w14:textId="77777777" w:rsidR="0054519F" w:rsidRPr="00201DBA" w:rsidRDefault="0054519F" w:rsidP="0054519F"/>
    <w:p w14:paraId="1D655904" w14:textId="3E40D660" w:rsidR="0054519F" w:rsidRDefault="0054519F" w:rsidP="0054519F"/>
    <w:p w14:paraId="5414A8AC" w14:textId="77777777" w:rsidR="0054519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 w:rsidRPr="0033326F">
        <w:rPr>
          <w:rFonts w:ascii="Times New Roman" w:hAnsi="Times New Roman" w:cs="Times New Roman"/>
          <w:sz w:val="20"/>
        </w:rPr>
        <w:t>H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7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(400 MHz)</w:t>
      </w:r>
    </w:p>
    <w:p w14:paraId="3797AD7F" w14:textId="77777777" w:rsidR="0054519F" w:rsidRPr="009B2E85" w:rsidRDefault="0054519F" w:rsidP="0054519F">
      <w:r>
        <w:rPr>
          <w:noProof/>
        </w:rPr>
        <w:drawing>
          <wp:inline distT="0" distB="0" distL="0" distR="0" wp14:anchorId="10FD4139" wp14:editId="5EBBD51D">
            <wp:extent cx="5274310" cy="3685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A0E6" w14:textId="77777777" w:rsidR="0054519F" w:rsidRPr="0033326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t>13</w:t>
      </w:r>
      <w:r w:rsidRPr="0033326F">
        <w:rPr>
          <w:rFonts w:ascii="Times New Roman" w:hAnsi="Times New Roman" w:cs="Times New Roman"/>
          <w:sz w:val="20"/>
        </w:rPr>
        <w:t>C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7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(100 MHz)</w:t>
      </w:r>
    </w:p>
    <w:p w14:paraId="6114877F" w14:textId="77777777" w:rsidR="0054519F" w:rsidRDefault="0054519F" w:rsidP="0054519F">
      <w:r>
        <w:rPr>
          <w:noProof/>
        </w:rPr>
        <w:drawing>
          <wp:inline distT="0" distB="0" distL="0" distR="0" wp14:anchorId="66EB9638" wp14:editId="76EED6A1">
            <wp:extent cx="5274310" cy="37020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9D34" w14:textId="7DACAE70" w:rsidR="00201DBA" w:rsidRPr="003612CB" w:rsidRDefault="00201DBA" w:rsidP="00201DBA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D12F41">
        <w:rPr>
          <w:rFonts w:ascii="Times New Roman" w:hAnsi="Times New Roman" w:cs="Times New Roman"/>
          <w:b/>
          <w:kern w:val="0"/>
          <w:sz w:val="24"/>
          <w:szCs w:val="24"/>
        </w:rPr>
        <w:t>8</w:t>
      </w: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H and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C NMR spectra of </w:t>
      </w:r>
      <w:r w:rsidRPr="00201DBA">
        <w:rPr>
          <w:rFonts w:ascii="Times New Roman" w:hAnsi="Times New Roman" w:cs="Times New Roman" w:hint="eastAsia"/>
          <w:kern w:val="0"/>
          <w:sz w:val="24"/>
          <w:szCs w:val="24"/>
        </w:rPr>
        <w:t>compound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7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in CD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Cl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</w:p>
    <w:p w14:paraId="6B9EFB36" w14:textId="77777777" w:rsidR="0054519F" w:rsidRPr="00201DBA" w:rsidRDefault="0054519F" w:rsidP="0054519F"/>
    <w:p w14:paraId="3359C664" w14:textId="07A597B5" w:rsidR="0054519F" w:rsidRPr="00201DBA" w:rsidRDefault="0054519F" w:rsidP="0054519F"/>
    <w:p w14:paraId="161CB303" w14:textId="77777777" w:rsidR="0054519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 w:rsidRPr="0033326F">
        <w:rPr>
          <w:rFonts w:ascii="Times New Roman" w:hAnsi="Times New Roman" w:cs="Times New Roman"/>
          <w:sz w:val="20"/>
        </w:rPr>
        <w:t>H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11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(400 MHz)</w:t>
      </w:r>
    </w:p>
    <w:p w14:paraId="660C34E8" w14:textId="77777777" w:rsidR="0054519F" w:rsidRPr="009B2E85" w:rsidRDefault="0054519F" w:rsidP="0054519F">
      <w:r>
        <w:rPr>
          <w:noProof/>
        </w:rPr>
        <w:drawing>
          <wp:inline distT="0" distB="0" distL="0" distR="0" wp14:anchorId="43ACDB18" wp14:editId="595E0441">
            <wp:extent cx="5274310" cy="36531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98AC" w14:textId="77777777" w:rsidR="0054519F" w:rsidRPr="0033326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t>13</w:t>
      </w:r>
      <w:r w:rsidRPr="0033326F">
        <w:rPr>
          <w:rFonts w:ascii="Times New Roman" w:hAnsi="Times New Roman" w:cs="Times New Roman"/>
          <w:sz w:val="20"/>
        </w:rPr>
        <w:t>C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11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(100 MHz)</w:t>
      </w:r>
    </w:p>
    <w:p w14:paraId="7E2BEA01" w14:textId="77777777" w:rsidR="0054519F" w:rsidRDefault="0054519F" w:rsidP="0054519F">
      <w:r>
        <w:rPr>
          <w:noProof/>
        </w:rPr>
        <w:drawing>
          <wp:inline distT="0" distB="0" distL="0" distR="0" wp14:anchorId="06D617F8" wp14:editId="5E623D37">
            <wp:extent cx="5274310" cy="36074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2B2E" w14:textId="49B0FCF8" w:rsidR="0054519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</w:p>
    <w:p w14:paraId="25E5A0CB" w14:textId="77777777" w:rsidR="00201DBA" w:rsidRPr="00201DBA" w:rsidRDefault="00201DBA" w:rsidP="0054519F">
      <w:pPr>
        <w:spacing w:line="360" w:lineRule="auto"/>
        <w:rPr>
          <w:rFonts w:ascii="Times New Roman" w:hAnsi="Times New Roman" w:cs="Times New Roman"/>
          <w:sz w:val="20"/>
        </w:rPr>
      </w:pPr>
    </w:p>
    <w:p w14:paraId="371586E9" w14:textId="77777777" w:rsidR="0054519F" w:rsidRPr="0033326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692BEB">
        <w:rPr>
          <w:rFonts w:ascii="Times New Roman" w:hAnsi="Times New Roman" w:cs="Times New Roman" w:hint="eastAsia"/>
          <w:sz w:val="20"/>
        </w:rPr>
        <w:lastRenderedPageBreak/>
        <w:t>D</w:t>
      </w:r>
      <w:r w:rsidRPr="00692BEB">
        <w:rPr>
          <w:rFonts w:ascii="Times New Roman" w:hAnsi="Times New Roman" w:cs="Times New Roman"/>
          <w:sz w:val="20"/>
        </w:rPr>
        <w:t>ept</w:t>
      </w:r>
      <w:r>
        <w:rPr>
          <w:rFonts w:ascii="Times New Roman" w:hAnsi="Times New Roman" w:cs="Times New Roman"/>
          <w:sz w:val="20"/>
        </w:rPr>
        <w:t>-135</w:t>
      </w:r>
      <w:r w:rsidRPr="0033326F">
        <w:rPr>
          <w:rFonts w:ascii="Times New Roman" w:hAnsi="Times New Roman" w:cs="Times New Roman"/>
          <w:sz w:val="20"/>
        </w:rPr>
        <w:t xml:space="preserve">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11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</w:t>
      </w:r>
    </w:p>
    <w:p w14:paraId="4FE57495" w14:textId="77777777" w:rsidR="0054519F" w:rsidRPr="00692BEB" w:rsidRDefault="0054519F" w:rsidP="0054519F">
      <w:r>
        <w:rPr>
          <w:noProof/>
        </w:rPr>
        <w:drawing>
          <wp:inline distT="0" distB="0" distL="0" distR="0" wp14:anchorId="79D342B1" wp14:editId="38B266BB">
            <wp:extent cx="5274310" cy="37217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4D19" w14:textId="77777777" w:rsidR="0054519F" w:rsidRPr="00692BEB" w:rsidRDefault="0054519F" w:rsidP="0054519F">
      <w:r w:rsidRPr="00692BEB">
        <w:rPr>
          <w:rFonts w:ascii="Times New Roman" w:hAnsi="Times New Roman" w:cs="Times New Roman"/>
          <w:sz w:val="20"/>
        </w:rPr>
        <w:t>HSQC</w:t>
      </w:r>
      <w:r w:rsidRPr="0033326F">
        <w:rPr>
          <w:rFonts w:ascii="Times New Roman" w:hAnsi="Times New Roman" w:cs="Times New Roman"/>
          <w:sz w:val="20"/>
        </w:rPr>
        <w:t xml:space="preserve">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11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</w:t>
      </w:r>
    </w:p>
    <w:p w14:paraId="5CB8912C" w14:textId="77777777" w:rsidR="0054519F" w:rsidRDefault="0054519F" w:rsidP="0054519F">
      <w:r>
        <w:rPr>
          <w:noProof/>
        </w:rPr>
        <w:drawing>
          <wp:inline distT="0" distB="0" distL="0" distR="0" wp14:anchorId="2F1BD319" wp14:editId="597E44A4">
            <wp:extent cx="5274310" cy="36874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4EAF" w14:textId="471D2927" w:rsidR="00201DBA" w:rsidRPr="003612CB" w:rsidRDefault="00201DBA" w:rsidP="00201DBA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D12F41">
        <w:rPr>
          <w:rFonts w:ascii="Times New Roman" w:hAnsi="Times New Roman" w:cs="Times New Roman"/>
          <w:b/>
          <w:kern w:val="0"/>
          <w:sz w:val="24"/>
          <w:szCs w:val="24"/>
        </w:rPr>
        <w:t>9</w:t>
      </w: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kern w:val="0"/>
          <w:sz w:val="24"/>
          <w:szCs w:val="24"/>
        </w:rPr>
        <w:t>, Dept-135 and HSQC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NMR spectra of </w:t>
      </w:r>
      <w:r w:rsidRPr="00201DBA">
        <w:rPr>
          <w:rFonts w:ascii="Times New Roman" w:hAnsi="Times New Roman" w:cs="Times New Roman" w:hint="eastAsia"/>
          <w:kern w:val="0"/>
          <w:sz w:val="24"/>
          <w:szCs w:val="24"/>
        </w:rPr>
        <w:t>compound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11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in CD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Cl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</w:p>
    <w:p w14:paraId="2FA61DB3" w14:textId="77777777" w:rsidR="0054519F" w:rsidRPr="00201DBA" w:rsidRDefault="0054519F" w:rsidP="0054519F"/>
    <w:p w14:paraId="26F0FAAE" w14:textId="56D662C6" w:rsidR="0054519F" w:rsidRDefault="0054519F" w:rsidP="0054519F"/>
    <w:p w14:paraId="05CDBF6E" w14:textId="77777777" w:rsidR="0054519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 w:rsidRPr="0033326F">
        <w:rPr>
          <w:rFonts w:ascii="Times New Roman" w:hAnsi="Times New Roman" w:cs="Times New Roman"/>
          <w:sz w:val="20"/>
        </w:rPr>
        <w:t>H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12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(400 MHz)</w:t>
      </w:r>
    </w:p>
    <w:p w14:paraId="413586C0" w14:textId="77777777" w:rsidR="0054519F" w:rsidRPr="004A19D8" w:rsidRDefault="0054519F" w:rsidP="0054519F">
      <w:r>
        <w:rPr>
          <w:noProof/>
        </w:rPr>
        <w:drawing>
          <wp:inline distT="0" distB="0" distL="0" distR="0" wp14:anchorId="5C1C2A42" wp14:editId="3F8E0848">
            <wp:extent cx="5274310" cy="36823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3889" w14:textId="77777777" w:rsidR="0054519F" w:rsidRPr="0033326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t>13</w:t>
      </w:r>
      <w:r w:rsidRPr="0033326F">
        <w:rPr>
          <w:rFonts w:ascii="Times New Roman" w:hAnsi="Times New Roman" w:cs="Times New Roman"/>
          <w:sz w:val="20"/>
        </w:rPr>
        <w:t>C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12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(100 MHz)</w:t>
      </w:r>
    </w:p>
    <w:p w14:paraId="54A8AFDE" w14:textId="77777777" w:rsidR="0054519F" w:rsidRDefault="0054519F" w:rsidP="0054519F">
      <w:r>
        <w:rPr>
          <w:noProof/>
        </w:rPr>
        <w:drawing>
          <wp:inline distT="0" distB="0" distL="0" distR="0" wp14:anchorId="46E097FC" wp14:editId="3133729E">
            <wp:extent cx="5274310" cy="36893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B827" w14:textId="77777777" w:rsidR="0054519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</w:p>
    <w:p w14:paraId="66F8AE92" w14:textId="77777777" w:rsidR="0054519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</w:p>
    <w:p w14:paraId="6D4E0149" w14:textId="77777777" w:rsidR="0054519F" w:rsidRPr="0033326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692BEB">
        <w:rPr>
          <w:rFonts w:ascii="Times New Roman" w:hAnsi="Times New Roman" w:cs="Times New Roman" w:hint="eastAsia"/>
          <w:sz w:val="20"/>
        </w:rPr>
        <w:lastRenderedPageBreak/>
        <w:t>D</w:t>
      </w:r>
      <w:r w:rsidRPr="00692BEB">
        <w:rPr>
          <w:rFonts w:ascii="Times New Roman" w:hAnsi="Times New Roman" w:cs="Times New Roman"/>
          <w:sz w:val="20"/>
        </w:rPr>
        <w:t>ept</w:t>
      </w:r>
      <w:r>
        <w:rPr>
          <w:rFonts w:ascii="Times New Roman" w:hAnsi="Times New Roman" w:cs="Times New Roman"/>
          <w:sz w:val="20"/>
        </w:rPr>
        <w:t>-135</w:t>
      </w:r>
      <w:r w:rsidRPr="0033326F">
        <w:rPr>
          <w:rFonts w:ascii="Times New Roman" w:hAnsi="Times New Roman" w:cs="Times New Roman"/>
          <w:sz w:val="20"/>
        </w:rPr>
        <w:t xml:space="preserve">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12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</w:t>
      </w:r>
    </w:p>
    <w:p w14:paraId="64943D16" w14:textId="77777777" w:rsidR="0054519F" w:rsidRPr="00692BEB" w:rsidRDefault="0054519F" w:rsidP="0054519F">
      <w:r>
        <w:rPr>
          <w:noProof/>
        </w:rPr>
        <w:drawing>
          <wp:inline distT="0" distB="0" distL="0" distR="0" wp14:anchorId="1DC0E999" wp14:editId="0CCE5007">
            <wp:extent cx="5274310" cy="37090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60AB" w14:textId="77777777" w:rsidR="0054519F" w:rsidRPr="00692BEB" w:rsidRDefault="0054519F" w:rsidP="0054519F">
      <w:r w:rsidRPr="00692BEB">
        <w:rPr>
          <w:rFonts w:ascii="Times New Roman" w:hAnsi="Times New Roman" w:cs="Times New Roman"/>
          <w:sz w:val="20"/>
        </w:rPr>
        <w:t>HSQC</w:t>
      </w:r>
      <w:r w:rsidRPr="0033326F">
        <w:rPr>
          <w:rFonts w:ascii="Times New Roman" w:hAnsi="Times New Roman" w:cs="Times New Roman"/>
          <w:sz w:val="20"/>
        </w:rPr>
        <w:t xml:space="preserve">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12</w:t>
      </w:r>
      <w:r w:rsidRPr="0033326F">
        <w:rPr>
          <w:rFonts w:ascii="Times New Roman" w:hAnsi="Times New Roman" w:cs="Times New Roman"/>
          <w:sz w:val="20"/>
        </w:rPr>
        <w:t xml:space="preserve"> in CDCl</w:t>
      </w:r>
      <w:r w:rsidRPr="0033326F">
        <w:rPr>
          <w:rFonts w:ascii="Times New Roman" w:hAnsi="Times New Roman" w:cs="Times New Roman"/>
          <w:sz w:val="20"/>
          <w:vertAlign w:val="subscript"/>
        </w:rPr>
        <w:t>3</w:t>
      </w:r>
      <w:r w:rsidRPr="0033326F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</w:t>
      </w:r>
    </w:p>
    <w:p w14:paraId="44A13445" w14:textId="77777777" w:rsidR="0054519F" w:rsidRPr="00692BEB" w:rsidRDefault="0054519F" w:rsidP="0054519F">
      <w:r>
        <w:rPr>
          <w:noProof/>
        </w:rPr>
        <w:drawing>
          <wp:inline distT="0" distB="0" distL="0" distR="0" wp14:anchorId="61E0CDEB" wp14:editId="0848A51D">
            <wp:extent cx="5274310" cy="36779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673DB" w14:textId="2422A86C" w:rsidR="00201DBA" w:rsidRPr="003612CB" w:rsidRDefault="00201DBA" w:rsidP="00201DBA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D12F41">
        <w:rPr>
          <w:rFonts w:ascii="Times New Roman" w:hAnsi="Times New Roman" w:cs="Times New Roman"/>
          <w:b/>
          <w:kern w:val="0"/>
          <w:sz w:val="24"/>
          <w:szCs w:val="24"/>
        </w:rPr>
        <w:t>10</w:t>
      </w: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kern w:val="0"/>
          <w:sz w:val="24"/>
          <w:szCs w:val="24"/>
        </w:rPr>
        <w:t>, Dept-135 and HSQC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NMR spectra of </w:t>
      </w:r>
      <w:r w:rsidRPr="00201DBA">
        <w:rPr>
          <w:rFonts w:ascii="Times New Roman" w:hAnsi="Times New Roman" w:cs="Times New Roman" w:hint="eastAsia"/>
          <w:kern w:val="0"/>
          <w:sz w:val="24"/>
          <w:szCs w:val="24"/>
        </w:rPr>
        <w:t>compound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12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in CD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Cl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</w:p>
    <w:p w14:paraId="775F2516" w14:textId="77777777" w:rsidR="0054519F" w:rsidRPr="00201DBA" w:rsidRDefault="0054519F" w:rsidP="0054519F"/>
    <w:p w14:paraId="6E6C9790" w14:textId="5DA50F1F" w:rsidR="0054519F" w:rsidRPr="00201DBA" w:rsidRDefault="0054519F" w:rsidP="0054519F">
      <w:pPr>
        <w:spacing w:line="360" w:lineRule="auto"/>
        <w:rPr>
          <w:rFonts w:ascii="Times New Roman" w:hAnsi="Times New Roman" w:cs="Times New Roman"/>
          <w:sz w:val="20"/>
          <w:vertAlign w:val="superscript"/>
        </w:rPr>
      </w:pPr>
    </w:p>
    <w:p w14:paraId="56FF4FAB" w14:textId="77777777" w:rsidR="0054519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 w:rsidRPr="0033326F">
        <w:rPr>
          <w:rFonts w:ascii="Times New Roman" w:hAnsi="Times New Roman" w:cs="Times New Roman"/>
          <w:sz w:val="20"/>
        </w:rPr>
        <w:t>H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 xml:space="preserve">13 </w:t>
      </w:r>
      <w:r w:rsidRPr="0033326F">
        <w:rPr>
          <w:rFonts w:ascii="Times New Roman" w:hAnsi="Times New Roman" w:cs="Times New Roman"/>
          <w:sz w:val="20"/>
        </w:rPr>
        <w:t xml:space="preserve">in </w:t>
      </w:r>
      <w:r>
        <w:rPr>
          <w:rFonts w:ascii="Times New Roman" w:hAnsi="Times New Roman" w:cs="Times New Roman"/>
          <w:sz w:val="20"/>
        </w:rPr>
        <w:t>pyridine-d5</w:t>
      </w:r>
      <w:r w:rsidRPr="0033326F">
        <w:rPr>
          <w:rFonts w:ascii="Times New Roman" w:hAnsi="Times New Roman" w:cs="Times New Roman"/>
          <w:sz w:val="20"/>
        </w:rPr>
        <w:t xml:space="preserve"> (400 MHz)</w:t>
      </w:r>
    </w:p>
    <w:p w14:paraId="1BA043BE" w14:textId="77777777" w:rsidR="0054519F" w:rsidRPr="00111FFB" w:rsidRDefault="0054519F" w:rsidP="0054519F">
      <w:r>
        <w:rPr>
          <w:noProof/>
        </w:rPr>
        <w:drawing>
          <wp:inline distT="0" distB="0" distL="0" distR="0" wp14:anchorId="65F2FCDC" wp14:editId="35DB6E05">
            <wp:extent cx="5274310" cy="36893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83B9" w14:textId="77777777" w:rsidR="0054519F" w:rsidRPr="0033326F" w:rsidRDefault="0054519F" w:rsidP="0054519F">
      <w:pPr>
        <w:spacing w:line="360" w:lineRule="auto"/>
        <w:rPr>
          <w:rFonts w:ascii="Times New Roman" w:hAnsi="Times New Roman" w:cs="Times New Roman"/>
          <w:sz w:val="20"/>
        </w:rPr>
      </w:pPr>
      <w:r w:rsidRPr="0033326F">
        <w:rPr>
          <w:rFonts w:ascii="Times New Roman" w:hAnsi="Times New Roman" w:cs="Times New Roman"/>
          <w:sz w:val="20"/>
          <w:vertAlign w:val="superscript"/>
        </w:rPr>
        <w:t>13</w:t>
      </w:r>
      <w:r w:rsidRPr="0033326F">
        <w:rPr>
          <w:rFonts w:ascii="Times New Roman" w:hAnsi="Times New Roman" w:cs="Times New Roman"/>
          <w:sz w:val="20"/>
        </w:rPr>
        <w:t>C NMR Spectrum of compound</w:t>
      </w:r>
      <w:r w:rsidRPr="0033326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13</w:t>
      </w:r>
      <w:r w:rsidRPr="0033326F">
        <w:rPr>
          <w:rFonts w:ascii="Times New Roman" w:hAnsi="Times New Roman" w:cs="Times New Roman"/>
          <w:sz w:val="20"/>
        </w:rPr>
        <w:t xml:space="preserve"> in </w:t>
      </w:r>
      <w:r>
        <w:rPr>
          <w:rFonts w:ascii="Times New Roman" w:hAnsi="Times New Roman" w:cs="Times New Roman"/>
          <w:sz w:val="20"/>
        </w:rPr>
        <w:t>pyridine-d5</w:t>
      </w:r>
      <w:r w:rsidRPr="0033326F">
        <w:rPr>
          <w:rFonts w:ascii="Times New Roman" w:hAnsi="Times New Roman" w:cs="Times New Roman"/>
          <w:sz w:val="20"/>
        </w:rPr>
        <w:t xml:space="preserve"> (100 MHz)</w:t>
      </w:r>
    </w:p>
    <w:p w14:paraId="14F136C9" w14:textId="77777777" w:rsidR="0054519F" w:rsidRDefault="0054519F" w:rsidP="0054519F">
      <w:r>
        <w:rPr>
          <w:noProof/>
        </w:rPr>
        <w:drawing>
          <wp:inline distT="0" distB="0" distL="0" distR="0" wp14:anchorId="3E189773" wp14:editId="5076E441">
            <wp:extent cx="5274310" cy="369951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98053" w14:textId="406ED939" w:rsidR="00FB63BE" w:rsidRPr="00201DBA" w:rsidRDefault="00201DBA" w:rsidP="00201DBA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D12F41">
        <w:rPr>
          <w:rFonts w:ascii="Times New Roman" w:hAnsi="Times New Roman" w:cs="Times New Roman"/>
          <w:b/>
          <w:kern w:val="0"/>
          <w:sz w:val="24"/>
          <w:szCs w:val="24"/>
        </w:rPr>
        <w:t>11</w:t>
      </w:r>
      <w:r w:rsidRPr="00201DBA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H and 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C NMR spectra of </w:t>
      </w:r>
      <w:r w:rsidRPr="00201DBA">
        <w:rPr>
          <w:rFonts w:ascii="Times New Roman" w:hAnsi="Times New Roman" w:cs="Times New Roman" w:hint="eastAsia"/>
          <w:kern w:val="0"/>
          <w:sz w:val="24"/>
          <w:szCs w:val="24"/>
        </w:rPr>
        <w:t>compound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11</w:t>
      </w:r>
      <w:r w:rsidRPr="00201DBA">
        <w:rPr>
          <w:rFonts w:ascii="Times New Roman" w:hAnsi="Times New Roman" w:cs="Times New Roman"/>
          <w:kern w:val="0"/>
          <w:sz w:val="24"/>
          <w:szCs w:val="24"/>
        </w:rPr>
        <w:t xml:space="preserve"> in CD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Cl</w:t>
      </w:r>
      <w:r w:rsidRPr="00201DB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</w:p>
    <w:sectPr w:rsidR="00FB63BE" w:rsidRPr="00201DBA" w:rsidSect="001B36E6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7E6E4" w14:textId="77777777" w:rsidR="00A575B7" w:rsidRDefault="00A575B7" w:rsidP="00713D0C">
      <w:r>
        <w:separator/>
      </w:r>
    </w:p>
  </w:endnote>
  <w:endnote w:type="continuationSeparator" w:id="0">
    <w:p w14:paraId="5B249CE6" w14:textId="77777777" w:rsidR="00A575B7" w:rsidRDefault="00A575B7" w:rsidP="00713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b92eb7df.I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F0000" w:usb2="00000010" w:usb3="00000000" w:csb0="00060001" w:csb1="00000000"/>
  </w:font>
  <w:font w:name="AdvPS_TTR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8254072"/>
      <w:docPartObj>
        <w:docPartGallery w:val="Page Numbers (Bottom of Page)"/>
        <w:docPartUnique/>
      </w:docPartObj>
    </w:sdtPr>
    <w:sdtEndPr/>
    <w:sdtContent>
      <w:p w14:paraId="65D582AE" w14:textId="006AA2FD" w:rsidR="001B36E6" w:rsidRDefault="001B36E6">
        <w:pPr>
          <w:pStyle w:val="a8"/>
          <w:jc w:val="center"/>
        </w:pP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994" w:rsidRPr="00492994">
          <w:rPr>
            <w:noProof/>
            <w:lang w:val="zh-CN"/>
          </w:rPr>
          <w:t>14</w:t>
        </w:r>
        <w:r>
          <w:fldChar w:fldCharType="end"/>
        </w:r>
      </w:p>
    </w:sdtContent>
  </w:sdt>
  <w:p w14:paraId="4B033523" w14:textId="77777777" w:rsidR="001B36E6" w:rsidRDefault="001B36E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6AC9F" w14:textId="77777777" w:rsidR="00A575B7" w:rsidRDefault="00A575B7" w:rsidP="00713D0C">
      <w:r>
        <w:separator/>
      </w:r>
    </w:p>
  </w:footnote>
  <w:footnote w:type="continuationSeparator" w:id="0">
    <w:p w14:paraId="26926C3E" w14:textId="77777777" w:rsidR="00A575B7" w:rsidRDefault="00A575B7" w:rsidP="00713D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763B9"/>
    <w:multiLevelType w:val="hybridMultilevel"/>
    <w:tmpl w:val="DB5CD414"/>
    <w:lvl w:ilvl="0" w:tplc="145C532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C205F0"/>
    <w:multiLevelType w:val="multilevel"/>
    <w:tmpl w:val="655AC53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AdvOTb92eb7df.I" w:hAnsi="Times New Roman" w:cstheme="minorBidi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533365E"/>
    <w:multiLevelType w:val="multilevel"/>
    <w:tmpl w:val="07DE3D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3" w15:restartNumberingAfterBreak="0">
    <w:nsid w:val="5FF74E57"/>
    <w:multiLevelType w:val="multilevel"/>
    <w:tmpl w:val="8340A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4" w15:restartNumberingAfterBreak="0">
    <w:nsid w:val="65F373C9"/>
    <w:multiLevelType w:val="hybridMultilevel"/>
    <w:tmpl w:val="783865CE"/>
    <w:lvl w:ilvl="0" w:tplc="B0B0E18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25C055C"/>
    <w:multiLevelType w:val="hybridMultilevel"/>
    <w:tmpl w:val="011AB8A2"/>
    <w:lvl w:ilvl="0" w:tplc="AE6869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9673214"/>
    <w:multiLevelType w:val="hybridMultilevel"/>
    <w:tmpl w:val="946ECCA4"/>
    <w:lvl w:ilvl="0" w:tplc="192890B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svvtvat05rvvle5w54pz0x6zdataz929v0x&quot;&gt;My EndNote Libraryzzx&lt;record-ids&gt;&lt;item&gt;230&lt;/item&gt;&lt;/record-ids&gt;&lt;/item&gt;&lt;/Libraries&gt;"/>
  </w:docVars>
  <w:rsids>
    <w:rsidRoot w:val="00AB527E"/>
    <w:rsid w:val="00002B74"/>
    <w:rsid w:val="00004FC6"/>
    <w:rsid w:val="00005C38"/>
    <w:rsid w:val="00011510"/>
    <w:rsid w:val="0002211E"/>
    <w:rsid w:val="00030D52"/>
    <w:rsid w:val="000465CE"/>
    <w:rsid w:val="00051E40"/>
    <w:rsid w:val="00052ECE"/>
    <w:rsid w:val="0005610C"/>
    <w:rsid w:val="00064E53"/>
    <w:rsid w:val="00071645"/>
    <w:rsid w:val="00073B73"/>
    <w:rsid w:val="00074E02"/>
    <w:rsid w:val="00077A9B"/>
    <w:rsid w:val="000836D6"/>
    <w:rsid w:val="000865C2"/>
    <w:rsid w:val="00090925"/>
    <w:rsid w:val="00094E03"/>
    <w:rsid w:val="00095827"/>
    <w:rsid w:val="000A0001"/>
    <w:rsid w:val="000A08FC"/>
    <w:rsid w:val="000A7A14"/>
    <w:rsid w:val="000B69A0"/>
    <w:rsid w:val="000C1109"/>
    <w:rsid w:val="000C23D2"/>
    <w:rsid w:val="000C4A86"/>
    <w:rsid w:val="000D180B"/>
    <w:rsid w:val="000E30E6"/>
    <w:rsid w:val="000E317E"/>
    <w:rsid w:val="000E33B9"/>
    <w:rsid w:val="000E692C"/>
    <w:rsid w:val="000F3CA5"/>
    <w:rsid w:val="000F477E"/>
    <w:rsid w:val="000F4871"/>
    <w:rsid w:val="000F5BA6"/>
    <w:rsid w:val="00101C13"/>
    <w:rsid w:val="00104631"/>
    <w:rsid w:val="00112EE4"/>
    <w:rsid w:val="00124CA8"/>
    <w:rsid w:val="00131D1D"/>
    <w:rsid w:val="0013482A"/>
    <w:rsid w:val="00142566"/>
    <w:rsid w:val="00145B16"/>
    <w:rsid w:val="00153344"/>
    <w:rsid w:val="001548E4"/>
    <w:rsid w:val="00162040"/>
    <w:rsid w:val="001739C0"/>
    <w:rsid w:val="00174ADB"/>
    <w:rsid w:val="0018094C"/>
    <w:rsid w:val="001910D6"/>
    <w:rsid w:val="00193400"/>
    <w:rsid w:val="001945DE"/>
    <w:rsid w:val="001A4E3A"/>
    <w:rsid w:val="001A7A32"/>
    <w:rsid w:val="001B2C61"/>
    <w:rsid w:val="001B36E6"/>
    <w:rsid w:val="001D1D8E"/>
    <w:rsid w:val="001E2C3C"/>
    <w:rsid w:val="001E4933"/>
    <w:rsid w:val="001F3AEA"/>
    <w:rsid w:val="00201DBA"/>
    <w:rsid w:val="00203C5C"/>
    <w:rsid w:val="0020628F"/>
    <w:rsid w:val="00206FEC"/>
    <w:rsid w:val="002216E7"/>
    <w:rsid w:val="002221E2"/>
    <w:rsid w:val="00222A62"/>
    <w:rsid w:val="00242C94"/>
    <w:rsid w:val="002435A6"/>
    <w:rsid w:val="00251881"/>
    <w:rsid w:val="002528B4"/>
    <w:rsid w:val="002562E1"/>
    <w:rsid w:val="00257E2E"/>
    <w:rsid w:val="002645B8"/>
    <w:rsid w:val="00283B2F"/>
    <w:rsid w:val="00285750"/>
    <w:rsid w:val="00297E8B"/>
    <w:rsid w:val="002B7F90"/>
    <w:rsid w:val="002C013B"/>
    <w:rsid w:val="002C0753"/>
    <w:rsid w:val="002D43D2"/>
    <w:rsid w:val="002D50E0"/>
    <w:rsid w:val="002D693F"/>
    <w:rsid w:val="002E1157"/>
    <w:rsid w:val="002E23B1"/>
    <w:rsid w:val="002E26EB"/>
    <w:rsid w:val="002E4775"/>
    <w:rsid w:val="002E798D"/>
    <w:rsid w:val="002E7AB4"/>
    <w:rsid w:val="002F2062"/>
    <w:rsid w:val="002F2F47"/>
    <w:rsid w:val="002F4CAF"/>
    <w:rsid w:val="0032654C"/>
    <w:rsid w:val="00331455"/>
    <w:rsid w:val="003353A0"/>
    <w:rsid w:val="00341940"/>
    <w:rsid w:val="0034389F"/>
    <w:rsid w:val="003455AB"/>
    <w:rsid w:val="003612CB"/>
    <w:rsid w:val="00363D7C"/>
    <w:rsid w:val="003664BD"/>
    <w:rsid w:val="0037085F"/>
    <w:rsid w:val="00374EA7"/>
    <w:rsid w:val="00384EE6"/>
    <w:rsid w:val="003858CB"/>
    <w:rsid w:val="00393F7F"/>
    <w:rsid w:val="003B53F0"/>
    <w:rsid w:val="003B6B1A"/>
    <w:rsid w:val="003C311E"/>
    <w:rsid w:val="003C5A5D"/>
    <w:rsid w:val="003D3FBF"/>
    <w:rsid w:val="003F39DE"/>
    <w:rsid w:val="003F4B4C"/>
    <w:rsid w:val="003F77FA"/>
    <w:rsid w:val="00414BA3"/>
    <w:rsid w:val="004301E0"/>
    <w:rsid w:val="00433B77"/>
    <w:rsid w:val="00440FD8"/>
    <w:rsid w:val="0044155A"/>
    <w:rsid w:val="00466BD7"/>
    <w:rsid w:val="00472A85"/>
    <w:rsid w:val="004911BE"/>
    <w:rsid w:val="00492994"/>
    <w:rsid w:val="0049354C"/>
    <w:rsid w:val="004A34A5"/>
    <w:rsid w:val="004B2E06"/>
    <w:rsid w:val="004C1F72"/>
    <w:rsid w:val="004C550E"/>
    <w:rsid w:val="004C5E81"/>
    <w:rsid w:val="004D49D9"/>
    <w:rsid w:val="004D7B23"/>
    <w:rsid w:val="004E2108"/>
    <w:rsid w:val="004E40B2"/>
    <w:rsid w:val="004F0BF7"/>
    <w:rsid w:val="004F7FA9"/>
    <w:rsid w:val="00511A82"/>
    <w:rsid w:val="00512DC3"/>
    <w:rsid w:val="005204A9"/>
    <w:rsid w:val="00526139"/>
    <w:rsid w:val="0054519F"/>
    <w:rsid w:val="00554A77"/>
    <w:rsid w:val="005567C5"/>
    <w:rsid w:val="0056220F"/>
    <w:rsid w:val="005700CC"/>
    <w:rsid w:val="00581BF3"/>
    <w:rsid w:val="0058450A"/>
    <w:rsid w:val="005A022E"/>
    <w:rsid w:val="005A2367"/>
    <w:rsid w:val="005A2EC9"/>
    <w:rsid w:val="005B64C8"/>
    <w:rsid w:val="005C4C85"/>
    <w:rsid w:val="005D5F04"/>
    <w:rsid w:val="005E207D"/>
    <w:rsid w:val="005F271B"/>
    <w:rsid w:val="00605278"/>
    <w:rsid w:val="00611943"/>
    <w:rsid w:val="00616E95"/>
    <w:rsid w:val="00623F33"/>
    <w:rsid w:val="00630580"/>
    <w:rsid w:val="00644D0E"/>
    <w:rsid w:val="00651236"/>
    <w:rsid w:val="00654160"/>
    <w:rsid w:val="00660EF2"/>
    <w:rsid w:val="00662B0E"/>
    <w:rsid w:val="006630F7"/>
    <w:rsid w:val="006639A4"/>
    <w:rsid w:val="006713CC"/>
    <w:rsid w:val="006815B7"/>
    <w:rsid w:val="00694BE1"/>
    <w:rsid w:val="006A0798"/>
    <w:rsid w:val="006B2906"/>
    <w:rsid w:val="00713D0C"/>
    <w:rsid w:val="0072469E"/>
    <w:rsid w:val="00727F30"/>
    <w:rsid w:val="00734AF1"/>
    <w:rsid w:val="007364F5"/>
    <w:rsid w:val="00740580"/>
    <w:rsid w:val="007408FB"/>
    <w:rsid w:val="00752953"/>
    <w:rsid w:val="00753930"/>
    <w:rsid w:val="007551D8"/>
    <w:rsid w:val="00757D84"/>
    <w:rsid w:val="00783719"/>
    <w:rsid w:val="00784823"/>
    <w:rsid w:val="00786BF1"/>
    <w:rsid w:val="00793ADB"/>
    <w:rsid w:val="007A09C0"/>
    <w:rsid w:val="007A0A77"/>
    <w:rsid w:val="007B1A08"/>
    <w:rsid w:val="007B3135"/>
    <w:rsid w:val="007B48D4"/>
    <w:rsid w:val="007B5189"/>
    <w:rsid w:val="007B518B"/>
    <w:rsid w:val="007B5310"/>
    <w:rsid w:val="007B5B08"/>
    <w:rsid w:val="007D52BE"/>
    <w:rsid w:val="007D5D2D"/>
    <w:rsid w:val="007E51A3"/>
    <w:rsid w:val="007E7AB5"/>
    <w:rsid w:val="00800432"/>
    <w:rsid w:val="00800D62"/>
    <w:rsid w:val="00825807"/>
    <w:rsid w:val="00831FFD"/>
    <w:rsid w:val="008365D5"/>
    <w:rsid w:val="00844138"/>
    <w:rsid w:val="008471C6"/>
    <w:rsid w:val="00847DFA"/>
    <w:rsid w:val="00854144"/>
    <w:rsid w:val="00863483"/>
    <w:rsid w:val="00866D8F"/>
    <w:rsid w:val="008705D6"/>
    <w:rsid w:val="00873366"/>
    <w:rsid w:val="0087687B"/>
    <w:rsid w:val="00881B84"/>
    <w:rsid w:val="008842FA"/>
    <w:rsid w:val="008910AD"/>
    <w:rsid w:val="008A27A5"/>
    <w:rsid w:val="008A3017"/>
    <w:rsid w:val="008B4B6B"/>
    <w:rsid w:val="008C5013"/>
    <w:rsid w:val="008C673C"/>
    <w:rsid w:val="008D1855"/>
    <w:rsid w:val="008D47BC"/>
    <w:rsid w:val="008F2A06"/>
    <w:rsid w:val="008F33F4"/>
    <w:rsid w:val="008F36C4"/>
    <w:rsid w:val="008F5B2D"/>
    <w:rsid w:val="009017EB"/>
    <w:rsid w:val="00901DF4"/>
    <w:rsid w:val="0091187B"/>
    <w:rsid w:val="0091388E"/>
    <w:rsid w:val="00914597"/>
    <w:rsid w:val="009337A5"/>
    <w:rsid w:val="00944AB4"/>
    <w:rsid w:val="00953D6B"/>
    <w:rsid w:val="00970964"/>
    <w:rsid w:val="0097104D"/>
    <w:rsid w:val="0097221A"/>
    <w:rsid w:val="00976B6D"/>
    <w:rsid w:val="0098141A"/>
    <w:rsid w:val="00991E35"/>
    <w:rsid w:val="009968CB"/>
    <w:rsid w:val="009A642E"/>
    <w:rsid w:val="009B0B2B"/>
    <w:rsid w:val="009E14F1"/>
    <w:rsid w:val="009F463D"/>
    <w:rsid w:val="00A075F6"/>
    <w:rsid w:val="00A166C3"/>
    <w:rsid w:val="00A352D5"/>
    <w:rsid w:val="00A51B66"/>
    <w:rsid w:val="00A575B7"/>
    <w:rsid w:val="00A611BF"/>
    <w:rsid w:val="00A62106"/>
    <w:rsid w:val="00A634C5"/>
    <w:rsid w:val="00A80D61"/>
    <w:rsid w:val="00A8601E"/>
    <w:rsid w:val="00A86FDC"/>
    <w:rsid w:val="00A8728C"/>
    <w:rsid w:val="00AA56FD"/>
    <w:rsid w:val="00AB08B2"/>
    <w:rsid w:val="00AB527E"/>
    <w:rsid w:val="00AC04FA"/>
    <w:rsid w:val="00AD4527"/>
    <w:rsid w:val="00AD52A5"/>
    <w:rsid w:val="00AD5DA0"/>
    <w:rsid w:val="00AE35FC"/>
    <w:rsid w:val="00AE7A25"/>
    <w:rsid w:val="00AE7FD9"/>
    <w:rsid w:val="00B00DC2"/>
    <w:rsid w:val="00B024E6"/>
    <w:rsid w:val="00B06544"/>
    <w:rsid w:val="00B16706"/>
    <w:rsid w:val="00B202C4"/>
    <w:rsid w:val="00B230BF"/>
    <w:rsid w:val="00B37425"/>
    <w:rsid w:val="00B41E6D"/>
    <w:rsid w:val="00B75043"/>
    <w:rsid w:val="00B807F4"/>
    <w:rsid w:val="00B91E09"/>
    <w:rsid w:val="00BA160B"/>
    <w:rsid w:val="00BB52B7"/>
    <w:rsid w:val="00BC55A0"/>
    <w:rsid w:val="00BE312C"/>
    <w:rsid w:val="00BE5CE2"/>
    <w:rsid w:val="00BE6058"/>
    <w:rsid w:val="00BF1C3D"/>
    <w:rsid w:val="00C03147"/>
    <w:rsid w:val="00C04DD3"/>
    <w:rsid w:val="00C064B5"/>
    <w:rsid w:val="00C16093"/>
    <w:rsid w:val="00C20B29"/>
    <w:rsid w:val="00C211F1"/>
    <w:rsid w:val="00C23269"/>
    <w:rsid w:val="00C34E9A"/>
    <w:rsid w:val="00C56420"/>
    <w:rsid w:val="00C5661D"/>
    <w:rsid w:val="00C646D7"/>
    <w:rsid w:val="00C67835"/>
    <w:rsid w:val="00C761AE"/>
    <w:rsid w:val="00C7692B"/>
    <w:rsid w:val="00C76BE3"/>
    <w:rsid w:val="00C77EB8"/>
    <w:rsid w:val="00C87D84"/>
    <w:rsid w:val="00C91193"/>
    <w:rsid w:val="00C92F51"/>
    <w:rsid w:val="00CA0BCF"/>
    <w:rsid w:val="00CA7517"/>
    <w:rsid w:val="00CB2CFB"/>
    <w:rsid w:val="00CB3905"/>
    <w:rsid w:val="00CB4AC5"/>
    <w:rsid w:val="00CC1976"/>
    <w:rsid w:val="00CD3C9F"/>
    <w:rsid w:val="00CD5252"/>
    <w:rsid w:val="00CE2113"/>
    <w:rsid w:val="00CE3525"/>
    <w:rsid w:val="00CE4A74"/>
    <w:rsid w:val="00CF0C8A"/>
    <w:rsid w:val="00CF0FD8"/>
    <w:rsid w:val="00CF46AD"/>
    <w:rsid w:val="00D01DC8"/>
    <w:rsid w:val="00D05B01"/>
    <w:rsid w:val="00D12F41"/>
    <w:rsid w:val="00D13F51"/>
    <w:rsid w:val="00D14593"/>
    <w:rsid w:val="00D21CDE"/>
    <w:rsid w:val="00D25B72"/>
    <w:rsid w:val="00D27CBA"/>
    <w:rsid w:val="00D334A6"/>
    <w:rsid w:val="00D342A5"/>
    <w:rsid w:val="00D357AC"/>
    <w:rsid w:val="00D479A2"/>
    <w:rsid w:val="00D77E05"/>
    <w:rsid w:val="00D848FD"/>
    <w:rsid w:val="00D84AEE"/>
    <w:rsid w:val="00D85519"/>
    <w:rsid w:val="00D92841"/>
    <w:rsid w:val="00D94404"/>
    <w:rsid w:val="00DB04F2"/>
    <w:rsid w:val="00DB0736"/>
    <w:rsid w:val="00DB32E4"/>
    <w:rsid w:val="00DC0366"/>
    <w:rsid w:val="00DE4D17"/>
    <w:rsid w:val="00DE5013"/>
    <w:rsid w:val="00DE59FA"/>
    <w:rsid w:val="00DE6979"/>
    <w:rsid w:val="00DF15F9"/>
    <w:rsid w:val="00E027DB"/>
    <w:rsid w:val="00E039CB"/>
    <w:rsid w:val="00E050BD"/>
    <w:rsid w:val="00E05AB0"/>
    <w:rsid w:val="00E06371"/>
    <w:rsid w:val="00E14A2A"/>
    <w:rsid w:val="00E1561B"/>
    <w:rsid w:val="00E20027"/>
    <w:rsid w:val="00E2456A"/>
    <w:rsid w:val="00E24C73"/>
    <w:rsid w:val="00E250A6"/>
    <w:rsid w:val="00E2769A"/>
    <w:rsid w:val="00E30873"/>
    <w:rsid w:val="00E53D95"/>
    <w:rsid w:val="00E576A2"/>
    <w:rsid w:val="00E57CF3"/>
    <w:rsid w:val="00E6517E"/>
    <w:rsid w:val="00E72857"/>
    <w:rsid w:val="00E94EB3"/>
    <w:rsid w:val="00E961DF"/>
    <w:rsid w:val="00EA2EB5"/>
    <w:rsid w:val="00EA4B3E"/>
    <w:rsid w:val="00EB151E"/>
    <w:rsid w:val="00EB67A9"/>
    <w:rsid w:val="00EC6A4D"/>
    <w:rsid w:val="00ED5302"/>
    <w:rsid w:val="00EE0FAB"/>
    <w:rsid w:val="00EE3823"/>
    <w:rsid w:val="00EE42C8"/>
    <w:rsid w:val="00F01925"/>
    <w:rsid w:val="00F060DD"/>
    <w:rsid w:val="00F1135A"/>
    <w:rsid w:val="00F11814"/>
    <w:rsid w:val="00F16547"/>
    <w:rsid w:val="00F261F7"/>
    <w:rsid w:val="00F27955"/>
    <w:rsid w:val="00F36BE2"/>
    <w:rsid w:val="00F4035F"/>
    <w:rsid w:val="00F45CC3"/>
    <w:rsid w:val="00F4662E"/>
    <w:rsid w:val="00F6239E"/>
    <w:rsid w:val="00F62488"/>
    <w:rsid w:val="00F64CD6"/>
    <w:rsid w:val="00F67AD4"/>
    <w:rsid w:val="00F726B1"/>
    <w:rsid w:val="00F73A21"/>
    <w:rsid w:val="00F97FC1"/>
    <w:rsid w:val="00FA44DB"/>
    <w:rsid w:val="00FA675B"/>
    <w:rsid w:val="00FA6E90"/>
    <w:rsid w:val="00FA78FE"/>
    <w:rsid w:val="00FB0A95"/>
    <w:rsid w:val="00FB63BE"/>
    <w:rsid w:val="00FC2005"/>
    <w:rsid w:val="00FC3446"/>
    <w:rsid w:val="00FC6091"/>
    <w:rsid w:val="00FE094A"/>
    <w:rsid w:val="00FE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B94AF"/>
  <w15:chartTrackingRefBased/>
  <w15:docId w15:val="{ACC07B6E-FBDC-447B-B6E1-A206F8DF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57A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FB63BE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0F47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5F271B"/>
    <w:pPr>
      <w:ind w:firstLineChars="200" w:firstLine="420"/>
    </w:pPr>
    <w:rPr>
      <w:rFonts w:ascii="Calibri" w:eastAsia="宋体" w:hAnsi="Calibri" w:cs="Times New Roman"/>
    </w:rPr>
  </w:style>
  <w:style w:type="character" w:styleId="a5">
    <w:name w:val="Hyperlink"/>
    <w:basedOn w:val="a0"/>
    <w:uiPriority w:val="99"/>
    <w:unhideWhenUsed/>
    <w:rsid w:val="005F271B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13D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13D0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13D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13D0C"/>
    <w:rPr>
      <w:sz w:val="18"/>
      <w:szCs w:val="18"/>
    </w:rPr>
  </w:style>
  <w:style w:type="paragraph" w:styleId="aa">
    <w:name w:val="No Spacing"/>
    <w:uiPriority w:val="1"/>
    <w:qFormat/>
    <w:rsid w:val="005E207D"/>
    <w:pPr>
      <w:widowControl w:val="0"/>
      <w:jc w:val="both"/>
    </w:pPr>
  </w:style>
  <w:style w:type="paragraph" w:customStyle="1" w:styleId="ab">
    <w:name w:val="正文１"/>
    <w:basedOn w:val="a"/>
    <w:next w:val="a"/>
    <w:link w:val="ac"/>
    <w:rsid w:val="00F45CC3"/>
    <w:pPr>
      <w:jc w:val="left"/>
    </w:pPr>
    <w:rPr>
      <w:rFonts w:ascii="Times New Roman" w:hAnsi="Times New Roman"/>
      <w:kern w:val="0"/>
      <w:sz w:val="24"/>
    </w:rPr>
  </w:style>
  <w:style w:type="character" w:customStyle="1" w:styleId="ac">
    <w:name w:val="正文１ 字符"/>
    <w:basedOn w:val="a0"/>
    <w:link w:val="ab"/>
    <w:rsid w:val="00F45CC3"/>
    <w:rPr>
      <w:rFonts w:ascii="Times New Roman" w:hAnsi="Times New Roman"/>
      <w:kern w:val="0"/>
      <w:sz w:val="24"/>
    </w:rPr>
  </w:style>
  <w:style w:type="character" w:customStyle="1" w:styleId="30">
    <w:name w:val="标题 3 字符"/>
    <w:basedOn w:val="a0"/>
    <w:link w:val="3"/>
    <w:uiPriority w:val="9"/>
    <w:rsid w:val="00FB63BE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rsid w:val="00BB52B7"/>
  </w:style>
  <w:style w:type="table" w:styleId="ad">
    <w:name w:val="Table Grid"/>
    <w:basedOn w:val="a1"/>
    <w:uiPriority w:val="39"/>
    <w:qFormat/>
    <w:rsid w:val="00F64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33145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331455"/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semiHidden/>
    <w:rsid w:val="00D357A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e">
    <w:name w:val="Strong"/>
    <w:basedOn w:val="a0"/>
    <w:uiPriority w:val="22"/>
    <w:qFormat/>
    <w:rsid w:val="00242C9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AD5DA0"/>
    <w:rPr>
      <w:rFonts w:ascii="Times New Roman" w:hAnsi="Times New Roman" w:cs="Times New Roman"/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AD5DA0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A27A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BATitle">
    <w:name w:val="BA_Title"/>
    <w:basedOn w:val="a"/>
    <w:next w:val="a"/>
    <w:rsid w:val="007A0A77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YH\Desktop\7%20ACS%20AMI\1.1%20AuNP-MUC1&#34917;&#25968;&#25454;---\&#34917;&#25968;&#25454;4%20BCA&#27979;MUC1&#27987;&#24230;\AuNP%20MUC1&#27987;&#24230;%20BCA&#26041;&#27861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Sheet1!$P$8</c:f>
              <c:strCache>
                <c:ptCount val="1"/>
                <c:pt idx="0">
                  <c:v>y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3881463254593176"/>
                  <c:y val="-9.9431321084864389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zh-CN"/>
                </a:p>
              </c:txPr>
            </c:trendlineLbl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-0.46671587926509184"/>
                  <c:y val="7.339020122484689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zh-CN"/>
                </a:p>
              </c:txPr>
            </c:trendlineLbl>
          </c:trendline>
          <c:xVal>
            <c:numRef>
              <c:f>Sheet1!$O$9:$O$16</c:f>
              <c:numCache>
                <c:formatCode>General</c:formatCode>
                <c:ptCount val="8"/>
                <c:pt idx="0">
                  <c:v>0</c:v>
                </c:pt>
                <c:pt idx="1">
                  <c:v>2.5000000000000001E-2</c:v>
                </c:pt>
                <c:pt idx="2">
                  <c:v>0.05</c:v>
                </c:pt>
                <c:pt idx="3">
                  <c:v>0.1</c:v>
                </c:pt>
                <c:pt idx="4">
                  <c:v>0.2</c:v>
                </c:pt>
                <c:pt idx="5">
                  <c:v>0.3</c:v>
                </c:pt>
                <c:pt idx="6">
                  <c:v>0.4</c:v>
                </c:pt>
                <c:pt idx="7">
                  <c:v>0.5</c:v>
                </c:pt>
              </c:numCache>
            </c:numRef>
          </c:xVal>
          <c:yVal>
            <c:numRef>
              <c:f>Sheet1!$P$9:$P$16</c:f>
              <c:numCache>
                <c:formatCode>General</c:formatCode>
                <c:ptCount val="8"/>
                <c:pt idx="0">
                  <c:v>9.3287200000000001E-2</c:v>
                </c:pt>
                <c:pt idx="1">
                  <c:v>0.13500999999999999</c:v>
                </c:pt>
                <c:pt idx="2">
                  <c:v>0.14324300000000001</c:v>
                </c:pt>
                <c:pt idx="3">
                  <c:v>0.19226699999999999</c:v>
                </c:pt>
                <c:pt idx="4">
                  <c:v>0.28584500000000002</c:v>
                </c:pt>
                <c:pt idx="5">
                  <c:v>0.37032900000000002</c:v>
                </c:pt>
                <c:pt idx="6">
                  <c:v>0.45577499999999999</c:v>
                </c:pt>
                <c:pt idx="7">
                  <c:v>0.54136300000000004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2C3-4091-AE2C-93269C71D1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83578863"/>
        <c:axId val="883583439"/>
      </c:scatterChart>
      <c:valAx>
        <c:axId val="88357886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000" b="1" i="0" u="none" strike="noStrike" baseline="0" smtClean="0">
                    <a:latin typeface="Arial" panose="020B0604020202020204" pitchFamily="34" charset="0"/>
                    <a:cs typeface="Arial" panose="020B0604020202020204" pitchFamily="34" charset="0"/>
                  </a:rPr>
                  <a:t>Concentration (mg/ml)</a:t>
                </a:r>
                <a:endParaRPr lang="zh-CN" altLang="en-US" sz="1000" b="1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zh-CN"/>
          </a:p>
        </c:txPr>
        <c:crossAx val="883583439"/>
        <c:crosses val="autoZero"/>
        <c:crossBetween val="midCat"/>
      </c:valAx>
      <c:valAx>
        <c:axId val="8835834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000" b="1" i="0" u="none" strike="noStrike" baseline="0" smtClean="0">
                    <a:latin typeface="Arial" panose="020B0604020202020204" pitchFamily="34" charset="0"/>
                    <a:cs typeface="Arial" panose="020B0604020202020204" pitchFamily="34" charset="0"/>
                  </a:rPr>
                  <a:t>OD562</a:t>
                </a:r>
                <a:endParaRPr lang="zh-CN" altLang="en-US" b="1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zh-CN"/>
          </a:p>
        </c:txPr>
        <c:crossAx val="88357886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3176</TotalTime>
  <Pages>15</Pages>
  <Words>715</Words>
  <Characters>4079</Characters>
  <Application>Microsoft Office Word</Application>
  <DocSecurity>0</DocSecurity>
  <Lines>33</Lines>
  <Paragraphs>9</Paragraphs>
  <ScaleCrop>false</ScaleCrop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Yonghui Liu</dc:creator>
  <cp:keywords/>
  <dc:description/>
  <cp:lastModifiedBy>LYH</cp:lastModifiedBy>
  <cp:revision>293</cp:revision>
  <dcterms:created xsi:type="dcterms:W3CDTF">2015-03-18T08:42:00Z</dcterms:created>
  <dcterms:modified xsi:type="dcterms:W3CDTF">2020-12-20T16:50:00Z</dcterms:modified>
</cp:coreProperties>
</file>