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990"/>
        <w:tblW w:w="8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8"/>
        <w:gridCol w:w="807"/>
        <w:gridCol w:w="835"/>
        <w:gridCol w:w="1638"/>
        <w:gridCol w:w="774"/>
        <w:gridCol w:w="835"/>
        <w:gridCol w:w="1624"/>
      </w:tblGrid>
      <w:tr w:rsidR="00332DAC" w:rsidRPr="001B3784" w:rsidTr="00D65B68">
        <w:trPr>
          <w:trHeight w:val="290"/>
        </w:trPr>
        <w:tc>
          <w:tcPr>
            <w:tcW w:w="2528" w:type="dxa"/>
            <w:tcBorders>
              <w:top w:val="single" w:sz="8" w:space="0" w:color="auto"/>
            </w:tcBorders>
            <w:noWrap/>
            <w:hideMark/>
          </w:tcPr>
          <w:p w:rsidR="00332DAC" w:rsidRPr="001B3784" w:rsidRDefault="00332DAC" w:rsidP="00332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3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784">
              <w:rPr>
                <w:rFonts w:ascii="Times New Roman" w:hAnsi="Times New Roman" w:cs="Times New Roman"/>
              </w:rPr>
              <w:t>univariate</w:t>
            </w:r>
            <w:proofErr w:type="spellEnd"/>
            <w:r w:rsidRPr="001B3784">
              <w:rPr>
                <w:rFonts w:ascii="Times New Roman" w:hAnsi="Times New Roman" w:cs="Times New Roman"/>
              </w:rPr>
              <w:t> analysis</w:t>
            </w:r>
          </w:p>
        </w:tc>
        <w:tc>
          <w:tcPr>
            <w:tcW w:w="3154" w:type="dxa"/>
            <w:gridSpan w:val="3"/>
            <w:tcBorders>
              <w:top w:val="single" w:sz="8" w:space="0" w:color="auto"/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multivariate </w:t>
            </w:r>
            <w:r w:rsidR="00595A15" w:rsidRPr="001B3784">
              <w:rPr>
                <w:rFonts w:ascii="Times New Roman" w:hAnsi="Times New Roman" w:cs="Times New Roman"/>
              </w:rPr>
              <w:t xml:space="preserve"> analysis</w:t>
            </w:r>
          </w:p>
        </w:tc>
      </w:tr>
      <w:tr w:rsidR="001B3784" w:rsidRPr="001B3784" w:rsidTr="00D65B68">
        <w:trPr>
          <w:trHeight w:val="374"/>
        </w:trPr>
        <w:tc>
          <w:tcPr>
            <w:tcW w:w="2528" w:type="dxa"/>
            <w:tcBorders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3784"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835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784">
              <w:rPr>
                <w:rFonts w:ascii="Times New Roman" w:hAnsi="Times New Roman" w:cs="Times New Roman"/>
              </w:rPr>
              <w:t>Exp</w:t>
            </w:r>
            <w:proofErr w:type="spellEnd"/>
            <w:r w:rsidRPr="001B3784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1638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 xml:space="preserve">95 CI of </w:t>
            </w:r>
            <w:proofErr w:type="spellStart"/>
            <w:r w:rsidRPr="001B3784">
              <w:rPr>
                <w:rFonts w:ascii="Times New Roman" w:hAnsi="Times New Roman" w:cs="Times New Roman"/>
              </w:rPr>
              <w:t>Exp</w:t>
            </w:r>
            <w:proofErr w:type="spellEnd"/>
            <w:r w:rsidRPr="001B3784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B3784">
              <w:rPr>
                <w:rFonts w:ascii="Times New Roman" w:hAnsi="Times New Roman" w:cs="Times New Roman"/>
                <w:i/>
              </w:rPr>
              <w:t>P</w:t>
            </w:r>
          </w:p>
        </w:tc>
        <w:tc>
          <w:tcPr>
            <w:tcW w:w="756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3784">
              <w:rPr>
                <w:rFonts w:ascii="Times New Roman" w:hAnsi="Times New Roman" w:cs="Times New Roman"/>
              </w:rPr>
              <w:t>Exp</w:t>
            </w:r>
            <w:proofErr w:type="spellEnd"/>
            <w:r w:rsidRPr="001B3784">
              <w:rPr>
                <w:rFonts w:ascii="Times New Roman" w:hAnsi="Times New Roman" w:cs="Times New Roman"/>
              </w:rPr>
              <w:t>(B)</w:t>
            </w:r>
          </w:p>
        </w:tc>
        <w:tc>
          <w:tcPr>
            <w:tcW w:w="1624" w:type="dxa"/>
            <w:tcBorders>
              <w:top w:val="single" w:sz="6" w:space="0" w:color="auto"/>
              <w:bottom w:val="single" w:sz="6" w:space="0" w:color="auto"/>
            </w:tcBorders>
            <w:noWrap/>
            <w:hideMark/>
          </w:tcPr>
          <w:p w:rsidR="00332DAC" w:rsidRPr="001B3784" w:rsidRDefault="00332DAC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 xml:space="preserve">95 CI of </w:t>
            </w:r>
            <w:proofErr w:type="spellStart"/>
            <w:r w:rsidRPr="001B3784">
              <w:rPr>
                <w:rFonts w:ascii="Times New Roman" w:hAnsi="Times New Roman" w:cs="Times New Roman"/>
              </w:rPr>
              <w:t>Exp</w:t>
            </w:r>
            <w:proofErr w:type="spellEnd"/>
            <w:r w:rsidRPr="001B3784">
              <w:rPr>
                <w:rFonts w:ascii="Times New Roman" w:hAnsi="Times New Roman" w:cs="Times New Roman"/>
              </w:rPr>
              <w:t>(B)</w:t>
            </w:r>
          </w:p>
        </w:tc>
      </w:tr>
      <w:tr w:rsidR="00595A15" w:rsidRPr="001B3784" w:rsidTr="00D65B68">
        <w:trPr>
          <w:trHeight w:val="290"/>
        </w:trPr>
        <w:tc>
          <w:tcPr>
            <w:tcW w:w="2528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menopause</w:t>
            </w:r>
          </w:p>
        </w:tc>
        <w:tc>
          <w:tcPr>
            <w:tcW w:w="807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835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0.032</w:t>
            </w:r>
          </w:p>
        </w:tc>
        <w:tc>
          <w:tcPr>
            <w:tcW w:w="1638" w:type="dxa"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0.006-0.161</w:t>
            </w:r>
          </w:p>
        </w:tc>
        <w:tc>
          <w:tcPr>
            <w:tcW w:w="774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0.006</w:t>
            </w:r>
          </w:p>
        </w:tc>
        <w:tc>
          <w:tcPr>
            <w:tcW w:w="756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1624" w:type="dxa"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0.012-0.478</w:t>
            </w:r>
          </w:p>
        </w:tc>
      </w:tr>
      <w:tr w:rsidR="00595A15" w:rsidRPr="001B3784" w:rsidTr="00D65B68">
        <w:trPr>
          <w:trHeight w:val="290"/>
        </w:trPr>
        <w:tc>
          <w:tcPr>
            <w:tcW w:w="2528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807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0.551</w:t>
            </w:r>
          </w:p>
        </w:tc>
        <w:tc>
          <w:tcPr>
            <w:tcW w:w="835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0.945</w:t>
            </w:r>
          </w:p>
        </w:tc>
        <w:tc>
          <w:tcPr>
            <w:tcW w:w="1638" w:type="dxa"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0.783-1.139</w:t>
            </w:r>
          </w:p>
        </w:tc>
        <w:tc>
          <w:tcPr>
            <w:tcW w:w="774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4" w:type="dxa"/>
            <w:noWrap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</w:tr>
      <w:tr w:rsidR="00595A15" w:rsidRPr="001B3784" w:rsidTr="00D65B68">
        <w:trPr>
          <w:trHeight w:val="290"/>
        </w:trPr>
        <w:tc>
          <w:tcPr>
            <w:tcW w:w="2528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807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0.328</w:t>
            </w:r>
          </w:p>
        </w:tc>
        <w:tc>
          <w:tcPr>
            <w:tcW w:w="835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1.434</w:t>
            </w:r>
          </w:p>
        </w:tc>
        <w:tc>
          <w:tcPr>
            <w:tcW w:w="1638" w:type="dxa"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0.696-2.952</w:t>
            </w:r>
          </w:p>
        </w:tc>
        <w:tc>
          <w:tcPr>
            <w:tcW w:w="774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4" w:type="dxa"/>
            <w:noWrap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</w:tr>
      <w:tr w:rsidR="00595A15" w:rsidRPr="001B3784" w:rsidTr="00D65B68">
        <w:trPr>
          <w:trHeight w:val="255"/>
        </w:trPr>
        <w:tc>
          <w:tcPr>
            <w:tcW w:w="2528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menarche age</w:t>
            </w:r>
          </w:p>
        </w:tc>
        <w:tc>
          <w:tcPr>
            <w:tcW w:w="807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0.374</w:t>
            </w:r>
          </w:p>
        </w:tc>
        <w:tc>
          <w:tcPr>
            <w:tcW w:w="835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1.146</w:t>
            </w:r>
          </w:p>
        </w:tc>
        <w:tc>
          <w:tcPr>
            <w:tcW w:w="1638" w:type="dxa"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0.848-1.549</w:t>
            </w:r>
          </w:p>
        </w:tc>
        <w:tc>
          <w:tcPr>
            <w:tcW w:w="774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6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4" w:type="dxa"/>
            <w:noWrap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-</w:t>
            </w:r>
          </w:p>
        </w:tc>
      </w:tr>
      <w:tr w:rsidR="00595A15" w:rsidRPr="001B3784" w:rsidTr="00D65B68">
        <w:trPr>
          <w:trHeight w:val="290"/>
        </w:trPr>
        <w:tc>
          <w:tcPr>
            <w:tcW w:w="2528" w:type="dxa"/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endometrial thickness</w:t>
            </w:r>
          </w:p>
        </w:tc>
        <w:tc>
          <w:tcPr>
            <w:tcW w:w="807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0.121</w:t>
            </w:r>
          </w:p>
        </w:tc>
        <w:tc>
          <w:tcPr>
            <w:tcW w:w="835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0.857</w:t>
            </w:r>
          </w:p>
        </w:tc>
        <w:tc>
          <w:tcPr>
            <w:tcW w:w="1638" w:type="dxa"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0.705-1.042</w:t>
            </w:r>
          </w:p>
        </w:tc>
        <w:tc>
          <w:tcPr>
            <w:tcW w:w="774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756" w:type="dxa"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0.733</w:t>
            </w:r>
          </w:p>
        </w:tc>
        <w:tc>
          <w:tcPr>
            <w:tcW w:w="1624" w:type="dxa"/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0.516-1.04</w:t>
            </w:r>
          </w:p>
        </w:tc>
      </w:tr>
      <w:tr w:rsidR="00595A15" w:rsidRPr="001B3784" w:rsidTr="00D65B68">
        <w:trPr>
          <w:trHeight w:val="290"/>
        </w:trPr>
        <w:tc>
          <w:tcPr>
            <w:tcW w:w="2528" w:type="dxa"/>
            <w:tcBorders>
              <w:bottom w:val="single" w:sz="8" w:space="0" w:color="auto"/>
            </w:tcBorders>
            <w:noWrap/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endometrial cavity fluid</w:t>
            </w:r>
          </w:p>
        </w:tc>
        <w:tc>
          <w:tcPr>
            <w:tcW w:w="807" w:type="dxa"/>
            <w:tcBorders>
              <w:bottom w:val="single" w:sz="8" w:space="0" w:color="auto"/>
            </w:tcBorders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835" w:type="dxa"/>
            <w:tcBorders>
              <w:bottom w:val="single" w:sz="8" w:space="0" w:color="auto"/>
            </w:tcBorders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1638" w:type="dxa"/>
            <w:tcBorders>
              <w:bottom w:val="single" w:sz="8" w:space="0" w:color="auto"/>
            </w:tcBorders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0.005-0.534</w:t>
            </w:r>
          </w:p>
        </w:tc>
        <w:tc>
          <w:tcPr>
            <w:tcW w:w="774" w:type="dxa"/>
            <w:tcBorders>
              <w:bottom w:val="single" w:sz="8" w:space="0" w:color="auto"/>
            </w:tcBorders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0.068</w:t>
            </w:r>
          </w:p>
        </w:tc>
        <w:tc>
          <w:tcPr>
            <w:tcW w:w="756" w:type="dxa"/>
            <w:tcBorders>
              <w:bottom w:val="single" w:sz="8" w:space="0" w:color="auto"/>
            </w:tcBorders>
            <w:hideMark/>
          </w:tcPr>
          <w:p w:rsidR="00595A15" w:rsidRPr="001B3784" w:rsidRDefault="00595A15" w:rsidP="00332DAC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1624" w:type="dxa"/>
            <w:tcBorders>
              <w:bottom w:val="single" w:sz="8" w:space="0" w:color="auto"/>
            </w:tcBorders>
            <w:hideMark/>
          </w:tcPr>
          <w:p w:rsidR="00595A15" w:rsidRPr="001B3784" w:rsidRDefault="00595A15" w:rsidP="00595A15">
            <w:pPr>
              <w:jc w:val="center"/>
              <w:rPr>
                <w:rFonts w:ascii="Times New Roman" w:hAnsi="Times New Roman" w:cs="Times New Roman"/>
              </w:rPr>
            </w:pPr>
            <w:r w:rsidRPr="001B3784">
              <w:rPr>
                <w:rFonts w:ascii="Times New Roman" w:hAnsi="Times New Roman" w:cs="Times New Roman"/>
              </w:rPr>
              <w:t>0.003-1.23</w:t>
            </w:r>
          </w:p>
        </w:tc>
      </w:tr>
    </w:tbl>
    <w:p w:rsidR="00332DAC" w:rsidRPr="001B3784" w:rsidRDefault="001B3784" w:rsidP="00332DAC">
      <w:pPr>
        <w:rPr>
          <w:rFonts w:ascii="Times New Roman" w:hAnsi="Times New Roman" w:cs="Times New Roman"/>
        </w:rPr>
      </w:pPr>
      <w:proofErr w:type="gramStart"/>
      <w:r w:rsidRPr="001B3784">
        <w:rPr>
          <w:rFonts w:ascii="Times New Roman" w:hAnsi="Times New Roman" w:cs="Times New Roman"/>
        </w:rPr>
        <w:t xml:space="preserve">Supplementary </w:t>
      </w:r>
      <w:r w:rsidR="004A671F">
        <w:rPr>
          <w:rFonts w:ascii="Times New Roman" w:hAnsi="Times New Roman" w:cs="Times New Roman" w:hint="eastAsia"/>
        </w:rPr>
        <w:t>T</w:t>
      </w:r>
      <w:r w:rsidRPr="001B3784">
        <w:rPr>
          <w:rFonts w:ascii="Times New Roman" w:hAnsi="Times New Roman" w:cs="Times New Roman"/>
        </w:rPr>
        <w:t>able 1.</w:t>
      </w:r>
      <w:proofErr w:type="gramEnd"/>
      <w:r w:rsidR="004A671F">
        <w:rPr>
          <w:rFonts w:ascii="Times New Roman" w:hAnsi="Times New Roman" w:cs="Times New Roman" w:hint="eastAsia"/>
        </w:rPr>
        <w:t xml:space="preserve"> </w:t>
      </w:r>
      <w:r w:rsidR="00332DAC" w:rsidRPr="001B3784">
        <w:rPr>
          <w:rFonts w:ascii="Times New Roman" w:hAnsi="Times New Roman" w:cs="Times New Roman"/>
        </w:rPr>
        <w:t xml:space="preserve">Binary logistic regression for </w:t>
      </w:r>
      <w:r w:rsidR="0009449B" w:rsidRPr="001B3784">
        <w:rPr>
          <w:rFonts w:ascii="Times New Roman" w:hAnsi="Times New Roman" w:cs="Times New Roman"/>
        </w:rPr>
        <w:t>insufficient</w:t>
      </w:r>
      <w:r w:rsidR="00332DAC" w:rsidRPr="001B3784">
        <w:rPr>
          <w:rFonts w:ascii="Times New Roman" w:hAnsi="Times New Roman" w:cs="Times New Roman"/>
        </w:rPr>
        <w:t xml:space="preserve"> specimens of D&amp;C</w:t>
      </w:r>
    </w:p>
    <w:p w:rsidR="00332DAC" w:rsidRPr="001B3784" w:rsidRDefault="00332DAC" w:rsidP="00332DAC">
      <w:pPr>
        <w:rPr>
          <w:rFonts w:ascii="Times New Roman" w:hAnsi="Times New Roman" w:cs="Times New Roman"/>
        </w:rPr>
      </w:pPr>
    </w:p>
    <w:p w:rsidR="00332DAC" w:rsidRPr="001B3784" w:rsidRDefault="0058186C">
      <w:pPr>
        <w:rPr>
          <w:rFonts w:ascii="Times New Roman" w:hAnsi="Times New Roman" w:cs="Times New Roman"/>
        </w:rPr>
      </w:pPr>
      <w:r w:rsidRPr="00281C13">
        <w:rPr>
          <w:rFonts w:ascii="Times New Roman" w:hAnsi="Times New Roman" w:cs="Times New Roman"/>
        </w:rPr>
        <w:t>Abbreviations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 xml:space="preserve"> </w:t>
      </w:r>
      <w:bookmarkStart w:id="0" w:name="_GoBack"/>
      <w:bookmarkEnd w:id="0"/>
      <w:proofErr w:type="spellStart"/>
      <w:r w:rsidR="00265886" w:rsidRPr="001B3784">
        <w:rPr>
          <w:rFonts w:ascii="Times New Roman" w:hAnsi="Times New Roman" w:cs="Times New Roman"/>
        </w:rPr>
        <w:t>D&amp;C</w:t>
      </w:r>
      <w:r w:rsidR="00265886">
        <w:rPr>
          <w:rFonts w:ascii="Times New Roman" w:hAnsi="Times New Roman" w:cs="Times New Roman" w:hint="eastAsia"/>
          <w:kern w:val="0"/>
          <w:sz w:val="24"/>
        </w:rPr>
        <w:t>:</w:t>
      </w:r>
      <w:r w:rsidR="00265886">
        <w:rPr>
          <w:rFonts w:ascii="Times New Roman" w:hAnsi="Times New Roman" w:cs="Times New Roman"/>
          <w:kern w:val="0"/>
          <w:sz w:val="24"/>
        </w:rPr>
        <w:t>dilation</w:t>
      </w:r>
      <w:proofErr w:type="spellEnd"/>
      <w:r w:rsidR="00265886">
        <w:rPr>
          <w:rFonts w:ascii="Times New Roman" w:hAnsi="Times New Roman" w:cs="Times New Roman"/>
          <w:kern w:val="0"/>
          <w:sz w:val="24"/>
        </w:rPr>
        <w:t xml:space="preserve"> and curettage</w:t>
      </w:r>
      <w:r w:rsidR="00265886">
        <w:rPr>
          <w:rFonts w:ascii="Times New Roman" w:hAnsi="Times New Roman" w:cs="Times New Roman" w:hint="eastAsia"/>
          <w:kern w:val="0"/>
          <w:sz w:val="24"/>
        </w:rPr>
        <w:t xml:space="preserve">; </w:t>
      </w:r>
      <w:r w:rsidR="00265886" w:rsidRPr="001B3784">
        <w:rPr>
          <w:rFonts w:ascii="Times New Roman" w:hAnsi="Times New Roman" w:cs="Times New Roman"/>
        </w:rPr>
        <w:t>BMI</w:t>
      </w:r>
      <w:r w:rsidR="00265886">
        <w:rPr>
          <w:rFonts w:ascii="Times New Roman" w:hAnsi="Times New Roman" w:cs="Times New Roman" w:hint="eastAsia"/>
        </w:rPr>
        <w:t>:</w:t>
      </w:r>
      <w:r w:rsidR="00265886" w:rsidRPr="00265886">
        <w:rPr>
          <w:rFonts w:ascii="Times New Roman" w:hAnsi="Times New Roman" w:cs="Times New Roman"/>
        </w:rPr>
        <w:t xml:space="preserve"> </w:t>
      </w:r>
      <w:r w:rsidR="00265886" w:rsidRPr="00F34BDD">
        <w:rPr>
          <w:rFonts w:ascii="Times New Roman" w:hAnsi="Times New Roman" w:cs="Times New Roman"/>
        </w:rPr>
        <w:t>Body Mass Index</w:t>
      </w:r>
    </w:p>
    <w:sectPr w:rsidR="00332DAC" w:rsidRPr="001B3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AC"/>
    <w:rsid w:val="000914C2"/>
    <w:rsid w:val="0009449B"/>
    <w:rsid w:val="001B3784"/>
    <w:rsid w:val="00265886"/>
    <w:rsid w:val="00332DAC"/>
    <w:rsid w:val="0034693E"/>
    <w:rsid w:val="004A671F"/>
    <w:rsid w:val="0058186C"/>
    <w:rsid w:val="00595A15"/>
    <w:rsid w:val="0089380F"/>
    <w:rsid w:val="00D65B68"/>
    <w:rsid w:val="00EA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qing</cp:lastModifiedBy>
  <cp:revision>6</cp:revision>
  <dcterms:created xsi:type="dcterms:W3CDTF">2019-10-13T13:10:00Z</dcterms:created>
  <dcterms:modified xsi:type="dcterms:W3CDTF">2020-04-13T08:47:00Z</dcterms:modified>
</cp:coreProperties>
</file>