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C5FC2" w14:textId="77777777" w:rsidR="00DE7EBE" w:rsidRPr="00EB2A69" w:rsidRDefault="00EB2A69">
      <w:pPr>
        <w:rPr>
          <w:b/>
          <w:sz w:val="32"/>
          <w:lang w:val="en-GB"/>
        </w:rPr>
      </w:pPr>
      <w:r w:rsidRPr="00EB2A69">
        <w:rPr>
          <w:b/>
          <w:sz w:val="32"/>
          <w:lang w:val="en-GB"/>
        </w:rPr>
        <w:t>Supplementary data</w:t>
      </w:r>
    </w:p>
    <w:tbl>
      <w:tblPr>
        <w:tblStyle w:val="Grigliatabella"/>
        <w:tblpPr w:leftFromText="141" w:rightFromText="141" w:vertAnchor="page" w:horzAnchor="margin" w:tblpY="2776"/>
        <w:tblW w:w="0" w:type="auto"/>
        <w:tblLook w:val="04A0" w:firstRow="1" w:lastRow="0" w:firstColumn="1" w:lastColumn="0" w:noHBand="0" w:noVBand="1"/>
      </w:tblPr>
      <w:tblGrid>
        <w:gridCol w:w="4889"/>
        <w:gridCol w:w="1031"/>
        <w:gridCol w:w="3544"/>
      </w:tblGrid>
      <w:tr w:rsidR="00887788" w:rsidRPr="00B6519A" w14:paraId="1A0D7421" w14:textId="77777777" w:rsidTr="004B2B55">
        <w:tc>
          <w:tcPr>
            <w:tcW w:w="4889" w:type="dxa"/>
          </w:tcPr>
          <w:p w14:paraId="3BB24D4C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b/>
                <w:sz w:val="20"/>
                <w:szCs w:val="20"/>
              </w:rPr>
              <w:t>Comorbidity</w:t>
            </w:r>
          </w:p>
        </w:tc>
        <w:tc>
          <w:tcPr>
            <w:tcW w:w="1031" w:type="dxa"/>
          </w:tcPr>
          <w:p w14:paraId="424C42D0" w14:textId="77777777" w:rsidR="00887788" w:rsidRPr="00887788" w:rsidRDefault="00887788" w:rsidP="004B2B55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b/>
                <w:sz w:val="20"/>
                <w:szCs w:val="20"/>
              </w:rPr>
              <w:t>Score</w:t>
            </w:r>
          </w:p>
        </w:tc>
        <w:tc>
          <w:tcPr>
            <w:tcW w:w="3544" w:type="dxa"/>
          </w:tcPr>
          <w:p w14:paraId="02ABF61D" w14:textId="77777777" w:rsidR="00887788" w:rsidRPr="00887788" w:rsidRDefault="00887788" w:rsidP="004B2B55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b/>
                <w:sz w:val="20"/>
                <w:szCs w:val="20"/>
              </w:rPr>
              <w:t>ICD-9-CM codes</w:t>
            </w:r>
          </w:p>
        </w:tc>
      </w:tr>
      <w:tr w:rsidR="00887788" w:rsidRPr="00B6519A" w14:paraId="12119F8C" w14:textId="77777777" w:rsidTr="004B2B55">
        <w:tc>
          <w:tcPr>
            <w:tcW w:w="4889" w:type="dxa"/>
          </w:tcPr>
          <w:p w14:paraId="112CD54F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Prior myocardial infarction</w:t>
            </w:r>
          </w:p>
        </w:tc>
        <w:tc>
          <w:tcPr>
            <w:tcW w:w="1031" w:type="dxa"/>
          </w:tcPr>
          <w:p w14:paraId="7FFFEE78" w14:textId="77777777" w:rsidR="00887788" w:rsidRPr="00887788" w:rsidRDefault="00887788" w:rsidP="004B2B55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186C6955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410.x, 412.x</w:t>
            </w:r>
          </w:p>
        </w:tc>
      </w:tr>
      <w:tr w:rsidR="00887788" w:rsidRPr="00B6519A" w14:paraId="5A19452C" w14:textId="77777777" w:rsidTr="004B2B55">
        <w:tc>
          <w:tcPr>
            <w:tcW w:w="4889" w:type="dxa"/>
          </w:tcPr>
          <w:p w14:paraId="49228424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Congestive heart failure</w:t>
            </w:r>
          </w:p>
        </w:tc>
        <w:tc>
          <w:tcPr>
            <w:tcW w:w="1031" w:type="dxa"/>
          </w:tcPr>
          <w:p w14:paraId="4C344174" w14:textId="77777777" w:rsidR="00887788" w:rsidRPr="00887788" w:rsidRDefault="00887788" w:rsidP="004B2B55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0BBFD9F5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398.91, 402.01, 402.11, 402.91, 404.01, 404.03, 404.11, 404.13, 404.91, 404.93, 425.4 - 425.9, 428.x</w:t>
            </w:r>
          </w:p>
        </w:tc>
      </w:tr>
      <w:tr w:rsidR="00887788" w:rsidRPr="00B6519A" w14:paraId="041B8F2A" w14:textId="77777777" w:rsidTr="004B2B55">
        <w:tc>
          <w:tcPr>
            <w:tcW w:w="4889" w:type="dxa"/>
          </w:tcPr>
          <w:p w14:paraId="167F9988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Peripheral vascular disease</w:t>
            </w:r>
          </w:p>
        </w:tc>
        <w:tc>
          <w:tcPr>
            <w:tcW w:w="1031" w:type="dxa"/>
          </w:tcPr>
          <w:p w14:paraId="3831A324" w14:textId="77777777" w:rsidR="00887788" w:rsidRPr="00887788" w:rsidRDefault="00887788" w:rsidP="004B2B55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634C6069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093.0, 437.3, 440.x, 441.x, 443.1 - 443.9, 447.1, 557.1, 557.9, V43.4</w:t>
            </w:r>
          </w:p>
        </w:tc>
      </w:tr>
      <w:tr w:rsidR="00887788" w:rsidRPr="00B6519A" w14:paraId="17D2B16B" w14:textId="77777777" w:rsidTr="004B2B55">
        <w:tc>
          <w:tcPr>
            <w:tcW w:w="4889" w:type="dxa"/>
          </w:tcPr>
          <w:p w14:paraId="304FEAC4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Cerebrovascular disease</w:t>
            </w:r>
          </w:p>
        </w:tc>
        <w:tc>
          <w:tcPr>
            <w:tcW w:w="1031" w:type="dxa"/>
          </w:tcPr>
          <w:p w14:paraId="04EE3700" w14:textId="77777777" w:rsidR="00887788" w:rsidRPr="00887788" w:rsidRDefault="00887788" w:rsidP="004B2B55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41C0ADA7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362.34, 430.x - 438.x</w:t>
            </w:r>
          </w:p>
        </w:tc>
      </w:tr>
      <w:tr w:rsidR="00887788" w:rsidRPr="00B6519A" w14:paraId="316633FB" w14:textId="77777777" w:rsidTr="004B2B55">
        <w:tc>
          <w:tcPr>
            <w:tcW w:w="4889" w:type="dxa"/>
          </w:tcPr>
          <w:p w14:paraId="08ED0FDF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Dementia</w:t>
            </w:r>
          </w:p>
        </w:tc>
        <w:tc>
          <w:tcPr>
            <w:tcW w:w="1031" w:type="dxa"/>
          </w:tcPr>
          <w:p w14:paraId="098681C2" w14:textId="77777777" w:rsidR="00887788" w:rsidRPr="00887788" w:rsidRDefault="00887788" w:rsidP="004B2B55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082C953F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290.x, 294.1, 331.2</w:t>
            </w:r>
          </w:p>
        </w:tc>
      </w:tr>
      <w:tr w:rsidR="00887788" w:rsidRPr="00B6519A" w14:paraId="2B182D05" w14:textId="77777777" w:rsidTr="004B2B55">
        <w:tc>
          <w:tcPr>
            <w:tcW w:w="4889" w:type="dxa"/>
          </w:tcPr>
          <w:p w14:paraId="38E4F076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Chronic pulmonary disease</w:t>
            </w:r>
          </w:p>
        </w:tc>
        <w:tc>
          <w:tcPr>
            <w:tcW w:w="1031" w:type="dxa"/>
          </w:tcPr>
          <w:p w14:paraId="41E9B542" w14:textId="77777777" w:rsidR="00887788" w:rsidRPr="00887788" w:rsidRDefault="00887788" w:rsidP="004B2B55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3DDB8F60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416.8, 416.9, 490.x - 505.x, 506.4, 508.1, 508.8</w:t>
            </w:r>
          </w:p>
        </w:tc>
      </w:tr>
      <w:tr w:rsidR="00887788" w:rsidRPr="00B6519A" w14:paraId="16079AD2" w14:textId="77777777" w:rsidTr="004B2B55">
        <w:tc>
          <w:tcPr>
            <w:tcW w:w="4889" w:type="dxa"/>
          </w:tcPr>
          <w:p w14:paraId="5983D5CF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Rheumatologic disease</w:t>
            </w:r>
          </w:p>
        </w:tc>
        <w:tc>
          <w:tcPr>
            <w:tcW w:w="1031" w:type="dxa"/>
          </w:tcPr>
          <w:p w14:paraId="31AE3A7F" w14:textId="77777777" w:rsidR="00887788" w:rsidRPr="00887788" w:rsidRDefault="00887788" w:rsidP="004B2B55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0406DAE1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446.5, 710.0 - 710.4, 714.0 - 714.2, 714.8, 725.x</w:t>
            </w:r>
          </w:p>
        </w:tc>
      </w:tr>
      <w:tr w:rsidR="00887788" w:rsidRPr="00B6519A" w14:paraId="4311DDCB" w14:textId="77777777" w:rsidTr="004B2B55">
        <w:tc>
          <w:tcPr>
            <w:tcW w:w="4889" w:type="dxa"/>
          </w:tcPr>
          <w:p w14:paraId="3CCB1CCB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Peptic ulcer disease</w:t>
            </w:r>
          </w:p>
        </w:tc>
        <w:tc>
          <w:tcPr>
            <w:tcW w:w="1031" w:type="dxa"/>
          </w:tcPr>
          <w:p w14:paraId="571C5B8E" w14:textId="77777777" w:rsidR="00887788" w:rsidRPr="00887788" w:rsidRDefault="00887788" w:rsidP="004B2B55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75F13F2F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531.x - 534.x</w:t>
            </w:r>
          </w:p>
        </w:tc>
      </w:tr>
      <w:tr w:rsidR="00887788" w:rsidRPr="00B6519A" w14:paraId="7E49A2AF" w14:textId="77777777" w:rsidTr="004B2B55">
        <w:tc>
          <w:tcPr>
            <w:tcW w:w="4889" w:type="dxa"/>
          </w:tcPr>
          <w:p w14:paraId="1F7687FE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Mild liver disease</w:t>
            </w:r>
          </w:p>
        </w:tc>
        <w:tc>
          <w:tcPr>
            <w:tcW w:w="1031" w:type="dxa"/>
          </w:tcPr>
          <w:p w14:paraId="214BED8C" w14:textId="77777777" w:rsidR="00887788" w:rsidRPr="00887788" w:rsidRDefault="00887788" w:rsidP="004B2B55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78E4D844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070.22, 070.23, 070.32, 070.33, 070.44, 070.54, 070.6, 070.9, 570.x, 571.x, 573.3, 573.4, 573.8, 573.9, V42.7</w:t>
            </w:r>
          </w:p>
        </w:tc>
      </w:tr>
      <w:tr w:rsidR="00887788" w:rsidRPr="00B6519A" w14:paraId="768D225D" w14:textId="77777777" w:rsidTr="004B2B55">
        <w:tc>
          <w:tcPr>
            <w:tcW w:w="4889" w:type="dxa"/>
          </w:tcPr>
          <w:p w14:paraId="69F308AF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Diabetes without chronic complication</w:t>
            </w:r>
          </w:p>
        </w:tc>
        <w:tc>
          <w:tcPr>
            <w:tcW w:w="1031" w:type="dxa"/>
          </w:tcPr>
          <w:p w14:paraId="2BA11E2E" w14:textId="77777777" w:rsidR="00887788" w:rsidRPr="00887788" w:rsidRDefault="00887788" w:rsidP="004B2B55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5F0FA72C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250.0 - 250.3, 250.8, 250.9</w:t>
            </w:r>
          </w:p>
        </w:tc>
      </w:tr>
      <w:tr w:rsidR="00887788" w:rsidRPr="00B6519A" w14:paraId="667FFD43" w14:textId="77777777" w:rsidTr="004B2B55">
        <w:tc>
          <w:tcPr>
            <w:tcW w:w="4889" w:type="dxa"/>
          </w:tcPr>
          <w:p w14:paraId="1F6C52C2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Diabetes with chronic complications</w:t>
            </w:r>
          </w:p>
        </w:tc>
        <w:tc>
          <w:tcPr>
            <w:tcW w:w="1031" w:type="dxa"/>
          </w:tcPr>
          <w:p w14:paraId="19AF9174" w14:textId="77777777" w:rsidR="00887788" w:rsidRPr="00887788" w:rsidRDefault="00887788" w:rsidP="004B2B55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7F6BD2B9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250.4 - 250.7</w:t>
            </w:r>
          </w:p>
        </w:tc>
      </w:tr>
      <w:tr w:rsidR="00887788" w:rsidRPr="00B6519A" w14:paraId="2D9DAA5E" w14:textId="77777777" w:rsidTr="004B2B55">
        <w:tc>
          <w:tcPr>
            <w:tcW w:w="4889" w:type="dxa"/>
          </w:tcPr>
          <w:p w14:paraId="5723EF7F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Cerebrovascular (hemiplegia) event</w:t>
            </w:r>
          </w:p>
        </w:tc>
        <w:tc>
          <w:tcPr>
            <w:tcW w:w="1031" w:type="dxa"/>
          </w:tcPr>
          <w:p w14:paraId="18A7B427" w14:textId="77777777" w:rsidR="00887788" w:rsidRPr="00887788" w:rsidRDefault="00887788" w:rsidP="004B2B55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74B70DE9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334.1, 342.x, 343.x, 344.0 - 344.6, 344.9</w:t>
            </w:r>
          </w:p>
        </w:tc>
      </w:tr>
      <w:tr w:rsidR="00887788" w:rsidRPr="00B6519A" w14:paraId="51D53371" w14:textId="77777777" w:rsidTr="004B2B55">
        <w:tc>
          <w:tcPr>
            <w:tcW w:w="4889" w:type="dxa"/>
          </w:tcPr>
          <w:p w14:paraId="149DA268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Moderate-to-severe renal disease</w:t>
            </w:r>
          </w:p>
        </w:tc>
        <w:tc>
          <w:tcPr>
            <w:tcW w:w="1031" w:type="dxa"/>
          </w:tcPr>
          <w:p w14:paraId="7E6C237A" w14:textId="77777777" w:rsidR="00887788" w:rsidRPr="00887788" w:rsidRDefault="00887788" w:rsidP="004B2B55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159A0C43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403.01, 403.11, 403.91, 404.02, 404.03, 404.12, 404.13, 404.92, 404.93, 582.x, 583.0 - 583.7, 585.x, 586.x, 588.0, V42.0, V45.1, V56.x</w:t>
            </w:r>
          </w:p>
        </w:tc>
      </w:tr>
      <w:tr w:rsidR="00887788" w:rsidRPr="00B6519A" w14:paraId="42341165" w14:textId="77777777" w:rsidTr="004B2B55">
        <w:tc>
          <w:tcPr>
            <w:tcW w:w="4889" w:type="dxa"/>
          </w:tcPr>
          <w:p w14:paraId="7B234C5D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Any malignancy, including lymphoma and leukemia, except malignant neoplasm of skin:</w:t>
            </w:r>
          </w:p>
        </w:tc>
        <w:tc>
          <w:tcPr>
            <w:tcW w:w="1031" w:type="dxa"/>
          </w:tcPr>
          <w:p w14:paraId="14359595" w14:textId="77777777" w:rsidR="00887788" w:rsidRPr="00887788" w:rsidRDefault="00887788" w:rsidP="004B2B55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66B82A1A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140.x - 172.x, 174.x - 195.8, 200.x - 208.x, 238.6</w:t>
            </w:r>
          </w:p>
        </w:tc>
      </w:tr>
      <w:tr w:rsidR="00887788" w:rsidRPr="00B6519A" w14:paraId="50029AA1" w14:textId="77777777" w:rsidTr="004B2B55">
        <w:tc>
          <w:tcPr>
            <w:tcW w:w="4889" w:type="dxa"/>
          </w:tcPr>
          <w:p w14:paraId="628C2362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Moderate to severe liver disease</w:t>
            </w:r>
          </w:p>
        </w:tc>
        <w:tc>
          <w:tcPr>
            <w:tcW w:w="1031" w:type="dxa"/>
          </w:tcPr>
          <w:p w14:paraId="353662AF" w14:textId="77777777" w:rsidR="00887788" w:rsidRPr="00887788" w:rsidRDefault="00887788" w:rsidP="004B2B55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0274A5A0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456.0 - 456.2, 572.2- 572.8</w:t>
            </w:r>
          </w:p>
        </w:tc>
      </w:tr>
      <w:tr w:rsidR="00887788" w:rsidRPr="00B6519A" w14:paraId="6FAC264C" w14:textId="77777777" w:rsidTr="004B2B55">
        <w:tc>
          <w:tcPr>
            <w:tcW w:w="4889" w:type="dxa"/>
          </w:tcPr>
          <w:p w14:paraId="0EF2F27A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Metastatic solid tumor</w:t>
            </w:r>
          </w:p>
        </w:tc>
        <w:tc>
          <w:tcPr>
            <w:tcW w:w="1031" w:type="dxa"/>
          </w:tcPr>
          <w:p w14:paraId="194CF097" w14:textId="77777777" w:rsidR="00887788" w:rsidRPr="00887788" w:rsidRDefault="00887788" w:rsidP="004B2B55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37B68229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196.x - 199.x</w:t>
            </w:r>
          </w:p>
        </w:tc>
      </w:tr>
      <w:tr w:rsidR="00887788" w:rsidRPr="00B6519A" w14:paraId="4DB34F69" w14:textId="77777777" w:rsidTr="004B2B55">
        <w:tc>
          <w:tcPr>
            <w:tcW w:w="4889" w:type="dxa"/>
          </w:tcPr>
          <w:p w14:paraId="3A4635C9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Acquired immune deficiency syndrome (AIDS)</w:t>
            </w:r>
          </w:p>
        </w:tc>
        <w:tc>
          <w:tcPr>
            <w:tcW w:w="1031" w:type="dxa"/>
          </w:tcPr>
          <w:p w14:paraId="328A2362" w14:textId="77777777" w:rsidR="00887788" w:rsidRPr="00887788" w:rsidRDefault="00887788" w:rsidP="004B2B55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787C2563" w14:textId="77777777" w:rsidR="00887788" w:rsidRPr="00887788" w:rsidRDefault="00887788" w:rsidP="004B2B55">
            <w:pPr>
              <w:ind w:left="0" w:hanging="2"/>
              <w:textDirection w:val="lrTb"/>
              <w:rPr>
                <w:rFonts w:asciiTheme="minorHAnsi" w:hAnsiTheme="minorHAnsi" w:cstheme="minorHAnsi"/>
                <w:sz w:val="20"/>
                <w:szCs w:val="20"/>
              </w:rPr>
            </w:pPr>
            <w:r w:rsidRPr="00887788">
              <w:rPr>
                <w:rFonts w:asciiTheme="minorHAnsi" w:hAnsiTheme="minorHAnsi" w:cstheme="minorHAnsi"/>
                <w:sz w:val="20"/>
                <w:szCs w:val="20"/>
              </w:rPr>
              <w:t>042.x - 044.x</w:t>
            </w:r>
          </w:p>
        </w:tc>
      </w:tr>
    </w:tbl>
    <w:p w14:paraId="72FA4024" w14:textId="77777777" w:rsidR="00887788" w:rsidRPr="00887788" w:rsidRDefault="00887788" w:rsidP="00887788">
      <w:pPr>
        <w:rPr>
          <w:rFonts w:ascii="Arial" w:hAnsi="Arial" w:cs="Arial"/>
          <w:sz w:val="20"/>
          <w:lang w:val="en-US"/>
        </w:rPr>
      </w:pPr>
      <w:r w:rsidRPr="00887788">
        <w:rPr>
          <w:rFonts w:ascii="Arial" w:hAnsi="Arial" w:cs="Arial"/>
          <w:b/>
          <w:sz w:val="20"/>
          <w:lang w:val="en-US"/>
        </w:rPr>
        <w:t>Table S1</w:t>
      </w:r>
      <w:r>
        <w:rPr>
          <w:rFonts w:ascii="Arial" w:hAnsi="Arial" w:cs="Arial"/>
          <w:b/>
          <w:sz w:val="20"/>
          <w:lang w:val="en-US"/>
        </w:rPr>
        <w:t>.</w:t>
      </w:r>
      <w:r w:rsidRPr="00887788">
        <w:rPr>
          <w:rFonts w:ascii="Arial" w:hAnsi="Arial" w:cs="Arial"/>
          <w:b/>
          <w:sz w:val="20"/>
          <w:lang w:val="en-US"/>
        </w:rPr>
        <w:t xml:space="preserve"> </w:t>
      </w:r>
      <w:r w:rsidRPr="00887788">
        <w:rPr>
          <w:rFonts w:ascii="Arial" w:hAnsi="Arial" w:cs="Arial"/>
          <w:sz w:val="20"/>
          <w:lang w:val="en-US"/>
        </w:rPr>
        <w:t>Charlson Comorbidity I</w:t>
      </w:r>
      <w:r>
        <w:rPr>
          <w:rFonts w:ascii="Arial" w:hAnsi="Arial" w:cs="Arial"/>
          <w:sz w:val="20"/>
          <w:lang w:val="en-US"/>
        </w:rPr>
        <w:t>ndex scoring system</w:t>
      </w:r>
    </w:p>
    <w:p w14:paraId="057B8C7C" w14:textId="77777777" w:rsidR="00887788" w:rsidRPr="00887788" w:rsidRDefault="00887788" w:rsidP="00EB2A69">
      <w:pPr>
        <w:spacing w:before="240" w:line="480" w:lineRule="auto"/>
        <w:ind w:hanging="2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6FC917A2" w14:textId="77777777" w:rsidR="00EB2A69" w:rsidRPr="00EB2A69" w:rsidRDefault="00EB2A69" w:rsidP="00EB2A69">
      <w:pPr>
        <w:spacing w:before="240" w:line="48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109C9099" w14:textId="77777777" w:rsidR="00EB2A69" w:rsidRPr="00EB2A69" w:rsidRDefault="00EB2A69" w:rsidP="00EB2A69">
      <w:pPr>
        <w:spacing w:before="240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sectPr w:rsidR="00EB2A69" w:rsidRPr="00EB2A69" w:rsidSect="00176A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134" w:bottom="1134" w:left="1134" w:header="708" w:footer="708" w:gutter="0"/>
          <w:pgNumType w:start="1"/>
          <w:cols w:space="720"/>
          <w:docGrid w:linePitch="299"/>
        </w:sectPr>
      </w:pPr>
    </w:p>
    <w:p w14:paraId="6164030A" w14:textId="77777777" w:rsidR="00EB2A69" w:rsidRPr="00EB2A69" w:rsidRDefault="00EB2A69" w:rsidP="00EB2A69">
      <w:pPr>
        <w:spacing w:before="240"/>
        <w:ind w:hanging="2"/>
        <w:rPr>
          <w:rFonts w:ascii="Arial" w:eastAsia="Times New Roman" w:hAnsi="Arial" w:cs="Arial"/>
          <w:color w:val="000000"/>
          <w:sz w:val="20"/>
          <w:szCs w:val="24"/>
          <w:lang w:val="en-GB"/>
        </w:rPr>
      </w:pPr>
      <w:r w:rsidRPr="00EB2A69">
        <w:rPr>
          <w:rFonts w:ascii="Arial" w:eastAsia="Times New Roman" w:hAnsi="Arial" w:cs="Arial"/>
          <w:b/>
          <w:color w:val="000000"/>
          <w:sz w:val="20"/>
          <w:szCs w:val="24"/>
          <w:lang w:val="en-GB"/>
        </w:rPr>
        <w:lastRenderedPageBreak/>
        <w:t>Table S2.</w:t>
      </w:r>
      <w:r w:rsidRPr="00EB2A69">
        <w:rPr>
          <w:rFonts w:ascii="Arial" w:eastAsia="Times New Roman" w:hAnsi="Arial" w:cs="Arial"/>
          <w:color w:val="000000"/>
          <w:sz w:val="20"/>
          <w:szCs w:val="24"/>
          <w:lang w:val="en-GB"/>
        </w:rPr>
        <w:t xml:space="preserve"> Proportion of surviving patients at 14 days from hospitalization, estimated using the Kaplan Meier survival function, by catchment area, age, sex, and Charlson index</w:t>
      </w:r>
    </w:p>
    <w:tbl>
      <w:tblPr>
        <w:tblW w:w="13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11"/>
        <w:gridCol w:w="1646"/>
        <w:gridCol w:w="1722"/>
        <w:gridCol w:w="1610"/>
        <w:gridCol w:w="1610"/>
        <w:gridCol w:w="1610"/>
        <w:gridCol w:w="1610"/>
        <w:gridCol w:w="1616"/>
      </w:tblGrid>
      <w:tr w:rsidR="00EB2A69" w14:paraId="21130D81" w14:textId="77777777" w:rsidTr="00713F35">
        <w:trPr>
          <w:trHeight w:val="475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7F15" w14:textId="77777777" w:rsidR="00EB2A69" w:rsidRDefault="00EB2A69" w:rsidP="00713F35">
            <w:pPr>
              <w:ind w:hanging="2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2A6A" w14:textId="77777777" w:rsidR="00EB2A69" w:rsidRDefault="00EB2A69" w:rsidP="00713F35">
            <w:pPr>
              <w:ind w:hanging="2"/>
              <w:jc w:val="right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9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D98E" w14:textId="77777777" w:rsidR="00EB2A69" w:rsidRDefault="00EB2A69" w:rsidP="00713F35">
            <w:pPr>
              <w:ind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Cumulative </w:t>
            </w:r>
            <w:proofErr w:type="spellStart"/>
            <w:r>
              <w:rPr>
                <w:b/>
                <w:sz w:val="18"/>
                <w:szCs w:val="18"/>
              </w:rPr>
              <w:t>survival</w:t>
            </w:r>
            <w:proofErr w:type="spellEnd"/>
            <w:r>
              <w:rPr>
                <w:b/>
                <w:sz w:val="18"/>
                <w:szCs w:val="18"/>
              </w:rPr>
              <w:t xml:space="preserve"> rate % (95% CI)</w:t>
            </w:r>
          </w:p>
        </w:tc>
      </w:tr>
      <w:tr w:rsidR="00EB2A69" w14:paraId="779B5648" w14:textId="77777777" w:rsidTr="00713F35">
        <w:trPr>
          <w:trHeight w:val="475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DD6F" w14:textId="77777777" w:rsidR="00EB2A69" w:rsidRDefault="00EB2A69" w:rsidP="00713F35">
            <w:pPr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E7C7" w14:textId="77777777" w:rsidR="00EB2A69" w:rsidRDefault="00EB2A69" w:rsidP="00713F35">
            <w:pPr>
              <w:ind w:hanging="2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B241" w14:textId="77777777" w:rsidR="00EB2A69" w:rsidRDefault="00EB2A69" w:rsidP="00713F35">
            <w:pPr>
              <w:ind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Age </w:t>
            </w:r>
            <w:proofErr w:type="spellStart"/>
            <w:r>
              <w:rPr>
                <w:b/>
                <w:sz w:val="18"/>
                <w:szCs w:val="18"/>
              </w:rPr>
              <w:t>category</w:t>
            </w:r>
            <w:proofErr w:type="spellEnd"/>
          </w:p>
        </w:tc>
      </w:tr>
      <w:tr w:rsidR="00EB2A69" w14:paraId="52E2C933" w14:textId="77777777" w:rsidTr="00713F35">
        <w:trPr>
          <w:trHeight w:val="475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ECF0" w14:textId="77777777" w:rsidR="00EB2A69" w:rsidRDefault="00EB2A69" w:rsidP="00713F35">
            <w:pPr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7281" w14:textId="77777777" w:rsidR="00EB2A69" w:rsidRDefault="00EB2A69" w:rsidP="00713F35">
            <w:pPr>
              <w:ind w:hanging="2"/>
              <w:jc w:val="righ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All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patients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84FF" w14:textId="77777777" w:rsidR="00EB2A69" w:rsidRDefault="00EB2A69" w:rsidP="00713F35">
            <w:pPr>
              <w:ind w:hanging="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18-49 </w:t>
            </w:r>
            <w:proofErr w:type="spellStart"/>
            <w:r>
              <w:rPr>
                <w:b/>
                <w:sz w:val="18"/>
                <w:szCs w:val="18"/>
              </w:rPr>
              <w:t>years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0514" w14:textId="77777777" w:rsidR="00EB2A69" w:rsidRDefault="00EB2A69" w:rsidP="00713F35">
            <w:pPr>
              <w:ind w:hanging="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50-59 </w:t>
            </w:r>
            <w:proofErr w:type="spellStart"/>
            <w:r>
              <w:rPr>
                <w:b/>
                <w:sz w:val="18"/>
                <w:szCs w:val="18"/>
              </w:rPr>
              <w:t>years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8CF5" w14:textId="77777777" w:rsidR="00EB2A69" w:rsidRDefault="00EB2A69" w:rsidP="00713F35">
            <w:pPr>
              <w:ind w:hanging="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60-69 </w:t>
            </w:r>
            <w:proofErr w:type="spellStart"/>
            <w:r>
              <w:rPr>
                <w:b/>
                <w:sz w:val="18"/>
                <w:szCs w:val="18"/>
              </w:rPr>
              <w:t>years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71C9" w14:textId="77777777" w:rsidR="00EB2A69" w:rsidRDefault="00EB2A69" w:rsidP="00713F35">
            <w:pPr>
              <w:ind w:hanging="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70-79 </w:t>
            </w:r>
            <w:proofErr w:type="spellStart"/>
            <w:r>
              <w:rPr>
                <w:b/>
                <w:sz w:val="18"/>
                <w:szCs w:val="18"/>
              </w:rPr>
              <w:t>years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239B" w14:textId="77777777" w:rsidR="00EB2A69" w:rsidRDefault="00EB2A69" w:rsidP="00713F35">
            <w:pPr>
              <w:ind w:hanging="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80-89 </w:t>
            </w:r>
            <w:proofErr w:type="spellStart"/>
            <w:r>
              <w:rPr>
                <w:b/>
                <w:sz w:val="18"/>
                <w:szCs w:val="18"/>
              </w:rPr>
              <w:t>years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C741" w14:textId="77777777" w:rsidR="00EB2A69" w:rsidRDefault="00EB2A69" w:rsidP="00713F35">
            <w:pPr>
              <w:ind w:hanging="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≥90 </w:t>
            </w:r>
            <w:proofErr w:type="spellStart"/>
            <w:r>
              <w:rPr>
                <w:b/>
                <w:sz w:val="18"/>
                <w:szCs w:val="18"/>
              </w:rPr>
              <w:t>years</w:t>
            </w:r>
            <w:proofErr w:type="spellEnd"/>
          </w:p>
        </w:tc>
      </w:tr>
      <w:tr w:rsidR="00EB2A69" w14:paraId="5E06B561" w14:textId="77777777" w:rsidTr="00713F35">
        <w:trPr>
          <w:trHeight w:val="337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9965" w14:textId="77777777" w:rsidR="00EB2A69" w:rsidRDefault="00EB2A69" w:rsidP="00713F35">
            <w:pPr>
              <w:ind w:hanging="2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Overall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98CC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 (77.6–78.4)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B388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 (97.0–98.6)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5820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 (95.0–96.0)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96DF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87.1 (86.0–87.9)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BB49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 (69.0–71.3)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A3EF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 (55.7–57.9)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B515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 (44.9–50.0)</w:t>
            </w:r>
          </w:p>
        </w:tc>
      </w:tr>
      <w:tr w:rsidR="00EB2A69" w14:paraId="35C758E9" w14:textId="77777777" w:rsidTr="00713F35">
        <w:trPr>
          <w:trHeight w:val="337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2068" w14:textId="77777777" w:rsidR="00EB2A69" w:rsidRDefault="00EB2A69" w:rsidP="00713F35">
            <w:pPr>
              <w:ind w:hanging="2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Catchment</w:t>
            </w:r>
            <w:proofErr w:type="spellEnd"/>
            <w:r>
              <w:rPr>
                <w:b/>
                <w:sz w:val="18"/>
                <w:szCs w:val="18"/>
              </w:rPr>
              <w:t xml:space="preserve"> area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0B46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5FEF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360E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95F2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3D1B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06A2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35D1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</w:p>
        </w:tc>
      </w:tr>
      <w:tr w:rsidR="00EB2A69" w14:paraId="1DF82666" w14:textId="77777777" w:rsidTr="00713F35">
        <w:trPr>
          <w:trHeight w:val="337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AF26" w14:textId="77777777" w:rsidR="00EB2A69" w:rsidRDefault="00EB2A69" w:rsidP="00713F35">
            <w:pPr>
              <w:ind w:hanging="2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Lombardy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09BE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5 (77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9)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75B3" w14:textId="77777777" w:rsidR="00EB2A69" w:rsidRDefault="00EB2A69" w:rsidP="00713F35">
            <w:pPr>
              <w:ind w:hanging="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 (97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5)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05EE" w14:textId="77777777" w:rsidR="00EB2A69" w:rsidRDefault="00EB2A69" w:rsidP="00713F35">
            <w:pPr>
              <w:ind w:hanging="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4 (94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9)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5440" w14:textId="77777777" w:rsidR="00EB2A69" w:rsidRDefault="00EB2A69" w:rsidP="00713F35">
            <w:pPr>
              <w:ind w:hanging="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6 (85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4)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FE75" w14:textId="77777777" w:rsidR="00EB2A69" w:rsidRDefault="00EB2A69" w:rsidP="00713F35">
            <w:pPr>
              <w:ind w:hanging="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 (68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94DC" w14:textId="77777777" w:rsidR="00EB2A69" w:rsidRDefault="00EB2A69" w:rsidP="00713F35">
            <w:pPr>
              <w:ind w:hanging="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7 (54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8)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AB44" w14:textId="77777777" w:rsidR="00EB2A69" w:rsidRDefault="00EB2A69" w:rsidP="00713F35">
            <w:pPr>
              <w:ind w:hanging="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3 (43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1)</w:t>
            </w:r>
          </w:p>
        </w:tc>
      </w:tr>
      <w:tr w:rsidR="00EB2A69" w14:paraId="2CD665CB" w14:textId="77777777" w:rsidTr="00713F35">
        <w:trPr>
          <w:trHeight w:val="337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D099" w14:textId="77777777" w:rsidR="00EB2A69" w:rsidRDefault="00EB2A69" w:rsidP="00713F35">
            <w:pPr>
              <w:ind w:hanging="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Veneto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6A9B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7 (84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7ACE" w14:textId="77777777" w:rsidR="00EB2A69" w:rsidRDefault="00EB2A69" w:rsidP="00713F35">
            <w:pPr>
              <w:ind w:hanging="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5 (98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100)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D0AE" w14:textId="77777777" w:rsidR="00EB2A69" w:rsidRDefault="00EB2A69" w:rsidP="00713F35">
            <w:pPr>
              <w:ind w:hanging="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4 (95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9)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849F" w14:textId="77777777" w:rsidR="00EB2A69" w:rsidRDefault="00EB2A69" w:rsidP="00713F35">
            <w:pPr>
              <w:ind w:hanging="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9 (92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9)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8055" w14:textId="77777777" w:rsidR="00EB2A69" w:rsidRDefault="00EB2A69" w:rsidP="00713F35">
            <w:pPr>
              <w:ind w:hanging="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 (81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1C0B" w14:textId="77777777" w:rsidR="00EB2A69" w:rsidRDefault="00EB2A69" w:rsidP="00713F35">
            <w:pPr>
              <w:ind w:hanging="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4 (66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5)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84CB" w14:textId="77777777" w:rsidR="00EB2A69" w:rsidRDefault="00EB2A69" w:rsidP="00713F35">
            <w:pPr>
              <w:ind w:hanging="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 (48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4)</w:t>
            </w:r>
          </w:p>
        </w:tc>
      </w:tr>
      <w:tr w:rsidR="00EB2A69" w14:paraId="11C9B4C0" w14:textId="77777777" w:rsidTr="00713F35">
        <w:trPr>
          <w:trHeight w:val="337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F4F0" w14:textId="77777777" w:rsidR="00EB2A69" w:rsidRDefault="00EB2A69" w:rsidP="00713F35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Reggio Emilia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6D02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3 (74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4)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CD0E" w14:textId="77777777" w:rsidR="00EB2A69" w:rsidRDefault="00EB2A69" w:rsidP="00713F35">
            <w:pPr>
              <w:ind w:hanging="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5812" w14:textId="77777777" w:rsidR="00EB2A69" w:rsidRDefault="00EB2A69" w:rsidP="00713F35">
            <w:pPr>
              <w:ind w:hanging="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 (87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6)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770A" w14:textId="77777777" w:rsidR="00EB2A69" w:rsidRDefault="00EB2A69" w:rsidP="00713F35">
            <w:pPr>
              <w:ind w:hanging="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 (83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5)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A5EF" w14:textId="77777777" w:rsidR="00EB2A69" w:rsidRDefault="00EB2A69" w:rsidP="00713F35">
            <w:pPr>
              <w:ind w:hanging="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 (75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86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7)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797E" w14:textId="77777777" w:rsidR="00EB2A69" w:rsidRDefault="00EB2A69" w:rsidP="00713F35">
            <w:pPr>
              <w:ind w:hanging="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6 (55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4)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D568" w14:textId="77777777" w:rsidR="00EB2A69" w:rsidRDefault="00EB2A69" w:rsidP="00713F35">
            <w:pPr>
              <w:ind w:hanging="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5 (35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9)</w:t>
            </w:r>
          </w:p>
        </w:tc>
      </w:tr>
      <w:tr w:rsidR="00EB2A69" w14:paraId="4846EC80" w14:textId="77777777" w:rsidTr="00713F35">
        <w:trPr>
          <w:trHeight w:val="337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E58D" w14:textId="77777777" w:rsidR="00EB2A69" w:rsidRDefault="00EB2A69" w:rsidP="00713F35">
            <w:pPr>
              <w:ind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Gender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F464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7393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B7AD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49A0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80E6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E87A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3988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</w:p>
        </w:tc>
      </w:tr>
      <w:tr w:rsidR="00EB2A69" w14:paraId="3A902C44" w14:textId="77777777" w:rsidTr="00713F35">
        <w:trPr>
          <w:trHeight w:val="337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C6E2" w14:textId="77777777" w:rsidR="00EB2A69" w:rsidRDefault="00EB2A69" w:rsidP="00713F35">
            <w:pPr>
              <w:ind w:hanging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Males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CAE1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 (75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6)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0077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8 (97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3)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B031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7 (94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3)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3545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 (84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86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805E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9 (65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69FF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4 (49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8)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18ED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8 (38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2)</w:t>
            </w:r>
          </w:p>
        </w:tc>
      </w:tr>
      <w:tr w:rsidR="00EB2A69" w14:paraId="66AB9089" w14:textId="77777777" w:rsidTr="00713F35">
        <w:trPr>
          <w:trHeight w:val="337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0352" w14:textId="77777777" w:rsidR="00EB2A69" w:rsidRDefault="00EB2A69" w:rsidP="00713F35">
            <w:pPr>
              <w:ind w:hanging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Females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39BB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3 (80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9)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85B6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8 (98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3)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7B98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 (96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8)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6651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6 (90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7)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DAB6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 (75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5)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552D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3 (63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8)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901D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 (47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6)</w:t>
            </w:r>
          </w:p>
        </w:tc>
      </w:tr>
      <w:tr w:rsidR="00EB2A69" w14:paraId="60ABF367" w14:textId="77777777" w:rsidTr="00713F35">
        <w:trPr>
          <w:trHeight w:val="337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B61A" w14:textId="77777777" w:rsidR="00EB2A69" w:rsidRDefault="00EB2A69" w:rsidP="00713F35">
            <w:pPr>
              <w:ind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Charlson </w:t>
            </w:r>
            <w:proofErr w:type="spellStart"/>
            <w:r>
              <w:rPr>
                <w:b/>
                <w:sz w:val="18"/>
                <w:szCs w:val="18"/>
              </w:rPr>
              <w:t>index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F796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FDCC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5FD0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8D32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A0D1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29C0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6A97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</w:p>
        </w:tc>
      </w:tr>
      <w:tr w:rsidR="00EB2A69" w14:paraId="24D15CA4" w14:textId="77777777" w:rsidTr="00713F35">
        <w:trPr>
          <w:trHeight w:val="337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9A5F" w14:textId="77777777" w:rsidR="00EB2A69" w:rsidRDefault="00EB2A69" w:rsidP="00713F35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1430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9 (83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3)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61F0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6 (98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E844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5 (96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3566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3 (89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4279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 (72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138B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 (58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7)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9170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7 (43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6)</w:t>
            </w:r>
          </w:p>
        </w:tc>
      </w:tr>
      <w:tr w:rsidR="00EB2A69" w14:paraId="4294C442" w14:textId="77777777" w:rsidTr="00713F35">
        <w:trPr>
          <w:trHeight w:val="337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C93C" w14:textId="77777777" w:rsidR="00EB2A69" w:rsidRDefault="00EB2A69" w:rsidP="00713F35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CB7B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 (66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E881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6 (91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66E4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 (88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3)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245B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8 (77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7)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5D45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9 (65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5)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1256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9 (53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6)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20DE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9 (45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3)</w:t>
            </w:r>
          </w:p>
        </w:tc>
      </w:tr>
      <w:tr w:rsidR="00EB2A69" w14:paraId="2D151052" w14:textId="77777777" w:rsidTr="00713F35">
        <w:trPr>
          <w:trHeight w:val="337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E91F" w14:textId="77777777" w:rsidR="00EB2A69" w:rsidRDefault="00EB2A69" w:rsidP="00713F35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3F9A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 (52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BBA8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 (65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4)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E52A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8 (64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83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9)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3A86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4 (59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0)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FE59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 (52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8)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63BE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 (46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3)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2778" w14:textId="77777777" w:rsidR="00EB2A69" w:rsidRDefault="00EB2A69" w:rsidP="00713F35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5 (35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5)</w:t>
            </w:r>
          </w:p>
        </w:tc>
      </w:tr>
    </w:tbl>
    <w:p w14:paraId="1C1FD8A8" w14:textId="77777777" w:rsidR="00EB2A69" w:rsidRDefault="00EB2A69" w:rsidP="00EB2A69">
      <w:pPr>
        <w:spacing w:line="480" w:lineRule="auto"/>
        <w:ind w:hanging="2"/>
        <w:rPr>
          <w:b/>
          <w:sz w:val="18"/>
          <w:szCs w:val="16"/>
        </w:rPr>
      </w:pPr>
    </w:p>
    <w:p w14:paraId="0CC767B9" w14:textId="4070DEB6" w:rsidR="005C0F4E" w:rsidRDefault="005C0F4E" w:rsidP="00EB2A6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hanging="2"/>
        <w:rPr>
          <w:rFonts w:ascii="Times New Roman" w:hAnsi="Times New Roman" w:cs="Times New Roman"/>
          <w:b/>
          <w:sz w:val="24"/>
          <w:szCs w:val="24"/>
        </w:rPr>
      </w:pPr>
    </w:p>
    <w:p w14:paraId="774FED2E" w14:textId="77777777" w:rsidR="005C0F4E" w:rsidRPr="005C0F4E" w:rsidRDefault="005C0F4E" w:rsidP="005C0F4E">
      <w:pPr>
        <w:rPr>
          <w:rFonts w:ascii="Times New Roman" w:hAnsi="Times New Roman" w:cs="Times New Roman"/>
          <w:sz w:val="24"/>
          <w:szCs w:val="24"/>
        </w:rPr>
      </w:pPr>
    </w:p>
    <w:p w14:paraId="6968DB67" w14:textId="77777777" w:rsidR="005C0F4E" w:rsidRPr="005C0F4E" w:rsidRDefault="005C0F4E" w:rsidP="005C0F4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D499EB4" w14:textId="77777777" w:rsidR="005C0F4E" w:rsidRPr="005C0F4E" w:rsidRDefault="005C0F4E" w:rsidP="005C0F4E">
      <w:pPr>
        <w:rPr>
          <w:rFonts w:ascii="Times New Roman" w:hAnsi="Times New Roman" w:cs="Times New Roman"/>
          <w:sz w:val="24"/>
          <w:szCs w:val="24"/>
        </w:rPr>
      </w:pPr>
    </w:p>
    <w:p w14:paraId="451CBE3D" w14:textId="76B5F374" w:rsidR="00EB2A69" w:rsidRPr="005C0F4E" w:rsidRDefault="00EB2A69" w:rsidP="005C0F4E">
      <w:pPr>
        <w:rPr>
          <w:rFonts w:ascii="Times New Roman" w:hAnsi="Times New Roman" w:cs="Times New Roman"/>
          <w:sz w:val="24"/>
          <w:szCs w:val="24"/>
        </w:rPr>
        <w:sectPr w:rsidR="00EB2A69" w:rsidRPr="005C0F4E" w:rsidSect="00176A46">
          <w:pgSz w:w="15840" w:h="12240" w:orient="landscape"/>
          <w:pgMar w:top="1134" w:right="1418" w:bottom="1134" w:left="1134" w:header="709" w:footer="709" w:gutter="0"/>
          <w:pgNumType w:start="14"/>
          <w:cols w:space="720"/>
        </w:sectPr>
      </w:pPr>
    </w:p>
    <w:p w14:paraId="58E2CAA5" w14:textId="3D465D78" w:rsidR="00EB2A69" w:rsidRDefault="00EB2A69" w:rsidP="00EB2A6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hanging="2"/>
        <w:rPr>
          <w:rFonts w:ascii="Arial" w:hAnsi="Arial" w:cs="Arial"/>
          <w:sz w:val="20"/>
          <w:szCs w:val="24"/>
          <w:lang w:val="en-GB"/>
        </w:rPr>
      </w:pPr>
      <w:r w:rsidRPr="00EB2A69">
        <w:rPr>
          <w:rFonts w:ascii="Arial" w:hAnsi="Arial" w:cs="Arial"/>
          <w:b/>
          <w:sz w:val="20"/>
          <w:szCs w:val="24"/>
          <w:lang w:val="en-GB"/>
        </w:rPr>
        <w:lastRenderedPageBreak/>
        <w:t xml:space="preserve">Figure S1. </w:t>
      </w:r>
      <w:r w:rsidRPr="00EB2A69">
        <w:rPr>
          <w:rFonts w:ascii="Arial" w:hAnsi="Arial" w:cs="Arial"/>
          <w:sz w:val="20"/>
          <w:szCs w:val="24"/>
          <w:lang w:val="en-GB"/>
        </w:rPr>
        <w:t>Flow chart of study selection in clinicaltrials.gov (5</w:t>
      </w:r>
      <w:bookmarkStart w:id="0" w:name="_GoBack"/>
      <w:r w:rsidRPr="00514D99">
        <w:rPr>
          <w:rFonts w:ascii="Arial" w:hAnsi="Arial" w:cs="Arial"/>
          <w:sz w:val="20"/>
          <w:szCs w:val="24"/>
          <w:vertAlign w:val="superscript"/>
          <w:lang w:val="en-GB"/>
        </w:rPr>
        <w:t>th</w:t>
      </w:r>
      <w:bookmarkEnd w:id="0"/>
      <w:r w:rsidRPr="00EB2A69">
        <w:rPr>
          <w:rFonts w:ascii="Arial" w:hAnsi="Arial" w:cs="Arial"/>
          <w:sz w:val="20"/>
          <w:szCs w:val="24"/>
          <w:lang w:val="en-GB"/>
        </w:rPr>
        <w:t xml:space="preserve"> June, 2020)</w:t>
      </w:r>
    </w:p>
    <w:p w14:paraId="4F7C966A" w14:textId="117BDA28" w:rsidR="003866F1" w:rsidRPr="00EB2A69" w:rsidRDefault="003866F1" w:rsidP="00EB2A6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hanging="2"/>
        <w:rPr>
          <w:rFonts w:ascii="Arial" w:hAnsi="Arial" w:cs="Arial"/>
          <w:sz w:val="20"/>
          <w:szCs w:val="24"/>
          <w:lang w:val="en-GB"/>
        </w:rPr>
      </w:pPr>
      <w:r w:rsidRPr="003866F1">
        <w:rPr>
          <w:rFonts w:ascii="Arial" w:hAnsi="Arial" w:cs="Arial"/>
          <w:noProof/>
          <w:sz w:val="20"/>
          <w:szCs w:val="24"/>
          <w:lang w:eastAsia="it-IT"/>
        </w:rPr>
        <w:drawing>
          <wp:inline distT="0" distB="0" distL="0" distR="0" wp14:anchorId="08B12E6C" wp14:editId="664BF382">
            <wp:extent cx="6120130" cy="3806176"/>
            <wp:effectExtent l="0" t="0" r="0" b="4445"/>
            <wp:docPr id="1" name="Immagine 1" descr="C:\Users\spila_stefania\Dropbox\Progetti ITA-COVID19\ITA-COVID-RAS\Mortalità\Articolo\Clin Epidem\271763 -Figure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ila_stefania\Dropbox\Progetti ITA-COVID19\ITA-COVID-RAS\Mortalità\Articolo\Clin Epidem\271763 -Figure S1.t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0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4FCC1" w14:textId="77777777" w:rsidR="00EB2A69" w:rsidRPr="00EB2A69" w:rsidRDefault="00EB2A69" w:rsidP="00363BFE">
      <w:pPr>
        <w:spacing w:after="0" w:line="360" w:lineRule="auto"/>
        <w:ind w:hanging="2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B2A69">
        <w:rPr>
          <w:rFonts w:ascii="Times New Roman" w:hAnsi="Times New Roman" w:cs="Times New Roman"/>
          <w:b/>
          <w:sz w:val="24"/>
          <w:szCs w:val="24"/>
          <w:lang w:val="en-GB"/>
        </w:rPr>
        <w:t xml:space="preserve">Legend: </w:t>
      </w:r>
      <w:r w:rsidRPr="00EB2A69">
        <w:rPr>
          <w:rFonts w:ascii="Times New Roman" w:hAnsi="Times New Roman" w:cs="Times New Roman"/>
          <w:sz w:val="24"/>
          <w:szCs w:val="24"/>
          <w:lang w:val="en-GB"/>
        </w:rPr>
        <w:t>Search strategy in Advanced Search</w:t>
      </w:r>
    </w:p>
    <w:p w14:paraId="7BE11F4C" w14:textId="77777777" w:rsidR="00EB2A69" w:rsidRPr="00EB2A69" w:rsidRDefault="00EB2A69" w:rsidP="00363BFE">
      <w:pPr>
        <w:spacing w:after="0" w:line="360" w:lineRule="auto"/>
        <w:ind w:hanging="2"/>
        <w:rPr>
          <w:rFonts w:ascii="Times New Roman" w:hAnsi="Times New Roman" w:cs="Times New Roman"/>
          <w:sz w:val="24"/>
          <w:szCs w:val="24"/>
          <w:lang w:val="en-GB"/>
        </w:rPr>
      </w:pPr>
      <w:r w:rsidRPr="00EB2A69">
        <w:rPr>
          <w:rFonts w:ascii="Times New Roman" w:hAnsi="Times New Roman" w:cs="Times New Roman"/>
          <w:sz w:val="24"/>
          <w:szCs w:val="24"/>
          <w:lang w:val="en-GB"/>
        </w:rPr>
        <w:t>*Condition = COVID OR COVID-19 OR coronavirus</w:t>
      </w:r>
    </w:p>
    <w:p w14:paraId="067AA6BE" w14:textId="77777777" w:rsidR="00EB2A69" w:rsidRPr="00EB2A69" w:rsidRDefault="00EB2A69" w:rsidP="00363BFE">
      <w:pPr>
        <w:spacing w:after="0" w:line="360" w:lineRule="auto"/>
        <w:ind w:hanging="2"/>
        <w:rPr>
          <w:rFonts w:ascii="Times New Roman" w:hAnsi="Times New Roman" w:cs="Times New Roman"/>
          <w:sz w:val="24"/>
          <w:szCs w:val="24"/>
          <w:lang w:val="en-GB"/>
        </w:rPr>
      </w:pPr>
      <w:r w:rsidRPr="00EB2A69">
        <w:rPr>
          <w:rFonts w:ascii="Times New Roman" w:hAnsi="Times New Roman" w:cs="Times New Roman"/>
          <w:sz w:val="24"/>
          <w:szCs w:val="24"/>
          <w:lang w:val="en-GB"/>
        </w:rPr>
        <w:t>°Condition = COVID OR COVID-19 OR coronavirus + Study Type = interventional</w:t>
      </w:r>
    </w:p>
    <w:p w14:paraId="2A5B6B84" w14:textId="77777777" w:rsidR="00EB2A69" w:rsidRPr="00EB2A69" w:rsidRDefault="00EB2A69" w:rsidP="00363BFE">
      <w:pPr>
        <w:spacing w:after="0" w:line="360" w:lineRule="auto"/>
        <w:ind w:hanging="2"/>
        <w:rPr>
          <w:rFonts w:ascii="Times New Roman" w:hAnsi="Times New Roman" w:cs="Times New Roman"/>
          <w:sz w:val="24"/>
          <w:szCs w:val="24"/>
          <w:lang w:val="en-GB"/>
        </w:rPr>
      </w:pPr>
      <w:r w:rsidRPr="00EB2A69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#</w:t>
      </w:r>
      <w:r w:rsidRPr="00EB2A69">
        <w:rPr>
          <w:rFonts w:ascii="Times New Roman" w:hAnsi="Times New Roman" w:cs="Times New Roman"/>
          <w:sz w:val="24"/>
          <w:szCs w:val="24"/>
          <w:lang w:val="en-GB"/>
        </w:rPr>
        <w:t>Condition = COVID OR COVID-19 OR coronavirus + Study Type = interventional + phase = phase 2</w:t>
      </w:r>
    </w:p>
    <w:p w14:paraId="10386C0A" w14:textId="77777777" w:rsidR="00EB2A69" w:rsidRDefault="00EB2A69" w:rsidP="00363BFE">
      <w:pPr>
        <w:spacing w:after="0" w:line="360" w:lineRule="auto"/>
        <w:ind w:hanging="2"/>
        <w:rPr>
          <w:rFonts w:ascii="Times New Roman" w:hAnsi="Times New Roman" w:cs="Times New Roman"/>
          <w:sz w:val="24"/>
          <w:szCs w:val="24"/>
          <w:lang w:val="en-GB"/>
        </w:rPr>
      </w:pPr>
      <w:r w:rsidRPr="00EB2A69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§</w:t>
      </w:r>
      <w:r w:rsidRPr="00EB2A69">
        <w:rPr>
          <w:rFonts w:ascii="Times New Roman" w:hAnsi="Times New Roman" w:cs="Times New Roman"/>
          <w:sz w:val="24"/>
          <w:szCs w:val="24"/>
          <w:lang w:val="en-GB"/>
        </w:rPr>
        <w:t>Condition = COVID OR COVID-19 OR coronavirus + Study Type = interventional + phase = phase 2 + Outcome measures = Mortality</w:t>
      </w:r>
    </w:p>
    <w:p w14:paraId="5F95813D" w14:textId="77777777" w:rsidR="00EB2A69" w:rsidRPr="00EB2A69" w:rsidRDefault="00EB2A69" w:rsidP="00EB2A69">
      <w:pPr>
        <w:spacing w:after="0" w:line="480" w:lineRule="auto"/>
        <w:ind w:hanging="2"/>
        <w:rPr>
          <w:rFonts w:ascii="Times New Roman" w:hAnsi="Times New Roman" w:cs="Times New Roman"/>
          <w:sz w:val="24"/>
          <w:szCs w:val="24"/>
          <w:lang w:val="en-GB"/>
        </w:rPr>
      </w:pPr>
    </w:p>
    <w:p w14:paraId="72A0ABB4" w14:textId="77777777" w:rsidR="003866F1" w:rsidRDefault="003866F1">
      <w:pPr>
        <w:rPr>
          <w:rFonts w:ascii="Arial" w:hAnsi="Arial" w:cs="Arial"/>
          <w:b/>
          <w:sz w:val="20"/>
          <w:szCs w:val="24"/>
          <w:lang w:val="en-GB"/>
        </w:rPr>
      </w:pPr>
      <w:r>
        <w:rPr>
          <w:rFonts w:ascii="Arial" w:hAnsi="Arial" w:cs="Arial"/>
          <w:b/>
          <w:sz w:val="20"/>
          <w:szCs w:val="24"/>
          <w:lang w:val="en-GB"/>
        </w:rPr>
        <w:br w:type="page"/>
      </w:r>
    </w:p>
    <w:p w14:paraId="058BF78D" w14:textId="66EC84E3" w:rsidR="00EB2A69" w:rsidRDefault="00EB2A69" w:rsidP="00EB2A6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hanging="2"/>
        <w:rPr>
          <w:rFonts w:ascii="Arial" w:hAnsi="Arial" w:cs="Arial"/>
          <w:sz w:val="20"/>
          <w:szCs w:val="24"/>
          <w:lang w:val="en-GB"/>
        </w:rPr>
      </w:pPr>
      <w:r w:rsidRPr="00EB2A69">
        <w:rPr>
          <w:rFonts w:ascii="Arial" w:hAnsi="Arial" w:cs="Arial"/>
          <w:b/>
          <w:sz w:val="20"/>
          <w:szCs w:val="24"/>
          <w:lang w:val="en-GB"/>
        </w:rPr>
        <w:lastRenderedPageBreak/>
        <w:t xml:space="preserve">Figure S2. </w:t>
      </w:r>
      <w:r w:rsidRPr="00EB2A69">
        <w:rPr>
          <w:rFonts w:ascii="Arial" w:hAnsi="Arial" w:cs="Arial"/>
          <w:sz w:val="20"/>
          <w:szCs w:val="24"/>
          <w:lang w:val="en-GB"/>
        </w:rPr>
        <w:t>Main characteristics of phase II clinical trials investigating mortality rates in COVID-19 patients</w:t>
      </w:r>
    </w:p>
    <w:p w14:paraId="1AB2E57D" w14:textId="50A89FE5" w:rsidR="003866F1" w:rsidRPr="00EB2A69" w:rsidRDefault="003866F1" w:rsidP="00EB2A6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hanging="2"/>
        <w:rPr>
          <w:rFonts w:ascii="Arial" w:hAnsi="Arial" w:cs="Arial"/>
          <w:sz w:val="20"/>
          <w:szCs w:val="24"/>
          <w:lang w:val="en-GB"/>
        </w:rPr>
      </w:pPr>
      <w:r w:rsidRPr="003866F1">
        <w:rPr>
          <w:rFonts w:ascii="Arial" w:hAnsi="Arial" w:cs="Arial"/>
          <w:noProof/>
          <w:sz w:val="20"/>
          <w:szCs w:val="24"/>
          <w:lang w:eastAsia="it-IT"/>
        </w:rPr>
        <w:drawing>
          <wp:inline distT="0" distB="0" distL="0" distR="0" wp14:anchorId="7CBEDA10" wp14:editId="3D020D82">
            <wp:extent cx="6120130" cy="4748001"/>
            <wp:effectExtent l="0" t="0" r="0" b="0"/>
            <wp:docPr id="2" name="Immagine 2" descr="C:\Users\spila_stefania\Dropbox\Progetti ITA-COVID19\ITA-COVID-RAS\Mortalità\Articolo\Clin Epidem\271763 -Figure S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ila_stefania\Dropbox\Progetti ITA-COVID19\ITA-COVID-RAS\Mortalità\Articolo\Clin Epidem\271763 -Figure S2.t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74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48F66" w14:textId="77777777" w:rsidR="00EB2A69" w:rsidRPr="00EB2A69" w:rsidRDefault="00EB2A69" w:rsidP="00363BFE">
      <w:pPr>
        <w:spacing w:line="360" w:lineRule="auto"/>
        <w:ind w:hanging="2"/>
        <w:rPr>
          <w:rFonts w:ascii="Times New Roman" w:eastAsia="Times New Roman" w:hAnsi="Times New Roman" w:cs="Times New Roman"/>
          <w:color w:val="000000"/>
          <w:lang w:val="en-GB"/>
        </w:rPr>
      </w:pPr>
      <w:proofErr w:type="gramStart"/>
      <w:r w:rsidRPr="00EB2A69">
        <w:rPr>
          <w:rFonts w:ascii="Times New Roman" w:hAnsi="Times New Roman" w:cs="Times New Roman"/>
          <w:b/>
          <w:lang w:val="en-GB"/>
        </w:rPr>
        <w:t>Legend:</w:t>
      </w:r>
      <w:r w:rsidRPr="00EB2A69">
        <w:rPr>
          <w:rFonts w:ascii="Times New Roman" w:hAnsi="Times New Roman" w:cs="Times New Roman"/>
          <w:lang w:val="en-GB"/>
        </w:rPr>
        <w:t xml:space="preserve"> </w:t>
      </w:r>
      <w:r w:rsidRPr="00EB2A69">
        <w:rPr>
          <w:rFonts w:ascii="Times New Roman" w:hAnsi="Times New Roman" w:cs="Times New Roman"/>
          <w:b/>
          <w:lang w:val="en-GB"/>
        </w:rPr>
        <w:t>(A)</w:t>
      </w:r>
      <w:r w:rsidRPr="00EB2A69">
        <w:rPr>
          <w:rFonts w:ascii="Times New Roman" w:hAnsi="Times New Roman" w:cs="Times New Roman"/>
          <w:lang w:val="en-GB"/>
        </w:rPr>
        <w:t xml:space="preserve"> </w:t>
      </w:r>
      <w:r w:rsidRPr="00EB2A69">
        <w:rPr>
          <w:rFonts w:ascii="Times New Roman" w:hAnsi="Times New Roman" w:cs="Times New Roman"/>
          <w:u w:val="single"/>
          <w:lang w:val="en-GB"/>
        </w:rPr>
        <w:t>Upper limit: 80 years</w:t>
      </w:r>
      <w:r w:rsidRPr="00EB2A69">
        <w:rPr>
          <w:rFonts w:ascii="Times New Roman" w:hAnsi="Times New Roman" w:cs="Times New Roman"/>
          <w:lang w:val="en-GB"/>
        </w:rPr>
        <w:t xml:space="preserve">= 6 months-80 years, 18-80 years, 35-80 years, 40-80 years; </w:t>
      </w:r>
      <w:r w:rsidRPr="00EB2A69">
        <w:rPr>
          <w:rFonts w:ascii="Times New Roman" w:hAnsi="Times New Roman" w:cs="Times New Roman"/>
          <w:u w:val="single"/>
          <w:lang w:val="en-GB"/>
        </w:rPr>
        <w:t>Other</w:t>
      </w:r>
      <w:r w:rsidRPr="00EB2A69">
        <w:rPr>
          <w:rFonts w:ascii="Times New Roman" w:hAnsi="Times New Roman" w:cs="Times New Roman"/>
          <w:lang w:val="en-GB"/>
        </w:rPr>
        <w:t>= ≥ 14 years; ≥ 16 years; ≥ 70 years; 16-70 years; 18-60 years; 18-70 years; 18-90 years; 18-89 years; 3-99 years; all ages;</w:t>
      </w:r>
      <w:r w:rsidRPr="00EB2A69">
        <w:rPr>
          <w:rFonts w:ascii="Times New Roman" w:hAnsi="Times New Roman" w:cs="Times New Roman"/>
          <w:b/>
          <w:lang w:val="en-GB"/>
        </w:rPr>
        <w:t xml:space="preserve"> (B)</w:t>
      </w:r>
      <w:r w:rsidRPr="00EB2A69">
        <w:rPr>
          <w:rFonts w:ascii="Times New Roman" w:hAnsi="Times New Roman" w:cs="Times New Roman"/>
          <w:lang w:val="en-GB"/>
        </w:rPr>
        <w:t xml:space="preserve"> </w:t>
      </w:r>
      <w:r w:rsidRPr="00EB2A69">
        <w:rPr>
          <w:rFonts w:ascii="Times New Roman" w:hAnsi="Times New Roman" w:cs="Times New Roman"/>
          <w:u w:val="single"/>
          <w:lang w:val="en-GB"/>
        </w:rPr>
        <w:t>More than one</w:t>
      </w:r>
      <w:r w:rsidRPr="00EB2A69">
        <w:rPr>
          <w:rFonts w:ascii="Times New Roman" w:hAnsi="Times New Roman" w:cs="Times New Roman"/>
          <w:lang w:val="en-GB"/>
        </w:rPr>
        <w:t xml:space="preserve">= Israel + USA, China + Italy; </w:t>
      </w:r>
      <w:r w:rsidRPr="00EB2A69">
        <w:rPr>
          <w:rFonts w:ascii="Times New Roman" w:hAnsi="Times New Roman" w:cs="Times New Roman"/>
          <w:u w:val="single"/>
          <w:lang w:val="en-GB"/>
        </w:rPr>
        <w:t>Other/Not reported</w:t>
      </w:r>
      <w:r w:rsidRPr="00EB2A69">
        <w:rPr>
          <w:rFonts w:ascii="Times New Roman" w:hAnsi="Times New Roman" w:cs="Times New Roman"/>
          <w:lang w:val="en-GB"/>
        </w:rPr>
        <w:t xml:space="preserve">: Canada, Mexico, Egypt, Not reported; </w:t>
      </w:r>
      <w:r w:rsidRPr="00EB2A69">
        <w:rPr>
          <w:rFonts w:ascii="Times New Roman" w:hAnsi="Times New Roman" w:cs="Times New Roman"/>
          <w:u w:val="single"/>
          <w:lang w:val="en-GB"/>
        </w:rPr>
        <w:t>South American Countries</w:t>
      </w:r>
      <w:r w:rsidRPr="00EB2A69">
        <w:rPr>
          <w:rFonts w:ascii="Times New Roman" w:hAnsi="Times New Roman" w:cs="Times New Roman"/>
          <w:lang w:val="en-GB"/>
        </w:rPr>
        <w:t xml:space="preserve">: Argentina, Brazil, Colombia, Chile, Ecuador; </w:t>
      </w:r>
      <w:r w:rsidRPr="00EB2A69">
        <w:rPr>
          <w:rFonts w:ascii="Times New Roman" w:hAnsi="Times New Roman" w:cs="Times New Roman"/>
          <w:u w:val="single"/>
          <w:lang w:val="en-GB"/>
        </w:rPr>
        <w:t>European Countries</w:t>
      </w:r>
      <w:r w:rsidRPr="00EB2A69">
        <w:rPr>
          <w:rFonts w:ascii="Times New Roman" w:eastAsia="Times New Roman" w:hAnsi="Times New Roman" w:cs="Times New Roman"/>
          <w:bCs/>
          <w:color w:val="000000"/>
          <w:lang w:val="en-GB"/>
        </w:rPr>
        <w:t>=</w:t>
      </w:r>
      <w:r w:rsidRPr="00EB2A69">
        <w:rPr>
          <w:rFonts w:ascii="Times New Roman" w:eastAsia="Times New Roman" w:hAnsi="Times New Roman" w:cs="Times New Roman"/>
          <w:b/>
          <w:bCs/>
          <w:color w:val="000000"/>
          <w:lang w:val="en-GB"/>
        </w:rPr>
        <w:t xml:space="preserve"> </w:t>
      </w:r>
      <w:r w:rsidRPr="00EB2A69">
        <w:rPr>
          <w:rFonts w:ascii="Times New Roman" w:eastAsia="Times New Roman" w:hAnsi="Times New Roman" w:cs="Times New Roman"/>
          <w:color w:val="000000"/>
          <w:lang w:val="en-GB"/>
        </w:rPr>
        <w:t xml:space="preserve">Austria, Belgium, Denmark, France, Germany, Greece, Italy, Netherlands, Norway, Poland, Spain, Sweden, Switzerland, United Kingdom; </w:t>
      </w:r>
      <w:r w:rsidRPr="00EB2A69">
        <w:rPr>
          <w:rFonts w:ascii="Times New Roman" w:hAnsi="Times New Roman" w:cs="Times New Roman"/>
          <w:u w:val="single"/>
          <w:lang w:val="en-GB"/>
        </w:rPr>
        <w:t>Other Asian Countries</w:t>
      </w:r>
      <w:r w:rsidRPr="00EB2A69">
        <w:rPr>
          <w:rFonts w:ascii="Times New Roman" w:eastAsia="Times New Roman" w:hAnsi="Times New Roman" w:cs="Times New Roman"/>
          <w:bCs/>
          <w:color w:val="000000"/>
          <w:lang w:val="en-GB"/>
        </w:rPr>
        <w:t>=</w:t>
      </w:r>
      <w:r w:rsidRPr="00EB2A69">
        <w:rPr>
          <w:rFonts w:ascii="Times New Roman" w:eastAsia="Times New Roman" w:hAnsi="Times New Roman" w:cs="Times New Roman"/>
          <w:color w:val="000000"/>
          <w:lang w:val="en-GB"/>
        </w:rPr>
        <w:t xml:space="preserve"> Bangladesh, Bahrain, Hong Kong, India, Indonesia, Iran, Israel, Saudi Arabia;  </w:t>
      </w:r>
      <w:r w:rsidRPr="00EB2A69">
        <w:rPr>
          <w:rFonts w:ascii="Times New Roman" w:eastAsia="Times New Roman" w:hAnsi="Times New Roman" w:cs="Times New Roman"/>
          <w:b/>
          <w:color w:val="000000"/>
          <w:lang w:val="en-GB"/>
        </w:rPr>
        <w:t xml:space="preserve">(C) </w:t>
      </w:r>
      <w:r w:rsidRPr="00EB2A69">
        <w:rPr>
          <w:rFonts w:ascii="Times New Roman" w:eastAsia="Times New Roman" w:hAnsi="Times New Roman" w:cs="Times New Roman"/>
          <w:color w:val="000000"/>
          <w:u w:val="single"/>
          <w:lang w:val="en-GB"/>
        </w:rPr>
        <w:t>I/II</w:t>
      </w:r>
      <w:r w:rsidRPr="00EB2A69">
        <w:rPr>
          <w:rFonts w:ascii="Times New Roman" w:eastAsia="Times New Roman" w:hAnsi="Times New Roman" w:cs="Times New Roman"/>
          <w:color w:val="000000"/>
          <w:lang w:val="en-GB"/>
        </w:rPr>
        <w:t xml:space="preserve">= phase 1/phase2 clinical trial; </w:t>
      </w:r>
      <w:r w:rsidRPr="00EB2A69">
        <w:rPr>
          <w:rFonts w:ascii="Times New Roman" w:eastAsia="Times New Roman" w:hAnsi="Times New Roman" w:cs="Times New Roman"/>
          <w:color w:val="000000"/>
          <w:u w:val="single"/>
          <w:lang w:val="en-GB"/>
        </w:rPr>
        <w:t>II</w:t>
      </w:r>
      <w:r w:rsidRPr="00EB2A69">
        <w:rPr>
          <w:rFonts w:ascii="Times New Roman" w:eastAsia="Times New Roman" w:hAnsi="Times New Roman" w:cs="Times New Roman"/>
          <w:color w:val="000000"/>
          <w:lang w:val="en-GB"/>
        </w:rPr>
        <w:t xml:space="preserve"> = phase 2 clinical trial;</w:t>
      </w:r>
      <w:r w:rsidRPr="00EB2A69">
        <w:rPr>
          <w:rFonts w:ascii="Times New Roman" w:eastAsia="Times New Roman" w:hAnsi="Times New Roman" w:cs="Times New Roman"/>
          <w:b/>
          <w:color w:val="000000"/>
          <w:lang w:val="en-GB"/>
        </w:rPr>
        <w:t xml:space="preserve"> </w:t>
      </w:r>
      <w:r w:rsidRPr="00EB2A69">
        <w:rPr>
          <w:rFonts w:ascii="Times New Roman" w:eastAsia="Times New Roman" w:hAnsi="Times New Roman" w:cs="Times New Roman"/>
          <w:color w:val="000000"/>
          <w:u w:val="single"/>
          <w:lang w:val="en-GB"/>
        </w:rPr>
        <w:t>II/III</w:t>
      </w:r>
      <w:r w:rsidRPr="00EB2A69">
        <w:rPr>
          <w:rFonts w:ascii="Times New Roman" w:eastAsia="Times New Roman" w:hAnsi="Times New Roman" w:cs="Times New Roman"/>
          <w:color w:val="000000"/>
          <w:lang w:val="en-GB"/>
        </w:rPr>
        <w:t xml:space="preserve">= phase 2/phase 3 clinical trial; </w:t>
      </w:r>
      <w:r w:rsidRPr="00EB2A69">
        <w:rPr>
          <w:rFonts w:ascii="Times New Roman" w:eastAsia="Times New Roman" w:hAnsi="Times New Roman" w:cs="Times New Roman"/>
          <w:b/>
          <w:color w:val="000000"/>
          <w:lang w:val="en-GB"/>
        </w:rPr>
        <w:t>(D)</w:t>
      </w:r>
      <w:r w:rsidRPr="00EB2A69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  <w:r w:rsidRPr="00EB2A69">
        <w:rPr>
          <w:rFonts w:ascii="Times New Roman" w:hAnsi="Times New Roman" w:cs="Times New Roman"/>
          <w:u w:val="single"/>
          <w:lang w:val="en-GB"/>
        </w:rPr>
        <w:t>7 days mortality + other time point mortality</w:t>
      </w:r>
      <w:r w:rsidRPr="00EB2A69">
        <w:rPr>
          <w:rFonts w:ascii="Times New Roman" w:eastAsia="Times New Roman" w:hAnsi="Times New Roman" w:cs="Times New Roman"/>
          <w:color w:val="000000"/>
          <w:lang w:val="en-GB"/>
        </w:rPr>
        <w:t xml:space="preserve">= 7-14-21-28-60 days mortality, 7-15 days mortality; </w:t>
      </w:r>
      <w:r w:rsidRPr="00EB2A69">
        <w:rPr>
          <w:rFonts w:ascii="Times New Roman" w:hAnsi="Times New Roman" w:cs="Times New Roman"/>
          <w:u w:val="single"/>
          <w:lang w:val="en-GB"/>
        </w:rPr>
        <w:t>4 months – 1 year mortality</w:t>
      </w:r>
      <w:r w:rsidRPr="00EB2A69">
        <w:rPr>
          <w:rFonts w:ascii="Times New Roman" w:eastAsia="Times New Roman" w:hAnsi="Times New Roman" w:cs="Times New Roman"/>
          <w:color w:val="000000"/>
          <w:lang w:val="en-GB"/>
        </w:rPr>
        <w:t xml:space="preserve">= 120 days mortality, 180 days mortality, 1 year mortality; </w:t>
      </w:r>
      <w:r w:rsidRPr="00EB2A69">
        <w:rPr>
          <w:rFonts w:ascii="Times New Roman" w:eastAsia="Times New Roman" w:hAnsi="Times New Roman" w:cs="Times New Roman"/>
          <w:color w:val="000000"/>
          <w:u w:val="single"/>
          <w:lang w:val="en-GB"/>
        </w:rPr>
        <w:t>More than one</w:t>
      </w:r>
      <w:r w:rsidRPr="00EB2A69">
        <w:rPr>
          <w:rFonts w:ascii="Times New Roman" w:eastAsia="Times New Roman" w:hAnsi="Times New Roman" w:cs="Times New Roman"/>
          <w:color w:val="000000"/>
          <w:lang w:val="en-GB"/>
        </w:rPr>
        <w:t xml:space="preserve">= 48 h-14-28 days mortality, 8-14 days, 14-28 days mortality, 15-28 days mortality, 15-29 days mortality,  15-29-60 days mortality, 15-45 days mortality, 28-90 days mortality, 30-60-90 days mortality, 30-60-90 days - 6 months - 1 year mortality, 30-90 days mortality; </w:t>
      </w:r>
      <w:r w:rsidRPr="00EB2A69">
        <w:rPr>
          <w:rFonts w:ascii="Times New Roman" w:eastAsia="Times New Roman" w:hAnsi="Times New Roman" w:cs="Times New Roman"/>
          <w:color w:val="000000"/>
          <w:u w:val="single"/>
          <w:lang w:val="en-GB"/>
        </w:rPr>
        <w:t>Other</w:t>
      </w:r>
      <w:r w:rsidRPr="00EB2A69">
        <w:rPr>
          <w:rFonts w:ascii="Times New Roman" w:eastAsia="Times New Roman" w:hAnsi="Times New Roman" w:cs="Times New Roman"/>
          <w:color w:val="000000"/>
          <w:lang w:val="en-GB"/>
        </w:rPr>
        <w:t>= 10 days mortality, 15 days mortality, 20 days mortality, 21 days mortality, 26 days mortality, 29 days mortality, 42 days mortality, 45 days mortality.</w:t>
      </w:r>
      <w:proofErr w:type="gramEnd"/>
    </w:p>
    <w:p w14:paraId="0B4295F3" w14:textId="77777777" w:rsidR="003866F1" w:rsidRDefault="003866F1">
      <w:pPr>
        <w:rPr>
          <w:rFonts w:ascii="Arial" w:hAnsi="Arial" w:cs="Arial"/>
          <w:b/>
          <w:sz w:val="20"/>
          <w:szCs w:val="24"/>
          <w:lang w:val="en-GB"/>
        </w:rPr>
      </w:pPr>
      <w:r>
        <w:rPr>
          <w:rFonts w:ascii="Arial" w:hAnsi="Arial" w:cs="Arial"/>
          <w:b/>
          <w:sz w:val="20"/>
          <w:szCs w:val="24"/>
          <w:lang w:val="en-GB"/>
        </w:rPr>
        <w:br w:type="page"/>
      </w:r>
    </w:p>
    <w:p w14:paraId="751E1837" w14:textId="27D95866" w:rsidR="00EB2A69" w:rsidRDefault="00EB2A69" w:rsidP="00EB2A6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hanging="2"/>
        <w:rPr>
          <w:rFonts w:ascii="Arial" w:hAnsi="Arial" w:cs="Arial"/>
          <w:sz w:val="20"/>
          <w:szCs w:val="24"/>
          <w:lang w:val="en-GB"/>
        </w:rPr>
      </w:pPr>
      <w:r w:rsidRPr="00EB2A69">
        <w:rPr>
          <w:rFonts w:ascii="Arial" w:hAnsi="Arial" w:cs="Arial"/>
          <w:b/>
          <w:sz w:val="20"/>
          <w:szCs w:val="24"/>
          <w:lang w:val="en-GB"/>
        </w:rPr>
        <w:lastRenderedPageBreak/>
        <w:t xml:space="preserve">Figure S3. </w:t>
      </w:r>
      <w:r w:rsidRPr="00EB2A69">
        <w:rPr>
          <w:rFonts w:ascii="Arial" w:hAnsi="Arial" w:cs="Arial"/>
          <w:sz w:val="20"/>
          <w:szCs w:val="24"/>
          <w:lang w:val="en-GB"/>
        </w:rPr>
        <w:t>Flowchart of data sources used</w:t>
      </w:r>
    </w:p>
    <w:p w14:paraId="58210038" w14:textId="67E443EA" w:rsidR="003866F1" w:rsidRPr="00EB2A69" w:rsidRDefault="003866F1" w:rsidP="00EB2A6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hanging="2"/>
        <w:rPr>
          <w:rFonts w:ascii="Arial" w:hAnsi="Arial" w:cs="Arial"/>
          <w:b/>
          <w:sz w:val="20"/>
          <w:szCs w:val="24"/>
          <w:lang w:val="en-GB"/>
        </w:rPr>
      </w:pPr>
      <w:r w:rsidRPr="003866F1">
        <w:rPr>
          <w:rFonts w:ascii="Arial" w:hAnsi="Arial" w:cs="Arial"/>
          <w:b/>
          <w:noProof/>
          <w:sz w:val="20"/>
          <w:szCs w:val="24"/>
          <w:lang w:eastAsia="it-IT"/>
        </w:rPr>
        <w:drawing>
          <wp:inline distT="0" distB="0" distL="0" distR="0" wp14:anchorId="5C26EFCE" wp14:editId="78FEC31F">
            <wp:extent cx="6120130" cy="4745954"/>
            <wp:effectExtent l="0" t="0" r="0" b="0"/>
            <wp:docPr id="3" name="Immagine 3" descr="C:\Users\spila_stefania\Dropbox\Progetti ITA-COVID19\ITA-COVID-RAS\Mortalità\Articolo\Clin Epidem\271763 - Figure S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pila_stefania\Dropbox\Progetti ITA-COVID19\ITA-COVID-RAS\Mortalità\Articolo\Clin Epidem\271763 - Figure S3.t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745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482A3" w14:textId="77777777" w:rsidR="003866F1" w:rsidRDefault="003866F1">
      <w:pPr>
        <w:rPr>
          <w:rFonts w:ascii="Arial" w:hAnsi="Arial" w:cs="Arial"/>
          <w:b/>
          <w:sz w:val="20"/>
          <w:szCs w:val="24"/>
          <w:lang w:val="en-GB"/>
        </w:rPr>
        <w:sectPr w:rsidR="003866F1" w:rsidSect="003866F1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sz w:val="20"/>
          <w:szCs w:val="24"/>
          <w:lang w:val="en-GB"/>
        </w:rPr>
        <w:br w:type="page"/>
      </w:r>
    </w:p>
    <w:p w14:paraId="696624D5" w14:textId="3B10D7D3" w:rsidR="003866F1" w:rsidRDefault="003866F1">
      <w:pPr>
        <w:rPr>
          <w:rFonts w:ascii="Arial" w:hAnsi="Arial" w:cs="Arial"/>
          <w:b/>
          <w:sz w:val="20"/>
          <w:szCs w:val="24"/>
          <w:lang w:val="en-GB"/>
        </w:rPr>
      </w:pPr>
    </w:p>
    <w:p w14:paraId="105100F0" w14:textId="3C9768B9" w:rsidR="003866F1" w:rsidRDefault="00EB2A69" w:rsidP="003866F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hAnsi="Arial" w:cs="Arial"/>
          <w:sz w:val="20"/>
          <w:szCs w:val="24"/>
          <w:lang w:val="en-GB"/>
        </w:rPr>
      </w:pPr>
      <w:r w:rsidRPr="00EB2A69">
        <w:rPr>
          <w:rFonts w:ascii="Arial" w:hAnsi="Arial" w:cs="Arial"/>
          <w:b/>
          <w:sz w:val="20"/>
          <w:szCs w:val="24"/>
          <w:lang w:val="en-GB"/>
        </w:rPr>
        <w:t xml:space="preserve">Figure S4. </w:t>
      </w:r>
      <w:r w:rsidRPr="00EB2A69">
        <w:rPr>
          <w:rFonts w:ascii="Arial" w:hAnsi="Arial" w:cs="Arial"/>
          <w:sz w:val="20"/>
          <w:szCs w:val="24"/>
          <w:lang w:val="en-GB"/>
        </w:rPr>
        <w:t>Kaplan Meier survival curves for hospitalized COVID-19 patients in Northern Italy stratified by age and sex at birth, from 21</w:t>
      </w:r>
      <w:r w:rsidRPr="00514D99">
        <w:rPr>
          <w:rFonts w:ascii="Arial" w:hAnsi="Arial" w:cs="Arial"/>
          <w:sz w:val="20"/>
          <w:szCs w:val="24"/>
          <w:vertAlign w:val="superscript"/>
          <w:lang w:val="en-GB"/>
        </w:rPr>
        <w:t>st</w:t>
      </w:r>
      <w:r w:rsidRPr="00EB2A69">
        <w:rPr>
          <w:rFonts w:ascii="Arial" w:hAnsi="Arial" w:cs="Arial"/>
          <w:sz w:val="20"/>
          <w:szCs w:val="24"/>
          <w:lang w:val="en-GB"/>
        </w:rPr>
        <w:t xml:space="preserve"> February to 21</w:t>
      </w:r>
      <w:r w:rsidRPr="00514D99">
        <w:rPr>
          <w:rFonts w:ascii="Arial" w:hAnsi="Arial" w:cs="Arial"/>
          <w:sz w:val="20"/>
          <w:szCs w:val="24"/>
          <w:vertAlign w:val="superscript"/>
          <w:lang w:val="en-GB"/>
        </w:rPr>
        <w:t xml:space="preserve">st </w:t>
      </w:r>
      <w:r w:rsidRPr="00EB2A69">
        <w:rPr>
          <w:rFonts w:ascii="Arial" w:hAnsi="Arial" w:cs="Arial"/>
          <w:sz w:val="20"/>
          <w:szCs w:val="24"/>
          <w:lang w:val="en-GB"/>
        </w:rPr>
        <w:t>April 2020</w:t>
      </w:r>
    </w:p>
    <w:p w14:paraId="2945DB35" w14:textId="7BDD3A3F" w:rsidR="003866F1" w:rsidRPr="00EB2A69" w:rsidRDefault="003866F1" w:rsidP="003866F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lang w:val="en-GB"/>
        </w:rPr>
      </w:pPr>
      <w:r w:rsidRPr="003866F1">
        <w:rPr>
          <w:noProof/>
          <w:lang w:eastAsia="it-IT"/>
        </w:rPr>
        <w:drawing>
          <wp:inline distT="0" distB="0" distL="0" distR="0" wp14:anchorId="496259C7" wp14:editId="3B851757">
            <wp:extent cx="7874000" cy="4940300"/>
            <wp:effectExtent l="0" t="0" r="0" b="0"/>
            <wp:docPr id="4" name="Immagine 4" descr="C:\Users\spila_stefania\Dropbox\Progetti ITA-COVID19\ITA-COVID-RAS\Mortalità\Articolo\Clin Epidem\271763 - Figure S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pila_stefania\Dropbox\Progetti ITA-COVID19\ITA-COVID-RAS\Mortalità\Articolo\Clin Epidem\271763 - Figure S4.t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0" cy="494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66F1" w:rsidRPr="00EB2A69" w:rsidSect="003866F1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4B803" w16cex:dateUtc="2020-09-10T02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D570AC" w16cid:durableId="2304B8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F99DC" w14:textId="77777777" w:rsidR="00812624" w:rsidRDefault="00812624">
      <w:pPr>
        <w:spacing w:after="0" w:line="240" w:lineRule="auto"/>
      </w:pPr>
      <w:r>
        <w:separator/>
      </w:r>
    </w:p>
  </w:endnote>
  <w:endnote w:type="continuationSeparator" w:id="0">
    <w:p w14:paraId="4DC3E5B4" w14:textId="77777777" w:rsidR="00812624" w:rsidRDefault="00812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A108A" w14:textId="77777777" w:rsidR="00937963" w:rsidRDefault="00812624" w:rsidP="00E51DBA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88957" w14:textId="54072622" w:rsidR="008D4EBB" w:rsidRDefault="008D4EBB">
    <w:pPr>
      <w:pStyle w:val="Pidipagina"/>
      <w:ind w:left="0" w:hanging="2"/>
      <w:jc w:val="right"/>
    </w:pPr>
  </w:p>
  <w:p w14:paraId="7A19BDA5" w14:textId="77777777" w:rsidR="00937963" w:rsidRDefault="00812624" w:rsidP="00E51DBA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13115" w14:textId="77777777" w:rsidR="00937963" w:rsidRDefault="00812624" w:rsidP="00E51DBA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F4A95" w14:textId="77777777" w:rsidR="00812624" w:rsidRDefault="00812624">
      <w:pPr>
        <w:spacing w:after="0" w:line="240" w:lineRule="auto"/>
      </w:pPr>
      <w:r>
        <w:separator/>
      </w:r>
    </w:p>
  </w:footnote>
  <w:footnote w:type="continuationSeparator" w:id="0">
    <w:p w14:paraId="51F5BC96" w14:textId="77777777" w:rsidR="00812624" w:rsidRDefault="00812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F51BF" w14:textId="77777777" w:rsidR="00937963" w:rsidRDefault="00812624" w:rsidP="00E51DBA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6259B" w14:textId="77777777" w:rsidR="00937963" w:rsidRDefault="00812624" w:rsidP="00E51DBA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B0783" w14:textId="77777777" w:rsidR="00937963" w:rsidRDefault="00812624" w:rsidP="00E51DBA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92568"/>
    <w:multiLevelType w:val="multilevel"/>
    <w:tmpl w:val="A574E668"/>
    <w:lvl w:ilvl="0">
      <w:start w:val="1"/>
      <w:numFmt w:val="decimal"/>
      <w:lvlText w:val="%1."/>
      <w:lvlJc w:val="left"/>
      <w:pPr>
        <w:ind w:left="4046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5486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6206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7646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8366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9806" w:hanging="360"/>
      </w:pPr>
      <w:rPr>
        <w:u w:val="none"/>
        <w:vertAlign w:val="baseline"/>
      </w:rPr>
    </w:lvl>
  </w:abstractNum>
  <w:abstractNum w:abstractNumId="1" w15:restartNumberingAfterBreak="0">
    <w:nsid w:val="1B442CC0"/>
    <w:multiLevelType w:val="hybridMultilevel"/>
    <w:tmpl w:val="01242F44"/>
    <w:lvl w:ilvl="0" w:tplc="0410000F">
      <w:start w:val="1"/>
      <w:numFmt w:val="decimal"/>
      <w:lvlText w:val="%1."/>
      <w:lvlJc w:val="left"/>
      <w:pPr>
        <w:ind w:left="722" w:hanging="360"/>
      </w:p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</w:lvl>
    <w:lvl w:ilvl="3" w:tplc="0410000F" w:tentative="1">
      <w:start w:val="1"/>
      <w:numFmt w:val="decimal"/>
      <w:lvlText w:val="%4."/>
      <w:lvlJc w:val="left"/>
      <w:pPr>
        <w:ind w:left="2882" w:hanging="360"/>
      </w:p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</w:lvl>
    <w:lvl w:ilvl="6" w:tplc="0410000F" w:tentative="1">
      <w:start w:val="1"/>
      <w:numFmt w:val="decimal"/>
      <w:lvlText w:val="%7."/>
      <w:lvlJc w:val="left"/>
      <w:pPr>
        <w:ind w:left="5042" w:hanging="360"/>
      </w:p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A69"/>
    <w:rsid w:val="00005D4E"/>
    <w:rsid w:val="00101E69"/>
    <w:rsid w:val="00176A46"/>
    <w:rsid w:val="001B386C"/>
    <w:rsid w:val="00363BFE"/>
    <w:rsid w:val="003866F1"/>
    <w:rsid w:val="00514D99"/>
    <w:rsid w:val="005C0F4E"/>
    <w:rsid w:val="005F7451"/>
    <w:rsid w:val="008077F1"/>
    <w:rsid w:val="00812624"/>
    <w:rsid w:val="00887788"/>
    <w:rsid w:val="008D4EBB"/>
    <w:rsid w:val="00B66105"/>
    <w:rsid w:val="00C317E5"/>
    <w:rsid w:val="00CB2EA9"/>
    <w:rsid w:val="00DE7EBE"/>
    <w:rsid w:val="00E32C21"/>
    <w:rsid w:val="00EB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AD10"/>
  <w15:chartTrackingRefBased/>
  <w15:docId w15:val="{6703DF51-16CA-40C2-B98C-DC225E15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B2A69"/>
    <w:pPr>
      <w:keepNext/>
      <w:keepLines/>
      <w:pBdr>
        <w:top w:val="nil"/>
        <w:left w:val="nil"/>
        <w:bottom w:val="nil"/>
        <w:right w:val="nil"/>
        <w:between w:val="nil"/>
      </w:pBdr>
      <w:suppressAutoHyphens/>
      <w:spacing w:before="480" w:after="12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b/>
      <w:color w:val="000000"/>
      <w:position w:val="-1"/>
      <w:sz w:val="48"/>
      <w:szCs w:val="48"/>
      <w:lang w:val="en-US" w:eastAsia="it-IT"/>
    </w:rPr>
  </w:style>
  <w:style w:type="paragraph" w:styleId="Titolo2">
    <w:name w:val="heading 2"/>
    <w:basedOn w:val="Normale"/>
    <w:next w:val="Normale"/>
    <w:link w:val="Titolo2Carattere"/>
    <w:qFormat/>
    <w:rsid w:val="00EB2A69"/>
    <w:pPr>
      <w:keepNext/>
      <w:keepLines/>
      <w:pBdr>
        <w:top w:val="nil"/>
        <w:left w:val="nil"/>
        <w:bottom w:val="nil"/>
        <w:right w:val="nil"/>
        <w:between w:val="nil"/>
      </w:pBdr>
      <w:suppressAutoHyphens/>
      <w:spacing w:before="360" w:after="80" w:line="276" w:lineRule="auto"/>
      <w:ind w:leftChars="-1" w:left="-1" w:hangingChars="1" w:hanging="1"/>
      <w:textDirection w:val="btLr"/>
      <w:textAlignment w:val="top"/>
      <w:outlineLvl w:val="1"/>
    </w:pPr>
    <w:rPr>
      <w:rFonts w:ascii="Calibri" w:eastAsia="Calibri" w:hAnsi="Calibri" w:cs="Calibri"/>
      <w:b/>
      <w:color w:val="000000"/>
      <w:position w:val="-1"/>
      <w:sz w:val="36"/>
      <w:szCs w:val="36"/>
      <w:lang w:val="en-US" w:eastAsia="it-IT"/>
    </w:rPr>
  </w:style>
  <w:style w:type="paragraph" w:styleId="Titolo3">
    <w:name w:val="heading 3"/>
    <w:basedOn w:val="Normale"/>
    <w:next w:val="Normale"/>
    <w:link w:val="Titolo3Carattere"/>
    <w:qFormat/>
    <w:rsid w:val="00EB2A69"/>
    <w:pPr>
      <w:keepNext/>
      <w:keepLines/>
      <w:pBdr>
        <w:top w:val="nil"/>
        <w:left w:val="nil"/>
        <w:bottom w:val="nil"/>
        <w:right w:val="nil"/>
        <w:between w:val="nil"/>
      </w:pBdr>
      <w:suppressAutoHyphens/>
      <w:spacing w:before="280" w:after="80" w:line="276" w:lineRule="auto"/>
      <w:ind w:leftChars="-1" w:left="-1" w:hangingChars="1" w:hanging="1"/>
      <w:textDirection w:val="btLr"/>
      <w:textAlignment w:val="top"/>
      <w:outlineLvl w:val="2"/>
    </w:pPr>
    <w:rPr>
      <w:rFonts w:ascii="Calibri" w:eastAsia="Calibri" w:hAnsi="Calibri" w:cs="Calibri"/>
      <w:b/>
      <w:color w:val="000000"/>
      <w:position w:val="-1"/>
      <w:sz w:val="28"/>
      <w:szCs w:val="28"/>
      <w:lang w:val="en-US" w:eastAsia="it-IT"/>
    </w:rPr>
  </w:style>
  <w:style w:type="paragraph" w:styleId="Titolo4">
    <w:name w:val="heading 4"/>
    <w:basedOn w:val="Normale"/>
    <w:next w:val="Normale"/>
    <w:link w:val="Titolo4Carattere"/>
    <w:qFormat/>
    <w:rsid w:val="00EB2A69"/>
    <w:pPr>
      <w:keepNext/>
      <w:keepLines/>
      <w:pBdr>
        <w:top w:val="nil"/>
        <w:left w:val="nil"/>
        <w:bottom w:val="nil"/>
        <w:right w:val="nil"/>
        <w:between w:val="nil"/>
      </w:pBdr>
      <w:suppressAutoHyphens/>
      <w:spacing w:before="240" w:after="40" w:line="276" w:lineRule="auto"/>
      <w:ind w:leftChars="-1" w:left="-1" w:hangingChars="1" w:hanging="1"/>
      <w:textDirection w:val="btLr"/>
      <w:textAlignment w:val="top"/>
      <w:outlineLvl w:val="3"/>
    </w:pPr>
    <w:rPr>
      <w:rFonts w:ascii="Calibri" w:eastAsia="Calibri" w:hAnsi="Calibri" w:cs="Calibri"/>
      <w:b/>
      <w:color w:val="000000"/>
      <w:position w:val="-1"/>
      <w:sz w:val="24"/>
      <w:szCs w:val="24"/>
      <w:lang w:val="en-US" w:eastAsia="it-IT"/>
    </w:rPr>
  </w:style>
  <w:style w:type="paragraph" w:styleId="Titolo5">
    <w:name w:val="heading 5"/>
    <w:basedOn w:val="Normale"/>
    <w:next w:val="Normale"/>
    <w:link w:val="Titolo5Carattere"/>
    <w:qFormat/>
    <w:rsid w:val="00EB2A69"/>
    <w:pPr>
      <w:keepNext/>
      <w:keepLines/>
      <w:pBdr>
        <w:top w:val="nil"/>
        <w:left w:val="nil"/>
        <w:bottom w:val="nil"/>
        <w:right w:val="nil"/>
        <w:between w:val="nil"/>
      </w:pBdr>
      <w:suppressAutoHyphens/>
      <w:spacing w:before="220" w:after="40" w:line="276" w:lineRule="auto"/>
      <w:ind w:leftChars="-1" w:left="-1" w:hangingChars="1" w:hanging="1"/>
      <w:textDirection w:val="btLr"/>
      <w:textAlignment w:val="top"/>
      <w:outlineLvl w:val="4"/>
    </w:pPr>
    <w:rPr>
      <w:rFonts w:ascii="Calibri" w:eastAsia="Calibri" w:hAnsi="Calibri" w:cs="Calibri"/>
      <w:b/>
      <w:color w:val="000000"/>
      <w:position w:val="-1"/>
      <w:lang w:val="en-US" w:eastAsia="it-IT"/>
    </w:rPr>
  </w:style>
  <w:style w:type="paragraph" w:styleId="Titolo6">
    <w:name w:val="heading 6"/>
    <w:basedOn w:val="Normale"/>
    <w:next w:val="Normale"/>
    <w:link w:val="Titolo6Carattere"/>
    <w:qFormat/>
    <w:rsid w:val="00EB2A69"/>
    <w:pPr>
      <w:keepNext/>
      <w:keepLines/>
      <w:pBdr>
        <w:top w:val="nil"/>
        <w:left w:val="nil"/>
        <w:bottom w:val="nil"/>
        <w:right w:val="nil"/>
        <w:between w:val="nil"/>
      </w:pBdr>
      <w:suppressAutoHyphens/>
      <w:spacing w:before="200" w:after="40" w:line="276" w:lineRule="auto"/>
      <w:ind w:leftChars="-1" w:left="-1" w:hangingChars="1" w:hanging="1"/>
      <w:textDirection w:val="btLr"/>
      <w:textAlignment w:val="top"/>
      <w:outlineLvl w:val="5"/>
    </w:pPr>
    <w:rPr>
      <w:rFonts w:ascii="Calibri" w:eastAsia="Calibri" w:hAnsi="Calibri" w:cs="Calibri"/>
      <w:b/>
      <w:color w:val="000000"/>
      <w:position w:val="-1"/>
      <w:sz w:val="20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2A69"/>
    <w:rPr>
      <w:rFonts w:ascii="Calibri" w:eastAsia="Calibri" w:hAnsi="Calibri" w:cs="Calibri"/>
      <w:b/>
      <w:color w:val="000000"/>
      <w:position w:val="-1"/>
      <w:sz w:val="48"/>
      <w:szCs w:val="48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rsid w:val="00EB2A69"/>
    <w:rPr>
      <w:rFonts w:ascii="Calibri" w:eastAsia="Calibri" w:hAnsi="Calibri" w:cs="Calibri"/>
      <w:b/>
      <w:color w:val="000000"/>
      <w:position w:val="-1"/>
      <w:sz w:val="36"/>
      <w:szCs w:val="36"/>
      <w:lang w:val="en-US" w:eastAsia="it-IT"/>
    </w:rPr>
  </w:style>
  <w:style w:type="character" w:customStyle="1" w:styleId="Titolo3Carattere">
    <w:name w:val="Titolo 3 Carattere"/>
    <w:basedOn w:val="Carpredefinitoparagrafo"/>
    <w:link w:val="Titolo3"/>
    <w:rsid w:val="00EB2A69"/>
    <w:rPr>
      <w:rFonts w:ascii="Calibri" w:eastAsia="Calibri" w:hAnsi="Calibri" w:cs="Calibri"/>
      <w:b/>
      <w:color w:val="000000"/>
      <w:position w:val="-1"/>
      <w:sz w:val="28"/>
      <w:szCs w:val="28"/>
      <w:lang w:val="en-US" w:eastAsia="it-IT"/>
    </w:rPr>
  </w:style>
  <w:style w:type="character" w:customStyle="1" w:styleId="Titolo4Carattere">
    <w:name w:val="Titolo 4 Carattere"/>
    <w:basedOn w:val="Carpredefinitoparagrafo"/>
    <w:link w:val="Titolo4"/>
    <w:rsid w:val="00EB2A69"/>
    <w:rPr>
      <w:rFonts w:ascii="Calibri" w:eastAsia="Calibri" w:hAnsi="Calibri" w:cs="Calibri"/>
      <w:b/>
      <w:color w:val="000000"/>
      <w:position w:val="-1"/>
      <w:sz w:val="24"/>
      <w:szCs w:val="24"/>
      <w:lang w:val="en-US" w:eastAsia="it-IT"/>
    </w:rPr>
  </w:style>
  <w:style w:type="character" w:customStyle="1" w:styleId="Titolo5Carattere">
    <w:name w:val="Titolo 5 Carattere"/>
    <w:basedOn w:val="Carpredefinitoparagrafo"/>
    <w:link w:val="Titolo5"/>
    <w:rsid w:val="00EB2A69"/>
    <w:rPr>
      <w:rFonts w:ascii="Calibri" w:eastAsia="Calibri" w:hAnsi="Calibri" w:cs="Calibri"/>
      <w:b/>
      <w:color w:val="000000"/>
      <w:position w:val="-1"/>
      <w:lang w:val="en-US" w:eastAsia="it-IT"/>
    </w:rPr>
  </w:style>
  <w:style w:type="character" w:customStyle="1" w:styleId="Titolo6Carattere">
    <w:name w:val="Titolo 6 Carattere"/>
    <w:basedOn w:val="Carpredefinitoparagrafo"/>
    <w:link w:val="Titolo6"/>
    <w:rsid w:val="00EB2A69"/>
    <w:rPr>
      <w:rFonts w:ascii="Calibri" w:eastAsia="Calibri" w:hAnsi="Calibri" w:cs="Calibri"/>
      <w:b/>
      <w:color w:val="000000"/>
      <w:position w:val="-1"/>
      <w:sz w:val="20"/>
      <w:szCs w:val="20"/>
      <w:lang w:val="en-US" w:eastAsia="it-IT"/>
    </w:rPr>
  </w:style>
  <w:style w:type="table" w:customStyle="1" w:styleId="TableNormal1">
    <w:name w:val="Table Normal1"/>
    <w:rsid w:val="00EB2A6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EB2A69"/>
    <w:pPr>
      <w:keepNext/>
      <w:keepLines/>
      <w:pBdr>
        <w:top w:val="nil"/>
        <w:left w:val="nil"/>
        <w:bottom w:val="nil"/>
        <w:right w:val="nil"/>
        <w:between w:val="nil"/>
      </w:pBdr>
      <w:suppressAutoHyphens/>
      <w:spacing w:before="480" w:after="12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b/>
      <w:color w:val="000000"/>
      <w:position w:val="-1"/>
      <w:sz w:val="72"/>
      <w:szCs w:val="72"/>
      <w:lang w:val="en-US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EB2A69"/>
    <w:rPr>
      <w:rFonts w:ascii="Calibri" w:eastAsia="Calibri" w:hAnsi="Calibri" w:cs="Calibri"/>
      <w:b/>
      <w:color w:val="000000"/>
      <w:position w:val="-1"/>
      <w:sz w:val="72"/>
      <w:szCs w:val="72"/>
      <w:lang w:val="en-US" w:eastAsia="it-IT"/>
    </w:rPr>
  </w:style>
  <w:style w:type="table" w:customStyle="1" w:styleId="TableNormal10">
    <w:name w:val="Table Normal1"/>
    <w:next w:val="TableNormal1"/>
    <w:rsid w:val="00EB2A6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n-US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link w:val="SottotitoloCarattere"/>
    <w:uiPriority w:val="99"/>
    <w:qFormat/>
    <w:rsid w:val="00EB2A69"/>
    <w:pPr>
      <w:keepNext/>
      <w:keepLines/>
      <w:suppressAutoHyphens/>
      <w:spacing w:before="360" w:after="80" w:line="276" w:lineRule="auto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  <w:lang w:val="en-US"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EB2A69"/>
    <w:rPr>
      <w:rFonts w:ascii="Georgia" w:eastAsia="Georgia" w:hAnsi="Georgia" w:cs="Georgia"/>
      <w:i/>
      <w:color w:val="666666"/>
      <w:position w:val="-1"/>
      <w:sz w:val="48"/>
      <w:szCs w:val="48"/>
      <w:lang w:val="en-US" w:eastAsia="it-IT"/>
    </w:rPr>
  </w:style>
  <w:style w:type="paragraph" w:styleId="Testocommento">
    <w:name w:val="annotation text"/>
    <w:basedOn w:val="Normale"/>
    <w:link w:val="TestocommentoCarattere"/>
    <w:uiPriority w:val="99"/>
    <w:qFormat/>
    <w:rsid w:val="00EB2A69"/>
    <w:pPr>
      <w:suppressAutoHyphens/>
      <w:spacing w:after="20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US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B2A69"/>
    <w:rPr>
      <w:rFonts w:ascii="Calibri" w:eastAsia="Calibri" w:hAnsi="Calibri" w:cs="Calibri"/>
      <w:position w:val="-1"/>
      <w:sz w:val="20"/>
      <w:szCs w:val="20"/>
      <w:lang w:val="en-US" w:eastAsia="it-IT"/>
    </w:rPr>
  </w:style>
  <w:style w:type="character" w:styleId="Rimandocommento">
    <w:name w:val="annotation reference"/>
    <w:uiPriority w:val="99"/>
    <w:qFormat/>
    <w:rsid w:val="00EB2A6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link w:val="TestofumettoCarattere"/>
    <w:uiPriority w:val="99"/>
    <w:qFormat/>
    <w:rsid w:val="00EB2A69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Segoe UI" w:eastAsia="Calibri" w:hAnsi="Segoe UI" w:cs="Segoe UI"/>
      <w:position w:val="-1"/>
      <w:sz w:val="18"/>
      <w:szCs w:val="18"/>
      <w:lang w:val="en-US"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EB2A69"/>
    <w:rPr>
      <w:rFonts w:ascii="Segoe UI" w:eastAsia="Calibri" w:hAnsi="Segoe UI" w:cs="Segoe UI"/>
      <w:position w:val="-1"/>
      <w:sz w:val="18"/>
      <w:szCs w:val="18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qFormat/>
    <w:rsid w:val="00EB2A6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EB2A69"/>
    <w:rPr>
      <w:rFonts w:ascii="Calibri" w:eastAsia="Calibri" w:hAnsi="Calibri" w:cs="Calibri"/>
      <w:b/>
      <w:bCs/>
      <w:position w:val="-1"/>
      <w:sz w:val="20"/>
      <w:szCs w:val="20"/>
      <w:lang w:val="en-US" w:eastAsia="it-IT"/>
    </w:rPr>
  </w:style>
  <w:style w:type="paragraph" w:styleId="Revisione">
    <w:name w:val="Revision"/>
    <w:uiPriority w:val="99"/>
    <w:rsid w:val="00EB2A6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n-US" w:eastAsia="it-IT"/>
    </w:rPr>
  </w:style>
  <w:style w:type="paragraph" w:styleId="Intestazione">
    <w:name w:val="header"/>
    <w:basedOn w:val="Normale"/>
    <w:link w:val="IntestazioneCarattere"/>
    <w:uiPriority w:val="99"/>
    <w:qFormat/>
    <w:rsid w:val="00EB2A69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n-US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A69"/>
    <w:rPr>
      <w:rFonts w:ascii="Calibri" w:eastAsia="Calibri" w:hAnsi="Calibri" w:cs="Calibri"/>
      <w:position w:val="-1"/>
      <w:lang w:val="en-US" w:eastAsia="it-IT"/>
    </w:rPr>
  </w:style>
  <w:style w:type="paragraph" w:styleId="Pidipagina">
    <w:name w:val="footer"/>
    <w:basedOn w:val="Normale"/>
    <w:link w:val="PidipaginaCarattere"/>
    <w:uiPriority w:val="99"/>
    <w:qFormat/>
    <w:rsid w:val="00EB2A69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n-US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A69"/>
    <w:rPr>
      <w:rFonts w:ascii="Calibri" w:eastAsia="Calibri" w:hAnsi="Calibri" w:cs="Calibri"/>
      <w:position w:val="-1"/>
      <w:lang w:val="en-US" w:eastAsia="it-IT"/>
    </w:rPr>
  </w:style>
  <w:style w:type="paragraph" w:styleId="Paragrafoelenco">
    <w:name w:val="List Paragraph"/>
    <w:basedOn w:val="Normale"/>
    <w:uiPriority w:val="34"/>
    <w:qFormat/>
    <w:rsid w:val="00EB2A69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it-IT"/>
    </w:rPr>
  </w:style>
  <w:style w:type="table" w:customStyle="1" w:styleId="Tabellagriglia1chiara-colore31">
    <w:name w:val="Tabella griglia 1 chiara - colore 31"/>
    <w:basedOn w:val="Tabellanormale"/>
    <w:uiPriority w:val="46"/>
    <w:rsid w:val="00EB2A6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n-US" w:eastAsia="it-IT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</w:style>
  <w:style w:type="paragraph" w:styleId="NormaleWeb">
    <w:name w:val="Normal (Web)"/>
    <w:basedOn w:val="Normale"/>
    <w:uiPriority w:val="99"/>
    <w:rsid w:val="00EB2A69"/>
    <w:pPr>
      <w:suppressAutoHyphens/>
      <w:spacing w:before="100" w:beforeAutospacing="1" w:after="100" w:afterAutospacing="1" w:line="240" w:lineRule="auto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Tahoma"/>
      <w:position w:val="-1"/>
      <w:sz w:val="24"/>
      <w:szCs w:val="24"/>
      <w:lang w:eastAsia="it-IT"/>
    </w:rPr>
  </w:style>
  <w:style w:type="table" w:customStyle="1" w:styleId="Tabellagriglia4-colore51">
    <w:name w:val="Tabella griglia 4 - colore 51"/>
    <w:basedOn w:val="Tabellanormale"/>
    <w:uiPriority w:val="49"/>
    <w:rsid w:val="00EB2A6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n-US" w:eastAsia="it-IT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</w:style>
  <w:style w:type="table" w:styleId="Grigliatabella">
    <w:name w:val="Table Grid"/>
    <w:basedOn w:val="Tabellanormale"/>
    <w:uiPriority w:val="59"/>
    <w:rsid w:val="00EB2A6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-31">
    <w:name w:val="Tabella semplice - 31"/>
    <w:basedOn w:val="Tabellanormale"/>
    <w:uiPriority w:val="43"/>
    <w:rsid w:val="00EB2A6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n-US" w:eastAsia="it-IT"/>
    </w:rPr>
    <w:tblPr>
      <w:tblStyleRowBandSize w:val="1"/>
      <w:tblStyleColBandSize w:val="1"/>
    </w:tblPr>
  </w:style>
  <w:style w:type="table" w:customStyle="1" w:styleId="Tabellasemplice51">
    <w:name w:val="Tabella semplice 51"/>
    <w:basedOn w:val="Tabellanormale"/>
    <w:uiPriority w:val="45"/>
    <w:rsid w:val="00EB2A6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n-US" w:eastAsia="it-IT"/>
    </w:rPr>
    <w:tblPr>
      <w:tblStyleRowBandSize w:val="1"/>
      <w:tblStyleColBandSize w:val="1"/>
    </w:tblPr>
  </w:style>
  <w:style w:type="paragraph" w:styleId="PreformattatoHTML">
    <w:name w:val="HTML Preformatted"/>
    <w:basedOn w:val="Normale"/>
    <w:link w:val="PreformattatoHTMLCarattere"/>
    <w:uiPriority w:val="99"/>
    <w:qFormat/>
    <w:rsid w:val="00EB2A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ourier New" w:eastAsia="Times New Roman" w:hAnsi="Courier New" w:cs="Courier New"/>
      <w:position w:val="-1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2A69"/>
    <w:rPr>
      <w:rFonts w:ascii="Courier New" w:eastAsia="Times New Roman" w:hAnsi="Courier New" w:cs="Courier New"/>
      <w:position w:val="-1"/>
      <w:sz w:val="20"/>
      <w:szCs w:val="20"/>
      <w:lang w:eastAsia="it-IT"/>
    </w:rPr>
  </w:style>
  <w:style w:type="character" w:styleId="CodiceHTML">
    <w:name w:val="HTML Code"/>
    <w:uiPriority w:val="99"/>
    <w:qFormat/>
    <w:rsid w:val="00EB2A69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Testosegnaposto">
    <w:name w:val="Placeholder Text"/>
    <w:uiPriority w:val="99"/>
    <w:rsid w:val="00EB2A69"/>
    <w:rPr>
      <w:color w:val="808080"/>
      <w:w w:val="100"/>
      <w:position w:val="-1"/>
      <w:effect w:val="none"/>
      <w:vertAlign w:val="baseline"/>
      <w:cs w:val="0"/>
      <w:em w:val="none"/>
    </w:rPr>
  </w:style>
  <w:style w:type="table" w:customStyle="1" w:styleId="4">
    <w:name w:val="4"/>
    <w:basedOn w:val="TableNormal10"/>
    <w:rsid w:val="00EB2A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0"/>
    <w:rsid w:val="00EB2A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0"/>
    <w:rsid w:val="00EB2A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0"/>
    <w:rsid w:val="00EB2A69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B2A69"/>
    <w:rPr>
      <w:color w:val="0563C1" w:themeColor="hyperlink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B2A69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US"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B2A69"/>
    <w:rPr>
      <w:rFonts w:ascii="Calibri" w:eastAsia="Calibri" w:hAnsi="Calibri" w:cs="Calibri"/>
      <w:position w:val="-1"/>
      <w:sz w:val="20"/>
      <w:szCs w:val="20"/>
      <w:lang w:val="en-US"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B2A69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2A69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US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2A69"/>
    <w:rPr>
      <w:rFonts w:ascii="Calibri" w:eastAsia="Calibri" w:hAnsi="Calibri" w:cs="Calibri"/>
      <w:position w:val="-1"/>
      <w:sz w:val="20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2A69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B2A69"/>
    <w:rPr>
      <w:color w:val="954F72" w:themeColor="followedHyperlink"/>
      <w:u w:val="single"/>
    </w:rPr>
  </w:style>
  <w:style w:type="character" w:styleId="Numeroriga">
    <w:name w:val="line number"/>
    <w:basedOn w:val="Carpredefinitoparagrafo"/>
    <w:uiPriority w:val="99"/>
    <w:semiHidden/>
    <w:unhideWhenUsed/>
    <w:rsid w:val="00EB2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tiff"/><Relationship Id="rId2" Type="http://schemas.openxmlformats.org/officeDocument/2006/relationships/numbering" Target="numbering.xml"/><Relationship Id="rId16" Type="http://schemas.openxmlformats.org/officeDocument/2006/relationships/image" Target="media/image3.tif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image" Target="media/image2.tiff"/><Relationship Id="rId23" Type="http://schemas.microsoft.com/office/2018/08/relationships/commentsExtensible" Target="commentsExtensible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65E35-7395-4001-9B66-58F33F254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770</Words>
  <Characters>4391</Characters>
  <Application>Microsoft Office Word</Application>
  <DocSecurity>0</DocSecurity>
  <Lines>36</Lines>
  <Paragraphs>10</Paragraphs>
  <ScaleCrop>false</ScaleCrop>
  <Company>Istituto Superiore di Sanità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Spila Alegiani Stefania</dc:creator>
  <cp:keywords/>
  <dc:description/>
  <cp:lastModifiedBy>Spila Alegiani Stefania</cp:lastModifiedBy>
  <cp:revision>7</cp:revision>
  <dcterms:created xsi:type="dcterms:W3CDTF">2020-09-10T02:35:00Z</dcterms:created>
  <dcterms:modified xsi:type="dcterms:W3CDTF">2020-09-11T08:43:00Z</dcterms:modified>
</cp:coreProperties>
</file>