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44E9" w14:textId="77777777" w:rsidR="00E2464D" w:rsidRDefault="00E2464D" w:rsidP="00EE0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Supplementary material</w:t>
      </w:r>
    </w:p>
    <w:p w14:paraId="223FEF64" w14:textId="77777777" w:rsidR="00E2464D" w:rsidRDefault="00E2464D" w:rsidP="00EE071B">
      <w:pPr>
        <w:rPr>
          <w:b/>
          <w:sz w:val="24"/>
          <w:szCs w:val="24"/>
        </w:rPr>
      </w:pPr>
    </w:p>
    <w:p w14:paraId="1B64D6B7" w14:textId="4340A67D" w:rsidR="00EE071B" w:rsidRPr="00EE071B" w:rsidRDefault="00EE071B" w:rsidP="00EE071B">
      <w:pPr>
        <w:rPr>
          <w:b/>
          <w:sz w:val="24"/>
          <w:szCs w:val="24"/>
        </w:rPr>
      </w:pPr>
      <w:r w:rsidRPr="00EE071B">
        <w:rPr>
          <w:b/>
          <w:sz w:val="24"/>
          <w:szCs w:val="24"/>
        </w:rPr>
        <w:t>Modified Neurological Severity Score (</w:t>
      </w:r>
      <w:proofErr w:type="spellStart"/>
      <w:r w:rsidRPr="00EE071B">
        <w:rPr>
          <w:b/>
          <w:sz w:val="24"/>
          <w:szCs w:val="24"/>
        </w:rPr>
        <w:t>mNSS</w:t>
      </w:r>
      <w:proofErr w:type="spellEnd"/>
      <w:r w:rsidRPr="00EE071B">
        <w:rPr>
          <w:b/>
          <w:sz w:val="24"/>
          <w:szCs w:val="24"/>
        </w:rPr>
        <w:t>):</w:t>
      </w:r>
    </w:p>
    <w:p w14:paraId="068DEDC5" w14:textId="77777777" w:rsidR="00EE071B" w:rsidRPr="00EE071B" w:rsidRDefault="00EE071B" w:rsidP="00EE071B">
      <w:pPr>
        <w:rPr>
          <w:b/>
          <w:sz w:val="24"/>
          <w:szCs w:val="24"/>
        </w:rPr>
      </w:pPr>
      <w:r w:rsidRPr="00EE071B">
        <w:rPr>
          <w:b/>
          <w:sz w:val="24"/>
          <w:szCs w:val="24"/>
        </w:rPr>
        <w:t>Motor tests   6</w:t>
      </w:r>
    </w:p>
    <w:p w14:paraId="0DE75664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b/>
          <w:sz w:val="24"/>
          <w:szCs w:val="24"/>
        </w:rPr>
        <w:t xml:space="preserve"> </w:t>
      </w:r>
      <w:r w:rsidRPr="00EE071B">
        <w:rPr>
          <w:sz w:val="24"/>
          <w:szCs w:val="24"/>
        </w:rPr>
        <w:t>Raising rat by the tail   3</w:t>
      </w:r>
    </w:p>
    <w:p w14:paraId="7EE9FA2A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    Flexion of forelimb   1</w:t>
      </w:r>
    </w:p>
    <w:p w14:paraId="712F142B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    Flexion of hindlimb   1</w:t>
      </w:r>
    </w:p>
    <w:p w14:paraId="362599A7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    Head moved &gt;10° to the vertical axis within 30 s</w:t>
      </w:r>
      <w:proofErr w:type="gramStart"/>
      <w:r w:rsidRPr="00EE071B">
        <w:rPr>
          <w:sz w:val="24"/>
          <w:szCs w:val="24"/>
        </w:rPr>
        <w:tab/>
        <w:t xml:space="preserve">  1</w:t>
      </w:r>
      <w:proofErr w:type="gramEnd"/>
    </w:p>
    <w:p w14:paraId="5B846206" w14:textId="77777777" w:rsidR="00EE071B" w:rsidRPr="00EE071B" w:rsidRDefault="00EE071B" w:rsidP="00EE071B">
      <w:pPr>
        <w:ind w:firstLineChars="50" w:firstLine="120"/>
        <w:rPr>
          <w:sz w:val="24"/>
          <w:szCs w:val="24"/>
        </w:rPr>
      </w:pPr>
      <w:r w:rsidRPr="00EE071B">
        <w:rPr>
          <w:sz w:val="24"/>
          <w:szCs w:val="24"/>
        </w:rPr>
        <w:t>Placing rat on the floor (normal=0; maximum=3)   3</w:t>
      </w:r>
    </w:p>
    <w:p w14:paraId="00B16F87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    Normal walking   0</w:t>
      </w:r>
    </w:p>
    <w:p w14:paraId="32103E5F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    Inability to walk straight   1</w:t>
      </w:r>
    </w:p>
    <w:p w14:paraId="3435A26C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    Circling toward the paretic side</w:t>
      </w:r>
      <w:proofErr w:type="gramStart"/>
      <w:r w:rsidRPr="00EE071B">
        <w:rPr>
          <w:sz w:val="24"/>
          <w:szCs w:val="24"/>
        </w:rPr>
        <w:tab/>
        <w:t xml:space="preserve">  2</w:t>
      </w:r>
      <w:proofErr w:type="gramEnd"/>
    </w:p>
    <w:p w14:paraId="08A4DB66" w14:textId="77777777" w:rsidR="00EE071B" w:rsidRPr="00EE071B" w:rsidRDefault="00EE071B" w:rsidP="00EE071B">
      <w:pPr>
        <w:ind w:firstLineChars="250" w:firstLine="600"/>
        <w:rPr>
          <w:sz w:val="24"/>
          <w:szCs w:val="24"/>
        </w:rPr>
      </w:pPr>
      <w:r w:rsidRPr="00EE071B">
        <w:rPr>
          <w:sz w:val="24"/>
          <w:szCs w:val="24"/>
        </w:rPr>
        <w:t>Falling to the paretic side   3</w:t>
      </w:r>
    </w:p>
    <w:p w14:paraId="37817ED5" w14:textId="77777777" w:rsidR="00EE071B" w:rsidRPr="00EE071B" w:rsidRDefault="00EE071B" w:rsidP="00EE071B">
      <w:pPr>
        <w:rPr>
          <w:b/>
          <w:sz w:val="24"/>
          <w:szCs w:val="24"/>
        </w:rPr>
      </w:pPr>
      <w:r w:rsidRPr="00EE071B">
        <w:rPr>
          <w:b/>
          <w:sz w:val="24"/>
          <w:szCs w:val="24"/>
        </w:rPr>
        <w:t>Sensory tests   2</w:t>
      </w:r>
    </w:p>
    <w:p w14:paraId="7DEB77FF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b/>
          <w:sz w:val="24"/>
          <w:szCs w:val="24"/>
        </w:rPr>
        <w:t xml:space="preserve"> </w:t>
      </w:r>
      <w:r w:rsidRPr="00EE071B">
        <w:rPr>
          <w:sz w:val="24"/>
          <w:szCs w:val="24"/>
        </w:rPr>
        <w:t xml:space="preserve">Placing test (visual and tactile </w:t>
      </w:r>
      <w:proofErr w:type="gramStart"/>
      <w:r w:rsidRPr="00EE071B">
        <w:rPr>
          <w:sz w:val="24"/>
          <w:szCs w:val="24"/>
        </w:rPr>
        <w:t xml:space="preserve">test)   </w:t>
      </w:r>
      <w:proofErr w:type="gramEnd"/>
      <w:r w:rsidRPr="00EE071B">
        <w:rPr>
          <w:sz w:val="24"/>
          <w:szCs w:val="24"/>
        </w:rPr>
        <w:t>1</w:t>
      </w:r>
    </w:p>
    <w:p w14:paraId="4D67663A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Proprioceptive test (deep sensation, pushing paw against the table edge to stimulate the limb </w:t>
      </w:r>
      <w:proofErr w:type="gramStart"/>
      <w:r w:rsidRPr="00EE071B">
        <w:rPr>
          <w:sz w:val="24"/>
          <w:szCs w:val="24"/>
        </w:rPr>
        <w:t xml:space="preserve">muscles)   </w:t>
      </w:r>
      <w:proofErr w:type="gramEnd"/>
      <w:r w:rsidRPr="00EE071B">
        <w:rPr>
          <w:sz w:val="24"/>
          <w:szCs w:val="24"/>
        </w:rPr>
        <w:t>1</w:t>
      </w:r>
    </w:p>
    <w:p w14:paraId="12C98AD3" w14:textId="77777777" w:rsidR="00EE071B" w:rsidRPr="00EE071B" w:rsidRDefault="00EE071B" w:rsidP="00EE071B">
      <w:pPr>
        <w:rPr>
          <w:b/>
          <w:sz w:val="24"/>
          <w:szCs w:val="24"/>
        </w:rPr>
      </w:pPr>
      <w:r w:rsidRPr="00EE071B">
        <w:rPr>
          <w:b/>
          <w:sz w:val="24"/>
          <w:szCs w:val="24"/>
        </w:rPr>
        <w:t>Beam balance tests (normal=0; maximum=6)</w:t>
      </w:r>
      <w:r w:rsidRPr="00EE071B">
        <w:rPr>
          <w:b/>
          <w:sz w:val="24"/>
          <w:szCs w:val="24"/>
        </w:rPr>
        <w:tab/>
        <w:t xml:space="preserve">   6</w:t>
      </w:r>
    </w:p>
    <w:p w14:paraId="58DF8CA1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b/>
          <w:sz w:val="24"/>
          <w:szCs w:val="24"/>
        </w:rPr>
        <w:t xml:space="preserve"> </w:t>
      </w:r>
      <w:r w:rsidRPr="00EE071B">
        <w:rPr>
          <w:sz w:val="24"/>
          <w:szCs w:val="24"/>
        </w:rPr>
        <w:t>Balances with a steady posture   0</w:t>
      </w:r>
    </w:p>
    <w:p w14:paraId="1322DD60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Grasps side of beam   1</w:t>
      </w:r>
    </w:p>
    <w:p w14:paraId="3B935A08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Hugs beam and 1 limb falls from the beam   2</w:t>
      </w:r>
    </w:p>
    <w:p w14:paraId="1EF1BA8D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Hugs beam and 2 limbs fall from the beam or spins on the beam (&gt;60 </w:t>
      </w:r>
      <w:proofErr w:type="gramStart"/>
      <w:r w:rsidRPr="00EE071B">
        <w:rPr>
          <w:sz w:val="24"/>
          <w:szCs w:val="24"/>
        </w:rPr>
        <w:t xml:space="preserve">s)   </w:t>
      </w:r>
      <w:proofErr w:type="gramEnd"/>
      <w:r w:rsidRPr="00EE071B">
        <w:rPr>
          <w:sz w:val="24"/>
          <w:szCs w:val="24"/>
        </w:rPr>
        <w:t>3</w:t>
      </w:r>
    </w:p>
    <w:p w14:paraId="3A8E7E4D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Attempts to balance on the beam but falls (&gt;40 s)</w:t>
      </w:r>
      <w:proofErr w:type="gramStart"/>
      <w:r w:rsidRPr="00EE071B">
        <w:rPr>
          <w:sz w:val="24"/>
          <w:szCs w:val="24"/>
        </w:rPr>
        <w:tab/>
        <w:t xml:space="preserve">  4</w:t>
      </w:r>
      <w:proofErr w:type="gramEnd"/>
    </w:p>
    <w:p w14:paraId="079029F7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Attempts to balance on the beam but falls (&gt;20 s)</w:t>
      </w:r>
      <w:proofErr w:type="gramStart"/>
      <w:r w:rsidRPr="00EE071B">
        <w:rPr>
          <w:sz w:val="24"/>
          <w:szCs w:val="24"/>
        </w:rPr>
        <w:tab/>
        <w:t xml:space="preserve">  5</w:t>
      </w:r>
      <w:proofErr w:type="gramEnd"/>
    </w:p>
    <w:p w14:paraId="40A6A1FA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Falls off; no attempt to balance or hang on to the beam (&lt;20 </w:t>
      </w:r>
      <w:proofErr w:type="gramStart"/>
      <w:r w:rsidRPr="00EE071B">
        <w:rPr>
          <w:sz w:val="24"/>
          <w:szCs w:val="24"/>
        </w:rPr>
        <w:t xml:space="preserve">s)   </w:t>
      </w:r>
      <w:proofErr w:type="gramEnd"/>
      <w:r w:rsidRPr="00EE071B">
        <w:rPr>
          <w:sz w:val="24"/>
          <w:szCs w:val="24"/>
        </w:rPr>
        <w:t>6</w:t>
      </w:r>
    </w:p>
    <w:p w14:paraId="53A0C4F7" w14:textId="77777777" w:rsidR="00EE071B" w:rsidRPr="00EE071B" w:rsidRDefault="00EE071B" w:rsidP="00EE071B">
      <w:pPr>
        <w:rPr>
          <w:b/>
          <w:sz w:val="24"/>
          <w:szCs w:val="24"/>
        </w:rPr>
      </w:pPr>
      <w:r w:rsidRPr="00EE071B">
        <w:rPr>
          <w:b/>
          <w:sz w:val="24"/>
          <w:szCs w:val="24"/>
        </w:rPr>
        <w:t>Reflex absence and abnormal movements   4</w:t>
      </w:r>
    </w:p>
    <w:p w14:paraId="59B12D11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b/>
          <w:sz w:val="24"/>
          <w:szCs w:val="24"/>
        </w:rPr>
        <w:t xml:space="preserve"> </w:t>
      </w:r>
      <w:r w:rsidRPr="00EE071B">
        <w:rPr>
          <w:sz w:val="24"/>
          <w:szCs w:val="24"/>
        </w:rPr>
        <w:t>Pinna reflex (head shakes when auditory meatus is touched)</w:t>
      </w:r>
      <w:r w:rsidRPr="00EE071B">
        <w:rPr>
          <w:sz w:val="24"/>
          <w:szCs w:val="24"/>
        </w:rPr>
        <w:tab/>
        <w:t xml:space="preserve">   1</w:t>
      </w:r>
    </w:p>
    <w:p w14:paraId="7D1AD03F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Corneal reflex (eye blinks when cornea is lightly touched with </w:t>
      </w:r>
      <w:proofErr w:type="gramStart"/>
      <w:r w:rsidRPr="00EE071B">
        <w:rPr>
          <w:sz w:val="24"/>
          <w:szCs w:val="24"/>
        </w:rPr>
        <w:t xml:space="preserve">cotton)   </w:t>
      </w:r>
      <w:proofErr w:type="gramEnd"/>
      <w:r w:rsidRPr="00EE071B">
        <w:rPr>
          <w:sz w:val="24"/>
          <w:szCs w:val="24"/>
        </w:rPr>
        <w:t>1</w:t>
      </w:r>
    </w:p>
    <w:p w14:paraId="08B3F062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Startle reflex (motor response to a brief noise from snapping clipboard </w:t>
      </w:r>
      <w:proofErr w:type="gramStart"/>
      <w:r w:rsidRPr="00EE071B">
        <w:rPr>
          <w:sz w:val="24"/>
          <w:szCs w:val="24"/>
        </w:rPr>
        <w:t xml:space="preserve">paper)   </w:t>
      </w:r>
      <w:proofErr w:type="gramEnd"/>
      <w:r w:rsidRPr="00EE071B">
        <w:rPr>
          <w:sz w:val="24"/>
          <w:szCs w:val="24"/>
        </w:rPr>
        <w:t>1</w:t>
      </w:r>
    </w:p>
    <w:p w14:paraId="7A199DDD" w14:textId="77777777" w:rsidR="00EE071B" w:rsidRPr="00EE071B" w:rsidRDefault="00EE071B" w:rsidP="00EE071B">
      <w:pPr>
        <w:rPr>
          <w:sz w:val="24"/>
          <w:szCs w:val="24"/>
        </w:rPr>
      </w:pPr>
      <w:r w:rsidRPr="00EE071B">
        <w:rPr>
          <w:sz w:val="24"/>
          <w:szCs w:val="24"/>
        </w:rPr>
        <w:t xml:space="preserve"> Seizures, myoclonus, or </w:t>
      </w:r>
      <w:proofErr w:type="spellStart"/>
      <w:r w:rsidRPr="00EE071B">
        <w:rPr>
          <w:sz w:val="24"/>
          <w:szCs w:val="24"/>
        </w:rPr>
        <w:t>myodystony</w:t>
      </w:r>
      <w:proofErr w:type="spellEnd"/>
      <w:r w:rsidRPr="00EE071B">
        <w:rPr>
          <w:sz w:val="24"/>
          <w:szCs w:val="24"/>
        </w:rPr>
        <w:t xml:space="preserve">   1</w:t>
      </w:r>
    </w:p>
    <w:p w14:paraId="43CA2551" w14:textId="2C2C99A8" w:rsidR="00DA0967" w:rsidRDefault="00EE071B" w:rsidP="00EE071B">
      <w:pPr>
        <w:rPr>
          <w:b/>
          <w:sz w:val="24"/>
          <w:szCs w:val="24"/>
        </w:rPr>
      </w:pPr>
      <w:r w:rsidRPr="00EE071B">
        <w:rPr>
          <w:b/>
          <w:sz w:val="24"/>
          <w:szCs w:val="24"/>
        </w:rPr>
        <w:t>Maximum points   18</w:t>
      </w:r>
    </w:p>
    <w:p w14:paraId="460F89D0" w14:textId="5D26CADA" w:rsidR="003456F7" w:rsidRDefault="003456F7" w:rsidP="00EE071B">
      <w:pPr>
        <w:rPr>
          <w:b/>
          <w:sz w:val="24"/>
          <w:szCs w:val="24"/>
        </w:rPr>
      </w:pPr>
    </w:p>
    <w:p w14:paraId="3440E251" w14:textId="375620B9" w:rsidR="003456F7" w:rsidRDefault="003456F7" w:rsidP="00EE0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rFonts w:hint="eastAsia"/>
          <w:b/>
          <w:sz w:val="24"/>
          <w:szCs w:val="24"/>
        </w:rPr>
        <w:t>eference</w:t>
      </w:r>
    </w:p>
    <w:p w14:paraId="7E321C1D" w14:textId="6B86534E" w:rsidR="00DB57AC" w:rsidRDefault="00DB57AC" w:rsidP="00EE071B">
      <w:pPr>
        <w:rPr>
          <w:sz w:val="24"/>
          <w:szCs w:val="24"/>
        </w:rPr>
      </w:pPr>
      <w:r w:rsidRPr="00DB57A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 w:rsidRPr="00DB57AC">
        <w:rPr>
          <w:sz w:val="24"/>
          <w:szCs w:val="24"/>
        </w:rPr>
        <w:t>Borlongan</w:t>
      </w:r>
      <w:proofErr w:type="spellEnd"/>
      <w:r w:rsidRPr="00DB57AC">
        <w:rPr>
          <w:sz w:val="24"/>
          <w:szCs w:val="24"/>
        </w:rPr>
        <w:t xml:space="preserve"> CV, Randall TS, Cahill DW, </w:t>
      </w:r>
      <w:proofErr w:type="spellStart"/>
      <w:r w:rsidRPr="00DB57AC">
        <w:rPr>
          <w:sz w:val="24"/>
          <w:szCs w:val="24"/>
        </w:rPr>
        <w:t>Sanberg</w:t>
      </w:r>
      <w:proofErr w:type="spellEnd"/>
      <w:r w:rsidRPr="00DB57AC">
        <w:rPr>
          <w:sz w:val="24"/>
          <w:szCs w:val="24"/>
        </w:rPr>
        <w:t xml:space="preserve"> PR. Asymmetrical motor behavior in rats with unilateral striatal excitotoxic lesions as revealed by the elevated body swing test. Brain Res.1995; 676:231–234.</w:t>
      </w:r>
    </w:p>
    <w:p w14:paraId="1B36B6DF" w14:textId="4E4225AB" w:rsidR="00DB57AC" w:rsidRDefault="00DB57AC" w:rsidP="00EE071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DB57AC">
        <w:rPr>
          <w:sz w:val="24"/>
          <w:szCs w:val="24"/>
        </w:rPr>
        <w:t>Shohami</w:t>
      </w:r>
      <w:proofErr w:type="spellEnd"/>
      <w:r w:rsidRPr="00DB57AC">
        <w:rPr>
          <w:sz w:val="24"/>
          <w:szCs w:val="24"/>
        </w:rPr>
        <w:t xml:space="preserve"> E, Novikov M, Bass R. Long-term effect of HU-211, a novel non-competitive NMDA antagonist, on motor and memory functions after closed head injury in the rat. Brain Res.1995; 674:55–62.</w:t>
      </w:r>
    </w:p>
    <w:p w14:paraId="5AABE9AF" w14:textId="18A63E62" w:rsidR="00DB57AC" w:rsidRDefault="00DB57AC" w:rsidP="00EE071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B57AC">
        <w:rPr>
          <w:sz w:val="24"/>
          <w:szCs w:val="24"/>
        </w:rPr>
        <w:t xml:space="preserve">Chen Y, </w:t>
      </w:r>
      <w:proofErr w:type="spellStart"/>
      <w:r w:rsidRPr="00DB57AC">
        <w:rPr>
          <w:sz w:val="24"/>
          <w:szCs w:val="24"/>
        </w:rPr>
        <w:t>Constantini</w:t>
      </w:r>
      <w:proofErr w:type="spellEnd"/>
      <w:r w:rsidRPr="00DB57AC">
        <w:rPr>
          <w:sz w:val="24"/>
          <w:szCs w:val="24"/>
        </w:rPr>
        <w:t xml:space="preserve"> S, </w:t>
      </w:r>
      <w:proofErr w:type="spellStart"/>
      <w:r w:rsidRPr="00DB57AC">
        <w:rPr>
          <w:sz w:val="24"/>
          <w:szCs w:val="24"/>
        </w:rPr>
        <w:t>Trembovler</w:t>
      </w:r>
      <w:proofErr w:type="spellEnd"/>
      <w:r w:rsidRPr="00DB57AC">
        <w:rPr>
          <w:sz w:val="24"/>
          <w:szCs w:val="24"/>
        </w:rPr>
        <w:t xml:space="preserve"> V, Weinstock M, </w:t>
      </w:r>
      <w:proofErr w:type="spellStart"/>
      <w:r w:rsidRPr="00DB57AC">
        <w:rPr>
          <w:sz w:val="24"/>
          <w:szCs w:val="24"/>
        </w:rPr>
        <w:t>Shohami</w:t>
      </w:r>
      <w:proofErr w:type="spellEnd"/>
      <w:r w:rsidRPr="00DB57AC">
        <w:rPr>
          <w:sz w:val="24"/>
          <w:szCs w:val="24"/>
        </w:rPr>
        <w:t xml:space="preserve"> E. An experimental model of closed head injury in mice: pathophysiology, histopathology, and cognitive deficits. J Neurotrauma.1996; 13:557–568.</w:t>
      </w:r>
    </w:p>
    <w:p w14:paraId="520510FE" w14:textId="0D29691C" w:rsidR="001B128C" w:rsidRDefault="00DB57AC" w:rsidP="003456F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DB57AC">
        <w:rPr>
          <w:sz w:val="24"/>
          <w:szCs w:val="24"/>
        </w:rPr>
        <w:t>Schallert</w:t>
      </w:r>
      <w:proofErr w:type="spellEnd"/>
      <w:r w:rsidRPr="00DB57AC">
        <w:rPr>
          <w:sz w:val="24"/>
          <w:szCs w:val="24"/>
        </w:rPr>
        <w:t xml:space="preserve"> T, Kozlowski DA, Humm JL, </w:t>
      </w:r>
      <w:proofErr w:type="spellStart"/>
      <w:r w:rsidRPr="00DB57AC">
        <w:rPr>
          <w:sz w:val="24"/>
          <w:szCs w:val="24"/>
        </w:rPr>
        <w:t>Cocke</w:t>
      </w:r>
      <w:proofErr w:type="spellEnd"/>
      <w:r w:rsidRPr="00DB57AC">
        <w:rPr>
          <w:sz w:val="24"/>
          <w:szCs w:val="24"/>
        </w:rPr>
        <w:t xml:space="preserve"> RR. Use-dependent structural events in recovery of function. Adv Neurol.1997; 73:229–238.</w:t>
      </w:r>
    </w:p>
    <w:sectPr w:rsidR="001B1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F6F9C" w14:textId="77777777" w:rsidR="005B1195" w:rsidRDefault="005B1195" w:rsidP="00245176">
      <w:r>
        <w:separator/>
      </w:r>
    </w:p>
  </w:endnote>
  <w:endnote w:type="continuationSeparator" w:id="0">
    <w:p w14:paraId="1F809594" w14:textId="77777777" w:rsidR="005B1195" w:rsidRDefault="005B1195" w:rsidP="0024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CDC58" w14:textId="77777777" w:rsidR="005B1195" w:rsidRDefault="005B1195" w:rsidP="00245176">
      <w:r>
        <w:separator/>
      </w:r>
    </w:p>
  </w:footnote>
  <w:footnote w:type="continuationSeparator" w:id="0">
    <w:p w14:paraId="313A62BC" w14:textId="77777777" w:rsidR="005B1195" w:rsidRDefault="005B1195" w:rsidP="0024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25"/>
    <w:rsid w:val="00164E82"/>
    <w:rsid w:val="001B128C"/>
    <w:rsid w:val="00245176"/>
    <w:rsid w:val="003456F7"/>
    <w:rsid w:val="00416E2C"/>
    <w:rsid w:val="004B2312"/>
    <w:rsid w:val="004E3099"/>
    <w:rsid w:val="005B1195"/>
    <w:rsid w:val="006776B6"/>
    <w:rsid w:val="006D2825"/>
    <w:rsid w:val="007863E0"/>
    <w:rsid w:val="008E6FBD"/>
    <w:rsid w:val="00903ED3"/>
    <w:rsid w:val="00BA3F7A"/>
    <w:rsid w:val="00DA0967"/>
    <w:rsid w:val="00DB57AC"/>
    <w:rsid w:val="00E05C6E"/>
    <w:rsid w:val="00E2464D"/>
    <w:rsid w:val="00EE071B"/>
    <w:rsid w:val="00E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AAC62"/>
  <w15:chartTrackingRefBased/>
  <w15:docId w15:val="{580A9BD8-BD64-42E6-803E-46DB9E25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76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517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51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517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4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xurong</dc:creator>
  <cp:keywords/>
  <dc:description/>
  <cp:lastModifiedBy>Zakeri, Fatin</cp:lastModifiedBy>
  <cp:revision>2</cp:revision>
  <dcterms:created xsi:type="dcterms:W3CDTF">2020-11-04T03:39:00Z</dcterms:created>
  <dcterms:modified xsi:type="dcterms:W3CDTF">2020-11-04T03:39:00Z</dcterms:modified>
</cp:coreProperties>
</file>