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B2BA" w14:textId="77777777" w:rsidR="00D507C9" w:rsidRPr="00B96AF5" w:rsidRDefault="00D507C9" w:rsidP="00D507C9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B96AF5">
        <w:rPr>
          <w:rFonts w:ascii="Arial" w:hAnsi="Arial" w:cs="Arial"/>
          <w:sz w:val="20"/>
          <w:szCs w:val="20"/>
          <w:u w:val="single"/>
          <w:lang w:val="en-US"/>
        </w:rPr>
        <w:t>Supplementary</w:t>
      </w:r>
    </w:p>
    <w:p w14:paraId="06CC4B96" w14:textId="77777777" w:rsidR="00AE43D7" w:rsidRPr="00B96AF5" w:rsidRDefault="00AE43D7" w:rsidP="00AE43D7">
      <w:pPr>
        <w:spacing w:line="36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Supplementary table 1. Positive predictive values (PPVs) and corresponding 95% confidence intervals (CIs) of late breast cancer recurrence identified by our algorithm during follow-up by tumor and patients characteristics at primary diagnosis</w:t>
      </w: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1701"/>
        <w:gridCol w:w="1134"/>
      </w:tblGrid>
      <w:tr w:rsidR="00D507C9" w:rsidRPr="00B96AF5" w14:paraId="0CEBFCF8" w14:textId="77777777" w:rsidTr="00F83109">
        <w:trPr>
          <w:trHeight w:val="576"/>
        </w:trPr>
        <w:tc>
          <w:tcPr>
            <w:tcW w:w="425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67C6DF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Characteristics at primary breast cancer diagnosis</w:t>
            </w:r>
          </w:p>
        </w:tc>
        <w:tc>
          <w:tcPr>
            <w:tcW w:w="297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E92961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Confirmed cases/ Potential cases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894942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PPV (95% CI)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7052F1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95% CI</w:t>
            </w:r>
          </w:p>
        </w:tc>
      </w:tr>
      <w:tr w:rsidR="00D507C9" w:rsidRPr="00B96AF5" w14:paraId="0C642BF4" w14:textId="77777777" w:rsidTr="00F83109">
        <w:trPr>
          <w:trHeight w:val="373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45C6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8EE7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90/105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16DC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85.7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C37C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99442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.5-91.3</w:t>
            </w:r>
          </w:p>
        </w:tc>
      </w:tr>
      <w:tr w:rsidR="00D507C9" w:rsidRPr="00EE47FF" w14:paraId="79F4672E" w14:textId="77777777" w:rsidTr="00F83109">
        <w:trPr>
          <w:trHeight w:val="41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9F6E9A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Age at primary diagnosis (years)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06DDC5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AA01F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1B3CB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4A713500" w14:textId="77777777" w:rsidTr="00F83109">
        <w:trPr>
          <w:trHeight w:val="11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0274CD8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&lt;40</w:t>
            </w:r>
          </w:p>
          <w:p w14:paraId="6EBBBB21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40-49</w:t>
            </w:r>
          </w:p>
          <w:p w14:paraId="3306D7D3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50-59</w:t>
            </w:r>
          </w:p>
          <w:p w14:paraId="289296CA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60-69</w:t>
            </w:r>
          </w:p>
          <w:p w14:paraId="1AAF94C2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 w:eastAsia="da-DK"/>
              </w:rPr>
              <w:t>≥</w:t>
            </w: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EA93F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6/7</w:t>
            </w:r>
          </w:p>
          <w:p w14:paraId="2E3C55F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32/38</w:t>
            </w:r>
          </w:p>
          <w:p w14:paraId="5BBB6EC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34/40</w:t>
            </w:r>
          </w:p>
          <w:p w14:paraId="4096888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13/15</w:t>
            </w:r>
          </w:p>
          <w:p w14:paraId="6A00D65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5/5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2BE15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85.7</w:t>
            </w:r>
          </w:p>
          <w:p w14:paraId="577155C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84.2</w:t>
            </w:r>
          </w:p>
          <w:p w14:paraId="31F44E1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85.0</w:t>
            </w:r>
          </w:p>
          <w:p w14:paraId="0465AFC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86.7</w:t>
            </w:r>
          </w:p>
          <w:p w14:paraId="4C15988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8912B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25.7-99.0</w:t>
            </w:r>
          </w:p>
          <w:p w14:paraId="6CA0B02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68.1-93.0</w:t>
            </w:r>
          </w:p>
          <w:p w14:paraId="6B91C95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69.6-93.3</w:t>
            </w:r>
          </w:p>
          <w:p w14:paraId="52E4EE7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54.6-97.2</w:t>
            </w:r>
          </w:p>
          <w:p w14:paraId="339DDE9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</w:p>
        </w:tc>
      </w:tr>
      <w:tr w:rsidR="00D507C9" w:rsidRPr="00EE47FF" w14:paraId="6B56C596" w14:textId="77777777" w:rsidTr="00F83109">
        <w:trPr>
          <w:trHeight w:val="4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40B1B4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Calendar period of primary breast cancer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922BB0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6CD60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5B9B0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73C972C4" w14:textId="77777777" w:rsidTr="00F83109">
        <w:trPr>
          <w:trHeight w:val="29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AE70339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1987-1991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73AC1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19/23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9E27C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69D2D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59.7-93.8</w:t>
            </w:r>
          </w:p>
        </w:tc>
      </w:tr>
      <w:tr w:rsidR="00D507C9" w:rsidRPr="00B96AF5" w14:paraId="0735D75A" w14:textId="77777777" w:rsidTr="00F83109">
        <w:trPr>
          <w:trHeight w:val="29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244B70D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1992-1996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2F2C4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29/33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C2E00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87.8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1A7CE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70.6-95.6</w:t>
            </w:r>
          </w:p>
        </w:tc>
      </w:tr>
      <w:tr w:rsidR="00D507C9" w:rsidRPr="00B96AF5" w14:paraId="244B07E3" w14:textId="77777777" w:rsidTr="00F83109">
        <w:trPr>
          <w:trHeight w:val="28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9344BA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1997-2000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7C073C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27/30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267BD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90.0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9220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71.7-97.0</w:t>
            </w:r>
          </w:p>
        </w:tc>
      </w:tr>
      <w:tr w:rsidR="00D507C9" w:rsidRPr="00B96AF5" w14:paraId="0FFFE22B" w14:textId="77777777" w:rsidTr="00F83109">
        <w:trPr>
          <w:trHeight w:val="4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D7A62C8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2001-2004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2C924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7/11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F3D4B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33D85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28.8-88.3</w:t>
            </w:r>
          </w:p>
        </w:tc>
      </w:tr>
      <w:tr w:rsidR="00D507C9" w:rsidRPr="00B96AF5" w14:paraId="7202E7D5" w14:textId="77777777" w:rsidTr="00F83109">
        <w:trPr>
          <w:trHeight w:val="112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6944DA2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val="da-DK"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 xml:space="preserve">Menopausal status at </w:t>
            </w:r>
            <w:proofErr w:type="spellStart"/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diagn</w:t>
            </w:r>
            <w:proofErr w:type="spellEnd"/>
            <w:r w:rsidRPr="00B96AF5">
              <w:rPr>
                <w:rFonts w:ascii="Arial" w:hAnsi="Arial" w:cs="Arial"/>
                <w:sz w:val="20"/>
                <w:szCs w:val="20"/>
                <w:lang w:val="da-DK" w:eastAsia="da-DK"/>
              </w:rPr>
              <w:t>osis</w:t>
            </w:r>
          </w:p>
          <w:p w14:paraId="62731AAA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val="da-DK"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da-DK" w:eastAsia="da-DK"/>
              </w:rPr>
              <w:t>Premenopausal</w:t>
            </w:r>
          </w:p>
          <w:p w14:paraId="74D2CB4A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val="da-DK"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da-DK" w:eastAsia="da-DK"/>
              </w:rPr>
              <w:t>Postmenopausal</w:t>
            </w:r>
          </w:p>
          <w:p w14:paraId="55CDC66D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Unknown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24216D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732EB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42/48</w:t>
            </w:r>
          </w:p>
          <w:p w14:paraId="79D4F36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41/46</w:t>
            </w:r>
          </w:p>
          <w:p w14:paraId="798BBCF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7/11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DC5EA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28760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87.5</w:t>
            </w:r>
          </w:p>
          <w:p w14:paraId="2843BA7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89.1</w:t>
            </w:r>
          </w:p>
          <w:p w14:paraId="49552BC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7C560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FC401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74.2-94.4</w:t>
            </w:r>
          </w:p>
          <w:p w14:paraId="6F32FF5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75.8-95.6</w:t>
            </w:r>
          </w:p>
          <w:p w14:paraId="127A1EF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28.8-88.3</w:t>
            </w:r>
          </w:p>
        </w:tc>
      </w:tr>
      <w:tr w:rsidR="00D507C9" w:rsidRPr="00B96AF5" w14:paraId="6214B92D" w14:textId="77777777" w:rsidTr="008C24EE">
        <w:trPr>
          <w:trHeight w:val="112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484CB1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Charlson</w:t>
            </w:r>
            <w:proofErr w:type="spellEnd"/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Comorbidity Index Score</w:t>
            </w:r>
          </w:p>
          <w:p w14:paraId="257117BD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  <w:p w14:paraId="7EA87F67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1-2</w:t>
            </w:r>
          </w:p>
          <w:p w14:paraId="212C9924" w14:textId="77777777" w:rsidR="00D507C9" w:rsidRPr="00B96AF5" w:rsidRDefault="00D507C9" w:rsidP="00F83109">
            <w:pPr>
              <w:pStyle w:val="CommentText"/>
              <w:ind w:left="284"/>
              <w:rPr>
                <w:rFonts w:ascii="Arial" w:hAnsi="Arial" w:cs="Arial"/>
                <w:lang w:val="en-US"/>
              </w:rPr>
            </w:pPr>
            <w:r w:rsidRPr="00B96AF5">
              <w:rPr>
                <w:rFonts w:ascii="Arial" w:hAnsi="Arial" w:cs="Arial"/>
                <w:lang w:val="en-US"/>
              </w:rPr>
              <w:t>≥3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6FBC45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A7CAF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51/61</w:t>
            </w:r>
          </w:p>
          <w:p w14:paraId="1721662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34/38</w:t>
            </w:r>
          </w:p>
          <w:p w14:paraId="7757CD0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5/6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60E1C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C35D1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83.6</w:t>
            </w:r>
          </w:p>
          <w:p w14:paraId="12D76A0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89.5</w:t>
            </w:r>
          </w:p>
          <w:p w14:paraId="6D0ADE7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04575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985B2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71.7-91.1</w:t>
            </w:r>
          </w:p>
          <w:p w14:paraId="49EEF01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74.2-96.2</w:t>
            </w:r>
          </w:p>
          <w:p w14:paraId="6E7D904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18.6-99.1</w:t>
            </w:r>
          </w:p>
        </w:tc>
      </w:tr>
      <w:tr w:rsidR="00D507C9" w:rsidRPr="00B96AF5" w14:paraId="5393AADF" w14:textId="77777777" w:rsidTr="008C24EE">
        <w:trPr>
          <w:trHeight w:val="110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010D4FB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Stage</w:t>
            </w:r>
          </w:p>
          <w:p w14:paraId="30C76EA9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I</w:t>
            </w:r>
          </w:p>
          <w:p w14:paraId="6DED1C30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II</w:t>
            </w:r>
          </w:p>
          <w:p w14:paraId="3C5F52A0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F1A14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C458B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</w:t>
            </w:r>
            <w:r w:rsidR="00B848C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0/&lt;50</w:t>
            </w:r>
          </w:p>
          <w:p w14:paraId="7E8C21F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45/54</w:t>
            </w:r>
          </w:p>
          <w:p w14:paraId="6101125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&lt;5/&lt;5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29AA9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82168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88.9</w:t>
            </w:r>
          </w:p>
          <w:p w14:paraId="37A82C2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83.3</w:t>
            </w:r>
          </w:p>
          <w:p w14:paraId="49B31FB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5D01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9C8C7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75.3-95.5</w:t>
            </w:r>
          </w:p>
          <w:p w14:paraId="70C5C58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70.5-91.3</w:t>
            </w:r>
          </w:p>
          <w:p w14:paraId="6E371E5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11.1-99.2</w:t>
            </w:r>
          </w:p>
        </w:tc>
      </w:tr>
      <w:tr w:rsidR="00D507C9" w:rsidRPr="00B96AF5" w14:paraId="32456C0B" w14:textId="77777777" w:rsidTr="008C24EE">
        <w:trPr>
          <w:trHeight w:val="12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30F20ED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Histologic grade</w:t>
            </w:r>
          </w:p>
          <w:p w14:paraId="566EFDDC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Low</w:t>
            </w:r>
          </w:p>
          <w:p w14:paraId="7B0DD1FC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Moderate</w:t>
            </w:r>
          </w:p>
          <w:p w14:paraId="5C3DB46B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High</w:t>
            </w:r>
          </w:p>
          <w:p w14:paraId="463F6116" w14:textId="77777777" w:rsidR="00D507C9" w:rsidRPr="00B96AF5" w:rsidRDefault="00D507C9" w:rsidP="00F83109">
            <w:pPr>
              <w:pStyle w:val="CommentText"/>
              <w:ind w:left="284"/>
              <w:rPr>
                <w:rFonts w:ascii="Arial" w:hAnsi="Arial" w:cs="Arial"/>
                <w:lang w:val="en-US" w:eastAsia="da-DK"/>
              </w:rPr>
            </w:pPr>
            <w:r w:rsidRPr="00B96AF5">
              <w:rPr>
                <w:rFonts w:ascii="Arial" w:hAnsi="Arial" w:cs="Arial"/>
                <w:lang w:val="en-US" w:eastAsia="da-DK"/>
              </w:rPr>
              <w:t>Unknown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87C584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53094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25/29</w:t>
            </w:r>
          </w:p>
          <w:p w14:paraId="7D98148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40/45</w:t>
            </w:r>
          </w:p>
          <w:p w14:paraId="4E58652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8/11</w:t>
            </w:r>
          </w:p>
          <w:p w14:paraId="302E12A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17/20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8DE64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C7532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86.2</w:t>
            </w:r>
          </w:p>
          <w:p w14:paraId="21CE160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88.9</w:t>
            </w:r>
          </w:p>
          <w:p w14:paraId="7A2ECA2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72.7</w:t>
            </w:r>
          </w:p>
          <w:p w14:paraId="700D1C7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85.0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090DC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61F5A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67.0-95.1</w:t>
            </w:r>
          </w:p>
          <w:p w14:paraId="79195B7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75.3-95.5</w:t>
            </w:r>
          </w:p>
          <w:p w14:paraId="5CD6916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35.4-92.8</w:t>
            </w:r>
          </w:p>
          <w:p w14:paraId="2E95575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59.6-95.6</w:t>
            </w:r>
          </w:p>
        </w:tc>
      </w:tr>
      <w:tr w:rsidR="00D507C9" w:rsidRPr="00B96AF5" w14:paraId="23816A38" w14:textId="77777777" w:rsidTr="00F83109">
        <w:trPr>
          <w:trHeight w:val="11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C4EB2FF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Number of positive lymph nodes</w:t>
            </w:r>
          </w:p>
          <w:p w14:paraId="6235A1AC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0</w:t>
            </w:r>
          </w:p>
          <w:p w14:paraId="3E8836CD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1-3</w:t>
            </w:r>
          </w:p>
          <w:p w14:paraId="0AAB1EDB" w14:textId="77777777" w:rsidR="00D507C9" w:rsidRPr="00B96AF5" w:rsidRDefault="00D507C9" w:rsidP="00F83109">
            <w:pPr>
              <w:pStyle w:val="CommentText"/>
              <w:ind w:left="284"/>
              <w:rPr>
                <w:rFonts w:ascii="Arial" w:hAnsi="Arial" w:cs="Arial"/>
                <w:lang w:val="en-US" w:eastAsia="da-DK"/>
              </w:rPr>
            </w:pPr>
            <w:r w:rsidRPr="00B96AF5">
              <w:rPr>
                <w:rFonts w:ascii="Arial" w:hAnsi="Arial" w:cs="Arial"/>
                <w:lang w:val="en-US" w:eastAsia="da-DK"/>
              </w:rPr>
              <w:t>≥ 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1CB7CD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822B2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&lt;60/&lt;60</w:t>
            </w:r>
          </w:p>
          <w:p w14:paraId="5ABEADE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36/42</w:t>
            </w:r>
          </w:p>
          <w:p w14:paraId="6022EB0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&lt;5/&lt;5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9F89D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78DC1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86.2</w:t>
            </w:r>
          </w:p>
          <w:p w14:paraId="349F70E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85.7</w:t>
            </w:r>
          </w:p>
          <w:p w14:paraId="63BA7FD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C750F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A093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74.3-93.1</w:t>
            </w:r>
          </w:p>
          <w:p w14:paraId="7DC07BF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70.9-93.7</w:t>
            </w:r>
          </w:p>
          <w:p w14:paraId="5C61803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11.1-99.2</w:t>
            </w:r>
          </w:p>
        </w:tc>
      </w:tr>
      <w:tr w:rsidR="00D507C9" w:rsidRPr="00B96AF5" w14:paraId="318C83CA" w14:textId="77777777" w:rsidTr="00F83109">
        <w:trPr>
          <w:trHeight w:val="8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D4B9D1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val="da-DK"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da-DK" w:eastAsia="da-DK"/>
              </w:rPr>
              <w:t>Tumor size</w:t>
            </w:r>
          </w:p>
          <w:p w14:paraId="19E947BE" w14:textId="51E537FF" w:rsidR="00D507C9" w:rsidRPr="00B96AF5" w:rsidRDefault="00EE47FF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val="da-DK" w:eastAsia="da-DK"/>
              </w:rPr>
            </w:pPr>
            <w:r>
              <w:rPr>
                <w:rFonts w:ascii="Arial" w:hAnsi="Arial" w:cs="Arial"/>
                <w:sz w:val="20"/>
                <w:szCs w:val="20"/>
                <w:lang w:val="da-DK" w:eastAsia="da-DK"/>
              </w:rPr>
              <w:t>≤</w:t>
            </w:r>
            <w:r w:rsidR="00D507C9" w:rsidRPr="00B96AF5">
              <w:rPr>
                <w:rFonts w:ascii="Arial" w:hAnsi="Arial" w:cs="Arial"/>
                <w:sz w:val="20"/>
                <w:szCs w:val="20"/>
                <w:lang w:val="da-DK" w:eastAsia="da-DK"/>
              </w:rPr>
              <w:t>20mm</w:t>
            </w:r>
          </w:p>
          <w:p w14:paraId="2571FC12" w14:textId="61A22327" w:rsidR="00D507C9" w:rsidRPr="00B96AF5" w:rsidRDefault="00EE47FF" w:rsidP="00F83109">
            <w:pPr>
              <w:pStyle w:val="CommentText"/>
              <w:ind w:left="284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>&gt;</w:t>
            </w:r>
            <w:r w:rsidR="00D507C9" w:rsidRPr="00B96AF5">
              <w:rPr>
                <w:rFonts w:ascii="Arial" w:hAnsi="Arial" w:cs="Arial"/>
                <w:lang w:eastAsia="da-DK"/>
              </w:rPr>
              <w:t>20mm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0E0134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09BB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62/72</w:t>
            </w:r>
          </w:p>
          <w:p w14:paraId="62722D7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28/33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472FB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E07C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86.1</w:t>
            </w:r>
          </w:p>
          <w:p w14:paraId="567DFD2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  <w:r w:rsidRPr="00B96AF5">
              <w:rPr>
                <w:rFonts w:ascii="Arial" w:hAnsi="Arial" w:cs="Arial"/>
                <w:sz w:val="20"/>
                <w:szCs w:val="20"/>
              </w:rPr>
              <w:t>84.8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662F3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2E2D9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75.8-92.5</w:t>
            </w:r>
          </w:p>
          <w:p w14:paraId="6F97E72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67.2-93.9</w:t>
            </w:r>
          </w:p>
        </w:tc>
      </w:tr>
      <w:tr w:rsidR="00D507C9" w:rsidRPr="00B96AF5" w14:paraId="05C587C5" w14:textId="77777777" w:rsidTr="00F83109">
        <w:trPr>
          <w:trHeight w:val="115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A89926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val="da-DK"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da-DK" w:eastAsia="da-DK"/>
              </w:rPr>
              <w:t>ER status</w:t>
            </w:r>
          </w:p>
          <w:p w14:paraId="3D082C8F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val="da-DK"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da-DK" w:eastAsia="da-DK"/>
              </w:rPr>
              <w:t>ER+</w:t>
            </w:r>
          </w:p>
          <w:p w14:paraId="7DA23732" w14:textId="77777777" w:rsidR="00D507C9" w:rsidRPr="00B96AF5" w:rsidRDefault="00D507C9" w:rsidP="00F83109">
            <w:pPr>
              <w:pStyle w:val="CommentText"/>
              <w:ind w:left="284"/>
              <w:rPr>
                <w:rFonts w:ascii="Arial" w:hAnsi="Arial" w:cs="Arial"/>
                <w:lang w:eastAsia="da-DK"/>
              </w:rPr>
            </w:pPr>
            <w:r w:rsidRPr="00B96AF5">
              <w:rPr>
                <w:rFonts w:ascii="Arial" w:hAnsi="Arial" w:cs="Arial"/>
                <w:lang w:eastAsia="da-DK"/>
              </w:rPr>
              <w:t>ER-</w:t>
            </w:r>
          </w:p>
          <w:p w14:paraId="532C83C8" w14:textId="77777777" w:rsidR="00D507C9" w:rsidRPr="00B96AF5" w:rsidRDefault="00D507C9" w:rsidP="00F83109">
            <w:pPr>
              <w:pStyle w:val="CommentText"/>
              <w:ind w:left="284"/>
              <w:rPr>
                <w:rFonts w:ascii="Arial" w:hAnsi="Arial" w:cs="Arial"/>
                <w:lang w:eastAsia="da-DK"/>
              </w:rPr>
            </w:pPr>
            <w:r w:rsidRPr="00B96AF5">
              <w:rPr>
                <w:rFonts w:ascii="Arial" w:hAnsi="Arial" w:cs="Arial"/>
                <w:lang w:eastAsia="da-DK"/>
              </w:rPr>
              <w:t>Unknown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DC86AF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D7C3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52/60</w:t>
            </w:r>
          </w:p>
          <w:p w14:paraId="4C536A8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7/9</w:t>
            </w:r>
          </w:p>
          <w:p w14:paraId="372B86E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31/36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E22F8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46BE1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86.7</w:t>
            </w:r>
          </w:p>
          <w:p w14:paraId="67F8377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77.8</w:t>
            </w:r>
          </w:p>
          <w:p w14:paraId="38750E1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86.1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AAB98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9D930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75.1-93.3</w:t>
            </w:r>
          </w:p>
          <w:p w14:paraId="4D1EDCA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33.0-96.1</w:t>
            </w:r>
          </w:p>
          <w:p w14:paraId="3403830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69.7-94.4</w:t>
            </w:r>
          </w:p>
        </w:tc>
      </w:tr>
      <w:tr w:rsidR="00D507C9" w:rsidRPr="00B96AF5" w14:paraId="5347721F" w14:textId="77777777" w:rsidTr="00F83109">
        <w:trPr>
          <w:trHeight w:val="113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F65235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Type of primary surgery</w:t>
            </w:r>
          </w:p>
          <w:p w14:paraId="55BC7339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Mastectomy</w:t>
            </w:r>
          </w:p>
          <w:p w14:paraId="399D45D9" w14:textId="77777777" w:rsidR="00D507C9" w:rsidRPr="00B96AF5" w:rsidRDefault="00D507C9" w:rsidP="00F83109">
            <w:pPr>
              <w:pStyle w:val="Mediumgitter21"/>
              <w:tabs>
                <w:tab w:val="left" w:pos="252"/>
              </w:tabs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Mastectomy + RT</w:t>
            </w:r>
          </w:p>
          <w:p w14:paraId="618D5E23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BCS + RT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61496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4A6C8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31/39</w:t>
            </w:r>
          </w:p>
          <w:p w14:paraId="54317A8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16/18</w:t>
            </w:r>
          </w:p>
          <w:p w14:paraId="0935D1C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43/48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BD7F2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C30BE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79.5</w:t>
            </w:r>
          </w:p>
          <w:p w14:paraId="45AC5A9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88.9</w:t>
            </w:r>
          </w:p>
          <w:p w14:paraId="001BF2C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89.6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3D7E4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23512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63.2-89.7</w:t>
            </w:r>
          </w:p>
          <w:p w14:paraId="12ED0CB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84F5A">
              <w:rPr>
                <w:rFonts w:ascii="Arial" w:hAnsi="Arial" w:cs="Arial"/>
                <w:sz w:val="20"/>
                <w:szCs w:val="20"/>
                <w:lang w:val="en-US"/>
              </w:rPr>
              <w:t>1.1</w:t>
            </w: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8C24EE"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97.6</w:t>
            </w:r>
          </w:p>
          <w:p w14:paraId="2B0E00F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76.7-95.7</w:t>
            </w:r>
          </w:p>
        </w:tc>
      </w:tr>
      <w:tr w:rsidR="00D507C9" w:rsidRPr="00B96AF5" w14:paraId="04405E41" w14:textId="77777777" w:rsidTr="00F83109">
        <w:trPr>
          <w:trHeight w:val="84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F1F529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lastRenderedPageBreak/>
              <w:t>Adjuvant chemotherapy received</w:t>
            </w:r>
          </w:p>
          <w:p w14:paraId="3B57274C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No</w:t>
            </w:r>
          </w:p>
          <w:p w14:paraId="198B5CC3" w14:textId="77777777" w:rsidR="00D507C9" w:rsidRPr="00B96AF5" w:rsidRDefault="00D507C9" w:rsidP="00F83109">
            <w:pPr>
              <w:pStyle w:val="CommentText"/>
              <w:ind w:left="284"/>
              <w:rPr>
                <w:rFonts w:ascii="Arial" w:hAnsi="Arial" w:cs="Arial"/>
                <w:lang w:val="en-US" w:eastAsia="da-DK"/>
              </w:rPr>
            </w:pPr>
            <w:r w:rsidRPr="00B96AF5">
              <w:rPr>
                <w:rFonts w:ascii="Arial" w:hAnsi="Arial" w:cs="Arial"/>
                <w:lang w:val="en-US" w:eastAsia="da-DK"/>
              </w:rPr>
              <w:t>Yes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7269A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4AEF3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63/73</w:t>
            </w:r>
          </w:p>
          <w:p w14:paraId="37C83E3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27/32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079C0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F9561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86.3</w:t>
            </w:r>
          </w:p>
          <w:p w14:paraId="5667936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84.4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8DDBE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3A542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76.1-92.6</w:t>
            </w:r>
          </w:p>
          <w:p w14:paraId="6FBB6C8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66.3-93.7</w:t>
            </w:r>
          </w:p>
        </w:tc>
      </w:tr>
      <w:tr w:rsidR="00D507C9" w:rsidRPr="00B96AF5" w14:paraId="2DA9EDDC" w14:textId="77777777" w:rsidTr="00F83109">
        <w:trPr>
          <w:trHeight w:val="55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6CA5ED" w14:textId="77777777" w:rsidR="00D507C9" w:rsidRPr="00B96AF5" w:rsidRDefault="00D507C9" w:rsidP="00F83109">
            <w:pPr>
              <w:pStyle w:val="Mediumgitter21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Endocrine therapy received</w:t>
            </w:r>
          </w:p>
          <w:p w14:paraId="4726456C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2420F4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512F3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58/68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8C7C8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9278C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85.3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30181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186A1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74.4-92.0</w:t>
            </w:r>
          </w:p>
        </w:tc>
      </w:tr>
      <w:tr w:rsidR="00D507C9" w:rsidRPr="00B96AF5" w14:paraId="368BEAC8" w14:textId="77777777" w:rsidTr="00F83109">
        <w:trPr>
          <w:trHeight w:val="436"/>
        </w:trPr>
        <w:tc>
          <w:tcPr>
            <w:tcW w:w="425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16E91C" w14:textId="77777777" w:rsidR="00D507C9" w:rsidRPr="00B96AF5" w:rsidRDefault="00D507C9" w:rsidP="00F83109">
            <w:pPr>
              <w:pStyle w:val="Mediumgitter21"/>
              <w:ind w:left="284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eastAsia="da-DK"/>
              </w:rPr>
              <w:t>Yes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F9CF5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32/37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94BD6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3244F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70.4-94.5</w:t>
            </w:r>
          </w:p>
        </w:tc>
      </w:tr>
    </w:tbl>
    <w:p w14:paraId="30BABF97" w14:textId="77777777" w:rsidR="00D507C9" w:rsidRPr="00B96AF5" w:rsidRDefault="00D507C9" w:rsidP="00D507C9">
      <w:pPr>
        <w:tabs>
          <w:tab w:val="left" w:pos="3684"/>
        </w:tabs>
        <w:rPr>
          <w:rFonts w:ascii="Arial" w:hAnsi="Arial" w:cs="Arial"/>
          <w:sz w:val="20"/>
          <w:szCs w:val="20"/>
          <w:lang w:val="en-US"/>
        </w:rPr>
      </w:pPr>
    </w:p>
    <w:p w14:paraId="0754E1E5" w14:textId="77777777" w:rsidR="00D507C9" w:rsidRPr="00B96AF5" w:rsidRDefault="00D507C9" w:rsidP="00D507C9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 xml:space="preserve">Abbreviations: ER, estrogen receptor status, BCS, breast conserving surgery; RT, radiation therapy.  </w:t>
      </w:r>
    </w:p>
    <w:p w14:paraId="5E6AC018" w14:textId="77777777" w:rsidR="00D507C9" w:rsidRPr="00B96AF5" w:rsidRDefault="00D507C9" w:rsidP="00D507C9">
      <w:pPr>
        <w:tabs>
          <w:tab w:val="left" w:pos="3684"/>
        </w:tabs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Cell sizes less than 5 are reported in aggregate to reduce identifiability of individuals in the data</w:t>
      </w:r>
    </w:p>
    <w:p w14:paraId="40583182" w14:textId="77777777" w:rsidR="00D507C9" w:rsidRPr="00B96AF5" w:rsidRDefault="00D507C9" w:rsidP="00D507C9">
      <w:pPr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br w:type="page"/>
      </w:r>
    </w:p>
    <w:p w14:paraId="12702B6F" w14:textId="77777777" w:rsidR="00D507C9" w:rsidRPr="00B96AF5" w:rsidRDefault="00D507C9" w:rsidP="00AE43D7">
      <w:pPr>
        <w:tabs>
          <w:tab w:val="left" w:pos="3684"/>
        </w:tabs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43F07AE" w14:textId="77777777" w:rsidR="00AE43D7" w:rsidRPr="00B96AF5" w:rsidRDefault="00AE43D7" w:rsidP="00AE43D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 xml:space="preserve">Supplementary table. 2 Clinical findings, diagnostic procedures, and </w:t>
      </w:r>
      <w:proofErr w:type="spellStart"/>
      <w:r w:rsidRPr="00B96AF5">
        <w:rPr>
          <w:rFonts w:ascii="Arial" w:hAnsi="Arial" w:cs="Arial"/>
          <w:sz w:val="20"/>
          <w:szCs w:val="20"/>
          <w:lang w:val="en-US"/>
        </w:rPr>
        <w:t>initial</w:t>
      </w:r>
      <w:r w:rsidRPr="00B96AF5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proofErr w:type="spellEnd"/>
      <w:r w:rsidRPr="00B96AF5">
        <w:rPr>
          <w:rFonts w:ascii="Arial" w:hAnsi="Arial" w:cs="Arial"/>
          <w:sz w:val="20"/>
          <w:szCs w:val="20"/>
          <w:lang w:val="en-US"/>
        </w:rPr>
        <w:t xml:space="preserve"> treatments at late recurrence as recorded in the charts among the 90 confirmed cases diagnosed at Aarhus University Hospital during follow-up</w:t>
      </w:r>
    </w:p>
    <w:tbl>
      <w:tblPr>
        <w:tblStyle w:val="TableGrid"/>
        <w:tblpPr w:leftFromText="141" w:rightFromText="141" w:vertAnchor="text" w:horzAnchor="margin" w:tblpY="164"/>
        <w:tblW w:w="9685" w:type="dxa"/>
        <w:tblLook w:val="04A0" w:firstRow="1" w:lastRow="0" w:firstColumn="1" w:lastColumn="0" w:noHBand="0" w:noVBand="1"/>
      </w:tblPr>
      <w:tblGrid>
        <w:gridCol w:w="5191"/>
        <w:gridCol w:w="2194"/>
        <w:gridCol w:w="2300"/>
      </w:tblGrid>
      <w:tr w:rsidR="00D507C9" w:rsidRPr="00B96AF5" w14:paraId="773979D4" w14:textId="77777777" w:rsidTr="00F83109">
        <w:trPr>
          <w:trHeight w:val="366"/>
        </w:trPr>
        <w:tc>
          <w:tcPr>
            <w:tcW w:w="519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31168D8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4941576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230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6AC3DE7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D507C9" w:rsidRPr="00B96AF5" w14:paraId="081346A9" w14:textId="77777777" w:rsidTr="00F83109">
        <w:trPr>
          <w:trHeight w:val="377"/>
        </w:trPr>
        <w:tc>
          <w:tcPr>
            <w:tcW w:w="519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039F9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Late recurrence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0F55E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6043B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</w:tc>
      </w:tr>
      <w:tr w:rsidR="00D507C9" w:rsidRPr="00B96AF5" w14:paraId="63059464" w14:textId="77777777" w:rsidTr="00F83109">
        <w:trPr>
          <w:trHeight w:val="366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668A802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Biopsy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6A647B88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BE3F39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6F22C0A2" w14:textId="77777777" w:rsidTr="00F83109">
        <w:trPr>
          <w:trHeight w:val="226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681AAFA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Yes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62D2302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48F0E4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83.3</w:t>
            </w:r>
          </w:p>
        </w:tc>
      </w:tr>
      <w:tr w:rsidR="00D507C9" w:rsidRPr="00B96AF5" w14:paraId="1551C8A6" w14:textId="77777777" w:rsidTr="00F83109">
        <w:trPr>
          <w:trHeight w:val="366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2344EBB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No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2613451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C4F328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8.9</w:t>
            </w:r>
          </w:p>
        </w:tc>
      </w:tr>
      <w:tr w:rsidR="00D507C9" w:rsidRPr="00B96AF5" w14:paraId="4199E6CD" w14:textId="77777777" w:rsidTr="00F83109">
        <w:trPr>
          <w:trHeight w:val="366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7D8B41D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Unknown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626A0ED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9C8A62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7.8</w:t>
            </w:r>
          </w:p>
        </w:tc>
      </w:tr>
      <w:tr w:rsidR="00D507C9" w:rsidRPr="00B96AF5" w14:paraId="122AC67E" w14:textId="77777777" w:rsidTr="00F83109">
        <w:trPr>
          <w:trHeight w:val="377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483823C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Extent of disease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2CC0A8C9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61802A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13ED36D7" w14:textId="77777777" w:rsidTr="00F83109">
        <w:trPr>
          <w:trHeight w:val="229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0E0D9323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Local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39D2648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7668AF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18.9</w:t>
            </w:r>
          </w:p>
        </w:tc>
      </w:tr>
      <w:tr w:rsidR="00D507C9" w:rsidRPr="00B96AF5" w14:paraId="3587E55B" w14:textId="77777777" w:rsidTr="00F83109">
        <w:trPr>
          <w:trHeight w:val="366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0E5D902E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Regional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3670DF6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&lt;1</w:t>
            </w:r>
            <w:r w:rsidR="00884F5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337FA3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&lt;15</w:t>
            </w:r>
          </w:p>
        </w:tc>
      </w:tr>
      <w:tr w:rsidR="00D507C9" w:rsidRPr="00B96AF5" w14:paraId="59F4E2DC" w14:textId="77777777" w:rsidTr="00F83109">
        <w:trPr>
          <w:trHeight w:val="377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39769CD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Distant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166ABFB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849956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67.8</w:t>
            </w:r>
          </w:p>
        </w:tc>
      </w:tr>
      <w:tr w:rsidR="00D507C9" w:rsidRPr="00B96AF5" w14:paraId="1F6068CF" w14:textId="77777777" w:rsidTr="00F83109">
        <w:trPr>
          <w:trHeight w:val="377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22B0015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Unknown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5304444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7B7C07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</w:p>
        </w:tc>
      </w:tr>
      <w:tr w:rsidR="00D507C9" w:rsidRPr="00B96AF5" w14:paraId="0A423B42" w14:textId="77777777" w:rsidTr="00F83109">
        <w:trPr>
          <w:trHeight w:val="393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50A1882B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Anatomic location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FF1B196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636AAC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2B84AAE9" w14:textId="77777777" w:rsidTr="00F83109">
        <w:trPr>
          <w:trHeight w:val="271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29E817D6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Bone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47E743C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E21389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48.9</w:t>
            </w:r>
          </w:p>
        </w:tc>
      </w:tr>
      <w:tr w:rsidR="00D507C9" w:rsidRPr="00B96AF5" w14:paraId="382B3715" w14:textId="77777777" w:rsidTr="00F83109">
        <w:trPr>
          <w:trHeight w:val="274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1B9D6D03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Lung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016BC0B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CC0D6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30.0</w:t>
            </w:r>
          </w:p>
        </w:tc>
      </w:tr>
      <w:tr w:rsidR="00D507C9" w:rsidRPr="00B96AF5" w14:paraId="14F5DB89" w14:textId="77777777" w:rsidTr="00F83109">
        <w:trPr>
          <w:trHeight w:val="293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6CECFFF9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Liver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B24E5C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190A42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8.9</w:t>
            </w:r>
          </w:p>
        </w:tc>
      </w:tr>
      <w:tr w:rsidR="00D507C9" w:rsidRPr="00B96AF5" w14:paraId="7A02CCFC" w14:textId="77777777" w:rsidTr="00F83109">
        <w:trPr>
          <w:trHeight w:val="268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36F3E42C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Lymph node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458537D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2BAF98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34.4</w:t>
            </w:r>
          </w:p>
        </w:tc>
      </w:tr>
      <w:tr w:rsidR="00D507C9" w:rsidRPr="00B96AF5" w14:paraId="2F4F56DC" w14:textId="77777777" w:rsidTr="00F83109">
        <w:trPr>
          <w:trHeight w:val="377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587EDACE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159CE30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EBE8DB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14.4</w:t>
            </w:r>
          </w:p>
        </w:tc>
      </w:tr>
      <w:tr w:rsidR="00D507C9" w:rsidRPr="00B96AF5" w14:paraId="046EF364" w14:textId="77777777" w:rsidTr="00F83109">
        <w:trPr>
          <w:trHeight w:val="366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11C4044D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27E5B14D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1CF9AB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10044C2C" w14:textId="77777777" w:rsidTr="00F83109">
        <w:trPr>
          <w:trHeight w:val="270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2F7BEA71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Mastectomy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3FDDC3D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&lt;15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9AF2AA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&lt;15</w:t>
            </w:r>
          </w:p>
        </w:tc>
      </w:tr>
      <w:tr w:rsidR="00D507C9" w:rsidRPr="00B96AF5" w14:paraId="042A89FF" w14:textId="77777777" w:rsidTr="00F83109">
        <w:trPr>
          <w:trHeight w:val="275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0FEADEFF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BCS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40799A2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41BA8E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</w:p>
        </w:tc>
      </w:tr>
      <w:tr w:rsidR="00D507C9" w:rsidRPr="00B96AF5" w14:paraId="24BA1FB9" w14:textId="77777777" w:rsidTr="00F83109">
        <w:trPr>
          <w:trHeight w:val="377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6EFCAF56" w14:textId="77777777" w:rsidR="00D507C9" w:rsidRPr="00B96AF5" w:rsidRDefault="00D507C9" w:rsidP="00F8310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Surgery, but not specified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6EDF5CD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9F8B165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</w:p>
        </w:tc>
      </w:tr>
      <w:tr w:rsidR="00D507C9" w:rsidRPr="00B96AF5" w14:paraId="526A9ED4" w14:textId="77777777" w:rsidTr="00F83109">
        <w:trPr>
          <w:trHeight w:val="366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135FC03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Radiotherapy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B5EE1A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2041A1C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24.4</w:t>
            </w:r>
          </w:p>
        </w:tc>
      </w:tr>
      <w:tr w:rsidR="00D507C9" w:rsidRPr="00B96AF5" w14:paraId="2308DFC5" w14:textId="77777777" w:rsidTr="00F83109">
        <w:trPr>
          <w:trHeight w:val="377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5F5C121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Chemotherapy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6A2FE056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9BE427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26.7</w:t>
            </w:r>
          </w:p>
        </w:tc>
      </w:tr>
      <w:tr w:rsidR="00D507C9" w:rsidRPr="00B96AF5" w14:paraId="18607C60" w14:textId="77777777" w:rsidTr="00F83109">
        <w:trPr>
          <w:trHeight w:val="277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267D4ACE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Trastuzumab therapy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2FAB8A3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2E14CF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7.8</w:t>
            </w:r>
          </w:p>
          <w:p w14:paraId="7852B7C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41C6A584" w14:textId="77777777" w:rsidTr="00F83109">
        <w:trPr>
          <w:trHeight w:val="421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48901BC2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Endocrine therapy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B85B3B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34D9129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07C9" w:rsidRPr="00B96AF5" w14:paraId="11FF134D" w14:textId="77777777" w:rsidTr="00F83109">
        <w:trPr>
          <w:trHeight w:val="421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7CC887B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    Tamoxifen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340ADA8F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F6F7598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5.6</w:t>
            </w:r>
          </w:p>
        </w:tc>
      </w:tr>
      <w:tr w:rsidR="00D507C9" w:rsidRPr="00B96AF5" w14:paraId="0FED75C2" w14:textId="77777777" w:rsidTr="00F83109">
        <w:trPr>
          <w:trHeight w:val="421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0194249A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 xml:space="preserve">     Aromatase inhibitor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2B4CE131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F67E5F3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62.2</w:t>
            </w:r>
          </w:p>
        </w:tc>
      </w:tr>
      <w:tr w:rsidR="00D507C9" w:rsidRPr="00B96AF5" w14:paraId="24C0FCBA" w14:textId="77777777" w:rsidTr="00F83109">
        <w:trPr>
          <w:trHeight w:val="421"/>
        </w:trPr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407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Bisphosphonate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3BB90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F69F7" w14:textId="77777777" w:rsidR="00D507C9" w:rsidRPr="00B96AF5" w:rsidRDefault="00D507C9" w:rsidP="00F83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AF5">
              <w:rPr>
                <w:rFonts w:ascii="Arial" w:hAnsi="Arial" w:cs="Arial"/>
                <w:sz w:val="20"/>
                <w:szCs w:val="20"/>
                <w:lang w:val="en-US"/>
              </w:rPr>
              <w:t>38.9</w:t>
            </w:r>
          </w:p>
        </w:tc>
      </w:tr>
    </w:tbl>
    <w:p w14:paraId="1AAC36CD" w14:textId="77777777" w:rsidR="00D507C9" w:rsidRPr="00B96AF5" w:rsidRDefault="00D507C9" w:rsidP="00D507C9">
      <w:pPr>
        <w:tabs>
          <w:tab w:val="left" w:pos="3684"/>
        </w:tabs>
        <w:rPr>
          <w:rFonts w:ascii="Arial" w:hAnsi="Arial" w:cs="Arial"/>
          <w:sz w:val="20"/>
          <w:szCs w:val="20"/>
          <w:lang w:val="en-US"/>
        </w:rPr>
      </w:pPr>
    </w:p>
    <w:p w14:paraId="5BBF1809" w14:textId="77777777" w:rsidR="00D507C9" w:rsidRPr="00B96AF5" w:rsidRDefault="00D507C9" w:rsidP="00D507C9">
      <w:pPr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Abbreviations: BCS, breast conserving surgery</w:t>
      </w:r>
    </w:p>
    <w:p w14:paraId="4D09E8A3" w14:textId="77777777" w:rsidR="00D507C9" w:rsidRPr="00B96AF5" w:rsidRDefault="00D507C9" w:rsidP="00D507C9">
      <w:pPr>
        <w:tabs>
          <w:tab w:val="left" w:pos="3684"/>
        </w:tabs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Cell sizes less than 5 are reported in aggregate to reduce identifiability of individuals in the data</w:t>
      </w:r>
    </w:p>
    <w:p w14:paraId="102E871D" w14:textId="77777777" w:rsidR="00D507C9" w:rsidRPr="00B96AF5" w:rsidRDefault="00AE43D7" w:rsidP="00D507C9">
      <w:pPr>
        <w:rPr>
          <w:rFonts w:ascii="Arial" w:hAnsi="Arial" w:cs="Arial"/>
          <w:sz w:val="20"/>
          <w:szCs w:val="20"/>
          <w:lang w:val="en-US"/>
        </w:rPr>
        <w:sectPr w:rsidR="00D507C9" w:rsidRPr="00B96AF5" w:rsidSect="0055437B">
          <w:pgSz w:w="11906" w:h="16838"/>
          <w:pgMar w:top="720" w:right="720" w:bottom="953" w:left="720" w:header="709" w:footer="709" w:gutter="0"/>
          <w:cols w:space="708"/>
          <w:docGrid w:linePitch="360"/>
        </w:sectPr>
      </w:pPr>
      <w:r w:rsidRPr="00B96AF5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="00D507C9" w:rsidRPr="00B96AF5">
        <w:rPr>
          <w:rFonts w:ascii="Arial" w:hAnsi="Arial" w:cs="Arial"/>
          <w:sz w:val="20"/>
          <w:szCs w:val="20"/>
          <w:lang w:val="en-US"/>
        </w:rPr>
        <w:t>within the first year after late breast cancer recurrence diagnosis</w:t>
      </w:r>
    </w:p>
    <w:p w14:paraId="64022B77" w14:textId="77777777" w:rsidR="00D507C9" w:rsidRPr="00B96AF5" w:rsidRDefault="00D507C9" w:rsidP="00D507C9">
      <w:pPr>
        <w:rPr>
          <w:rFonts w:ascii="Arial" w:hAnsi="Arial" w:cs="Arial"/>
          <w:sz w:val="20"/>
          <w:szCs w:val="20"/>
          <w:lang w:val="en-US"/>
        </w:rPr>
      </w:pPr>
    </w:p>
    <w:p w14:paraId="424A5C75" w14:textId="77777777" w:rsidR="00D507C9" w:rsidRPr="00B96AF5" w:rsidRDefault="00D507C9" w:rsidP="00D507C9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B96AF5">
        <w:rPr>
          <w:rFonts w:ascii="Arial" w:hAnsi="Arial" w:cs="Arial"/>
          <w:sz w:val="20"/>
          <w:szCs w:val="20"/>
          <w:u w:val="single"/>
          <w:lang w:val="en-US"/>
        </w:rPr>
        <w:t xml:space="preserve">Appendix: </w:t>
      </w:r>
    </w:p>
    <w:p w14:paraId="39C9C162" w14:textId="77777777" w:rsidR="00D507C9" w:rsidRPr="00B96AF5" w:rsidRDefault="00D507C9" w:rsidP="00D507C9">
      <w:pPr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 xml:space="preserve">Codes included in the algorithm: </w:t>
      </w:r>
    </w:p>
    <w:p w14:paraId="0C0C8E04" w14:textId="77777777" w:rsidR="00D507C9" w:rsidRPr="00B96AF5" w:rsidRDefault="00D507C9" w:rsidP="00D507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 xml:space="preserve">DNPR-registered metastases codes (ICD10 DC76-DC80) </w:t>
      </w:r>
    </w:p>
    <w:p w14:paraId="58B0F8E2" w14:textId="77777777" w:rsidR="00D507C9" w:rsidRPr="00B96AF5" w:rsidRDefault="00D507C9" w:rsidP="00D507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Pathology-registered SNOMED combinations. Combinations were 1) T code (*topography/location) in the breast with morphology codes M8 or M9 with 4 (direct spread), 6 (malignant metastases), 7 (local recurrence), or 9 (malignant tumor metastases or new primary tumor) in the fifth position (e.g., M8XXX4), 2) any T code (excluding the breast T codes) with morphology codes M8 or M9 with the numbers 6 or 9 in the fifth position.</w:t>
      </w:r>
    </w:p>
    <w:p w14:paraId="1848D03E" w14:textId="77777777" w:rsidR="00D507C9" w:rsidRPr="00B96AF5" w:rsidRDefault="00D507C9" w:rsidP="00D507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DNPR-registered cancer-directed treatment codes</w:t>
      </w:r>
      <w:r w:rsidR="00DC5362" w:rsidRPr="00B96AF5">
        <w:rPr>
          <w:rFonts w:ascii="Arial" w:hAnsi="Arial" w:cs="Arial"/>
          <w:sz w:val="20"/>
          <w:szCs w:val="20"/>
          <w:lang w:val="en-US"/>
        </w:rPr>
        <w:t xml:space="preserve"> (SKS treatment codes)</w:t>
      </w:r>
      <w:r w:rsidRPr="00B96AF5">
        <w:rPr>
          <w:rFonts w:ascii="Arial" w:hAnsi="Arial" w:cs="Arial"/>
          <w:sz w:val="20"/>
          <w:szCs w:val="20"/>
          <w:lang w:val="en-US"/>
        </w:rPr>
        <w:t xml:space="preserve"> including radiotherapy (BWG), chemotherapy (BWHA), endocrine therapy (BWHC, BHHH, BOHJ13). Registration of these began in the DNPR in 2000. </w:t>
      </w:r>
    </w:p>
    <w:p w14:paraId="3C69A1B5" w14:textId="77777777" w:rsidR="00D507C9" w:rsidRPr="00B96AF5" w:rsidRDefault="00D507C9" w:rsidP="00D507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DNPR-registered surgical codes</w:t>
      </w:r>
      <w:r w:rsidR="00DC5362" w:rsidRPr="00B96AF5">
        <w:rPr>
          <w:rFonts w:ascii="Arial" w:hAnsi="Arial" w:cs="Arial"/>
          <w:sz w:val="20"/>
          <w:szCs w:val="20"/>
          <w:lang w:val="en-US"/>
        </w:rPr>
        <w:t xml:space="preserve"> (according to the Danish Version of the Nordic Medico-Statistical Committee Classification of Surgical Procedures) </w:t>
      </w:r>
      <w:r w:rsidRPr="00B96AF5">
        <w:rPr>
          <w:rFonts w:ascii="Arial" w:hAnsi="Arial" w:cs="Arial"/>
          <w:sz w:val="20"/>
          <w:szCs w:val="20"/>
          <w:lang w:val="en-US"/>
        </w:rPr>
        <w:t>including mastectomy (KHAC), breast conserving surgery (KHAB), and resection of the chest wall (KGAE16).</w:t>
      </w:r>
    </w:p>
    <w:p w14:paraId="3B6D65A9" w14:textId="77777777" w:rsidR="00D507C9" w:rsidRPr="00B96AF5" w:rsidRDefault="00D507C9" w:rsidP="00D507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A code specific for local breast cancer recurrence (</w:t>
      </w:r>
      <w:r w:rsidR="00DC5362" w:rsidRPr="00B96AF5">
        <w:rPr>
          <w:rFonts w:ascii="Arial" w:hAnsi="Arial" w:cs="Arial"/>
          <w:sz w:val="20"/>
          <w:szCs w:val="20"/>
          <w:lang w:val="en-US"/>
        </w:rPr>
        <w:t xml:space="preserve">ICD10 </w:t>
      </w:r>
      <w:r w:rsidRPr="00B96AF5">
        <w:rPr>
          <w:rFonts w:ascii="Arial" w:hAnsi="Arial" w:cs="Arial"/>
          <w:sz w:val="20"/>
          <w:szCs w:val="20"/>
          <w:lang w:val="en-US"/>
        </w:rPr>
        <w:t>DC509X) or a code specific for recurrence surgery</w:t>
      </w:r>
      <w:r w:rsidR="00DC5362" w:rsidRPr="00B96AF5">
        <w:rPr>
          <w:rFonts w:ascii="Arial" w:hAnsi="Arial" w:cs="Arial"/>
          <w:sz w:val="20"/>
          <w:szCs w:val="20"/>
          <w:lang w:val="en-US"/>
        </w:rPr>
        <w:t xml:space="preserve"> (according to the Danish Version of the Nordic Medico-Statistical Committee Classification of Surgical Procedures) </w:t>
      </w:r>
      <w:r w:rsidRPr="00B96AF5">
        <w:rPr>
          <w:rFonts w:ascii="Arial" w:hAnsi="Arial" w:cs="Arial"/>
          <w:sz w:val="20"/>
          <w:szCs w:val="20"/>
          <w:lang w:val="en-US"/>
        </w:rPr>
        <w:t>(KHAF) in the DNPR. Registration of these began in the DNPR in 2012.</w:t>
      </w:r>
    </w:p>
    <w:p w14:paraId="6EE1D41E" w14:textId="77777777" w:rsidR="00D507C9" w:rsidRPr="00B96AF5" w:rsidRDefault="00D507C9" w:rsidP="00D507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689366ED" w14:textId="77777777" w:rsidR="00D507C9" w:rsidRPr="00B96AF5" w:rsidRDefault="00D507C9" w:rsidP="00D507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 xml:space="preserve">*Topography/location codes related to the breast: </w:t>
      </w:r>
    </w:p>
    <w:p w14:paraId="79E07ED1" w14:textId="77777777" w:rsidR="00D507C9" w:rsidRPr="00B96AF5" w:rsidRDefault="00D507C9" w:rsidP="00D507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96AF5">
        <w:rPr>
          <w:rFonts w:ascii="Arial" w:hAnsi="Arial" w:cs="Arial"/>
          <w:sz w:val="20"/>
          <w:szCs w:val="20"/>
          <w:lang w:val="en-US"/>
        </w:rPr>
        <w:t>T00100, T02424, T0242K, T0242L, T02430, T0243A, T0243B, T04000, T04010, T04020, T04030, T04100, T0410A, T0410B, T04200, T04202, T0420A, T0420B, T0420E, T0420F, T04280, T0428A, T0428B, T04400, T04441, T04442, T04600, T04800, T08350, T08352, T08353, T08354, T0835A, T0835B, T0835C, T0835D, T08710, T08711, T08712, T0871A, T0871B, T0871C, T08720, T08721, T08722, T09420, T0Y400, T0Y40A, T0Y40B, TY8101, TY8102, T08200, T08201, T08202, T0820A, T0820B, T0820C, T08210, T08211, T08212, T08220, T08221, T08222, T08280, T08281, T08282, T02400, T02401, T03400, TY062A, TY062B, TY123A, TY123B, TY1960, TY2960</w:t>
      </w:r>
    </w:p>
    <w:p w14:paraId="346E0745" w14:textId="77777777" w:rsidR="00D507C9" w:rsidRPr="00B96AF5" w:rsidRDefault="00D507C9" w:rsidP="00D507C9">
      <w:pPr>
        <w:rPr>
          <w:rFonts w:ascii="Arial" w:hAnsi="Arial" w:cs="Arial"/>
          <w:sz w:val="20"/>
          <w:szCs w:val="20"/>
          <w:lang w:val="en-US"/>
        </w:rPr>
      </w:pPr>
    </w:p>
    <w:p w14:paraId="7C19B8E8" w14:textId="77777777" w:rsidR="006334C6" w:rsidRPr="00B96AF5" w:rsidRDefault="006334C6">
      <w:pPr>
        <w:rPr>
          <w:rFonts w:ascii="Arial" w:hAnsi="Arial" w:cs="Arial"/>
          <w:sz w:val="20"/>
          <w:szCs w:val="20"/>
          <w:lang w:val="en-US"/>
        </w:rPr>
      </w:pPr>
    </w:p>
    <w:sectPr w:rsidR="006334C6" w:rsidRPr="00B96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36FF"/>
    <w:multiLevelType w:val="hybridMultilevel"/>
    <w:tmpl w:val="D086446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C9"/>
    <w:rsid w:val="001A0E6A"/>
    <w:rsid w:val="001E270E"/>
    <w:rsid w:val="006334C6"/>
    <w:rsid w:val="007B50A3"/>
    <w:rsid w:val="00884F5A"/>
    <w:rsid w:val="008C24EE"/>
    <w:rsid w:val="00994424"/>
    <w:rsid w:val="00AE43D7"/>
    <w:rsid w:val="00B848C9"/>
    <w:rsid w:val="00B96AF5"/>
    <w:rsid w:val="00D02422"/>
    <w:rsid w:val="00D507C9"/>
    <w:rsid w:val="00DC5362"/>
    <w:rsid w:val="00E90ED2"/>
    <w:rsid w:val="00E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D28E"/>
  <w15:chartTrackingRefBased/>
  <w15:docId w15:val="{0FBC7631-3BA6-47DB-9D3F-034CADB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50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7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07C9"/>
    <w:pPr>
      <w:ind w:left="720"/>
      <w:contextualSpacing/>
    </w:pPr>
  </w:style>
  <w:style w:type="table" w:styleId="TableGrid">
    <w:name w:val="Table Grid"/>
    <w:basedOn w:val="TableNormal"/>
    <w:uiPriority w:val="39"/>
    <w:rsid w:val="00D5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itter21">
    <w:name w:val="Medium gitter 21"/>
    <w:basedOn w:val="Normal"/>
    <w:uiPriority w:val="1"/>
    <w:qFormat/>
    <w:rsid w:val="00D507C9"/>
    <w:pPr>
      <w:spacing w:after="0" w:line="240" w:lineRule="auto"/>
    </w:pPr>
    <w:rPr>
      <w:rFonts w:ascii="Cambria" w:eastAsia="MS Mincho" w:hAnsi="Cambria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Nørgaard Pedersen</dc:creator>
  <cp:keywords/>
  <dc:description/>
  <cp:lastModifiedBy>Zakeri, Fatin</cp:lastModifiedBy>
  <cp:revision>2</cp:revision>
  <cp:lastPrinted>2020-10-06T06:44:00Z</cp:lastPrinted>
  <dcterms:created xsi:type="dcterms:W3CDTF">2020-10-06T21:58:00Z</dcterms:created>
  <dcterms:modified xsi:type="dcterms:W3CDTF">2020-10-06T21:58:00Z</dcterms:modified>
</cp:coreProperties>
</file>