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F9C" w:rsidRPr="00F36AAF" w:rsidRDefault="009560B9">
      <w:pPr>
        <w:rPr>
          <w:rFonts w:ascii="Arial" w:hAnsi="Arial" w:cs="Arial"/>
          <w:sz w:val="24"/>
        </w:rPr>
      </w:pPr>
      <w:r w:rsidRPr="00F36AAF">
        <w:rPr>
          <w:rFonts w:ascii="Arial" w:hAnsi="Arial" w:cs="Arial"/>
          <w:kern w:val="0"/>
          <w:sz w:val="24"/>
        </w:rPr>
        <w:t>Supplementary Table 1</w:t>
      </w:r>
      <w:r w:rsidR="00305832" w:rsidRPr="00F36AAF">
        <w:rPr>
          <w:rFonts w:ascii="Arial" w:hAnsi="Arial" w:cs="Arial"/>
          <w:kern w:val="0"/>
          <w:sz w:val="24"/>
        </w:rPr>
        <w:t xml:space="preserve"> Clinicopathologic and genetic features of </w:t>
      </w:r>
      <w:r w:rsidR="00D94CCF" w:rsidRPr="00F36AAF">
        <w:rPr>
          <w:rFonts w:ascii="Arial" w:hAnsi="Arial" w:cs="Arial"/>
          <w:sz w:val="24"/>
        </w:rPr>
        <w:t>137 GISTs in this study</w:t>
      </w:r>
    </w:p>
    <w:p w:rsidR="00C71415" w:rsidRPr="00C64358" w:rsidRDefault="00C71415" w:rsidP="00B43607">
      <w:pPr>
        <w:autoSpaceDE w:val="0"/>
        <w:autoSpaceDN w:val="0"/>
        <w:adjustRightInd w:val="0"/>
        <w:jc w:val="left"/>
        <w:rPr>
          <w:rFonts w:ascii="Arial" w:hAnsi="Arial" w:cs="Arial" w:hint="eastAsia"/>
          <w:color w:val="000000"/>
          <w:kern w:val="0"/>
          <w:sz w:val="18"/>
          <w:szCs w:val="18"/>
        </w:rPr>
      </w:pPr>
    </w:p>
    <w:tbl>
      <w:tblPr>
        <w:tblW w:w="15593" w:type="dxa"/>
        <w:tblLook w:val="04A0" w:firstRow="1" w:lastRow="0" w:firstColumn="1" w:lastColumn="0" w:noHBand="0" w:noVBand="1"/>
      </w:tblPr>
      <w:tblGrid>
        <w:gridCol w:w="777"/>
        <w:gridCol w:w="1097"/>
        <w:gridCol w:w="832"/>
        <w:gridCol w:w="1557"/>
        <w:gridCol w:w="986"/>
        <w:gridCol w:w="1034"/>
        <w:gridCol w:w="1292"/>
        <w:gridCol w:w="747"/>
        <w:gridCol w:w="3429"/>
        <w:gridCol w:w="1675"/>
        <w:gridCol w:w="896"/>
        <w:gridCol w:w="1315"/>
      </w:tblGrid>
      <w:tr w:rsidR="00DB4EEE" w:rsidRPr="00C64358" w:rsidTr="00DB4EEE">
        <w:trPr>
          <w:trHeight w:val="320"/>
        </w:trPr>
        <w:tc>
          <w:tcPr>
            <w:tcW w:w="7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Patient No.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Age(years)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55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center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Primary tumor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Primary genotype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Secondary mutation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SDHB IHC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MGMT methylation status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Primary site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Size(cm)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Mitotic index/50 HPF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Morphology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NIH risk group</w:t>
            </w:r>
          </w:p>
        </w:tc>
        <w:tc>
          <w:tcPr>
            <w:tcW w:w="34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6753F7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exon 9 </w:t>
            </w:r>
            <w:proofErr w:type="gramStart"/>
            <w:r w:rsidR="00C71415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="00C71415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C71415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KIT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exon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KIT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exon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abdominal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502_Y503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KIT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exon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502_Y503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(c.1504_1509dup6)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559D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(c.1676 T&gt;A)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p.W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557R (c.1669 T&gt;C)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Retroperitoneum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560E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(c.1679_1680 TT&gt;AG)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p.L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576P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(c.1676 T&gt;C)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p.L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576P (c.1727 T&gt;C)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559D (c.1676 T&gt;A)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p.L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576P (c.1727 T&gt;C)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Pelvic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560E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(c.1679_1680 TT&gt;AG)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560E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(c.1679_1680 TT&gt;AG)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559D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(c.1676 T&gt;A)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Pelvic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560D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(c.1679 T&gt;A)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p.557W_558K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(c.1669_1674 del6)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p.555V_559V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(c.1663_1677 del15)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p.558K_563I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(c.1672_1689 del18)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p.554E_559V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(c.1660_1677 del18)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p.560V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(c.1677_1680 del3)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p.560V_578Y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(c.1678_1734 del57)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p.557W_561E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(c.1669_1683 del15)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p.557W_559V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(c.1671_1676 del6)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p.558K_562E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(c.1672_1686 del15)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p.579D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(c.1735_1737 del3)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lastRenderedPageBreak/>
              <w:t>34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Abdominal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p.579D del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(c.1735_1737 del3)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Abdominal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p.583E ins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(c.1747 ins GAAACTTATGATCACAAATGG)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p.575Q_580H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dupins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I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(c.1723_1740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dupins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ATA)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578_Y579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(c.1732_1737 dup6)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p.558K ins (c.1673 ins TCC)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p.584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ins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c.1753 ins CATGATCACAAATGGGAGTTT)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p.573P_581K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c.1717_1743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dupins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p.577P_585P dup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(c.1729_1755 dup27)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Colon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p.P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573_H580 dup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(c.1717_1740 dup24)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p.575Q_577P dup (c.1723_1731 dup9)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p.573P_580H dup (c.1717_1740 dup24)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Retroperitoneum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p.559V_576L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DMF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(c.1675_1728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GATATGTTT)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Pelvic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p.560V_564N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D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(c.1678_1692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GAT)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6753F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6753F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p.558K_559V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(c.1672_1677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GAG)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p.551P_558K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Q</w:t>
            </w:r>
            <w:r w:rsidR="00CB6A51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c.1651_1674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CAG)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p.551P_555V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(c.1651_1665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CCA)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lastRenderedPageBreak/>
              <w:t>50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p.564N_574T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SP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(c.1693_1722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TCTCCT)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p.551P_553Y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H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(c.1651_1659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CAT)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p.558K_560V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S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(c.1672_1680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AGT)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p.556Q_558K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S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(c.1666_1674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TCT)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13 </w:t>
            </w:r>
            <w:proofErr w:type="gramStart"/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K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642E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(c.1924 A&gt;G)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p.K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642E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(c.1924 A&gt;G)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p.K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642E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(c.1924 A&gt;G)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p.K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642E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(c.1924 A&gt;G)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Retroperitoneum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p.K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642E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(c.1924 A&gt;G)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p.K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642E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(c.1924 A&gt;G)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E35D33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17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p.N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822K</w:t>
            </w:r>
            <w:r w:rsidR="00E35D33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(c.2466 T&gt;A)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Pelvic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17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p.N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822K (c.2466 T&gt;G)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17 p.N822K (c.2466 T&gt;A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17 p.N822K (c.2466 T&gt;A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17 p.N822K (c.2466 T&gt;A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17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816H (c.2449 G&gt;C)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p.W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557_V559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C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(c.1671_1676 del6)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654A (c.1961 T&gt;C)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p.L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576P (c.1727 T&gt;C)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17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820G (c.2459 A&gt;G)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p.551P_554E del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(c.1651_1662 del12)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14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p.T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670I(c.2009 C&gt;T)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Abdominal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p.557W_558K del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(c.1669_1674 del6)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KIT 13 p.V654A (c.1961 T&gt;C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p.570Y_578Y del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(c.1708_1734 del27)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p.A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829P (c.2485 G&gt;C)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Pelvic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p.557W_558K del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(c.1669_1674 del6)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KIT 17 p.N822K (c.2466 T&gt;G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lastRenderedPageBreak/>
              <w:t>72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p.553Y_571I del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(c.1658_1711 del54)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654A(c.1961 T&gt;C)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p.556Q_572D del (c. 1666_1716 del51)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9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p.L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455L (c. 1663 C&gt;T)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11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p.L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576P (c. 1727 T&gt;C)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13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654A (c. 1961 T&gt;C)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 p.551P_558K del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(c.1652_1672 del)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KIT 17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p.V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823D (c.2467 T&gt;G)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Abdominal cavity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 p.D583G (c.1748 A&gt;G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12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p.S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566_E571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R (c.1698_1712 del)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12 p.584S_586W </w:t>
            </w:r>
            <w:proofErr w:type="spell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elins</w:t>
            </w:r>
            <w:proofErr w:type="spellEnd"/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R (c.1750_1758 </w:t>
            </w:r>
            <w:proofErr w:type="spellStart"/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delins</w:t>
            </w:r>
            <w:proofErr w:type="spellEnd"/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CGG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14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p.N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659H(c.1975 A&gt;C)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PDGFRA </w:t>
            </w:r>
            <w:r w:rsidR="00335917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exon</w:t>
            </w:r>
            <w:r w:rsidR="00335917"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18 </w:t>
            </w:r>
            <w:proofErr w:type="gramStart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p.D</w:t>
            </w:r>
            <w:proofErr w:type="gramEnd"/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842V (c.2525 A&gt;T)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lastRenderedPageBreak/>
              <w:t>89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NEG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Colon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Colon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Retroperitoneum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Colon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Colon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lastRenderedPageBreak/>
              <w:t>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Mesentery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Colon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Retroperitoneum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Stomach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VL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4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Small intestine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  <w:tr w:rsidR="00DB4EEE" w:rsidRPr="00C64358" w:rsidTr="00DB4EEE">
        <w:trPr>
          <w:trHeight w:val="320"/>
        </w:trPr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137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Abdominal cavity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WT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POS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415" w:rsidRPr="00C71415" w:rsidRDefault="00C71415" w:rsidP="00C71415">
            <w:pPr>
              <w:widowControl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C71415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</w:tr>
    </w:tbl>
    <w:p w:rsidR="00C71415" w:rsidRPr="00C64358" w:rsidRDefault="00C64358" w:rsidP="00B43607">
      <w:pPr>
        <w:autoSpaceDE w:val="0"/>
        <w:autoSpaceDN w:val="0"/>
        <w:adjustRightInd w:val="0"/>
        <w:jc w:val="left"/>
        <w:rPr>
          <w:rFonts w:ascii="Arial" w:hAnsi="Arial" w:cs="Arial"/>
          <w:color w:val="000000" w:themeColor="text1"/>
          <w:kern w:val="0"/>
          <w:sz w:val="18"/>
          <w:szCs w:val="18"/>
        </w:rPr>
      </w:pPr>
      <w:r w:rsidRPr="00C64358">
        <w:rPr>
          <w:rFonts w:ascii="Arial" w:hAnsi="Arial" w:cs="Arial"/>
          <w:b/>
          <w:color w:val="000000" w:themeColor="text1"/>
          <w:sz w:val="18"/>
          <w:szCs w:val="18"/>
        </w:rPr>
        <w:t>Abbreviations:</w:t>
      </w:r>
      <w:r w:rsidRPr="00C64358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C64358">
        <w:rPr>
          <w:rFonts w:ascii="Arial" w:hAnsi="Arial" w:cs="Arial"/>
          <w:color w:val="000000" w:themeColor="text1"/>
          <w:kern w:val="0"/>
          <w:sz w:val="18"/>
          <w:szCs w:val="18"/>
        </w:rPr>
        <w:t>S, spindle cell; E, epithelioid; M, mixed spindle cell and epithelioid; H, high risk; I, intermediate risk; L, low risk; VL, very low risk; WT, wild-type; N, no; M, methylated; POS, positive; NEG, negative; U, unmethylated; M, methylated.</w:t>
      </w:r>
    </w:p>
    <w:sectPr w:rsidR="00C71415" w:rsidRPr="00C64358" w:rsidSect="00C71415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EA"/>
    <w:rsid w:val="0001162C"/>
    <w:rsid w:val="0002780C"/>
    <w:rsid w:val="00033188"/>
    <w:rsid w:val="0007729C"/>
    <w:rsid w:val="000911DF"/>
    <w:rsid w:val="000932E0"/>
    <w:rsid w:val="00097FEA"/>
    <w:rsid w:val="000B75F8"/>
    <w:rsid w:val="000E190C"/>
    <w:rsid w:val="00105C27"/>
    <w:rsid w:val="00126FE6"/>
    <w:rsid w:val="001321C5"/>
    <w:rsid w:val="00140A77"/>
    <w:rsid w:val="00144489"/>
    <w:rsid w:val="00164480"/>
    <w:rsid w:val="001718BF"/>
    <w:rsid w:val="00172391"/>
    <w:rsid w:val="00194F84"/>
    <w:rsid w:val="001A1A3B"/>
    <w:rsid w:val="001A374E"/>
    <w:rsid w:val="001C0887"/>
    <w:rsid w:val="001E4D23"/>
    <w:rsid w:val="0021505B"/>
    <w:rsid w:val="00231ECA"/>
    <w:rsid w:val="002541DE"/>
    <w:rsid w:val="00275FF7"/>
    <w:rsid w:val="002E79F8"/>
    <w:rsid w:val="002F5D65"/>
    <w:rsid w:val="00300EC8"/>
    <w:rsid w:val="00303884"/>
    <w:rsid w:val="00305832"/>
    <w:rsid w:val="003149F9"/>
    <w:rsid w:val="00335917"/>
    <w:rsid w:val="00336674"/>
    <w:rsid w:val="00336E8A"/>
    <w:rsid w:val="0034296A"/>
    <w:rsid w:val="00380006"/>
    <w:rsid w:val="00380F9C"/>
    <w:rsid w:val="003916CC"/>
    <w:rsid w:val="003C6A1D"/>
    <w:rsid w:val="003D1619"/>
    <w:rsid w:val="003E3A5F"/>
    <w:rsid w:val="003E6447"/>
    <w:rsid w:val="003F773E"/>
    <w:rsid w:val="00403368"/>
    <w:rsid w:val="004079D3"/>
    <w:rsid w:val="00435E50"/>
    <w:rsid w:val="00480A3C"/>
    <w:rsid w:val="004D01EF"/>
    <w:rsid w:val="00527841"/>
    <w:rsid w:val="0053385C"/>
    <w:rsid w:val="00556E53"/>
    <w:rsid w:val="00557445"/>
    <w:rsid w:val="005855D5"/>
    <w:rsid w:val="00592107"/>
    <w:rsid w:val="00593C5F"/>
    <w:rsid w:val="0059513B"/>
    <w:rsid w:val="005B6440"/>
    <w:rsid w:val="005D0AF0"/>
    <w:rsid w:val="006106B0"/>
    <w:rsid w:val="00612986"/>
    <w:rsid w:val="00612DEE"/>
    <w:rsid w:val="00612EDE"/>
    <w:rsid w:val="006307B1"/>
    <w:rsid w:val="00632911"/>
    <w:rsid w:val="0063458C"/>
    <w:rsid w:val="00640F08"/>
    <w:rsid w:val="00643AF0"/>
    <w:rsid w:val="0066780E"/>
    <w:rsid w:val="006753F7"/>
    <w:rsid w:val="006B75E1"/>
    <w:rsid w:val="006C47E1"/>
    <w:rsid w:val="006C5AA4"/>
    <w:rsid w:val="00712630"/>
    <w:rsid w:val="0072243E"/>
    <w:rsid w:val="00736CA6"/>
    <w:rsid w:val="00740009"/>
    <w:rsid w:val="007955CE"/>
    <w:rsid w:val="0079732C"/>
    <w:rsid w:val="007979B8"/>
    <w:rsid w:val="007E341C"/>
    <w:rsid w:val="0080765A"/>
    <w:rsid w:val="0081100A"/>
    <w:rsid w:val="00832FE2"/>
    <w:rsid w:val="0084106D"/>
    <w:rsid w:val="00856180"/>
    <w:rsid w:val="00856EEC"/>
    <w:rsid w:val="00893E88"/>
    <w:rsid w:val="00896355"/>
    <w:rsid w:val="008E4160"/>
    <w:rsid w:val="008E57D9"/>
    <w:rsid w:val="008F3852"/>
    <w:rsid w:val="00901212"/>
    <w:rsid w:val="00923C10"/>
    <w:rsid w:val="009560B9"/>
    <w:rsid w:val="0099651E"/>
    <w:rsid w:val="009E03B8"/>
    <w:rsid w:val="009E39C2"/>
    <w:rsid w:val="00A13760"/>
    <w:rsid w:val="00A24E45"/>
    <w:rsid w:val="00A6362C"/>
    <w:rsid w:val="00A75B4C"/>
    <w:rsid w:val="00AB3BF5"/>
    <w:rsid w:val="00AB54CF"/>
    <w:rsid w:val="00AB5E05"/>
    <w:rsid w:val="00B22897"/>
    <w:rsid w:val="00B231A4"/>
    <w:rsid w:val="00B2537E"/>
    <w:rsid w:val="00B265F8"/>
    <w:rsid w:val="00B279FC"/>
    <w:rsid w:val="00B30108"/>
    <w:rsid w:val="00B3715A"/>
    <w:rsid w:val="00B37978"/>
    <w:rsid w:val="00B43607"/>
    <w:rsid w:val="00B51341"/>
    <w:rsid w:val="00B62800"/>
    <w:rsid w:val="00B66297"/>
    <w:rsid w:val="00B73688"/>
    <w:rsid w:val="00B757D6"/>
    <w:rsid w:val="00B85883"/>
    <w:rsid w:val="00B87676"/>
    <w:rsid w:val="00BA1F33"/>
    <w:rsid w:val="00BA3A2E"/>
    <w:rsid w:val="00BD2026"/>
    <w:rsid w:val="00C3102C"/>
    <w:rsid w:val="00C36EC9"/>
    <w:rsid w:val="00C374EF"/>
    <w:rsid w:val="00C64358"/>
    <w:rsid w:val="00C71415"/>
    <w:rsid w:val="00C9724A"/>
    <w:rsid w:val="00CB273B"/>
    <w:rsid w:val="00CB4F83"/>
    <w:rsid w:val="00CB6A51"/>
    <w:rsid w:val="00CC015D"/>
    <w:rsid w:val="00CD0F48"/>
    <w:rsid w:val="00CD4365"/>
    <w:rsid w:val="00CF5ECE"/>
    <w:rsid w:val="00D25FFD"/>
    <w:rsid w:val="00D44007"/>
    <w:rsid w:val="00D54BCC"/>
    <w:rsid w:val="00D65DB8"/>
    <w:rsid w:val="00D66EB9"/>
    <w:rsid w:val="00D7194A"/>
    <w:rsid w:val="00D73A59"/>
    <w:rsid w:val="00D76D7B"/>
    <w:rsid w:val="00D94CCF"/>
    <w:rsid w:val="00DB4EEE"/>
    <w:rsid w:val="00DD075E"/>
    <w:rsid w:val="00E0121E"/>
    <w:rsid w:val="00E0246D"/>
    <w:rsid w:val="00E153A5"/>
    <w:rsid w:val="00E33837"/>
    <w:rsid w:val="00E35D33"/>
    <w:rsid w:val="00E44449"/>
    <w:rsid w:val="00E676A9"/>
    <w:rsid w:val="00E7779D"/>
    <w:rsid w:val="00E80EEF"/>
    <w:rsid w:val="00E87059"/>
    <w:rsid w:val="00EA043C"/>
    <w:rsid w:val="00EB111C"/>
    <w:rsid w:val="00EB4911"/>
    <w:rsid w:val="00ED566D"/>
    <w:rsid w:val="00ED57F1"/>
    <w:rsid w:val="00ED5CB6"/>
    <w:rsid w:val="00EE7E6B"/>
    <w:rsid w:val="00F15723"/>
    <w:rsid w:val="00F24B35"/>
    <w:rsid w:val="00F34FCF"/>
    <w:rsid w:val="00F36AAF"/>
    <w:rsid w:val="00F4244C"/>
    <w:rsid w:val="00F615C0"/>
    <w:rsid w:val="00F63052"/>
    <w:rsid w:val="00F67D63"/>
    <w:rsid w:val="00F93B4E"/>
    <w:rsid w:val="00F9490A"/>
    <w:rsid w:val="00FA4AB8"/>
    <w:rsid w:val="00FB04F1"/>
    <w:rsid w:val="00FC4B78"/>
    <w:rsid w:val="00FF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3E4B"/>
  <w15:chartTrackingRefBased/>
  <w15:docId w15:val="{7584786D-5379-EF4C-95CE-EC07E66A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1491</Words>
  <Characters>8503</Characters>
  <Application>Microsoft Office Word</Application>
  <DocSecurity>0</DocSecurity>
  <Lines>70</Lines>
  <Paragraphs>19</Paragraphs>
  <ScaleCrop>false</ScaleCrop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Z5395</dc:creator>
  <cp:keywords/>
  <dc:description/>
  <cp:lastModifiedBy>Z5395</cp:lastModifiedBy>
  <cp:revision>32</cp:revision>
  <dcterms:created xsi:type="dcterms:W3CDTF">2020-05-15T14:32:00Z</dcterms:created>
  <dcterms:modified xsi:type="dcterms:W3CDTF">2020-09-21T03:00:00Z</dcterms:modified>
</cp:coreProperties>
</file>