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AB67E" w14:textId="77777777" w:rsidR="00DC3B1A" w:rsidRPr="00661303" w:rsidRDefault="00DC3B1A" w:rsidP="00DC3B1A">
      <w:pPr>
        <w:spacing w:line="360" w:lineRule="auto"/>
        <w:rPr>
          <w:rFonts w:ascii="Arial" w:hAnsi="Arial" w:cs="Arial"/>
          <w:sz w:val="24"/>
        </w:rPr>
      </w:pPr>
      <w:r w:rsidRPr="00661303">
        <w:rPr>
          <w:rFonts w:ascii="Arial" w:hAnsi="Arial" w:cs="Arial"/>
          <w:b/>
          <w:sz w:val="24"/>
        </w:rPr>
        <w:t>Supplementary Figure 1</w:t>
      </w:r>
      <w:r>
        <w:rPr>
          <w:rFonts w:ascii="Arial" w:hAnsi="Arial" w:cs="Arial" w:hint="eastAsia"/>
          <w:b/>
          <w:sz w:val="24"/>
        </w:rPr>
        <w:t xml:space="preserve"> </w:t>
      </w:r>
      <w:r w:rsidRPr="00293030">
        <w:rPr>
          <w:rFonts w:ascii="Arial" w:hAnsi="Arial" w:cs="Arial"/>
          <w:b/>
          <w:sz w:val="24"/>
        </w:rPr>
        <w:t>Downregulation of miR-200a attenuated</w:t>
      </w:r>
      <w:r>
        <w:rPr>
          <w:rFonts w:ascii="Arial" w:hAnsi="Arial" w:cs="Arial"/>
          <w:b/>
          <w:sz w:val="24"/>
        </w:rPr>
        <w:t xml:space="preserve"> TP-induced cell death in </w:t>
      </w:r>
      <w:r>
        <w:rPr>
          <w:rFonts w:ascii="Arial" w:hAnsi="Arial" w:cs="Arial" w:hint="eastAsia"/>
          <w:b/>
          <w:sz w:val="24"/>
        </w:rPr>
        <w:t>TM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 w:hint="eastAsia"/>
          <w:b/>
          <w:sz w:val="24"/>
        </w:rPr>
        <w:t>3</w:t>
      </w:r>
      <w:r w:rsidRPr="00293030">
        <w:rPr>
          <w:rFonts w:ascii="Arial" w:hAnsi="Arial" w:cs="Arial"/>
          <w:b/>
          <w:sz w:val="24"/>
        </w:rPr>
        <w:t xml:space="preserve"> cells.</w:t>
      </w:r>
      <w:r>
        <w:rPr>
          <w:rFonts w:ascii="Arial" w:hAnsi="Arial" w:cs="Arial" w:hint="eastAsia"/>
          <w:b/>
          <w:sz w:val="24"/>
        </w:rPr>
        <w:t xml:space="preserve"> </w:t>
      </w:r>
      <w:r>
        <w:rPr>
          <w:rFonts w:ascii="Arial" w:hAnsi="Arial" w:cs="Arial" w:hint="eastAsia"/>
          <w:sz w:val="24"/>
        </w:rPr>
        <w:t>TM</w:t>
      </w:r>
      <w:r>
        <w:rPr>
          <w:rFonts w:ascii="Arial" w:hAnsi="Arial" w:cs="Arial"/>
          <w:sz w:val="24"/>
        </w:rPr>
        <w:t>-</w:t>
      </w:r>
      <w:r>
        <w:rPr>
          <w:rFonts w:ascii="Arial" w:hAnsi="Arial" w:cs="Arial" w:hint="eastAsia"/>
          <w:sz w:val="24"/>
        </w:rPr>
        <w:t>3</w:t>
      </w:r>
      <w:r w:rsidRPr="00B87A88">
        <w:rPr>
          <w:rFonts w:ascii="Arial" w:hAnsi="Arial" w:cs="Arial"/>
          <w:sz w:val="24"/>
        </w:rPr>
        <w:t xml:space="preserve"> cells</w:t>
      </w:r>
      <w:r>
        <w:rPr>
          <w:rFonts w:ascii="Arial" w:hAnsi="Arial" w:cs="Arial"/>
          <w:sz w:val="24"/>
        </w:rPr>
        <w:t xml:space="preserve"> were transfected with miR-200a antagomir (</w:t>
      </w:r>
      <w:r>
        <w:rPr>
          <w:rFonts w:ascii="Arial" w:hAnsi="Arial" w:cs="Arial" w:hint="eastAsia"/>
          <w:sz w:val="24"/>
        </w:rPr>
        <w:t>5, 10</w:t>
      </w:r>
      <w:r>
        <w:rPr>
          <w:rFonts w:ascii="Arial" w:hAnsi="Arial" w:cs="Arial"/>
          <w:sz w:val="24"/>
        </w:rPr>
        <w:t xml:space="preserve">, or </w:t>
      </w: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/>
          <w:sz w:val="24"/>
        </w:rPr>
        <w:t xml:space="preserve">0 </w:t>
      </w:r>
      <w:proofErr w:type="spellStart"/>
      <w:r>
        <w:rPr>
          <w:rFonts w:ascii="Arial" w:hAnsi="Arial" w:cs="Arial"/>
          <w:sz w:val="24"/>
        </w:rPr>
        <w:t>nM</w:t>
      </w:r>
      <w:proofErr w:type="spellEnd"/>
      <w:r>
        <w:rPr>
          <w:rFonts w:ascii="Arial" w:hAnsi="Arial" w:cs="Arial"/>
          <w:sz w:val="24"/>
        </w:rPr>
        <w:t>)</w:t>
      </w:r>
      <w:r>
        <w:rPr>
          <w:rFonts w:ascii="Arial" w:hAnsi="Arial" w:cs="Arial" w:hint="eastAsia"/>
          <w:sz w:val="24"/>
        </w:rPr>
        <w:t xml:space="preserve"> firstly,</w:t>
      </w:r>
      <w:r>
        <w:rPr>
          <w:rFonts w:ascii="Arial" w:hAnsi="Arial" w:cs="Arial"/>
          <w:sz w:val="24"/>
        </w:rPr>
        <w:t xml:space="preserve"> and then exposed to 120 </w:t>
      </w:r>
      <w:proofErr w:type="spellStart"/>
      <w:r>
        <w:rPr>
          <w:rFonts w:ascii="Arial" w:hAnsi="Arial" w:cs="Arial"/>
          <w:sz w:val="24"/>
        </w:rPr>
        <w:t>nM</w:t>
      </w:r>
      <w:proofErr w:type="spellEnd"/>
      <w:r>
        <w:rPr>
          <w:rFonts w:ascii="Arial" w:hAnsi="Arial" w:cs="Arial"/>
          <w:sz w:val="24"/>
        </w:rPr>
        <w:t xml:space="preserve"> TP for 24 h.</w:t>
      </w:r>
      <w:r>
        <w:rPr>
          <w:rFonts w:ascii="Arial" w:hAnsi="Arial" w:cs="Arial"/>
          <w:b/>
          <w:color w:val="000000"/>
          <w:sz w:val="24"/>
        </w:rPr>
        <w:t xml:space="preserve"> </w:t>
      </w:r>
      <w:r>
        <w:rPr>
          <w:rFonts w:ascii="Arial" w:hAnsi="Arial" w:cs="Arial" w:hint="eastAsia"/>
          <w:b/>
          <w:color w:val="000000"/>
          <w:sz w:val="24"/>
        </w:rPr>
        <w:t xml:space="preserve">(A) </w:t>
      </w:r>
      <w:r w:rsidRPr="00BC5D6B">
        <w:rPr>
          <w:rFonts w:ascii="Arial" w:hAnsi="Arial" w:cs="Arial"/>
          <w:color w:val="000000" w:themeColor="text1"/>
          <w:sz w:val="24"/>
        </w:rPr>
        <w:t>CCK-8 assay was used to detect the</w:t>
      </w:r>
      <w:r>
        <w:rPr>
          <w:rFonts w:ascii="Arial" w:hAnsi="Arial" w:cs="Arial"/>
          <w:color w:val="000000" w:themeColor="text1"/>
          <w:sz w:val="24"/>
        </w:rPr>
        <w:t xml:space="preserve"> cell</w:t>
      </w:r>
      <w:r w:rsidRPr="00BC5D6B">
        <w:rPr>
          <w:rFonts w:ascii="Arial" w:hAnsi="Arial" w:cs="Arial"/>
          <w:color w:val="000000" w:themeColor="text1"/>
          <w:sz w:val="24"/>
        </w:rPr>
        <w:t xml:space="preserve"> viability</w:t>
      </w:r>
      <w:r w:rsidR="00951266">
        <w:rPr>
          <w:rFonts w:ascii="Arial" w:hAnsi="Arial" w:cs="Arial"/>
          <w:sz w:val="24"/>
        </w:rPr>
        <w:t>, and the experiment</w:t>
      </w:r>
      <w:r w:rsidR="00951266" w:rsidRPr="003E60C0">
        <w:rPr>
          <w:rFonts w:ascii="Arial" w:hAnsi="Arial" w:cs="Arial"/>
          <w:sz w:val="24"/>
        </w:rPr>
        <w:t xml:space="preserve"> was performed in quintuplicate</w:t>
      </w:r>
      <w:r>
        <w:rPr>
          <w:rFonts w:ascii="Arial" w:hAnsi="Arial" w:cs="Arial"/>
          <w:color w:val="000000" w:themeColor="text1"/>
          <w:sz w:val="24"/>
        </w:rPr>
        <w:t>.</w:t>
      </w:r>
      <w:r>
        <w:rPr>
          <w:rFonts w:ascii="Arial" w:hAnsi="Arial" w:cs="Arial"/>
          <w:b/>
          <w:color w:val="000000"/>
          <w:sz w:val="24"/>
        </w:rPr>
        <w:t xml:space="preserve"> (</w:t>
      </w:r>
      <w:r>
        <w:rPr>
          <w:rFonts w:ascii="Arial" w:hAnsi="Arial" w:cs="Arial" w:hint="eastAsia"/>
          <w:b/>
          <w:color w:val="000000"/>
          <w:sz w:val="24"/>
        </w:rPr>
        <w:t>B</w:t>
      </w:r>
      <w:r w:rsidRPr="00BC5D6B">
        <w:rPr>
          <w:rFonts w:ascii="Arial" w:hAnsi="Arial" w:cs="Arial"/>
          <w:b/>
          <w:color w:val="000000"/>
          <w:sz w:val="24"/>
        </w:rPr>
        <w:t>)</w:t>
      </w:r>
      <w:r w:rsidRPr="00BC5D6B">
        <w:rPr>
          <w:rFonts w:ascii="Arial" w:hAnsi="Arial" w:cs="Arial"/>
          <w:color w:val="000000"/>
          <w:sz w:val="24"/>
        </w:rPr>
        <w:t xml:space="preserve"> Apoptotic cells were measured with Annexin V and PI double staining.</w:t>
      </w:r>
      <w:r w:rsidR="00951266" w:rsidRPr="00951266">
        <w:rPr>
          <w:rFonts w:ascii="Arial" w:hAnsi="Arial" w:cs="Arial"/>
          <w:sz w:val="24"/>
        </w:rPr>
        <w:t xml:space="preserve"> </w:t>
      </w:r>
      <w:r w:rsidR="00951266">
        <w:rPr>
          <w:rFonts w:ascii="Arial" w:hAnsi="Arial" w:cs="Arial"/>
          <w:sz w:val="24"/>
        </w:rPr>
        <w:t>The experiment was</w:t>
      </w:r>
      <w:r w:rsidR="00951266" w:rsidRPr="000A06CA">
        <w:rPr>
          <w:rFonts w:ascii="Arial" w:hAnsi="Arial" w:cs="Arial"/>
          <w:sz w:val="24"/>
        </w:rPr>
        <w:t xml:space="preserve"> repeated triply.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(</w:t>
      </w:r>
      <w:r>
        <w:rPr>
          <w:rFonts w:ascii="Arial" w:hAnsi="Arial" w:cs="Arial" w:hint="eastAsia"/>
          <w:b/>
          <w:color w:val="000000"/>
          <w:sz w:val="24"/>
        </w:rPr>
        <w:t>C</w:t>
      </w:r>
      <w:r w:rsidRPr="009A2C09">
        <w:rPr>
          <w:rFonts w:ascii="Arial" w:hAnsi="Arial" w:cs="Arial"/>
          <w:b/>
          <w:color w:val="000000"/>
          <w:sz w:val="24"/>
        </w:rPr>
        <w:t xml:space="preserve">) </w:t>
      </w:r>
      <w:r>
        <w:rPr>
          <w:rFonts w:ascii="Arial" w:hAnsi="Arial" w:cs="Arial"/>
          <w:sz w:val="24"/>
        </w:rPr>
        <w:t>T</w:t>
      </w:r>
      <w:r w:rsidRPr="00960E08">
        <w:rPr>
          <w:rFonts w:ascii="Arial" w:hAnsi="Arial" w:cs="Arial"/>
          <w:sz w:val="24"/>
        </w:rPr>
        <w:t>rypan</w:t>
      </w:r>
      <w:r>
        <w:rPr>
          <w:rFonts w:ascii="Arial" w:hAnsi="Arial" w:cs="Arial"/>
          <w:sz w:val="24"/>
        </w:rPr>
        <w:t xml:space="preserve"> </w:t>
      </w:r>
      <w:r w:rsidRPr="00960E08">
        <w:rPr>
          <w:rFonts w:ascii="Arial" w:hAnsi="Arial" w:cs="Arial"/>
          <w:sz w:val="24"/>
        </w:rPr>
        <w:t xml:space="preserve">blue </w:t>
      </w:r>
      <w:r>
        <w:rPr>
          <w:rFonts w:ascii="Arial" w:hAnsi="Arial" w:cs="Arial"/>
          <w:sz w:val="24"/>
        </w:rPr>
        <w:t>staining assay was used to detect cell death.</w:t>
      </w:r>
      <w:r w:rsidRPr="009A2C09">
        <w:rPr>
          <w:rFonts w:ascii="Arial" w:hAnsi="Arial" w:cs="Arial"/>
          <w:color w:val="000000" w:themeColor="text1"/>
          <w:sz w:val="24"/>
        </w:rPr>
        <w:t xml:space="preserve"> </w:t>
      </w:r>
      <w:r w:rsidR="00951266">
        <w:rPr>
          <w:rFonts w:ascii="Arial" w:hAnsi="Arial" w:cs="Arial"/>
          <w:sz w:val="24"/>
        </w:rPr>
        <w:t>The experiment was</w:t>
      </w:r>
      <w:r w:rsidR="00951266" w:rsidRPr="000A06CA">
        <w:rPr>
          <w:rFonts w:ascii="Arial" w:hAnsi="Arial" w:cs="Arial"/>
          <w:sz w:val="24"/>
        </w:rPr>
        <w:t xml:space="preserve"> repeated triply.</w:t>
      </w:r>
      <w:r w:rsidR="00951266" w:rsidRPr="001149C5">
        <w:rPr>
          <w:rFonts w:ascii="Arial" w:hAnsi="Arial" w:cs="Arial"/>
          <w:b/>
          <w:color w:val="000000"/>
          <w:sz w:val="24"/>
        </w:rPr>
        <w:t xml:space="preserve"> </w:t>
      </w:r>
      <w:r w:rsidRPr="00661303">
        <w:rPr>
          <w:rFonts w:ascii="Arial" w:hAnsi="Arial" w:cs="Arial"/>
          <w:b/>
          <w:color w:val="000000" w:themeColor="text1"/>
          <w:sz w:val="24"/>
        </w:rPr>
        <w:t>**</w:t>
      </w:r>
      <w:r w:rsidRPr="00BC5D6B">
        <w:rPr>
          <w:rFonts w:ascii="Arial" w:hAnsi="Arial" w:cs="Arial"/>
          <w:color w:val="000000" w:themeColor="text1"/>
          <w:sz w:val="24"/>
        </w:rPr>
        <w:t>P&lt;0.01 compared with control group</w:t>
      </w:r>
      <w:r>
        <w:rPr>
          <w:rFonts w:ascii="Arial" w:hAnsi="Arial" w:cs="Arial" w:hint="eastAsia"/>
          <w:color w:val="000000" w:themeColor="text1"/>
          <w:sz w:val="24"/>
        </w:rPr>
        <w:t>;</w:t>
      </w:r>
      <w:r w:rsidRPr="00BC5D6B">
        <w:rPr>
          <w:rFonts w:ascii="Arial" w:eastAsia="DengXian" w:hAnsi="Arial" w:cs="Arial"/>
          <w:b/>
          <w:color w:val="000000" w:themeColor="text1"/>
          <w:kern w:val="0"/>
          <w:sz w:val="24"/>
        </w:rPr>
        <w:t xml:space="preserve"> </w:t>
      </w:r>
      <w:r w:rsidRPr="00661303">
        <w:rPr>
          <w:rFonts w:ascii="Arial" w:hAnsi="Arial" w:cs="Arial"/>
          <w:b/>
          <w:color w:val="000000" w:themeColor="text1"/>
          <w:sz w:val="24"/>
          <w:vertAlign w:val="superscript"/>
        </w:rPr>
        <w:t>##</w:t>
      </w:r>
      <w:r w:rsidRPr="00BC5D6B">
        <w:rPr>
          <w:rFonts w:ascii="Arial" w:hAnsi="Arial" w:cs="Arial"/>
          <w:color w:val="000000" w:themeColor="text1"/>
          <w:sz w:val="24"/>
        </w:rPr>
        <w:t>P&lt;0.01 compared with TP</w:t>
      </w:r>
      <w:r>
        <w:rPr>
          <w:rFonts w:ascii="Arial" w:hAnsi="Arial" w:cs="Arial"/>
          <w:color w:val="000000" w:themeColor="text1"/>
          <w:sz w:val="24"/>
        </w:rPr>
        <w:t xml:space="preserve"> (</w:t>
      </w:r>
      <w:r w:rsidRPr="00BC5D6B">
        <w:rPr>
          <w:rFonts w:ascii="Arial" w:hAnsi="Arial" w:cs="Arial"/>
          <w:color w:val="000000" w:themeColor="text1"/>
          <w:sz w:val="24"/>
          <w:shd w:val="clear" w:color="auto" w:fill="FFFFFF"/>
        </w:rPr>
        <w:t xml:space="preserve">120 </w:t>
      </w:r>
      <w:proofErr w:type="spellStart"/>
      <w:r w:rsidRPr="00BC5D6B">
        <w:rPr>
          <w:rFonts w:ascii="Arial" w:hAnsi="Arial" w:cs="Arial"/>
          <w:color w:val="000000" w:themeColor="text1"/>
          <w:sz w:val="24"/>
          <w:shd w:val="clear" w:color="auto" w:fill="FFFFFF"/>
        </w:rPr>
        <w:t>nM</w:t>
      </w:r>
      <w:proofErr w:type="spellEnd"/>
      <w:r>
        <w:rPr>
          <w:rFonts w:ascii="Arial" w:hAnsi="Arial" w:cs="Arial"/>
          <w:color w:val="000000" w:themeColor="text1"/>
          <w:sz w:val="24"/>
          <w:shd w:val="clear" w:color="auto" w:fill="FFFFFF"/>
        </w:rPr>
        <w:t>)</w:t>
      </w:r>
      <w:r w:rsidRPr="00BC5D6B">
        <w:rPr>
          <w:rFonts w:ascii="Arial" w:hAnsi="Arial" w:cs="Arial"/>
          <w:color w:val="000000" w:themeColor="text1"/>
          <w:sz w:val="24"/>
          <w:shd w:val="clear" w:color="auto" w:fill="FFFFFF"/>
        </w:rPr>
        <w:t xml:space="preserve"> </w:t>
      </w:r>
      <w:r w:rsidRPr="00BC5D6B">
        <w:rPr>
          <w:rFonts w:ascii="Arial" w:hAnsi="Arial" w:cs="Arial"/>
          <w:color w:val="000000" w:themeColor="text1"/>
          <w:sz w:val="24"/>
        </w:rPr>
        <w:t>group</w:t>
      </w:r>
      <w:r>
        <w:rPr>
          <w:rFonts w:ascii="Arial" w:hAnsi="Arial" w:cs="Arial"/>
          <w:color w:val="000000" w:themeColor="text1"/>
          <w:sz w:val="24"/>
        </w:rPr>
        <w:t xml:space="preserve">. TP, </w:t>
      </w:r>
      <w:r w:rsidRPr="00CF51E1">
        <w:rPr>
          <w:rFonts w:ascii="Arial" w:hAnsi="Arial" w:cs="Arial"/>
          <w:color w:val="000000" w:themeColor="text1"/>
          <w:sz w:val="24"/>
        </w:rPr>
        <w:t>triptolide</w:t>
      </w:r>
      <w:r>
        <w:rPr>
          <w:rFonts w:ascii="Arial" w:hAnsi="Arial" w:cs="Arial"/>
          <w:color w:val="000000" w:themeColor="text1"/>
          <w:sz w:val="24"/>
        </w:rPr>
        <w:t xml:space="preserve">; </w:t>
      </w:r>
      <w:r w:rsidRPr="00BC5D6B">
        <w:rPr>
          <w:rFonts w:ascii="Arial" w:hAnsi="Arial" w:cs="Arial"/>
          <w:color w:val="000000" w:themeColor="text1"/>
          <w:sz w:val="24"/>
        </w:rPr>
        <w:t>CCK-8</w:t>
      </w:r>
      <w:r>
        <w:rPr>
          <w:rFonts w:ascii="Arial" w:hAnsi="Arial" w:cs="Arial"/>
          <w:color w:val="000000" w:themeColor="text1"/>
          <w:sz w:val="24"/>
        </w:rPr>
        <w:t xml:space="preserve">, </w:t>
      </w:r>
      <w:r w:rsidRPr="00CF51E1">
        <w:rPr>
          <w:rFonts w:ascii="Arial" w:hAnsi="Arial" w:cs="Arial"/>
          <w:color w:val="000000" w:themeColor="text1"/>
          <w:sz w:val="24"/>
        </w:rPr>
        <w:t>Cell Counting Kit-8</w:t>
      </w:r>
      <w:r>
        <w:rPr>
          <w:rFonts w:ascii="Arial" w:hAnsi="Arial" w:cs="Arial"/>
          <w:color w:val="000000" w:themeColor="text1"/>
          <w:sz w:val="24"/>
        </w:rPr>
        <w:t xml:space="preserve">; </w:t>
      </w:r>
      <w:r w:rsidRPr="00BC5D6B">
        <w:rPr>
          <w:rFonts w:ascii="Arial" w:hAnsi="Arial" w:cs="Arial"/>
          <w:color w:val="000000"/>
          <w:sz w:val="24"/>
        </w:rPr>
        <w:t>PI</w:t>
      </w:r>
      <w:r>
        <w:rPr>
          <w:rFonts w:ascii="Arial" w:hAnsi="Arial" w:cs="Arial"/>
          <w:color w:val="000000"/>
          <w:sz w:val="24"/>
        </w:rPr>
        <w:t>,</w:t>
      </w:r>
      <w:r w:rsidRPr="00CF51E1">
        <w:rPr>
          <w:rFonts w:ascii="Arial" w:hAnsi="Arial" w:cs="Arial"/>
          <w:sz w:val="24"/>
        </w:rPr>
        <w:t xml:space="preserve"> </w:t>
      </w:r>
      <w:r w:rsidRPr="00EA4877">
        <w:rPr>
          <w:rFonts w:ascii="Arial" w:hAnsi="Arial" w:cs="Arial"/>
          <w:sz w:val="24"/>
        </w:rPr>
        <w:t>propidium iodide</w:t>
      </w:r>
      <w:r>
        <w:rPr>
          <w:rFonts w:ascii="Arial" w:hAnsi="Arial" w:cs="Arial"/>
          <w:sz w:val="24"/>
        </w:rPr>
        <w:t>.</w:t>
      </w:r>
    </w:p>
    <w:p w14:paraId="62F7C442" w14:textId="77777777" w:rsidR="00442F89" w:rsidRDefault="00442F89" w:rsidP="00757C8D">
      <w:pPr>
        <w:rPr>
          <w:rFonts w:cstheme="minorHAnsi"/>
        </w:rPr>
      </w:pPr>
    </w:p>
    <w:p w14:paraId="5630F290" w14:textId="77777777" w:rsidR="00DC3B1A" w:rsidRPr="00442F89" w:rsidRDefault="00E6526B" w:rsidP="00757C8D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ED66F4E" wp14:editId="7378D9E0">
            <wp:extent cx="5274310" cy="26536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B1A" w:rsidRPr="00442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F5DD8"/>
    <w:multiLevelType w:val="hybridMultilevel"/>
    <w:tmpl w:val="4AE6E4A4"/>
    <w:lvl w:ilvl="0" w:tplc="60B8E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A5"/>
    <w:rsid w:val="00013416"/>
    <w:rsid w:val="000A342F"/>
    <w:rsid w:val="000D624E"/>
    <w:rsid w:val="000E47AE"/>
    <w:rsid w:val="00246331"/>
    <w:rsid w:val="00284EF1"/>
    <w:rsid w:val="00286A99"/>
    <w:rsid w:val="00291A23"/>
    <w:rsid w:val="002D2AA5"/>
    <w:rsid w:val="00324A43"/>
    <w:rsid w:val="003C213F"/>
    <w:rsid w:val="003C7724"/>
    <w:rsid w:val="003E0918"/>
    <w:rsid w:val="00435928"/>
    <w:rsid w:val="00442F89"/>
    <w:rsid w:val="005365F6"/>
    <w:rsid w:val="00570301"/>
    <w:rsid w:val="005747CD"/>
    <w:rsid w:val="005C4021"/>
    <w:rsid w:val="006553AF"/>
    <w:rsid w:val="006A13F6"/>
    <w:rsid w:val="006C2B1F"/>
    <w:rsid w:val="00757C8D"/>
    <w:rsid w:val="00783B18"/>
    <w:rsid w:val="007B4D0C"/>
    <w:rsid w:val="00823119"/>
    <w:rsid w:val="00870996"/>
    <w:rsid w:val="008F1A06"/>
    <w:rsid w:val="008F45B5"/>
    <w:rsid w:val="00951266"/>
    <w:rsid w:val="00987E00"/>
    <w:rsid w:val="009A3B88"/>
    <w:rsid w:val="009C75E1"/>
    <w:rsid w:val="009D69AE"/>
    <w:rsid w:val="00A078E8"/>
    <w:rsid w:val="00B91B6C"/>
    <w:rsid w:val="00BD0B2E"/>
    <w:rsid w:val="00BF5555"/>
    <w:rsid w:val="00C901AF"/>
    <w:rsid w:val="00CD1CEB"/>
    <w:rsid w:val="00D76A81"/>
    <w:rsid w:val="00D80C27"/>
    <w:rsid w:val="00D815CE"/>
    <w:rsid w:val="00DA74BF"/>
    <w:rsid w:val="00DC3B1A"/>
    <w:rsid w:val="00E6526B"/>
    <w:rsid w:val="00EB3F1C"/>
    <w:rsid w:val="00EF1F43"/>
    <w:rsid w:val="00F6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3B2B"/>
  <w15:docId w15:val="{4B04C046-E7F1-4046-AFA7-4797444F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Patel, Sonam Kajal</cp:lastModifiedBy>
  <cp:revision>44</cp:revision>
  <dcterms:created xsi:type="dcterms:W3CDTF">2020-08-25T15:31:00Z</dcterms:created>
  <dcterms:modified xsi:type="dcterms:W3CDTF">2020-09-07T20:29:00Z</dcterms:modified>
</cp:coreProperties>
</file>