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C3DA" w14:textId="77777777" w:rsidR="00950DDA" w:rsidRPr="009C24A4" w:rsidRDefault="00950DDA" w:rsidP="00950DDA">
      <w:pPr>
        <w:rPr>
          <w:rFonts w:ascii="Times New Roman" w:hAnsi="Times New Roman" w:cs="Times New Roman"/>
        </w:rPr>
      </w:pPr>
      <w:proofErr w:type="spellStart"/>
      <w:r w:rsidRPr="009C24A4">
        <w:rPr>
          <w:rFonts w:ascii="Times New Roman" w:hAnsi="Times New Roman" w:cs="Times New Roman"/>
        </w:rPr>
        <w:t>eTable</w:t>
      </w:r>
      <w:proofErr w:type="spellEnd"/>
      <w:r w:rsidRPr="009C24A4">
        <w:rPr>
          <w:rFonts w:ascii="Times New Roman" w:hAnsi="Times New Roman" w:cs="Times New Roman"/>
        </w:rPr>
        <w:t xml:space="preserve"> 1 Mean SUVR of the white matter regions of interest in each group</w:t>
      </w:r>
    </w:p>
    <w:p w14:paraId="493C6D6B" w14:textId="77777777" w:rsidR="00950DDA" w:rsidRPr="009C24A4" w:rsidRDefault="00950DDA" w:rsidP="00950DDA">
      <w:pPr>
        <w:widowControl/>
        <w:adjustRightInd w:val="0"/>
        <w:snapToGrid w:val="0"/>
        <w:spacing w:line="480" w:lineRule="auto"/>
        <w:jc w:val="left"/>
      </w:pPr>
    </w:p>
    <w:tbl>
      <w:tblPr>
        <w:tblW w:w="73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6"/>
        <w:gridCol w:w="1716"/>
        <w:gridCol w:w="236"/>
        <w:gridCol w:w="1616"/>
        <w:gridCol w:w="204"/>
        <w:gridCol w:w="1576"/>
      </w:tblGrid>
      <w:tr w:rsidR="00950DDA" w:rsidRPr="009C24A4" w14:paraId="77FF3760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E78F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26B9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5BED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63EA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9E67A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A78F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</w:tr>
      <w:tr w:rsidR="00950DDA" w:rsidRPr="009C24A4" w14:paraId="555A3A35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C5F0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7554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E8F2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6C4A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E218D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DF234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</w:tr>
      <w:tr w:rsidR="00950DDA" w:rsidRPr="009C24A4" w14:paraId="3A7726AE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77D90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Region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DCE7A5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TBI focal</w:t>
            </w:r>
            <w:r w:rsidRPr="009C24A4" w:rsidDel="00FE2948">
              <w:rPr>
                <w:rFonts w:ascii="Times New Roman" w:eastAsia="Yu Gothic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3986A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EE6DB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TBI DAI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F4955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1445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HC</w:t>
            </w:r>
          </w:p>
        </w:tc>
      </w:tr>
      <w:tr w:rsidR="00950DDA" w:rsidRPr="009C24A4" w14:paraId="44A07EB1" w14:textId="77777777" w:rsidTr="003C70EF">
        <w:trPr>
          <w:trHeight w:val="96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13A4B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319E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26BFA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93AE8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A6B3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033C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10BDBDCD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914C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Corpus callosum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E22C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1.653 ± 0.143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581C8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A6B4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1.740 ± 0.266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1C07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2121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1.697 ± 0.089</w:t>
            </w:r>
          </w:p>
        </w:tc>
      </w:tr>
      <w:tr w:rsidR="00950DDA" w:rsidRPr="009C24A4" w14:paraId="68CC16D1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71E1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A302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(0.532)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D6DD5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5B51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(0.682)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0D11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2B08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3F999FE8" w14:textId="77777777" w:rsidTr="003C70EF">
        <w:trPr>
          <w:trHeight w:val="84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944B0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F5C7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AB35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0064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D7F3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5A43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69D4ACDB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85D8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Cerebral peduncle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8BA2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1.692 ± 0.074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9D67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54F7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1.746 ± 0.185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06B04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6173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 xml:space="preserve">1.628 ± 0.088 </w:t>
            </w:r>
          </w:p>
        </w:tc>
      </w:tr>
      <w:tr w:rsidR="00950DDA" w:rsidRPr="009C24A4" w14:paraId="4A1AC7CB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849A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DEAA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(0.025)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8ED1F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ADD4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(0.076)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6FA9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8C6A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711C7E41" w14:textId="77777777" w:rsidTr="003C70EF">
        <w:trPr>
          <w:trHeight w:val="84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6F94A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A5D52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F026B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B34F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AED4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E5E1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0765D468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4850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 xml:space="preserve">Sagittal </w:t>
            </w:r>
            <w:proofErr w:type="spellStart"/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stratum</w:t>
            </w:r>
            <w:r w:rsidRPr="009C24A4">
              <w:rPr>
                <w:rFonts w:ascii="Times New Roman" w:eastAsia="Yu Gothic" w:hAnsi="Times New Roman" w:cs="Times New Roman"/>
                <w:kern w:val="0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FB89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1.843 ± 0.128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9D72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063B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2.004 ± 0.199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6D335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6CF9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1.779 ± 0.098</w:t>
            </w:r>
          </w:p>
        </w:tc>
      </w:tr>
      <w:tr w:rsidR="00950DDA" w:rsidRPr="009C24A4" w14:paraId="2D78362A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24E7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8AC9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(0.110)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18DF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512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</w:t>
            </w:r>
            <w:proofErr w:type="gramStart"/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0.0001)*</w:t>
            </w:r>
            <w:proofErr w:type="gram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28657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A219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6865D356" w14:textId="77777777" w:rsidTr="003C70EF">
        <w:trPr>
          <w:trHeight w:val="84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2B09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FD67B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80059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6310E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B59D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0329C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620C74D8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97E9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Cingulum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ADD8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1.598 ± 0.136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810FA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27FC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1.721 ± 0.208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D477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B8D6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1.565 ± 0.102</w:t>
            </w:r>
          </w:p>
        </w:tc>
      </w:tr>
      <w:tr w:rsidR="00950DDA" w:rsidRPr="009C24A4" w14:paraId="7B7FA1DC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B66C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3824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(0.773)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9429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9D9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(0.023)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71BB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F6EF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2EC425EF" w14:textId="77777777" w:rsidTr="003C70EF">
        <w:trPr>
          <w:trHeight w:val="84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71695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E3D2C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8F1E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5292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9594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B38A0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2CE15D65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01C6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Fornix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ED92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1.249 ± 0.184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CEA4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3B7F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1.371 ± 0.221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04B42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1067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1.447 ± 0.093</w:t>
            </w:r>
          </w:p>
        </w:tc>
      </w:tr>
      <w:tr w:rsidR="00950DDA" w:rsidRPr="009C24A4" w14:paraId="016D9913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8A9A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1743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</w:t>
            </w:r>
            <w:proofErr w:type="gramStart"/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0.0002)*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732D5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ECBD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(0.103)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FE557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17AB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7EB1FF34" w14:textId="77777777" w:rsidTr="003C70EF">
        <w:trPr>
          <w:trHeight w:val="84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96122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3D22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E272B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56DDA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80F72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956E3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5744A89C" w14:textId="77777777" w:rsidTr="003C70EF">
        <w:trPr>
          <w:trHeight w:val="588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87C2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Superior longitudinal fasciculus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0C82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1.940 ± 0.153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6B590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3721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2.087 ± 0.229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7C51D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D7B0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1.874 ± 0.087</w:t>
            </w:r>
          </w:p>
        </w:tc>
      </w:tr>
      <w:tr w:rsidR="00950DDA" w:rsidRPr="009C24A4" w14:paraId="784EC344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53AF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3315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(0.356)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82E1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C45F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</w:t>
            </w:r>
            <w:proofErr w:type="gramStart"/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0.001)*</w:t>
            </w:r>
            <w:proofErr w:type="gram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654EC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C02A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1B153348" w14:textId="77777777" w:rsidTr="003C70EF">
        <w:trPr>
          <w:trHeight w:val="84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5F88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CDB9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1FE3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148E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5F0F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974D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60451545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D015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Uncinate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9123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1.353 ± 0.104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C96E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19D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1.473 ± 0.231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BD40B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8B71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1.358 ± 0.108</w:t>
            </w:r>
          </w:p>
        </w:tc>
      </w:tr>
      <w:tr w:rsidR="00950DDA" w:rsidRPr="009C24A4" w14:paraId="19DACC62" w14:textId="77777777" w:rsidTr="003C70EF">
        <w:trPr>
          <w:trHeight w:val="360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DD41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DDF3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(0.967)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8A2D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CAB0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(0.130)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896AC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33D1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34265CC2" w14:textId="77777777" w:rsidTr="003C70EF">
        <w:trPr>
          <w:trHeight w:val="96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DF943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458F7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49DBCB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5EB02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99581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D4FE2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171BB2FE" w14:textId="77777777" w:rsidTr="003C70EF">
        <w:trPr>
          <w:trHeight w:val="360"/>
        </w:trPr>
        <w:tc>
          <w:tcPr>
            <w:tcW w:w="7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1425D" w14:textId="77777777" w:rsidR="00950DDA" w:rsidRPr="009C24A4" w:rsidRDefault="00950DDA" w:rsidP="003C70EF">
            <w:pPr>
              <w:widowControl/>
              <w:jc w:val="left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Results are expressed as the mean ± SD (p-value). Wilcoxon rank sum test, *p &lt; 0.05, family-wise error</w:t>
            </w:r>
          </w:p>
        </w:tc>
      </w:tr>
      <w:tr w:rsidR="00950DDA" w:rsidRPr="009C24A4" w14:paraId="6D5E71C5" w14:textId="77777777" w:rsidTr="003C70EF">
        <w:trPr>
          <w:trHeight w:val="360"/>
        </w:trPr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E7F82" w14:textId="77777777" w:rsidR="00950DDA" w:rsidRPr="009C24A4" w:rsidRDefault="00950DDA" w:rsidP="003C70EF">
            <w:pPr>
              <w:widowControl/>
              <w:jc w:val="left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SUVR: standardized uptake value ratio, TBI: traumatic brain injury, DAI: diffuse axonal injury, HC: healthy control, SD: standard deviation</w:t>
            </w:r>
          </w:p>
        </w:tc>
      </w:tr>
      <w:tr w:rsidR="00950DDA" w:rsidRPr="009C24A4" w14:paraId="2E39A08F" w14:textId="77777777" w:rsidTr="003C70EF">
        <w:trPr>
          <w:trHeight w:val="360"/>
        </w:trPr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F80B6" w14:textId="77777777" w:rsidR="00950DDA" w:rsidRPr="009C24A4" w:rsidRDefault="00950DDA" w:rsidP="003C70EF">
            <w:pPr>
              <w:widowControl/>
              <w:jc w:val="left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proofErr w:type="spellStart"/>
            <w:r w:rsidRPr="009C24A4">
              <w:rPr>
                <w:rFonts w:ascii="Times New Roman" w:eastAsia="Yu Gothic" w:hAnsi="Times New Roman" w:cs="Times New Roman"/>
                <w:kern w:val="0"/>
                <w:sz w:val="22"/>
                <w:vertAlign w:val="superscript"/>
              </w:rPr>
              <w:t>a</w:t>
            </w: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Including</w:t>
            </w:r>
            <w:proofErr w:type="spellEnd"/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 xml:space="preserve"> the inferior longitudinal fasciculus and inferior </w:t>
            </w:r>
            <w:proofErr w:type="spellStart"/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fronto</w:t>
            </w:r>
            <w:proofErr w:type="spellEnd"/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-occipital fasciculus</w:t>
            </w:r>
          </w:p>
        </w:tc>
      </w:tr>
    </w:tbl>
    <w:p w14:paraId="73D14AA3" w14:textId="77777777" w:rsidR="00950DDA" w:rsidRPr="009C24A4" w:rsidRDefault="00950DDA" w:rsidP="00950DDA">
      <w:pPr>
        <w:widowControl/>
        <w:adjustRightInd w:val="0"/>
        <w:snapToGrid w:val="0"/>
        <w:spacing w:line="480" w:lineRule="auto"/>
        <w:jc w:val="left"/>
        <w:sectPr w:rsidR="00950DDA" w:rsidRPr="009C24A4" w:rsidSect="005A1318">
          <w:pgSz w:w="11906" w:h="16838"/>
          <w:pgMar w:top="1701" w:right="1701" w:bottom="1701" w:left="1985" w:header="851" w:footer="992" w:gutter="0"/>
          <w:cols w:space="425"/>
          <w:docGrid w:type="lines" w:linePitch="360"/>
        </w:sectPr>
      </w:pPr>
    </w:p>
    <w:p w14:paraId="3F29545D" w14:textId="77777777" w:rsidR="00950DDA" w:rsidRPr="009C24A4" w:rsidRDefault="00950DDA" w:rsidP="00950DDA">
      <w:pPr>
        <w:rPr>
          <w:rFonts w:ascii="Times New Roman" w:hAnsi="Times New Roman" w:cs="Times New Roman"/>
        </w:rPr>
      </w:pPr>
      <w:proofErr w:type="spellStart"/>
      <w:r w:rsidRPr="009C24A4">
        <w:rPr>
          <w:rFonts w:ascii="Times New Roman" w:hAnsi="Times New Roman" w:cs="Times New Roman"/>
        </w:rPr>
        <w:lastRenderedPageBreak/>
        <w:t>eTable</w:t>
      </w:r>
      <w:proofErr w:type="spellEnd"/>
      <w:r w:rsidRPr="009C24A4">
        <w:rPr>
          <w:rFonts w:ascii="Times New Roman" w:hAnsi="Times New Roman" w:cs="Times New Roman"/>
        </w:rPr>
        <w:t xml:space="preserve"> 2 Mean SUVR using the brainstem as the reference region in each group</w:t>
      </w:r>
    </w:p>
    <w:p w14:paraId="2F964515" w14:textId="77777777" w:rsidR="00950DDA" w:rsidRPr="009C24A4" w:rsidRDefault="00950DDA" w:rsidP="00950DDA">
      <w:pPr>
        <w:widowControl/>
        <w:adjustRightInd w:val="0"/>
        <w:snapToGrid w:val="0"/>
        <w:spacing w:line="480" w:lineRule="auto"/>
        <w:jc w:val="left"/>
      </w:pPr>
    </w:p>
    <w:tbl>
      <w:tblPr>
        <w:tblW w:w="65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6"/>
        <w:gridCol w:w="1716"/>
        <w:gridCol w:w="236"/>
        <w:gridCol w:w="1616"/>
        <w:gridCol w:w="204"/>
        <w:gridCol w:w="1576"/>
      </w:tblGrid>
      <w:tr w:rsidR="00950DDA" w:rsidRPr="009C24A4" w14:paraId="263DEA60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5138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B77F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A6089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5264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986C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50B4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</w:tr>
      <w:tr w:rsidR="00950DDA" w:rsidRPr="009C24A4" w14:paraId="2DCDD724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5210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1775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AD18D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F5CE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BAFCF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7F4F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</w:tr>
      <w:tr w:rsidR="00950DDA" w:rsidRPr="009C24A4" w14:paraId="1053A2B7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C33C0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Region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271A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TBI focal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2E9B0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D946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TBI DAI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34581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2353D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HC</w:t>
            </w:r>
          </w:p>
        </w:tc>
      </w:tr>
      <w:tr w:rsidR="00950DDA" w:rsidRPr="009C24A4" w14:paraId="07A63070" w14:textId="77777777" w:rsidTr="003C70EF">
        <w:trPr>
          <w:trHeight w:val="552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610E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Frontal     cortex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2961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0.634 ± 0.097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1541C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9636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0.666 ± 0.056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861A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6423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0.668 ± 0.066</w:t>
            </w:r>
          </w:p>
        </w:tc>
      </w:tr>
      <w:tr w:rsidR="00950DDA" w:rsidRPr="009C24A4" w14:paraId="1BF498F1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CFBF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B5DA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(0.040)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442C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2C33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(0.820)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785D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6952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48B17B09" w14:textId="77777777" w:rsidTr="003C70EF">
        <w:trPr>
          <w:trHeight w:val="96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C09A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A222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E1D7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6E625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0395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58BC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1DAA33FB" w14:textId="77777777" w:rsidTr="003C70EF">
        <w:trPr>
          <w:trHeight w:val="552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9E56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Parietal   cortex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2982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0.721 ± 0.079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3F40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64F2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0.753 ± 0.061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470FA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0C2B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0.736 ± 0.068</w:t>
            </w:r>
          </w:p>
        </w:tc>
      </w:tr>
      <w:tr w:rsidR="00950DDA" w:rsidRPr="009C24A4" w14:paraId="1AED251B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8EDB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35A0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(0.208)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2416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4959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(0.388)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B950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0F8F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4C037C4B" w14:textId="77777777" w:rsidTr="003C70EF">
        <w:trPr>
          <w:trHeight w:val="84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547F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68953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1F10A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CE351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7F1E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67E68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57F7688C" w14:textId="77777777" w:rsidTr="003C70EF">
        <w:trPr>
          <w:trHeight w:val="552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42C6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Occipital           cortex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744A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0.791 ± 0.065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40A19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3F42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0.810 ± 0.067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3B1F6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100C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0.774 ± 0.053</w:t>
            </w:r>
          </w:p>
        </w:tc>
      </w:tr>
      <w:tr w:rsidR="00950DDA" w:rsidRPr="009C24A4" w14:paraId="09249890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29AA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4B43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(0.690)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A1915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2ADA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(0.082)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B8AD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B6C3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4F15645D" w14:textId="77777777" w:rsidTr="003C70EF">
        <w:trPr>
          <w:trHeight w:val="84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FD807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3618E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65BD7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35C6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9B7AE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C7F52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075485CF" w14:textId="77777777" w:rsidTr="003C70EF">
        <w:trPr>
          <w:trHeight w:val="552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8134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Temporal cortex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8A6A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0.691 ± 0.048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ADDA97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7AAB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0.735 ± 0.048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E3DB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1CD7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0.711 ± 0.065</w:t>
            </w:r>
          </w:p>
        </w:tc>
      </w:tr>
      <w:tr w:rsidR="00950DDA" w:rsidRPr="009C24A4" w14:paraId="24CF0BB0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E0A6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2C23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(0.198)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2019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4B602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(0.059)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A739A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A933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4C67B3F5" w14:textId="77777777" w:rsidTr="003C70EF">
        <w:trPr>
          <w:trHeight w:val="84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01CD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ECC3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CC2E6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DF3D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0ED9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80D0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0EE8C277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F9A9E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Subcortical region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B665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0.833 ± 0.069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E28B6D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B8A79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0.882 ± 0.082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CC0E7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2A74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 xml:space="preserve">0.909 ± 0.034 </w:t>
            </w:r>
          </w:p>
        </w:tc>
      </w:tr>
      <w:tr w:rsidR="00950DDA" w:rsidRPr="009C24A4" w14:paraId="6F3E23B2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8F70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93F9A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</w:t>
            </w:r>
            <w:proofErr w:type="gramStart"/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0.005)*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9C70C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5D18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  <w:t>(0.368)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5319E8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59D3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3D45B24F" w14:textId="77777777" w:rsidTr="003C70EF">
        <w:trPr>
          <w:trHeight w:val="96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EC4B25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0B8F01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F79D48F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DC3874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6EB76B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7F78B0" w14:textId="77777777" w:rsidR="00950DDA" w:rsidRPr="009C24A4" w:rsidRDefault="00950DDA" w:rsidP="003C70EF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 w:val="20"/>
                <w:szCs w:val="20"/>
              </w:rPr>
            </w:pPr>
          </w:p>
        </w:tc>
      </w:tr>
      <w:tr w:rsidR="00950DDA" w:rsidRPr="009C24A4" w14:paraId="7879730A" w14:textId="77777777" w:rsidTr="003C70EF">
        <w:trPr>
          <w:trHeight w:val="360"/>
        </w:trPr>
        <w:tc>
          <w:tcPr>
            <w:tcW w:w="6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64748" w14:textId="77777777" w:rsidR="00950DDA" w:rsidRPr="009C24A4" w:rsidRDefault="00950DDA" w:rsidP="003C70EF">
            <w:pPr>
              <w:widowControl/>
              <w:jc w:val="left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Results are expressed as the mean ± SD (p-value). Wilcoxon rank sum test, *p &lt; 0.05, family-wise error</w:t>
            </w:r>
          </w:p>
        </w:tc>
      </w:tr>
      <w:tr w:rsidR="00950DDA" w:rsidRPr="009C24A4" w14:paraId="223A4C30" w14:textId="77777777" w:rsidTr="003C70EF">
        <w:trPr>
          <w:trHeight w:val="360"/>
        </w:trPr>
        <w:tc>
          <w:tcPr>
            <w:tcW w:w="6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F3753" w14:textId="77777777" w:rsidR="00950DDA" w:rsidRPr="009C24A4" w:rsidRDefault="00950DDA" w:rsidP="003C70EF">
            <w:pPr>
              <w:widowControl/>
              <w:jc w:val="left"/>
              <w:rPr>
                <w:rFonts w:ascii="Times New Roman" w:eastAsia="Yu Gothic" w:hAnsi="Times New Roman" w:cs="Times New Roman"/>
                <w:kern w:val="0"/>
                <w:sz w:val="22"/>
              </w:rPr>
            </w:pPr>
            <w:r w:rsidRPr="009C24A4">
              <w:rPr>
                <w:rFonts w:ascii="Times New Roman" w:eastAsia="Yu Gothic" w:hAnsi="Times New Roman" w:cs="Times New Roman"/>
                <w:kern w:val="0"/>
                <w:sz w:val="22"/>
              </w:rPr>
              <w:t>SUVR: standardized uptake value ratio, TBI: traumatic brain injury, SD: standard deviation, DAI: diffuse axonal injury, HC: healthy control</w:t>
            </w:r>
          </w:p>
        </w:tc>
      </w:tr>
      <w:tr w:rsidR="00950DDA" w:rsidRPr="009C24A4" w14:paraId="046DF3D0" w14:textId="77777777" w:rsidTr="003C70EF">
        <w:trPr>
          <w:trHeight w:val="360"/>
        </w:trPr>
        <w:tc>
          <w:tcPr>
            <w:tcW w:w="6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98988" w14:textId="77777777" w:rsidR="00950DDA" w:rsidRPr="009C24A4" w:rsidRDefault="00950DDA" w:rsidP="003C70EF">
            <w:pPr>
              <w:widowControl/>
              <w:jc w:val="left"/>
              <w:rPr>
                <w:rFonts w:ascii="Times New Roman" w:eastAsia="Yu Gothic" w:hAnsi="Times New Roman" w:cs="Times New Roman"/>
                <w:kern w:val="0"/>
                <w:sz w:val="22"/>
              </w:rPr>
            </w:pPr>
          </w:p>
        </w:tc>
      </w:tr>
      <w:tr w:rsidR="00950DDA" w:rsidRPr="009C24A4" w14:paraId="39F822D2" w14:textId="77777777" w:rsidTr="003C70EF">
        <w:trPr>
          <w:trHeight w:val="36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2F1808" w14:textId="77777777" w:rsidR="00950DDA" w:rsidRPr="009C24A4" w:rsidRDefault="00950DDA" w:rsidP="003C70EF">
            <w:pPr>
              <w:widowControl/>
              <w:jc w:val="left"/>
              <w:rPr>
                <w:rFonts w:ascii="Yu Gothic" w:eastAsia="Yu Gothic" w:hAnsi="Yu Gothic" w:cs="MS PGothic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B9977C" w14:textId="77777777" w:rsidR="00950DDA" w:rsidRPr="009C24A4" w:rsidRDefault="00950DDA" w:rsidP="003C70EF">
            <w:pPr>
              <w:widowControl/>
              <w:jc w:val="left"/>
              <w:rPr>
                <w:rFonts w:ascii="Yu Gothic" w:eastAsia="Yu Gothic" w:hAnsi="Yu Gothic" w:cs="MS PGothic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5732B" w14:textId="77777777" w:rsidR="00950DDA" w:rsidRPr="009C24A4" w:rsidRDefault="00950DDA" w:rsidP="003C70EF">
            <w:pPr>
              <w:widowControl/>
              <w:jc w:val="left"/>
              <w:rPr>
                <w:rFonts w:ascii="Yu Gothic" w:eastAsia="Yu Gothic" w:hAnsi="Yu Gothic" w:cs="MS PGothic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503407" w14:textId="77777777" w:rsidR="00950DDA" w:rsidRPr="009C24A4" w:rsidRDefault="00950DDA" w:rsidP="003C70EF">
            <w:pPr>
              <w:widowControl/>
              <w:jc w:val="left"/>
              <w:rPr>
                <w:rFonts w:ascii="Yu Gothic" w:eastAsia="Yu Gothic" w:hAnsi="Yu Gothic" w:cs="MS PGothic"/>
                <w:kern w:val="0"/>
                <w:sz w:val="2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8D099" w14:textId="77777777" w:rsidR="00950DDA" w:rsidRPr="009C24A4" w:rsidRDefault="00950DDA" w:rsidP="003C70EF">
            <w:pPr>
              <w:widowControl/>
              <w:jc w:val="left"/>
              <w:rPr>
                <w:rFonts w:ascii="Yu Gothic" w:eastAsia="Yu Gothic" w:hAnsi="Yu Gothic" w:cs="MS PGothic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7788A" w14:textId="77777777" w:rsidR="00950DDA" w:rsidRPr="009C24A4" w:rsidRDefault="00950DDA" w:rsidP="003C70EF">
            <w:pPr>
              <w:widowControl/>
              <w:jc w:val="left"/>
              <w:rPr>
                <w:rFonts w:ascii="Yu Gothic" w:eastAsia="Yu Gothic" w:hAnsi="Yu Gothic" w:cs="MS PGothic"/>
                <w:kern w:val="0"/>
                <w:sz w:val="22"/>
              </w:rPr>
            </w:pPr>
          </w:p>
        </w:tc>
      </w:tr>
    </w:tbl>
    <w:p w14:paraId="7F5CA036" w14:textId="77777777" w:rsidR="00950DDA" w:rsidRPr="009C24A4" w:rsidRDefault="00950DDA" w:rsidP="00950DDA">
      <w:pPr>
        <w:widowControl/>
        <w:adjustRightInd w:val="0"/>
        <w:snapToGrid w:val="0"/>
        <w:spacing w:line="480" w:lineRule="auto"/>
        <w:jc w:val="left"/>
      </w:pPr>
    </w:p>
    <w:p w14:paraId="1F7B343A" w14:textId="77777777" w:rsidR="00950DDA" w:rsidRPr="009C24A4" w:rsidRDefault="00950DDA" w:rsidP="00950DDA">
      <w:pPr>
        <w:rPr>
          <w:rFonts w:ascii="Times New Roman" w:hAnsi="Times New Roman" w:cs="Times New Roman"/>
        </w:rPr>
      </w:pPr>
    </w:p>
    <w:p w14:paraId="5FD6207A" w14:textId="77777777" w:rsidR="00B9047D" w:rsidRDefault="008F3820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E84EE" w14:textId="77777777" w:rsidR="008F3820" w:rsidRDefault="008F3820" w:rsidP="00950DDA">
      <w:r>
        <w:separator/>
      </w:r>
    </w:p>
  </w:endnote>
  <w:endnote w:type="continuationSeparator" w:id="0">
    <w:p w14:paraId="4147964E" w14:textId="77777777" w:rsidR="008F3820" w:rsidRDefault="008F3820" w:rsidP="009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7E427" w14:textId="77777777" w:rsidR="00950DDA" w:rsidRDefault="00950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9809C" wp14:editId="17B7A8A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EFAD2" w14:textId="77777777" w:rsidR="00950DDA" w:rsidRPr="00950DDA" w:rsidRDefault="00950DD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50DD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980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791EFAD2" w14:textId="77777777" w:rsidR="00950DDA" w:rsidRPr="00950DDA" w:rsidRDefault="00950DD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50DD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2BB2" w14:textId="77777777" w:rsidR="00950DDA" w:rsidRDefault="00950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CEE40A" wp14:editId="4B0F42C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FD5CD" w14:textId="77777777" w:rsidR="00950DDA" w:rsidRPr="00950DDA" w:rsidRDefault="00950DD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50DD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EE4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0F2FD5CD" w14:textId="77777777" w:rsidR="00950DDA" w:rsidRPr="00950DDA" w:rsidRDefault="00950DD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50DD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A3D80" w14:textId="77777777" w:rsidR="00950DDA" w:rsidRDefault="00950D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80A7FA" wp14:editId="19B8EEB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0A70" w14:textId="77777777" w:rsidR="00950DDA" w:rsidRPr="00950DDA" w:rsidRDefault="00950DD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50DD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0A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6AA0A70" w14:textId="77777777" w:rsidR="00950DDA" w:rsidRPr="00950DDA" w:rsidRDefault="00950DD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50DD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3F34" w14:textId="77777777" w:rsidR="008F3820" w:rsidRDefault="008F3820" w:rsidP="00950DDA">
      <w:r>
        <w:separator/>
      </w:r>
    </w:p>
  </w:footnote>
  <w:footnote w:type="continuationSeparator" w:id="0">
    <w:p w14:paraId="72F64618" w14:textId="77777777" w:rsidR="008F3820" w:rsidRDefault="008F3820" w:rsidP="0095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870AA" w14:textId="77777777" w:rsidR="00950DDA" w:rsidRDefault="00950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AA160" w14:textId="77777777" w:rsidR="00950DDA" w:rsidRDefault="00950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B9892" w14:textId="77777777" w:rsidR="00950DDA" w:rsidRDefault="00950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DA"/>
    <w:rsid w:val="00181BEA"/>
    <w:rsid w:val="00362753"/>
    <w:rsid w:val="007053D8"/>
    <w:rsid w:val="008134B6"/>
    <w:rsid w:val="008B1518"/>
    <w:rsid w:val="008F3820"/>
    <w:rsid w:val="00950DDA"/>
    <w:rsid w:val="009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0EB1"/>
  <w15:chartTrackingRefBased/>
  <w15:docId w15:val="{8DBC19B0-B799-433D-9DAF-B1AF715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DDA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DDA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50DDA"/>
  </w:style>
  <w:style w:type="paragraph" w:styleId="Footer">
    <w:name w:val="footer"/>
    <w:basedOn w:val="Normal"/>
    <w:link w:val="FooterChar"/>
    <w:uiPriority w:val="99"/>
    <w:unhideWhenUsed/>
    <w:rsid w:val="00950DDA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5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2020-10-09T00:41:00Z</dcterms:created>
  <dcterms:modified xsi:type="dcterms:W3CDTF">2020-10-09T00:41:00Z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2020-10-09T00:41:22Z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40409277-2c13-43ba-9bba-0aeb839cd4c9</vt:lpwstr>
  </property>
  <property fmtid="{D5CDD505-2E9C-101B-9397-08002B2CF9AE}" pid="11" name="MSIP_Label_2bbab825-a111-45e4-86a1-18cee0005896_ContentBits">
    <vt:lpwstr>2</vt:lpwstr>
  </property>
</Properties>
</file>