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34C70" w14:textId="6A95F773" w:rsidR="00345AFA" w:rsidRDefault="00345AFA" w:rsidP="00E30F9F">
      <w:pPr>
        <w:rPr>
          <w:rFonts w:ascii="Arial" w:hAnsi="Arial" w:cs="Arial"/>
          <w:b/>
          <w:bCs/>
        </w:rPr>
      </w:pPr>
    </w:p>
    <w:p w14:paraId="1642F57C" w14:textId="5748DEDB" w:rsidR="00345AFA" w:rsidRDefault="00345AFA">
      <w:pPr>
        <w:rPr>
          <w:rFonts w:ascii="Arial" w:hAnsi="Arial" w:cs="Arial"/>
          <w:b/>
          <w:bCs/>
        </w:rPr>
      </w:pPr>
    </w:p>
    <w:p w14:paraId="7FCC2F8B" w14:textId="77777777" w:rsidR="00345AFA" w:rsidRPr="004378E7" w:rsidRDefault="00345AFA" w:rsidP="00345AFA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4378E7">
        <w:rPr>
          <w:rFonts w:ascii="Arial" w:hAnsi="Arial" w:cs="Arial"/>
          <w:b/>
          <w:bCs/>
          <w:sz w:val="24"/>
          <w:szCs w:val="24"/>
        </w:rPr>
        <w:t>Supplemental Materials</w:t>
      </w:r>
    </w:p>
    <w:p w14:paraId="5EB5CED2" w14:textId="77777777" w:rsidR="00345AFA" w:rsidRPr="004378E7" w:rsidRDefault="00345AFA">
      <w:pPr>
        <w:rPr>
          <w:rFonts w:ascii="Arial" w:hAnsi="Arial" w:cs="Arial"/>
          <w:b/>
          <w:bCs/>
        </w:rPr>
      </w:pPr>
    </w:p>
    <w:p w14:paraId="4D4797A1" w14:textId="5FDDE562" w:rsidR="00345AFA" w:rsidRPr="004378E7" w:rsidRDefault="00345AFA">
      <w:pPr>
        <w:rPr>
          <w:rFonts w:ascii="Arial" w:hAnsi="Arial" w:cs="Arial"/>
          <w:b/>
          <w:bCs/>
        </w:rPr>
      </w:pPr>
      <w:r w:rsidRPr="004378E7">
        <w:rPr>
          <w:rFonts w:ascii="Arial" w:hAnsi="Arial" w:cs="Arial"/>
          <w:b/>
          <w:bCs/>
        </w:rPr>
        <w:t xml:space="preserve">Table S1. </w:t>
      </w:r>
      <w:r w:rsidRPr="004378E7">
        <w:rPr>
          <w:rFonts w:ascii="Arial" w:hAnsi="Arial" w:cs="Arial"/>
        </w:rPr>
        <w:t>Sex-specific MSS quartile cut-off values based on 7-item somatosensory score.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1011"/>
        <w:gridCol w:w="857"/>
        <w:gridCol w:w="1097"/>
        <w:gridCol w:w="1170"/>
        <w:gridCol w:w="900"/>
      </w:tblGrid>
      <w:tr w:rsidR="00345AFA" w:rsidRPr="004378E7" w14:paraId="32007D27" w14:textId="77777777" w:rsidTr="001A2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C416E7" w14:textId="77777777" w:rsidR="00345AFA" w:rsidRPr="004378E7" w:rsidRDefault="00345AFA" w:rsidP="001A2196">
            <w:pPr>
              <w:jc w:val="center"/>
              <w:rPr>
                <w:rFonts w:ascii="Arial" w:hAnsi="Arial" w:cs="Arial"/>
                <w:bCs w:val="0"/>
              </w:rPr>
            </w:pPr>
          </w:p>
        </w:tc>
        <w:tc>
          <w:tcPr>
            <w:tcW w:w="857" w:type="dxa"/>
            <w:vAlign w:val="center"/>
          </w:tcPr>
          <w:p w14:paraId="00AF778F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4378E7">
              <w:rPr>
                <w:rFonts w:ascii="Arial" w:hAnsi="Arial" w:cs="Arial"/>
              </w:rPr>
              <w:t>Q1</w:t>
            </w:r>
          </w:p>
        </w:tc>
        <w:tc>
          <w:tcPr>
            <w:tcW w:w="1097" w:type="dxa"/>
            <w:vAlign w:val="center"/>
          </w:tcPr>
          <w:p w14:paraId="668A620B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4378E7">
              <w:rPr>
                <w:rFonts w:ascii="Arial" w:hAnsi="Arial" w:cs="Arial"/>
              </w:rPr>
              <w:t>Q2</w:t>
            </w:r>
          </w:p>
        </w:tc>
        <w:tc>
          <w:tcPr>
            <w:tcW w:w="1170" w:type="dxa"/>
            <w:vAlign w:val="center"/>
          </w:tcPr>
          <w:p w14:paraId="65E02992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4378E7">
              <w:rPr>
                <w:rFonts w:ascii="Arial" w:hAnsi="Arial" w:cs="Arial"/>
              </w:rPr>
              <w:t>Q3</w:t>
            </w:r>
          </w:p>
        </w:tc>
        <w:tc>
          <w:tcPr>
            <w:tcW w:w="900" w:type="dxa"/>
            <w:vAlign w:val="center"/>
          </w:tcPr>
          <w:p w14:paraId="63A7A8B8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4378E7">
              <w:rPr>
                <w:rFonts w:ascii="Arial" w:hAnsi="Arial" w:cs="Arial"/>
              </w:rPr>
              <w:t>Q4</w:t>
            </w:r>
          </w:p>
        </w:tc>
      </w:tr>
      <w:tr w:rsidR="00345AFA" w:rsidRPr="004378E7" w14:paraId="53C07D2D" w14:textId="77777777" w:rsidTr="001A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CE00A2" w14:textId="77777777" w:rsidR="00345AFA" w:rsidRPr="004378E7" w:rsidRDefault="00345AFA" w:rsidP="001A2196">
            <w:pPr>
              <w:jc w:val="center"/>
              <w:rPr>
                <w:rFonts w:ascii="Arial" w:hAnsi="Arial" w:cs="Arial"/>
                <w:bCs w:val="0"/>
              </w:rPr>
            </w:pPr>
            <w:r w:rsidRPr="004378E7">
              <w:rPr>
                <w:rFonts w:ascii="Arial" w:hAnsi="Arial" w:cs="Arial"/>
              </w:rPr>
              <w:t>Men</w:t>
            </w:r>
          </w:p>
        </w:tc>
        <w:tc>
          <w:tcPr>
            <w:tcW w:w="0" w:type="dxa"/>
            <w:vAlign w:val="center"/>
          </w:tcPr>
          <w:p w14:paraId="14FB1AED" w14:textId="77777777" w:rsidR="00345AFA" w:rsidRPr="004378E7" w:rsidRDefault="00345AFA" w:rsidP="001A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≤ 15</w:t>
            </w:r>
          </w:p>
        </w:tc>
        <w:tc>
          <w:tcPr>
            <w:tcW w:w="0" w:type="dxa"/>
            <w:vAlign w:val="center"/>
          </w:tcPr>
          <w:p w14:paraId="0044A1EF" w14:textId="77777777" w:rsidR="00345AFA" w:rsidRPr="004378E7" w:rsidRDefault="00345AFA" w:rsidP="001A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16 - 17</w:t>
            </w:r>
          </w:p>
        </w:tc>
        <w:tc>
          <w:tcPr>
            <w:tcW w:w="0" w:type="dxa"/>
            <w:vAlign w:val="center"/>
          </w:tcPr>
          <w:p w14:paraId="64050B43" w14:textId="77777777" w:rsidR="00345AFA" w:rsidRPr="004378E7" w:rsidRDefault="00345AFA" w:rsidP="001A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18 - 20</w:t>
            </w:r>
          </w:p>
        </w:tc>
        <w:tc>
          <w:tcPr>
            <w:tcW w:w="0" w:type="dxa"/>
            <w:vAlign w:val="center"/>
          </w:tcPr>
          <w:p w14:paraId="308E0772" w14:textId="77777777" w:rsidR="00345AFA" w:rsidRPr="004378E7" w:rsidRDefault="00345AFA" w:rsidP="001A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&gt; 20</w:t>
            </w:r>
          </w:p>
        </w:tc>
      </w:tr>
      <w:tr w:rsidR="00345AFA" w:rsidRPr="004378E7" w14:paraId="3B2878A8" w14:textId="77777777" w:rsidTr="001A21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8EFC3E" w14:textId="77777777" w:rsidR="00345AFA" w:rsidRPr="004378E7" w:rsidRDefault="00345AFA" w:rsidP="001A2196">
            <w:pPr>
              <w:jc w:val="center"/>
              <w:rPr>
                <w:rFonts w:ascii="Arial" w:hAnsi="Arial" w:cs="Arial"/>
                <w:bCs w:val="0"/>
              </w:rPr>
            </w:pPr>
            <w:r w:rsidRPr="004378E7">
              <w:rPr>
                <w:rFonts w:ascii="Arial" w:hAnsi="Arial" w:cs="Arial"/>
              </w:rPr>
              <w:t>Women</w:t>
            </w:r>
          </w:p>
        </w:tc>
        <w:tc>
          <w:tcPr>
            <w:tcW w:w="0" w:type="dxa"/>
            <w:vAlign w:val="center"/>
          </w:tcPr>
          <w:p w14:paraId="7A6FA8A4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≤ 16</w:t>
            </w:r>
          </w:p>
        </w:tc>
        <w:tc>
          <w:tcPr>
            <w:tcW w:w="0" w:type="dxa"/>
            <w:vAlign w:val="center"/>
          </w:tcPr>
          <w:p w14:paraId="28A59EC8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17 - 19</w:t>
            </w:r>
          </w:p>
        </w:tc>
        <w:tc>
          <w:tcPr>
            <w:tcW w:w="0" w:type="dxa"/>
            <w:vAlign w:val="center"/>
          </w:tcPr>
          <w:p w14:paraId="74C9143A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20 - 22</w:t>
            </w:r>
          </w:p>
        </w:tc>
        <w:tc>
          <w:tcPr>
            <w:tcW w:w="0" w:type="dxa"/>
            <w:vAlign w:val="center"/>
          </w:tcPr>
          <w:p w14:paraId="6119F067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&gt; 22</w:t>
            </w:r>
          </w:p>
        </w:tc>
      </w:tr>
    </w:tbl>
    <w:p w14:paraId="08665C56" w14:textId="77777777" w:rsidR="00345AFA" w:rsidRPr="004378E7" w:rsidRDefault="00345AFA">
      <w:pPr>
        <w:rPr>
          <w:rFonts w:ascii="Arial" w:hAnsi="Arial" w:cs="Arial"/>
          <w:b/>
          <w:bCs/>
        </w:rPr>
      </w:pPr>
    </w:p>
    <w:p w14:paraId="57F4632D" w14:textId="77777777" w:rsidR="00345AFA" w:rsidRPr="004378E7" w:rsidRDefault="00345AFA">
      <w:pPr>
        <w:rPr>
          <w:rFonts w:ascii="Arial" w:hAnsi="Arial" w:cs="Arial"/>
        </w:rPr>
      </w:pPr>
      <w:r w:rsidRPr="004378E7">
        <w:rPr>
          <w:rFonts w:ascii="Arial" w:hAnsi="Arial" w:cs="Arial"/>
          <w:b/>
          <w:bCs/>
        </w:rPr>
        <w:t xml:space="preserve">Table S2. </w:t>
      </w:r>
      <w:r w:rsidRPr="004378E7">
        <w:rPr>
          <w:rFonts w:ascii="Arial" w:hAnsi="Arial" w:cs="Arial"/>
        </w:rPr>
        <w:t xml:space="preserve">Demographic information (mean. SD or %) of subjects who met the analyses criteria versus those excluded due to incomplete data.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20"/>
        <w:gridCol w:w="2183"/>
        <w:gridCol w:w="2183"/>
      </w:tblGrid>
      <w:tr w:rsidR="00345AFA" w:rsidRPr="004378E7" w14:paraId="5C4720FB" w14:textId="77777777" w:rsidTr="001A2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D9EC5" w14:textId="77777777" w:rsidR="00345AFA" w:rsidRPr="004378E7" w:rsidRDefault="00345AFA" w:rsidP="001A2196">
            <w:pPr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183" w:type="dxa"/>
            <w:vAlign w:val="center"/>
          </w:tcPr>
          <w:p w14:paraId="3510DB36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lang w:eastAsia="zh-CN"/>
              </w:rPr>
            </w:pPr>
            <w:r w:rsidRPr="004378E7">
              <w:rPr>
                <w:rFonts w:ascii="Arial" w:eastAsiaTheme="minorEastAsia" w:hAnsi="Arial" w:cs="Arial"/>
                <w:b w:val="0"/>
                <w:bCs w:val="0"/>
                <w:lang w:eastAsia="zh-CN"/>
              </w:rPr>
              <w:t>Study cohort</w:t>
            </w:r>
          </w:p>
          <w:p w14:paraId="62B672D1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lang w:eastAsia="zh-CN"/>
              </w:rPr>
            </w:pPr>
            <w:r w:rsidRPr="004378E7">
              <w:rPr>
                <w:rFonts w:ascii="Arial" w:eastAsiaTheme="minorEastAsia" w:hAnsi="Arial" w:cs="Arial"/>
                <w:b w:val="0"/>
                <w:bCs w:val="0"/>
                <w:lang w:eastAsia="zh-CN"/>
              </w:rPr>
              <w:t>N = 465</w:t>
            </w:r>
          </w:p>
        </w:tc>
        <w:tc>
          <w:tcPr>
            <w:tcW w:w="2183" w:type="dxa"/>
            <w:vAlign w:val="center"/>
          </w:tcPr>
          <w:p w14:paraId="0C5FB1B7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lang w:eastAsia="zh-CN"/>
              </w:rPr>
            </w:pPr>
            <w:r w:rsidRPr="004378E7">
              <w:rPr>
                <w:rFonts w:ascii="Arial" w:eastAsiaTheme="minorEastAsia" w:hAnsi="Arial" w:cs="Arial"/>
                <w:b w:val="0"/>
                <w:bCs w:val="0"/>
                <w:lang w:eastAsia="zh-CN"/>
              </w:rPr>
              <w:t>Excluded cohort</w:t>
            </w:r>
          </w:p>
          <w:p w14:paraId="4E3181A3" w14:textId="77777777" w:rsidR="00345AFA" w:rsidRPr="004378E7" w:rsidRDefault="00345AFA" w:rsidP="001A2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lang w:eastAsia="zh-CN"/>
              </w:rPr>
            </w:pPr>
            <w:r w:rsidRPr="004378E7">
              <w:rPr>
                <w:rFonts w:ascii="Arial" w:eastAsiaTheme="minorEastAsia" w:hAnsi="Arial" w:cs="Arial"/>
                <w:b w:val="0"/>
                <w:bCs w:val="0"/>
                <w:lang w:eastAsia="zh-CN"/>
              </w:rPr>
              <w:t>N = 26</w:t>
            </w:r>
          </w:p>
        </w:tc>
      </w:tr>
      <w:tr w:rsidR="00345AFA" w:rsidRPr="004378E7" w14:paraId="5EE7E1FF" w14:textId="77777777" w:rsidTr="001A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C92410" w14:textId="77777777" w:rsidR="00345AFA" w:rsidRPr="004378E7" w:rsidRDefault="00345AFA" w:rsidP="001A2196">
            <w:pPr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Age (</w:t>
            </w:r>
            <w:proofErr w:type="spellStart"/>
            <w:r w:rsidRPr="004378E7">
              <w:rPr>
                <w:rFonts w:ascii="Arial" w:eastAsiaTheme="minorEastAsia" w:hAnsi="Arial" w:cs="Arial"/>
                <w:lang w:eastAsia="zh-CN"/>
              </w:rPr>
              <w:t>yrs</w:t>
            </w:r>
            <w:proofErr w:type="spellEnd"/>
            <w:r w:rsidRPr="004378E7">
              <w:rPr>
                <w:rFonts w:ascii="Arial" w:eastAsiaTheme="minorEastAsia" w:hAnsi="Arial" w:cs="Arial"/>
                <w:lang w:eastAsia="zh-CN"/>
              </w:rPr>
              <w:t>)</w:t>
            </w:r>
          </w:p>
        </w:tc>
        <w:tc>
          <w:tcPr>
            <w:tcW w:w="2183" w:type="dxa"/>
            <w:vAlign w:val="center"/>
          </w:tcPr>
          <w:p w14:paraId="52793C59" w14:textId="77777777" w:rsidR="00345AFA" w:rsidRPr="004378E7" w:rsidRDefault="00345AFA" w:rsidP="001A2196">
            <w:pPr>
              <w:autoSpaceDE w:val="0"/>
              <w:autoSpaceDN w:val="0"/>
              <w:adjustRightInd w:val="0"/>
              <w:spacing w:before="100" w:after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78E7">
              <w:rPr>
                <w:rFonts w:ascii="Arial" w:hAnsi="Arial" w:cs="Arial"/>
              </w:rPr>
              <w:t>26.2 (7.7)</w:t>
            </w:r>
          </w:p>
        </w:tc>
        <w:tc>
          <w:tcPr>
            <w:tcW w:w="2183" w:type="dxa"/>
            <w:vAlign w:val="center"/>
          </w:tcPr>
          <w:p w14:paraId="100D0790" w14:textId="77777777" w:rsidR="00345AFA" w:rsidRPr="004378E7" w:rsidRDefault="00345AFA" w:rsidP="001A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21.8 (3.0)</w:t>
            </w:r>
          </w:p>
        </w:tc>
      </w:tr>
      <w:tr w:rsidR="00345AFA" w:rsidRPr="004378E7" w14:paraId="51317F05" w14:textId="77777777" w:rsidTr="001A219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D5E6CE" w14:textId="77777777" w:rsidR="00345AFA" w:rsidRPr="004378E7" w:rsidRDefault="00345AFA" w:rsidP="001A2196">
            <w:pPr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BMI (kg/m2)</w:t>
            </w:r>
          </w:p>
        </w:tc>
        <w:tc>
          <w:tcPr>
            <w:tcW w:w="2183" w:type="dxa"/>
            <w:vAlign w:val="center"/>
          </w:tcPr>
          <w:p w14:paraId="29042748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24.6 (3.8)</w:t>
            </w:r>
          </w:p>
        </w:tc>
        <w:tc>
          <w:tcPr>
            <w:tcW w:w="2183" w:type="dxa"/>
            <w:vAlign w:val="center"/>
          </w:tcPr>
          <w:p w14:paraId="1F63C2B6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24.9 (4.3)</w:t>
            </w:r>
          </w:p>
        </w:tc>
      </w:tr>
      <w:tr w:rsidR="00345AFA" w:rsidRPr="004378E7" w14:paraId="782F1652" w14:textId="77777777" w:rsidTr="001A2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E2BC2A" w14:textId="77777777" w:rsidR="00345AFA" w:rsidRPr="004378E7" w:rsidRDefault="00345AFA" w:rsidP="001A2196">
            <w:pPr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Female (%)</w:t>
            </w:r>
          </w:p>
        </w:tc>
        <w:tc>
          <w:tcPr>
            <w:tcW w:w="2183" w:type="dxa"/>
            <w:vAlign w:val="center"/>
          </w:tcPr>
          <w:p w14:paraId="7F599B94" w14:textId="77777777" w:rsidR="00345AFA" w:rsidRPr="004378E7" w:rsidRDefault="00345AFA" w:rsidP="001A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50.8%</w:t>
            </w:r>
          </w:p>
        </w:tc>
        <w:tc>
          <w:tcPr>
            <w:tcW w:w="2183" w:type="dxa"/>
            <w:vAlign w:val="center"/>
          </w:tcPr>
          <w:p w14:paraId="2BB27494" w14:textId="77777777" w:rsidR="00345AFA" w:rsidRPr="004378E7" w:rsidRDefault="00345AFA" w:rsidP="001A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50.0%</w:t>
            </w:r>
          </w:p>
        </w:tc>
      </w:tr>
      <w:tr w:rsidR="00345AFA" w:rsidRPr="004378E7" w14:paraId="04602C3B" w14:textId="77777777" w:rsidTr="001A219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784FB6" w14:textId="77777777" w:rsidR="00345AFA" w:rsidRPr="004378E7" w:rsidRDefault="00345AFA" w:rsidP="001A2196">
            <w:pPr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Caucasian (%)</w:t>
            </w:r>
          </w:p>
        </w:tc>
        <w:tc>
          <w:tcPr>
            <w:tcW w:w="2183" w:type="dxa"/>
            <w:vAlign w:val="center"/>
          </w:tcPr>
          <w:p w14:paraId="3F96BFC6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86.9%</w:t>
            </w:r>
          </w:p>
        </w:tc>
        <w:tc>
          <w:tcPr>
            <w:tcW w:w="2183" w:type="dxa"/>
            <w:vAlign w:val="center"/>
          </w:tcPr>
          <w:p w14:paraId="1547F3C9" w14:textId="77777777" w:rsidR="00345AFA" w:rsidRPr="004378E7" w:rsidRDefault="00345AFA" w:rsidP="001A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4378E7">
              <w:rPr>
                <w:rFonts w:ascii="Arial" w:eastAsiaTheme="minorEastAsia" w:hAnsi="Arial" w:cs="Arial"/>
                <w:lang w:eastAsia="zh-CN"/>
              </w:rPr>
              <w:t>76.9%</w:t>
            </w:r>
          </w:p>
        </w:tc>
      </w:tr>
    </w:tbl>
    <w:p w14:paraId="448A97DB" w14:textId="4CAB053A" w:rsidR="00345AFA" w:rsidRPr="004378E7" w:rsidRDefault="00345AFA">
      <w:pPr>
        <w:rPr>
          <w:rFonts w:ascii="Arial" w:hAnsi="Arial" w:cs="Arial"/>
          <w:b/>
          <w:bCs/>
        </w:rPr>
      </w:pPr>
      <w:r w:rsidRPr="004378E7">
        <w:rPr>
          <w:rFonts w:ascii="Arial" w:hAnsi="Arial" w:cs="Arial"/>
          <w:b/>
          <w:bCs/>
        </w:rPr>
        <w:br w:type="page"/>
      </w:r>
    </w:p>
    <w:p w14:paraId="77D113AA" w14:textId="77777777" w:rsidR="00A320E7" w:rsidRPr="004378E7" w:rsidRDefault="00A320E7" w:rsidP="00E30F9F">
      <w:pPr>
        <w:rPr>
          <w:rFonts w:ascii="Arial" w:hAnsi="Arial" w:cs="Arial"/>
          <w:b/>
          <w:bCs/>
        </w:rPr>
        <w:sectPr w:rsidR="00A320E7" w:rsidRPr="004378E7" w:rsidSect="00A320E7">
          <w:footerReference w:type="even" r:id="rId7"/>
          <w:footerReference w:type="default" r:id="rId8"/>
          <w:pgSz w:w="12240" w:h="15840" w:code="1"/>
          <w:pgMar w:top="1152" w:right="1080" w:bottom="1008" w:left="1080" w:header="720" w:footer="720" w:gutter="0"/>
          <w:cols w:space="720"/>
          <w:docGrid w:linePitch="360"/>
        </w:sectPr>
      </w:pPr>
    </w:p>
    <w:p w14:paraId="0AAA8499" w14:textId="15EE65B9" w:rsidR="003C1EA5" w:rsidRPr="004378E7" w:rsidRDefault="003C1EA5" w:rsidP="003C1EA5">
      <w:pPr>
        <w:rPr>
          <w:rFonts w:ascii="Arial" w:eastAsiaTheme="minorEastAsia" w:hAnsi="Arial" w:cs="Arial"/>
          <w:lang w:eastAsia="zh-CN"/>
        </w:rPr>
      </w:pPr>
      <w:r w:rsidRPr="004378E7">
        <w:rPr>
          <w:rFonts w:ascii="Arial" w:eastAsiaTheme="minorEastAsia" w:hAnsi="Arial" w:cs="Arial"/>
          <w:b/>
          <w:bCs/>
          <w:lang w:eastAsia="zh-CN"/>
        </w:rPr>
        <w:lastRenderedPageBreak/>
        <w:t>Table S3.</w:t>
      </w:r>
      <w:r w:rsidRPr="004378E7">
        <w:rPr>
          <w:rFonts w:ascii="Arial" w:eastAsiaTheme="minorEastAsia" w:hAnsi="Arial" w:cs="Arial"/>
          <w:lang w:eastAsia="zh-CN"/>
        </w:rPr>
        <w:t xml:space="preserve"> Comparison of age, sex and MSS scores (mean, SD or %) between observed and missing data (with n &gt; 10) cohorts by pain sensitivity variable from the overall study cohort (n=465). </w:t>
      </w:r>
    </w:p>
    <w:tbl>
      <w:tblPr>
        <w:tblStyle w:val="ListTable4"/>
        <w:tblW w:w="5000" w:type="pct"/>
        <w:tblLook w:val="04A0" w:firstRow="1" w:lastRow="0" w:firstColumn="1" w:lastColumn="0" w:noHBand="0" w:noVBand="1"/>
      </w:tblPr>
      <w:tblGrid>
        <w:gridCol w:w="1974"/>
        <w:gridCol w:w="927"/>
        <w:gridCol w:w="1195"/>
        <w:gridCol w:w="1195"/>
        <w:gridCol w:w="1197"/>
        <w:gridCol w:w="1203"/>
        <w:gridCol w:w="1195"/>
        <w:gridCol w:w="1197"/>
        <w:gridCol w:w="1195"/>
        <w:gridCol w:w="1195"/>
        <w:gridCol w:w="1197"/>
      </w:tblGrid>
      <w:tr w:rsidR="003C1EA5" w:rsidRPr="004378E7" w14:paraId="6397FBAD" w14:textId="77777777" w:rsidTr="00F13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vAlign w:val="center"/>
          </w:tcPr>
          <w:p w14:paraId="4AAD949C" w14:textId="77777777" w:rsidR="003C1EA5" w:rsidRPr="004378E7" w:rsidRDefault="003C1EA5" w:rsidP="00F13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pct"/>
            <w:gridSpan w:val="5"/>
            <w:vAlign w:val="center"/>
          </w:tcPr>
          <w:p w14:paraId="002AF2E7" w14:textId="77777777" w:rsidR="003C1EA5" w:rsidRPr="004378E7" w:rsidRDefault="003C1EA5" w:rsidP="00F133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Observed data cohorts</w:t>
            </w:r>
          </w:p>
        </w:tc>
        <w:tc>
          <w:tcPr>
            <w:tcW w:w="0" w:type="pct"/>
            <w:gridSpan w:val="5"/>
            <w:vAlign w:val="center"/>
          </w:tcPr>
          <w:p w14:paraId="0AB52D50" w14:textId="77777777" w:rsidR="003C1EA5" w:rsidRPr="004378E7" w:rsidRDefault="003C1EA5" w:rsidP="00F133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Missing data cohorts</w:t>
            </w:r>
          </w:p>
        </w:tc>
      </w:tr>
      <w:tr w:rsidR="003C1EA5" w:rsidRPr="004378E7" w14:paraId="54EECAFC" w14:textId="77777777" w:rsidTr="00F13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589F0B1B" w14:textId="77777777" w:rsidR="003C1EA5" w:rsidRPr="004378E7" w:rsidRDefault="003C1EA5" w:rsidP="00F133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6879F19C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437" w:type="pct"/>
            <w:vAlign w:val="center"/>
          </w:tcPr>
          <w:p w14:paraId="2936CF9B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Age (</w:t>
            </w:r>
            <w:proofErr w:type="spellStart"/>
            <w:r w:rsidRPr="004378E7">
              <w:rPr>
                <w:rFonts w:ascii="Arial" w:hAnsi="Arial" w:cs="Arial"/>
                <w:b/>
                <w:bCs/>
              </w:rPr>
              <w:t>yrs</w:t>
            </w:r>
            <w:proofErr w:type="spellEnd"/>
            <w:r w:rsidRPr="004378E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37" w:type="pct"/>
            <w:vAlign w:val="center"/>
          </w:tcPr>
          <w:p w14:paraId="36C7304C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F (%)</w:t>
            </w:r>
          </w:p>
        </w:tc>
        <w:tc>
          <w:tcPr>
            <w:tcW w:w="438" w:type="pct"/>
            <w:vAlign w:val="center"/>
          </w:tcPr>
          <w:p w14:paraId="129495ED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BMI (kg/m2)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14:paraId="69484F0E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MSS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vAlign w:val="center"/>
          </w:tcPr>
          <w:p w14:paraId="160DC180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438" w:type="pct"/>
            <w:vAlign w:val="center"/>
          </w:tcPr>
          <w:p w14:paraId="28C5172E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Age (</w:t>
            </w:r>
            <w:proofErr w:type="spellStart"/>
            <w:r w:rsidRPr="004378E7">
              <w:rPr>
                <w:rFonts w:ascii="Arial" w:hAnsi="Arial" w:cs="Arial"/>
                <w:b/>
                <w:bCs/>
              </w:rPr>
              <w:t>yrs</w:t>
            </w:r>
            <w:proofErr w:type="spellEnd"/>
            <w:r w:rsidRPr="004378E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37" w:type="pct"/>
            <w:vAlign w:val="center"/>
          </w:tcPr>
          <w:p w14:paraId="2C1704B9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F (%)</w:t>
            </w:r>
          </w:p>
        </w:tc>
        <w:tc>
          <w:tcPr>
            <w:tcW w:w="437" w:type="pct"/>
            <w:vAlign w:val="center"/>
          </w:tcPr>
          <w:p w14:paraId="0A1CEBDA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BMI (kg/m2)</w:t>
            </w:r>
          </w:p>
        </w:tc>
        <w:tc>
          <w:tcPr>
            <w:tcW w:w="438" w:type="pct"/>
            <w:vAlign w:val="center"/>
          </w:tcPr>
          <w:p w14:paraId="1290B7FB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378E7">
              <w:rPr>
                <w:rFonts w:ascii="Arial" w:hAnsi="Arial" w:cs="Arial"/>
                <w:b/>
                <w:bCs/>
              </w:rPr>
              <w:t>MSS</w:t>
            </w:r>
          </w:p>
        </w:tc>
      </w:tr>
      <w:tr w:rsidR="003C1EA5" w:rsidRPr="004378E7" w14:paraId="6DBF1817" w14:textId="77777777" w:rsidTr="00F133F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67EE053A" w14:textId="77777777" w:rsidR="003C1EA5" w:rsidRPr="004378E7" w:rsidRDefault="003C1EA5" w:rsidP="00F133F4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314B808D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(Saline: 40ml/h)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388F6C14" w14:textId="77777777" w:rsidR="003C1EA5" w:rsidRPr="004378E7" w:rsidDel="00B574C8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420</w:t>
            </w:r>
          </w:p>
        </w:tc>
        <w:tc>
          <w:tcPr>
            <w:tcW w:w="0" w:type="pct"/>
            <w:vAlign w:val="center"/>
          </w:tcPr>
          <w:p w14:paraId="71320059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26.3 (7.8)</w:t>
            </w:r>
          </w:p>
        </w:tc>
        <w:tc>
          <w:tcPr>
            <w:tcW w:w="0" w:type="pct"/>
            <w:vAlign w:val="center"/>
          </w:tcPr>
          <w:p w14:paraId="2644424E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50.2%</w:t>
            </w:r>
          </w:p>
        </w:tc>
        <w:tc>
          <w:tcPr>
            <w:tcW w:w="0" w:type="pct"/>
            <w:vAlign w:val="center"/>
          </w:tcPr>
          <w:p w14:paraId="23B07A70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24.7 (3.9)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4455D4D5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18.1 (4.2)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2BD2C76C" w14:textId="77777777" w:rsidR="003C1EA5" w:rsidRPr="004378E7" w:rsidDel="00B574C8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0" w:type="pct"/>
            <w:vAlign w:val="center"/>
          </w:tcPr>
          <w:p w14:paraId="50393E1E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25.4 (7.3)</w:t>
            </w:r>
          </w:p>
        </w:tc>
        <w:tc>
          <w:tcPr>
            <w:tcW w:w="0" w:type="pct"/>
            <w:vAlign w:val="center"/>
          </w:tcPr>
          <w:p w14:paraId="3F10F47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55.6%</w:t>
            </w:r>
          </w:p>
        </w:tc>
        <w:tc>
          <w:tcPr>
            <w:tcW w:w="0" w:type="pct"/>
            <w:vAlign w:val="center"/>
          </w:tcPr>
          <w:p w14:paraId="087F64D5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23.6 (3.0)</w:t>
            </w:r>
          </w:p>
        </w:tc>
        <w:tc>
          <w:tcPr>
            <w:tcW w:w="0" w:type="pct"/>
            <w:vAlign w:val="center"/>
          </w:tcPr>
          <w:p w14:paraId="1A4BEC90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20.1 (3.8)</w:t>
            </w:r>
          </w:p>
        </w:tc>
      </w:tr>
      <w:tr w:rsidR="003C1EA5" w:rsidRPr="004378E7" w14:paraId="7E92E2A2" w14:textId="77777777" w:rsidTr="00F13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570C2B02" w14:textId="77777777" w:rsidR="003C1EA5" w:rsidRPr="004378E7" w:rsidRDefault="003C1EA5" w:rsidP="00F133F4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08DAC0EC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(Saline: 80ml/h)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4B27E55E" w14:textId="77777777" w:rsidR="003C1EA5" w:rsidRPr="004378E7" w:rsidDel="00B574C8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361</w:t>
            </w:r>
          </w:p>
        </w:tc>
        <w:tc>
          <w:tcPr>
            <w:tcW w:w="437" w:type="pct"/>
            <w:vAlign w:val="center"/>
          </w:tcPr>
          <w:p w14:paraId="54971380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26.6 (7.9)</w:t>
            </w:r>
          </w:p>
        </w:tc>
        <w:tc>
          <w:tcPr>
            <w:tcW w:w="437" w:type="pct"/>
            <w:vAlign w:val="center"/>
          </w:tcPr>
          <w:p w14:paraId="42D3F2DC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51.0%</w:t>
            </w:r>
          </w:p>
        </w:tc>
        <w:tc>
          <w:tcPr>
            <w:tcW w:w="438" w:type="pct"/>
            <w:vAlign w:val="center"/>
          </w:tcPr>
          <w:p w14:paraId="5818C833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24.7 (3.9)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14:paraId="49C5240B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18.0 (4.3)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vAlign w:val="center"/>
          </w:tcPr>
          <w:p w14:paraId="2B0499D5" w14:textId="77777777" w:rsidR="003C1EA5" w:rsidRPr="004378E7" w:rsidDel="00B574C8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104</w:t>
            </w:r>
          </w:p>
        </w:tc>
        <w:tc>
          <w:tcPr>
            <w:tcW w:w="438" w:type="pct"/>
            <w:vAlign w:val="center"/>
          </w:tcPr>
          <w:p w14:paraId="6A8E4011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25.0 (7.1)</w:t>
            </w:r>
          </w:p>
        </w:tc>
        <w:tc>
          <w:tcPr>
            <w:tcW w:w="437" w:type="pct"/>
            <w:vAlign w:val="center"/>
          </w:tcPr>
          <w:p w14:paraId="6E3CB526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50%</w:t>
            </w:r>
          </w:p>
        </w:tc>
        <w:tc>
          <w:tcPr>
            <w:tcW w:w="437" w:type="pct"/>
            <w:vAlign w:val="center"/>
          </w:tcPr>
          <w:p w14:paraId="29FE5F01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24.3 (3.7)</w:t>
            </w:r>
          </w:p>
        </w:tc>
        <w:tc>
          <w:tcPr>
            <w:tcW w:w="438" w:type="pct"/>
            <w:vAlign w:val="center"/>
          </w:tcPr>
          <w:p w14:paraId="1E8F67EE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19.2 (3.6)</w:t>
            </w:r>
          </w:p>
        </w:tc>
      </w:tr>
      <w:tr w:rsidR="003C1EA5" w:rsidRPr="004378E7" w14:paraId="1B0F8C54" w14:textId="77777777" w:rsidTr="00F133F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single" w:sz="4" w:space="0" w:color="auto"/>
            </w:tcBorders>
            <w:vAlign w:val="center"/>
          </w:tcPr>
          <w:p w14:paraId="640D6480" w14:textId="77777777" w:rsidR="003C1EA5" w:rsidRPr="004378E7" w:rsidRDefault="003C1EA5" w:rsidP="00F133F4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70D561E2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40ml/h)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4518FDB5" w14:textId="77777777" w:rsidR="003C1EA5" w:rsidRPr="004378E7" w:rsidDel="00B574C8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431</w:t>
            </w:r>
          </w:p>
        </w:tc>
        <w:tc>
          <w:tcPr>
            <w:tcW w:w="0" w:type="pct"/>
            <w:vAlign w:val="center"/>
          </w:tcPr>
          <w:p w14:paraId="6AC9E417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25.9 (7.5)</w:t>
            </w:r>
          </w:p>
        </w:tc>
        <w:tc>
          <w:tcPr>
            <w:tcW w:w="0" w:type="pct"/>
            <w:vAlign w:val="center"/>
          </w:tcPr>
          <w:p w14:paraId="5E40304D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50.4%</w:t>
            </w:r>
          </w:p>
        </w:tc>
        <w:tc>
          <w:tcPr>
            <w:tcW w:w="0" w:type="pct"/>
            <w:vAlign w:val="center"/>
          </w:tcPr>
          <w:p w14:paraId="5F89F42E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24.6 (3.8)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4A696C5E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18.3 (4.2)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496F1BF4" w14:textId="77777777" w:rsidR="003C1EA5" w:rsidRPr="004378E7" w:rsidDel="00B574C8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0" w:type="pct"/>
            <w:vAlign w:val="center"/>
          </w:tcPr>
          <w:p w14:paraId="46903642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30.4 (9.7)</w:t>
            </w:r>
          </w:p>
        </w:tc>
        <w:tc>
          <w:tcPr>
            <w:tcW w:w="0" w:type="pct"/>
            <w:vAlign w:val="center"/>
          </w:tcPr>
          <w:p w14:paraId="257E5AEB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55.9%</w:t>
            </w:r>
          </w:p>
        </w:tc>
        <w:tc>
          <w:tcPr>
            <w:tcW w:w="0" w:type="pct"/>
            <w:vAlign w:val="center"/>
          </w:tcPr>
          <w:p w14:paraId="7B72B425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24.3 (4.0)</w:t>
            </w:r>
          </w:p>
        </w:tc>
        <w:tc>
          <w:tcPr>
            <w:tcW w:w="0" w:type="pct"/>
            <w:vAlign w:val="center"/>
          </w:tcPr>
          <w:p w14:paraId="7A75FA4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18.1 (4.3)</w:t>
            </w:r>
          </w:p>
        </w:tc>
      </w:tr>
      <w:tr w:rsidR="003C1EA5" w:rsidRPr="004378E7" w14:paraId="11FFEF0C" w14:textId="77777777" w:rsidTr="00F13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single" w:sz="4" w:space="0" w:color="auto"/>
            </w:tcBorders>
            <w:vAlign w:val="center"/>
          </w:tcPr>
          <w:p w14:paraId="3E8722D8" w14:textId="77777777" w:rsidR="003C1EA5" w:rsidRPr="004378E7" w:rsidRDefault="003C1EA5" w:rsidP="00F133F4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61509860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80ml/h)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6BF287E5" w14:textId="77777777" w:rsidR="003C1EA5" w:rsidRPr="004378E7" w:rsidDel="00B574C8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329</w:t>
            </w:r>
          </w:p>
        </w:tc>
        <w:tc>
          <w:tcPr>
            <w:tcW w:w="0" w:type="pct"/>
            <w:vAlign w:val="center"/>
          </w:tcPr>
          <w:p w14:paraId="5254410B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26.7 (7.8)</w:t>
            </w:r>
          </w:p>
        </w:tc>
        <w:tc>
          <w:tcPr>
            <w:tcW w:w="0" w:type="pct"/>
            <w:vAlign w:val="center"/>
          </w:tcPr>
          <w:p w14:paraId="05502FB9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51.4%</w:t>
            </w:r>
          </w:p>
        </w:tc>
        <w:tc>
          <w:tcPr>
            <w:tcW w:w="0" w:type="pct"/>
            <w:vAlign w:val="center"/>
          </w:tcPr>
          <w:p w14:paraId="70436ED2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24.6 (3.8)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65FF6B58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18.0 (4.4)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12C5EEF4" w14:textId="77777777" w:rsidR="003C1EA5" w:rsidRPr="004378E7" w:rsidDel="00B574C8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136</w:t>
            </w:r>
          </w:p>
        </w:tc>
        <w:tc>
          <w:tcPr>
            <w:tcW w:w="0" w:type="pct"/>
            <w:vAlign w:val="center"/>
          </w:tcPr>
          <w:p w14:paraId="4E6CD444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25.0 (7.3)</w:t>
            </w:r>
          </w:p>
        </w:tc>
        <w:tc>
          <w:tcPr>
            <w:tcW w:w="0" w:type="pct"/>
            <w:vAlign w:val="center"/>
          </w:tcPr>
          <w:p w14:paraId="40181570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49.3%</w:t>
            </w:r>
          </w:p>
        </w:tc>
        <w:tc>
          <w:tcPr>
            <w:tcW w:w="0" w:type="pct"/>
            <w:vAlign w:val="center"/>
          </w:tcPr>
          <w:p w14:paraId="76FB3044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24.6 (3.9)</w:t>
            </w:r>
          </w:p>
        </w:tc>
        <w:tc>
          <w:tcPr>
            <w:tcW w:w="0" w:type="pct"/>
            <w:vAlign w:val="center"/>
          </w:tcPr>
          <w:p w14:paraId="1D77A4F4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18.9 (3.8)</w:t>
            </w:r>
          </w:p>
        </w:tc>
      </w:tr>
      <w:tr w:rsidR="003C1EA5" w:rsidRPr="004378E7" w14:paraId="6F6A7D1D" w14:textId="77777777" w:rsidTr="00F133F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22826100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PPT deltoid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7ECFF4F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198</w:t>
            </w:r>
          </w:p>
        </w:tc>
        <w:tc>
          <w:tcPr>
            <w:tcW w:w="0" w:type="pct"/>
            <w:vAlign w:val="center"/>
          </w:tcPr>
          <w:p w14:paraId="0AF5C23C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25.6 (8.0)</w:t>
            </w:r>
          </w:p>
        </w:tc>
        <w:tc>
          <w:tcPr>
            <w:tcW w:w="0" w:type="pct"/>
            <w:vAlign w:val="center"/>
          </w:tcPr>
          <w:p w14:paraId="11294041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52.0%</w:t>
            </w:r>
          </w:p>
        </w:tc>
        <w:tc>
          <w:tcPr>
            <w:tcW w:w="0" w:type="pct"/>
            <w:vAlign w:val="center"/>
          </w:tcPr>
          <w:p w14:paraId="7692C9E3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24.4 (3.6)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7858063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17.9 (4.5)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63F37CD1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267</w:t>
            </w:r>
          </w:p>
        </w:tc>
        <w:tc>
          <w:tcPr>
            <w:tcW w:w="0" w:type="pct"/>
            <w:vAlign w:val="center"/>
          </w:tcPr>
          <w:p w14:paraId="0F083C1D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26.0 (7.5)</w:t>
            </w:r>
          </w:p>
        </w:tc>
        <w:tc>
          <w:tcPr>
            <w:tcW w:w="0" w:type="pct"/>
            <w:vAlign w:val="center"/>
          </w:tcPr>
          <w:p w14:paraId="49F6E460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49.8%</w:t>
            </w:r>
          </w:p>
        </w:tc>
        <w:tc>
          <w:tcPr>
            <w:tcW w:w="0" w:type="pct"/>
            <w:vAlign w:val="center"/>
          </w:tcPr>
          <w:p w14:paraId="1FA4076D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24.8 (4.0)</w:t>
            </w:r>
          </w:p>
        </w:tc>
        <w:tc>
          <w:tcPr>
            <w:tcW w:w="0" w:type="pct"/>
            <w:vAlign w:val="center"/>
          </w:tcPr>
          <w:p w14:paraId="72BD9E30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18.6 (4.0)</w:t>
            </w:r>
          </w:p>
        </w:tc>
      </w:tr>
      <w:tr w:rsidR="003C1EA5" w:rsidRPr="004378E7" w14:paraId="2E62ED75" w14:textId="77777777" w:rsidTr="00F13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634EAE1B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HPT thumb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5C7A234A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0" w:type="pct"/>
            <w:vAlign w:val="center"/>
          </w:tcPr>
          <w:p w14:paraId="54A8B3C9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26.0 (7.7)</w:t>
            </w:r>
          </w:p>
        </w:tc>
        <w:tc>
          <w:tcPr>
            <w:tcW w:w="0" w:type="pct"/>
            <w:vAlign w:val="center"/>
          </w:tcPr>
          <w:p w14:paraId="6706010E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52.4%</w:t>
            </w:r>
          </w:p>
        </w:tc>
        <w:tc>
          <w:tcPr>
            <w:tcW w:w="0" w:type="pct"/>
            <w:vAlign w:val="center"/>
          </w:tcPr>
          <w:p w14:paraId="6C636A86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24.2 (3.5)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3CFA7ADC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18.1 (4.6)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70481E37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297</w:t>
            </w:r>
          </w:p>
        </w:tc>
        <w:tc>
          <w:tcPr>
            <w:tcW w:w="0" w:type="pct"/>
            <w:vAlign w:val="center"/>
          </w:tcPr>
          <w:p w14:paraId="19BC0B16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26.3 (7.7)</w:t>
            </w:r>
          </w:p>
        </w:tc>
        <w:tc>
          <w:tcPr>
            <w:tcW w:w="0" w:type="pct"/>
            <w:vAlign w:val="center"/>
          </w:tcPr>
          <w:p w14:paraId="5E01FC12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49.8%</w:t>
            </w:r>
          </w:p>
        </w:tc>
        <w:tc>
          <w:tcPr>
            <w:tcW w:w="0" w:type="pct"/>
            <w:vAlign w:val="center"/>
          </w:tcPr>
          <w:p w14:paraId="0D301768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24.9 (4.0)</w:t>
            </w:r>
          </w:p>
        </w:tc>
        <w:tc>
          <w:tcPr>
            <w:tcW w:w="0" w:type="pct"/>
            <w:vAlign w:val="center"/>
          </w:tcPr>
          <w:p w14:paraId="08FEB498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18.4 (4.0)</w:t>
            </w:r>
          </w:p>
        </w:tc>
      </w:tr>
      <w:tr w:rsidR="003C1EA5" w:rsidRPr="004378E7" w14:paraId="7671CD44" w14:textId="77777777" w:rsidTr="00F133F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243C6ADC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TSP Pressure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3CDC4D1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200</w:t>
            </w:r>
          </w:p>
        </w:tc>
        <w:tc>
          <w:tcPr>
            <w:tcW w:w="0" w:type="pct"/>
            <w:vAlign w:val="center"/>
          </w:tcPr>
          <w:p w14:paraId="6A865D05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26.6 (8.0)</w:t>
            </w:r>
          </w:p>
        </w:tc>
        <w:tc>
          <w:tcPr>
            <w:tcW w:w="0" w:type="pct"/>
            <w:vAlign w:val="center"/>
          </w:tcPr>
          <w:p w14:paraId="3FAB77B6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51.5%</w:t>
            </w:r>
          </w:p>
        </w:tc>
        <w:tc>
          <w:tcPr>
            <w:tcW w:w="0" w:type="pct"/>
            <w:vAlign w:val="center"/>
          </w:tcPr>
          <w:p w14:paraId="301C545D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24.4 (3.6)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49DD460E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17.9 (4.5)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48D571DC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265</w:t>
            </w:r>
          </w:p>
        </w:tc>
        <w:tc>
          <w:tcPr>
            <w:tcW w:w="0" w:type="pct"/>
            <w:vAlign w:val="center"/>
          </w:tcPr>
          <w:p w14:paraId="3F7DD88B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26.0 (7.5)</w:t>
            </w:r>
          </w:p>
        </w:tc>
        <w:tc>
          <w:tcPr>
            <w:tcW w:w="0" w:type="pct"/>
            <w:vAlign w:val="center"/>
          </w:tcPr>
          <w:p w14:paraId="59E91B3F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50.2%</w:t>
            </w:r>
          </w:p>
        </w:tc>
        <w:tc>
          <w:tcPr>
            <w:tcW w:w="0" w:type="pct"/>
            <w:vAlign w:val="center"/>
          </w:tcPr>
          <w:p w14:paraId="5EC7160D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24.8 (4.0)</w:t>
            </w:r>
          </w:p>
        </w:tc>
        <w:tc>
          <w:tcPr>
            <w:tcW w:w="0" w:type="pct"/>
            <w:vAlign w:val="center"/>
          </w:tcPr>
          <w:p w14:paraId="16A5EC95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18.6 (4.0)</w:t>
            </w:r>
          </w:p>
        </w:tc>
      </w:tr>
      <w:tr w:rsidR="003C1EA5" w:rsidRPr="004378E7" w14:paraId="6ED0066B" w14:textId="77777777" w:rsidTr="00F13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06DCB24D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TSP Punctate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5BB0EC8B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0" w:type="pct"/>
            <w:vAlign w:val="center"/>
          </w:tcPr>
          <w:p w14:paraId="2D6F6FA8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26.0 (7.7)</w:t>
            </w:r>
          </w:p>
        </w:tc>
        <w:tc>
          <w:tcPr>
            <w:tcW w:w="0" w:type="pct"/>
            <w:vAlign w:val="center"/>
          </w:tcPr>
          <w:p w14:paraId="271B4DBC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52.4%</w:t>
            </w:r>
          </w:p>
        </w:tc>
        <w:tc>
          <w:tcPr>
            <w:tcW w:w="0" w:type="pct"/>
            <w:vAlign w:val="center"/>
          </w:tcPr>
          <w:p w14:paraId="5D81E6A2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24.2 (3.5)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5B79BDAD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18.1 (4.6)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686E741B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297</w:t>
            </w:r>
          </w:p>
        </w:tc>
        <w:tc>
          <w:tcPr>
            <w:tcW w:w="0" w:type="pct"/>
            <w:vAlign w:val="center"/>
          </w:tcPr>
          <w:p w14:paraId="70691CFA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26.3 (7.7)</w:t>
            </w:r>
          </w:p>
        </w:tc>
        <w:tc>
          <w:tcPr>
            <w:tcW w:w="0" w:type="pct"/>
            <w:vAlign w:val="center"/>
          </w:tcPr>
          <w:p w14:paraId="0B89959D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49.8%</w:t>
            </w:r>
          </w:p>
        </w:tc>
        <w:tc>
          <w:tcPr>
            <w:tcW w:w="0" w:type="pct"/>
            <w:vAlign w:val="center"/>
          </w:tcPr>
          <w:p w14:paraId="383D6600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24.9 (4.0)</w:t>
            </w:r>
          </w:p>
        </w:tc>
        <w:tc>
          <w:tcPr>
            <w:tcW w:w="0" w:type="pct"/>
            <w:vAlign w:val="center"/>
          </w:tcPr>
          <w:p w14:paraId="267EF028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18.4 (4.0)</w:t>
            </w:r>
          </w:p>
        </w:tc>
      </w:tr>
      <w:tr w:rsidR="003C1EA5" w:rsidRPr="004378E7" w14:paraId="752F9D6F" w14:textId="77777777" w:rsidTr="00F133F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3D93398C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TSP Heat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5413814E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167</w:t>
            </w:r>
          </w:p>
        </w:tc>
        <w:tc>
          <w:tcPr>
            <w:tcW w:w="0" w:type="pct"/>
            <w:vAlign w:val="center"/>
          </w:tcPr>
          <w:p w14:paraId="0B547830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26.0 (7.8)</w:t>
            </w:r>
          </w:p>
        </w:tc>
        <w:tc>
          <w:tcPr>
            <w:tcW w:w="0" w:type="pct"/>
            <w:vAlign w:val="center"/>
          </w:tcPr>
          <w:p w14:paraId="42937DAA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52.1%</w:t>
            </w:r>
          </w:p>
        </w:tc>
        <w:tc>
          <w:tcPr>
            <w:tcW w:w="0" w:type="pct"/>
            <w:vAlign w:val="center"/>
          </w:tcPr>
          <w:p w14:paraId="2F48AD63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24.2 (3.5)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12308583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18.1 (4.6)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6A7E9E32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298</w:t>
            </w:r>
          </w:p>
        </w:tc>
        <w:tc>
          <w:tcPr>
            <w:tcW w:w="0" w:type="pct"/>
            <w:vAlign w:val="center"/>
          </w:tcPr>
          <w:p w14:paraId="1687D96E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26.3 (7.7)</w:t>
            </w:r>
          </w:p>
        </w:tc>
        <w:tc>
          <w:tcPr>
            <w:tcW w:w="0" w:type="pct"/>
            <w:vAlign w:val="center"/>
          </w:tcPr>
          <w:p w14:paraId="74AD0EB3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50%</w:t>
            </w:r>
          </w:p>
        </w:tc>
        <w:tc>
          <w:tcPr>
            <w:tcW w:w="0" w:type="pct"/>
            <w:vAlign w:val="center"/>
          </w:tcPr>
          <w:p w14:paraId="2E19DCA5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24.9 (4.0)</w:t>
            </w:r>
          </w:p>
        </w:tc>
        <w:tc>
          <w:tcPr>
            <w:tcW w:w="0" w:type="pct"/>
            <w:vAlign w:val="center"/>
          </w:tcPr>
          <w:p w14:paraId="313263E9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18.4 (4.0)</w:t>
            </w:r>
          </w:p>
        </w:tc>
      </w:tr>
      <w:tr w:rsidR="003C1EA5" w:rsidRPr="004378E7" w14:paraId="0AA22995" w14:textId="77777777" w:rsidTr="00F13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tcBorders>
              <w:right w:val="single" w:sz="4" w:space="0" w:color="auto"/>
            </w:tcBorders>
            <w:vAlign w:val="center"/>
          </w:tcPr>
          <w:p w14:paraId="3EB7A994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CPM Pressure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vAlign w:val="center"/>
          </w:tcPr>
          <w:p w14:paraId="26F16F27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199</w:t>
            </w:r>
          </w:p>
        </w:tc>
        <w:tc>
          <w:tcPr>
            <w:tcW w:w="0" w:type="pct"/>
            <w:vAlign w:val="center"/>
          </w:tcPr>
          <w:p w14:paraId="17420396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26.5 (7.9)</w:t>
            </w:r>
          </w:p>
        </w:tc>
        <w:tc>
          <w:tcPr>
            <w:tcW w:w="0" w:type="pct"/>
            <w:vAlign w:val="center"/>
          </w:tcPr>
          <w:p w14:paraId="5A9051DB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51.8%</w:t>
            </w:r>
          </w:p>
        </w:tc>
        <w:tc>
          <w:tcPr>
            <w:tcW w:w="0" w:type="pct"/>
            <w:vAlign w:val="center"/>
          </w:tcPr>
          <w:p w14:paraId="6DA11985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24.4 (3.6)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585CF0C9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17.9 (4.5)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008E3766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266</w:t>
            </w:r>
          </w:p>
        </w:tc>
        <w:tc>
          <w:tcPr>
            <w:tcW w:w="0" w:type="pct"/>
            <w:vAlign w:val="center"/>
          </w:tcPr>
          <w:p w14:paraId="6AEFF881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26.0 (7.6)</w:t>
            </w:r>
          </w:p>
        </w:tc>
        <w:tc>
          <w:tcPr>
            <w:tcW w:w="0" w:type="pct"/>
            <w:vAlign w:val="center"/>
          </w:tcPr>
          <w:p w14:paraId="131D4C67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50%</w:t>
            </w:r>
          </w:p>
        </w:tc>
        <w:tc>
          <w:tcPr>
            <w:tcW w:w="0" w:type="pct"/>
            <w:vAlign w:val="center"/>
          </w:tcPr>
          <w:p w14:paraId="6608BAD8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24.8 (4.0)</w:t>
            </w:r>
          </w:p>
        </w:tc>
        <w:tc>
          <w:tcPr>
            <w:tcW w:w="0" w:type="pct"/>
            <w:vAlign w:val="center"/>
          </w:tcPr>
          <w:p w14:paraId="77F4EFD8" w14:textId="77777777" w:rsidR="003C1EA5" w:rsidRPr="004378E7" w:rsidRDefault="003C1EA5" w:rsidP="00F133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18.6 (4.0)</w:t>
            </w:r>
          </w:p>
        </w:tc>
      </w:tr>
      <w:tr w:rsidR="003C1EA5" w:rsidRPr="004378E7" w14:paraId="0FEB5355" w14:textId="77777777" w:rsidTr="00F133F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right w:val="single" w:sz="4" w:space="0" w:color="auto"/>
            </w:tcBorders>
            <w:vAlign w:val="center"/>
          </w:tcPr>
          <w:p w14:paraId="0A21F334" w14:textId="77777777" w:rsidR="003C1EA5" w:rsidRPr="004378E7" w:rsidRDefault="003C1EA5" w:rsidP="00F133F4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CPM Heat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537BBC99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166</w:t>
            </w:r>
          </w:p>
        </w:tc>
        <w:tc>
          <w:tcPr>
            <w:tcW w:w="0" w:type="pct"/>
            <w:vAlign w:val="center"/>
          </w:tcPr>
          <w:p w14:paraId="4CFF27F3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26.0 (7.7)</w:t>
            </w:r>
          </w:p>
        </w:tc>
        <w:tc>
          <w:tcPr>
            <w:tcW w:w="0" w:type="pct"/>
            <w:vAlign w:val="center"/>
          </w:tcPr>
          <w:p w14:paraId="73AC847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52.4%</w:t>
            </w:r>
          </w:p>
        </w:tc>
        <w:tc>
          <w:tcPr>
            <w:tcW w:w="0" w:type="pct"/>
            <w:vAlign w:val="center"/>
          </w:tcPr>
          <w:p w14:paraId="3C62DEB7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24.1 (3.5)</w:t>
            </w:r>
          </w:p>
        </w:tc>
        <w:tc>
          <w:tcPr>
            <w:tcW w:w="0" w:type="pct"/>
            <w:tcBorders>
              <w:right w:val="single" w:sz="4" w:space="0" w:color="auto"/>
            </w:tcBorders>
            <w:vAlign w:val="center"/>
          </w:tcPr>
          <w:p w14:paraId="3806D45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18.1 (4.6)</w:t>
            </w:r>
          </w:p>
        </w:tc>
        <w:tc>
          <w:tcPr>
            <w:tcW w:w="0" w:type="pct"/>
            <w:tcBorders>
              <w:left w:val="single" w:sz="4" w:space="0" w:color="auto"/>
            </w:tcBorders>
            <w:vAlign w:val="center"/>
          </w:tcPr>
          <w:p w14:paraId="790D00D8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299</w:t>
            </w:r>
          </w:p>
        </w:tc>
        <w:tc>
          <w:tcPr>
            <w:tcW w:w="0" w:type="pct"/>
            <w:vAlign w:val="center"/>
          </w:tcPr>
          <w:p w14:paraId="02E64640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26.4 (7.7)</w:t>
            </w:r>
          </w:p>
        </w:tc>
        <w:tc>
          <w:tcPr>
            <w:tcW w:w="0" w:type="pct"/>
            <w:vAlign w:val="center"/>
          </w:tcPr>
          <w:p w14:paraId="5721A864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49.8%</w:t>
            </w:r>
          </w:p>
        </w:tc>
        <w:tc>
          <w:tcPr>
            <w:tcW w:w="0" w:type="pct"/>
            <w:vAlign w:val="center"/>
          </w:tcPr>
          <w:p w14:paraId="4145E570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24.9 (4.0)</w:t>
            </w:r>
          </w:p>
        </w:tc>
        <w:tc>
          <w:tcPr>
            <w:tcW w:w="0" w:type="pct"/>
            <w:vAlign w:val="center"/>
          </w:tcPr>
          <w:p w14:paraId="317FD3C1" w14:textId="77777777" w:rsidR="003C1EA5" w:rsidRPr="004378E7" w:rsidRDefault="003C1EA5" w:rsidP="00F133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18.4 (4.0)</w:t>
            </w:r>
          </w:p>
        </w:tc>
      </w:tr>
    </w:tbl>
    <w:p w14:paraId="51E88A8B" w14:textId="77777777" w:rsidR="003C1EA5" w:rsidRPr="004378E7" w:rsidRDefault="003C1EA5" w:rsidP="003C1EA5">
      <w:pPr>
        <w:rPr>
          <w:rFonts w:ascii="Arial" w:eastAsiaTheme="minorEastAsia" w:hAnsi="Arial" w:cs="Arial"/>
          <w:lang w:eastAsia="zh-CN"/>
        </w:rPr>
      </w:pPr>
      <w:r w:rsidRPr="004378E7">
        <w:rPr>
          <w:rFonts w:ascii="Arial" w:eastAsiaTheme="minorEastAsia" w:hAnsi="Arial" w:cs="Arial"/>
          <w:lang w:eastAsia="zh-CN"/>
        </w:rPr>
        <w:t xml:space="preserve">Note: PPT = Pressure pain threshold; HPT = heat pain threshold; TSP = temporal summation of pain; CPM = Conditioned pain modulation.  Those with missing data were generally </w:t>
      </w:r>
      <w:proofErr w:type="gramStart"/>
      <w:r w:rsidRPr="004378E7">
        <w:rPr>
          <w:rFonts w:ascii="Arial" w:eastAsiaTheme="minorEastAsia" w:hAnsi="Arial" w:cs="Arial"/>
          <w:lang w:eastAsia="zh-CN"/>
        </w:rPr>
        <w:t>similar to</w:t>
      </w:r>
      <w:proofErr w:type="gramEnd"/>
      <w:r w:rsidRPr="004378E7">
        <w:rPr>
          <w:rFonts w:ascii="Arial" w:eastAsiaTheme="minorEastAsia" w:hAnsi="Arial" w:cs="Arial"/>
          <w:lang w:eastAsia="zh-CN"/>
        </w:rPr>
        <w:t xml:space="preserve"> those with observed data, in terms of age, sex, and MSS score.</w:t>
      </w:r>
    </w:p>
    <w:p w14:paraId="48863A7E" w14:textId="49C2DA24" w:rsidR="00061E34" w:rsidRPr="004378E7" w:rsidRDefault="00061E34">
      <w:pPr>
        <w:rPr>
          <w:rFonts w:ascii="Arial" w:hAnsi="Arial" w:cs="Arial"/>
          <w:b/>
        </w:rPr>
      </w:pPr>
    </w:p>
    <w:p w14:paraId="53F9C5BE" w14:textId="77777777" w:rsidR="003C1EA5" w:rsidRPr="004378E7" w:rsidRDefault="003C1EA5" w:rsidP="00564C3C">
      <w:pPr>
        <w:spacing w:after="0"/>
        <w:rPr>
          <w:rFonts w:ascii="Arial" w:hAnsi="Arial" w:cs="Arial"/>
          <w:b/>
        </w:rPr>
      </w:pPr>
    </w:p>
    <w:p w14:paraId="6A70D7E5" w14:textId="77777777" w:rsidR="003C1EA5" w:rsidRPr="004378E7" w:rsidRDefault="003C1EA5" w:rsidP="00564C3C">
      <w:pPr>
        <w:spacing w:after="0"/>
        <w:rPr>
          <w:rFonts w:ascii="Arial" w:hAnsi="Arial" w:cs="Arial"/>
          <w:b/>
        </w:rPr>
      </w:pPr>
    </w:p>
    <w:p w14:paraId="4BFF4C5B" w14:textId="77777777" w:rsidR="003C1EA5" w:rsidRPr="004378E7" w:rsidRDefault="003C1EA5" w:rsidP="00564C3C">
      <w:pPr>
        <w:spacing w:after="0"/>
        <w:rPr>
          <w:rFonts w:ascii="Arial" w:hAnsi="Arial" w:cs="Arial"/>
          <w:b/>
        </w:rPr>
      </w:pPr>
    </w:p>
    <w:p w14:paraId="3ACDF7DC" w14:textId="77777777" w:rsidR="003C1EA5" w:rsidRPr="004378E7" w:rsidRDefault="003C1EA5" w:rsidP="00564C3C">
      <w:pPr>
        <w:spacing w:after="0"/>
        <w:rPr>
          <w:rFonts w:ascii="Arial" w:hAnsi="Arial" w:cs="Arial"/>
          <w:b/>
        </w:rPr>
      </w:pPr>
    </w:p>
    <w:p w14:paraId="680DD704" w14:textId="77777777" w:rsidR="003C1EA5" w:rsidRPr="004378E7" w:rsidRDefault="003C1EA5" w:rsidP="00564C3C">
      <w:pPr>
        <w:spacing w:after="0"/>
        <w:rPr>
          <w:rFonts w:ascii="Arial" w:hAnsi="Arial" w:cs="Arial"/>
          <w:b/>
        </w:rPr>
      </w:pPr>
    </w:p>
    <w:p w14:paraId="478DA0E4" w14:textId="77777777" w:rsidR="003C1EA5" w:rsidRPr="004378E7" w:rsidRDefault="003C1EA5" w:rsidP="00564C3C">
      <w:pPr>
        <w:spacing w:after="0"/>
        <w:rPr>
          <w:rFonts w:ascii="Arial" w:hAnsi="Arial" w:cs="Arial"/>
          <w:b/>
        </w:rPr>
      </w:pPr>
    </w:p>
    <w:p w14:paraId="7CAAC8BF" w14:textId="0E9C3D3B" w:rsidR="00E30F9F" w:rsidRPr="004378E7" w:rsidRDefault="00E30F9F" w:rsidP="00564C3C">
      <w:pPr>
        <w:spacing w:after="0"/>
        <w:rPr>
          <w:rFonts w:ascii="Arial" w:hAnsi="Arial" w:cs="Arial"/>
        </w:rPr>
      </w:pPr>
      <w:r w:rsidRPr="004378E7">
        <w:rPr>
          <w:rFonts w:ascii="Arial" w:hAnsi="Arial" w:cs="Arial"/>
          <w:b/>
        </w:rPr>
        <w:lastRenderedPageBreak/>
        <w:t>Table S</w:t>
      </w:r>
      <w:r w:rsidR="003C1EA5" w:rsidRPr="004378E7">
        <w:rPr>
          <w:rFonts w:ascii="Arial" w:hAnsi="Arial" w:cs="Arial"/>
          <w:b/>
        </w:rPr>
        <w:t>4</w:t>
      </w:r>
      <w:r w:rsidRPr="004378E7">
        <w:rPr>
          <w:rFonts w:ascii="Arial" w:hAnsi="Arial" w:cs="Arial"/>
        </w:rPr>
        <w:t>.</w:t>
      </w:r>
      <w:r w:rsidR="00D54D2D" w:rsidRPr="004378E7">
        <w:rPr>
          <w:rFonts w:ascii="Arial" w:hAnsi="Arial" w:cs="Arial"/>
        </w:rPr>
        <w:t xml:space="preserve"> M</w:t>
      </w:r>
      <w:r w:rsidR="00E3711C" w:rsidRPr="004378E7">
        <w:rPr>
          <w:rFonts w:ascii="Arial" w:hAnsi="Arial" w:cs="Arial"/>
        </w:rPr>
        <w:t>edian</w:t>
      </w:r>
      <w:r w:rsidRPr="004378E7">
        <w:rPr>
          <w:rFonts w:ascii="Arial" w:hAnsi="Arial" w:cs="Arial"/>
        </w:rPr>
        <w:t xml:space="preserve"> (</w:t>
      </w:r>
      <w:r w:rsidR="00E3711C" w:rsidRPr="004378E7">
        <w:rPr>
          <w:rFonts w:ascii="Arial" w:hAnsi="Arial" w:cs="Arial"/>
        </w:rPr>
        <w:t>IQR</w:t>
      </w:r>
      <w:r w:rsidRPr="004378E7">
        <w:rPr>
          <w:rFonts w:ascii="Arial" w:hAnsi="Arial" w:cs="Arial"/>
        </w:rPr>
        <w:t xml:space="preserve">) </w:t>
      </w:r>
      <w:r w:rsidR="009C5E2C" w:rsidRPr="004378E7">
        <w:rPr>
          <w:rFonts w:ascii="Arial" w:hAnsi="Arial" w:cs="Arial"/>
        </w:rPr>
        <w:t>values for</w:t>
      </w:r>
      <w:r w:rsidRPr="004378E7">
        <w:rPr>
          <w:rFonts w:ascii="Arial" w:hAnsi="Arial" w:cs="Arial"/>
        </w:rPr>
        <w:t xml:space="preserve"> pain sensitivity measures overall and by sex. </w:t>
      </w: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1976"/>
        <w:gridCol w:w="719"/>
        <w:gridCol w:w="1276"/>
        <w:gridCol w:w="754"/>
        <w:gridCol w:w="1586"/>
        <w:gridCol w:w="292"/>
        <w:gridCol w:w="292"/>
        <w:gridCol w:w="1586"/>
        <w:gridCol w:w="292"/>
        <w:gridCol w:w="292"/>
        <w:gridCol w:w="1586"/>
        <w:gridCol w:w="957"/>
        <w:gridCol w:w="938"/>
      </w:tblGrid>
      <w:tr w:rsidR="008F03D7" w:rsidRPr="004378E7" w14:paraId="42D6AD34" w14:textId="7ECA09BF" w:rsidTr="008F0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Merge w:val="restart"/>
            <w:vAlign w:val="center"/>
          </w:tcPr>
          <w:p w14:paraId="0ECA6C6F" w14:textId="3AE00BEB" w:rsidR="008F03D7" w:rsidRPr="004378E7" w:rsidRDefault="008F03D7" w:rsidP="00061E34">
            <w:pPr>
              <w:jc w:val="center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Pain Sensitivity Measures</w:t>
            </w:r>
          </w:p>
        </w:tc>
        <w:tc>
          <w:tcPr>
            <w:tcW w:w="0" w:type="auto"/>
            <w:gridSpan w:val="5"/>
            <w:vAlign w:val="center"/>
          </w:tcPr>
          <w:p w14:paraId="06AE8511" w14:textId="0D1EF424" w:rsidR="008F03D7" w:rsidRPr="004378E7" w:rsidRDefault="008F03D7" w:rsidP="00061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ALL </w:t>
            </w:r>
          </w:p>
        </w:tc>
        <w:tc>
          <w:tcPr>
            <w:tcW w:w="0" w:type="auto"/>
            <w:gridSpan w:val="3"/>
            <w:vAlign w:val="center"/>
          </w:tcPr>
          <w:p w14:paraId="70338D21" w14:textId="1CCB05EC" w:rsidR="008F03D7" w:rsidRPr="004378E7" w:rsidRDefault="009C5E2C" w:rsidP="009C5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vertAlign w:val="superscript"/>
              </w:rPr>
            </w:pPr>
            <w:r w:rsidRPr="004378E7">
              <w:rPr>
                <w:rFonts w:ascii="Arial" w:hAnsi="Arial" w:cs="Arial"/>
              </w:rPr>
              <w:t xml:space="preserve">     </w:t>
            </w:r>
            <w:r w:rsidR="008F03D7" w:rsidRPr="004378E7">
              <w:rPr>
                <w:rFonts w:ascii="Arial" w:hAnsi="Arial" w:cs="Arial"/>
              </w:rPr>
              <w:t>Women</w:t>
            </w:r>
          </w:p>
        </w:tc>
        <w:tc>
          <w:tcPr>
            <w:tcW w:w="0" w:type="auto"/>
            <w:gridSpan w:val="2"/>
            <w:vAlign w:val="center"/>
          </w:tcPr>
          <w:p w14:paraId="04BA0E6C" w14:textId="19360DBC" w:rsidR="008F03D7" w:rsidRPr="004378E7" w:rsidRDefault="009C5E2C" w:rsidP="009C5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       </w:t>
            </w:r>
            <w:r w:rsidR="008F03D7" w:rsidRPr="004378E7">
              <w:rPr>
                <w:rFonts w:ascii="Arial" w:hAnsi="Arial" w:cs="Arial"/>
              </w:rPr>
              <w:t>Men</w:t>
            </w:r>
          </w:p>
        </w:tc>
        <w:tc>
          <w:tcPr>
            <w:tcW w:w="0" w:type="auto"/>
            <w:gridSpan w:val="2"/>
            <w:vAlign w:val="center"/>
          </w:tcPr>
          <w:p w14:paraId="5EAC1017" w14:textId="76C27C45" w:rsidR="008F03D7" w:rsidRPr="004378E7" w:rsidRDefault="008F03D7" w:rsidP="00061E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 vs. F</w:t>
            </w:r>
          </w:p>
        </w:tc>
      </w:tr>
      <w:tr w:rsidR="008F03D7" w:rsidRPr="004378E7" w14:paraId="1FDEDAF4" w14:textId="2ADE4DF7" w:rsidTr="008F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Merge/>
          </w:tcPr>
          <w:p w14:paraId="0C614AF4" w14:textId="77777777" w:rsidR="00061E34" w:rsidRPr="004378E7" w:rsidRDefault="00061E34" w:rsidP="00061E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14:paraId="21D56269" w14:textId="5D603E98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N </w:t>
            </w:r>
          </w:p>
        </w:tc>
        <w:tc>
          <w:tcPr>
            <w:tcW w:w="1276" w:type="dxa"/>
            <w:vAlign w:val="center"/>
          </w:tcPr>
          <w:p w14:paraId="1194BCE6" w14:textId="5F05D062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Outliers (</w:t>
            </w:r>
            <w:proofErr w:type="gramStart"/>
            <w:r w:rsidRPr="004378E7">
              <w:rPr>
                <w:rFonts w:ascii="Arial" w:hAnsi="Arial" w:cs="Arial"/>
              </w:rPr>
              <w:t>N,%</w:t>
            </w:r>
            <w:proofErr w:type="gramEnd"/>
            <w:r w:rsidRPr="004378E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</w:tcPr>
          <w:p w14:paraId="0B853C73" w14:textId="06F32C5B" w:rsidR="00061E34" w:rsidRPr="004378E7" w:rsidRDefault="008F03D7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Adj </w:t>
            </w:r>
            <w:r w:rsidR="00061E34" w:rsidRPr="004378E7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E11BCB0" w14:textId="33CEE8F3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Median</w:t>
            </w:r>
          </w:p>
          <w:p w14:paraId="116CB809" w14:textId="3E48E8A4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(IQR)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12DCE3D9" w14:textId="77777777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F2F1C48" w14:textId="23CB75A4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Median</w:t>
            </w:r>
          </w:p>
          <w:p w14:paraId="3F1DC69C" w14:textId="59806EFF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(IQR)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74593326" w14:textId="77777777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9912D9" w14:textId="4F6CD35E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Median</w:t>
            </w:r>
          </w:p>
          <w:p w14:paraId="1D0C28E6" w14:textId="3D5CC25C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(IQR)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49D50E" w14:textId="1CF59F3B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378E7">
              <w:rPr>
                <w:rFonts w:ascii="Arial" w:hAnsi="Arial" w:cs="Arial"/>
              </w:rPr>
              <w:t>Unadj</w:t>
            </w:r>
            <w:proofErr w:type="spellEnd"/>
            <w:r w:rsidRPr="004378E7">
              <w:rPr>
                <w:rFonts w:ascii="Arial" w:hAnsi="Arial" w:cs="Arial"/>
              </w:rPr>
              <w:t>.</w:t>
            </w:r>
          </w:p>
          <w:p w14:paraId="7689CF33" w14:textId="64E88BD8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p-value</w:t>
            </w:r>
          </w:p>
        </w:tc>
        <w:tc>
          <w:tcPr>
            <w:tcW w:w="0" w:type="auto"/>
            <w:vAlign w:val="center"/>
          </w:tcPr>
          <w:p w14:paraId="177AFAFD" w14:textId="562E037E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Adj.</w:t>
            </w:r>
          </w:p>
          <w:p w14:paraId="28F1132C" w14:textId="49CB4DF8" w:rsidR="00061E34" w:rsidRPr="004378E7" w:rsidRDefault="00061E34" w:rsidP="00061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p-value</w:t>
            </w:r>
          </w:p>
        </w:tc>
      </w:tr>
      <w:tr w:rsidR="008F03D7" w:rsidRPr="004378E7" w14:paraId="1E48F6E7" w14:textId="4D63E221" w:rsidTr="008F03D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48E173CD" w14:textId="5FC9D989" w:rsidR="00061E34" w:rsidRPr="004378E7" w:rsidRDefault="00061E34" w:rsidP="008F03D7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026F86BE" w14:textId="4F333B17" w:rsidR="00061E34" w:rsidRPr="004378E7" w:rsidRDefault="00061E34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Saline 40ml/h</w:t>
            </w:r>
          </w:p>
        </w:tc>
        <w:tc>
          <w:tcPr>
            <w:tcW w:w="719" w:type="dxa"/>
            <w:vAlign w:val="center"/>
          </w:tcPr>
          <w:p w14:paraId="386F9105" w14:textId="77777777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7D2067" w14:textId="7532C9AB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420</w:t>
            </w:r>
          </w:p>
        </w:tc>
        <w:tc>
          <w:tcPr>
            <w:tcW w:w="1276" w:type="dxa"/>
            <w:vAlign w:val="center"/>
          </w:tcPr>
          <w:p w14:paraId="5E9EA320" w14:textId="239A12F0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0B90D6C2" w14:textId="121F8785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8408478" w14:textId="7E87C470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</w:t>
            </w:r>
          </w:p>
          <w:p w14:paraId="4E8B78A4" w14:textId="3826EC35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(0.5, 2.0)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57A003D5" w14:textId="4AFC2231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211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60B2C38" w14:textId="398801A6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1.0</w:t>
            </w:r>
          </w:p>
          <w:p w14:paraId="30BFF240" w14:textId="65AC4100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(0.3, 2.0)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4EBD3BFE" w14:textId="5F36FFF1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209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ACAC14A" w14:textId="77777777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1.3</w:t>
            </w:r>
          </w:p>
          <w:p w14:paraId="4CB368B2" w14:textId="31B41067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(0.5, 2.2)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C4644F" w14:textId="1A63A71D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0.01</w:t>
            </w:r>
          </w:p>
        </w:tc>
        <w:tc>
          <w:tcPr>
            <w:tcW w:w="0" w:type="auto"/>
            <w:vAlign w:val="center"/>
          </w:tcPr>
          <w:p w14:paraId="201DD62A" w14:textId="4934E307" w:rsidR="00061E34" w:rsidRPr="004378E7" w:rsidRDefault="00061E34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0.04</w:t>
            </w:r>
          </w:p>
        </w:tc>
      </w:tr>
      <w:tr w:rsidR="008F03D7" w:rsidRPr="004378E7" w14:paraId="5C638B3E" w14:textId="5A288C6A" w:rsidTr="008F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4F105E94" w14:textId="333223BF" w:rsidR="00061E34" w:rsidRPr="004378E7" w:rsidRDefault="00061E34" w:rsidP="008F03D7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3469B720" w14:textId="0CEED59B" w:rsidR="00061E34" w:rsidRPr="004378E7" w:rsidRDefault="00061E34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Saline 80ml/h</w:t>
            </w:r>
          </w:p>
        </w:tc>
        <w:tc>
          <w:tcPr>
            <w:tcW w:w="719" w:type="dxa"/>
            <w:vAlign w:val="center"/>
          </w:tcPr>
          <w:p w14:paraId="2DCAEECA" w14:textId="77777777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81759A" w14:textId="7723A702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361</w:t>
            </w:r>
          </w:p>
        </w:tc>
        <w:tc>
          <w:tcPr>
            <w:tcW w:w="1276" w:type="dxa"/>
            <w:vAlign w:val="center"/>
          </w:tcPr>
          <w:p w14:paraId="16F5BB5E" w14:textId="56DC2939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56A31D77" w14:textId="06E4EA1B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82DC8B" w14:textId="63E603C0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1.6</w:t>
            </w:r>
          </w:p>
          <w:p w14:paraId="4AAE4C13" w14:textId="6E26D9EA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(05, 3.0)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1BA959AF" w14:textId="7D9A20BA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184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4682FB" w14:textId="0A2ACFC5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1.5</w:t>
            </w:r>
          </w:p>
          <w:p w14:paraId="4AE24DD0" w14:textId="581B92D3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</w:rPr>
              <w:t>(0.5, 3.0)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66D00A17" w14:textId="4EF7C0C0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177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E9B6529" w14:textId="27716513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1.6</w:t>
            </w:r>
          </w:p>
          <w:p w14:paraId="561FF2EA" w14:textId="7A84852C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</w:rPr>
              <w:t>(0.5, 3.0)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2B6DDB1" w14:textId="2F9E7158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0.052</w:t>
            </w:r>
          </w:p>
        </w:tc>
        <w:tc>
          <w:tcPr>
            <w:tcW w:w="0" w:type="auto"/>
            <w:vAlign w:val="center"/>
          </w:tcPr>
          <w:p w14:paraId="2DF44A07" w14:textId="0CF66B2C" w:rsidR="00061E34" w:rsidRPr="004378E7" w:rsidRDefault="00061E34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0.17</w:t>
            </w:r>
          </w:p>
        </w:tc>
      </w:tr>
      <w:tr w:rsidR="008F03D7" w:rsidRPr="004378E7" w14:paraId="45037A22" w14:textId="03AA5B1A" w:rsidTr="008F03D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540CC9FC" w14:textId="70CC62E2" w:rsidR="008F03D7" w:rsidRPr="004378E7" w:rsidRDefault="008F03D7" w:rsidP="008F03D7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7A10E3C3" w14:textId="4185656A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Acidic 40ml/h</w:t>
            </w:r>
          </w:p>
        </w:tc>
        <w:tc>
          <w:tcPr>
            <w:tcW w:w="719" w:type="dxa"/>
            <w:vAlign w:val="center"/>
          </w:tcPr>
          <w:p w14:paraId="364255F4" w14:textId="7777777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0391CD" w14:textId="5D3786FC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431</w:t>
            </w:r>
          </w:p>
        </w:tc>
        <w:tc>
          <w:tcPr>
            <w:tcW w:w="1276" w:type="dxa"/>
            <w:vAlign w:val="center"/>
          </w:tcPr>
          <w:p w14:paraId="673886D3" w14:textId="58AE366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10, 2.3%</w:t>
            </w:r>
          </w:p>
        </w:tc>
        <w:tc>
          <w:tcPr>
            <w:tcW w:w="0" w:type="auto"/>
            <w:vAlign w:val="center"/>
          </w:tcPr>
          <w:p w14:paraId="74FEA88C" w14:textId="6C21C96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A658F1E" w14:textId="443F5FB2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2.5</w:t>
            </w:r>
          </w:p>
          <w:p w14:paraId="6894F4AC" w14:textId="2E53A820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(1.5, 3.5)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357B6764" w14:textId="23B4D81E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DC98F9" w14:textId="4E4708AE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2.5</w:t>
            </w:r>
          </w:p>
          <w:p w14:paraId="5A3A394C" w14:textId="0DE546A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(1.5, 3.75)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06B50DE0" w14:textId="480B62A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209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8F5DA6D" w14:textId="1624CCF6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2.5</w:t>
            </w:r>
          </w:p>
          <w:p w14:paraId="6AE2081D" w14:textId="1AC9619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(1.5, 3.5)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5E3425" w14:textId="03E39AB3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0.38</w:t>
            </w:r>
          </w:p>
        </w:tc>
        <w:tc>
          <w:tcPr>
            <w:tcW w:w="0" w:type="auto"/>
            <w:vAlign w:val="center"/>
          </w:tcPr>
          <w:p w14:paraId="219A2D5C" w14:textId="5EF39699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0.62</w:t>
            </w:r>
          </w:p>
        </w:tc>
      </w:tr>
      <w:tr w:rsidR="008F03D7" w:rsidRPr="004378E7" w14:paraId="3EEE2DD9" w14:textId="5CE0ECD6" w:rsidTr="008F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20E2C37F" w14:textId="03E87370" w:rsidR="008F03D7" w:rsidRPr="004378E7" w:rsidRDefault="008F03D7" w:rsidP="008F03D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Muscle pain</w:t>
            </w:r>
          </w:p>
          <w:p w14:paraId="6293CEFD" w14:textId="35905FA3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Acidic 80ml/h</w:t>
            </w:r>
          </w:p>
        </w:tc>
        <w:tc>
          <w:tcPr>
            <w:tcW w:w="719" w:type="dxa"/>
            <w:vAlign w:val="center"/>
          </w:tcPr>
          <w:p w14:paraId="4C2F2730" w14:textId="77777777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037054" w14:textId="29E83467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329</w:t>
            </w:r>
          </w:p>
        </w:tc>
        <w:tc>
          <w:tcPr>
            <w:tcW w:w="1276" w:type="dxa"/>
            <w:vAlign w:val="center"/>
          </w:tcPr>
          <w:p w14:paraId="59BEC3E3" w14:textId="397928D2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10, 3.0%</w:t>
            </w:r>
          </w:p>
        </w:tc>
        <w:tc>
          <w:tcPr>
            <w:tcW w:w="0" w:type="auto"/>
            <w:vAlign w:val="center"/>
          </w:tcPr>
          <w:p w14:paraId="5B789819" w14:textId="7E994A27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1E1497" w14:textId="77777777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3.0</w:t>
            </w:r>
          </w:p>
          <w:p w14:paraId="3C6FEF44" w14:textId="5F08B4CD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(2.0, 4.75)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2D3AEB08" w14:textId="6A0A062C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165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FD41F01" w14:textId="1CD7B35D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3.0</w:t>
            </w:r>
          </w:p>
          <w:p w14:paraId="485757E4" w14:textId="77B634E3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(2.0, 4.75)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59D39254" w14:textId="6CD9E74A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154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AB1971A" w14:textId="1A08C0E4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3.0</w:t>
            </w:r>
          </w:p>
          <w:p w14:paraId="24A18BD1" w14:textId="49FE9198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(2.2, 4.5)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7D8898" w14:textId="31FBCE8A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0.66</w:t>
            </w:r>
          </w:p>
        </w:tc>
        <w:tc>
          <w:tcPr>
            <w:tcW w:w="0" w:type="auto"/>
            <w:vAlign w:val="center"/>
          </w:tcPr>
          <w:p w14:paraId="2A404CF2" w14:textId="3EEF54B4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0.83</w:t>
            </w:r>
          </w:p>
        </w:tc>
      </w:tr>
      <w:tr w:rsidR="008F03D7" w:rsidRPr="004378E7" w14:paraId="56885EE5" w14:textId="2B130F2F" w:rsidTr="008F03D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09A7D4F8" w14:textId="5D4FC648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PPT ant tibialis</w:t>
            </w:r>
          </w:p>
        </w:tc>
        <w:tc>
          <w:tcPr>
            <w:tcW w:w="719" w:type="dxa"/>
            <w:vAlign w:val="center"/>
          </w:tcPr>
          <w:p w14:paraId="1787E7F3" w14:textId="77777777" w:rsidR="008F03D7" w:rsidRPr="004378E7" w:rsidRDefault="008F03D7" w:rsidP="008F03D7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4415C3" w14:textId="0BE6278C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462</w:t>
            </w:r>
          </w:p>
        </w:tc>
        <w:tc>
          <w:tcPr>
            <w:tcW w:w="1276" w:type="dxa"/>
            <w:vAlign w:val="center"/>
          </w:tcPr>
          <w:p w14:paraId="39024C52" w14:textId="7739CA1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12, 2.6%</w:t>
            </w:r>
          </w:p>
        </w:tc>
        <w:tc>
          <w:tcPr>
            <w:tcW w:w="0" w:type="auto"/>
            <w:vAlign w:val="center"/>
          </w:tcPr>
          <w:p w14:paraId="06A1F475" w14:textId="066DAFEA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F9EC82" w14:textId="0ED3E126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364.7</w:t>
            </w:r>
          </w:p>
          <w:p w14:paraId="0E2BCF20" w14:textId="2D6807A4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(274.5, 494.5)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41B5AEF4" w14:textId="4735E16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92040E5" w14:textId="1A639D76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323.0</w:t>
            </w:r>
          </w:p>
          <w:p w14:paraId="7205A68C" w14:textId="43AB992E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(249.3, 416.9)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5DD335E1" w14:textId="6CAE54C1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29B40CE" w14:textId="5C2374C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411.3</w:t>
            </w:r>
          </w:p>
          <w:p w14:paraId="0AC6DDAC" w14:textId="55665A1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(308.7, 543.3)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A32B64D" w14:textId="75F3C9A9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&lt; 0.001</w:t>
            </w:r>
          </w:p>
        </w:tc>
        <w:tc>
          <w:tcPr>
            <w:tcW w:w="0" w:type="auto"/>
            <w:vAlign w:val="center"/>
          </w:tcPr>
          <w:p w14:paraId="1A8E84D6" w14:textId="4663FD2A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0.0007</w:t>
            </w:r>
          </w:p>
        </w:tc>
      </w:tr>
      <w:tr w:rsidR="008F03D7" w:rsidRPr="004378E7" w14:paraId="592D4490" w14:textId="66684B1E" w:rsidTr="008F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3CDC4823" w14:textId="189DAED6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PPT web space</w:t>
            </w:r>
          </w:p>
        </w:tc>
        <w:tc>
          <w:tcPr>
            <w:tcW w:w="719" w:type="dxa"/>
            <w:vAlign w:val="center"/>
          </w:tcPr>
          <w:p w14:paraId="32D475CD" w14:textId="77777777" w:rsidR="008F03D7" w:rsidRPr="004378E7" w:rsidRDefault="008F03D7" w:rsidP="008F03D7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F073C1" w14:textId="60623692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463</w:t>
            </w:r>
          </w:p>
        </w:tc>
        <w:tc>
          <w:tcPr>
            <w:tcW w:w="1276" w:type="dxa"/>
            <w:vAlign w:val="center"/>
          </w:tcPr>
          <w:p w14:paraId="55CA2786" w14:textId="6E22671D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69C8462C" w14:textId="2836B4FD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1E7B147" w14:textId="618655D5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237.4</w:t>
            </w:r>
          </w:p>
          <w:p w14:paraId="4338EF8F" w14:textId="3088B461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(174.8, 316.0)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7A4B182A" w14:textId="40EE59BF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6C6B254" w14:textId="77777777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231.4</w:t>
            </w:r>
          </w:p>
          <w:p w14:paraId="2DEAED95" w14:textId="2FB40EAB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(173.2, 307.7)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28A93D61" w14:textId="5917B330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227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304C4EF" w14:textId="7997B6D9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237.8</w:t>
            </w:r>
          </w:p>
          <w:p w14:paraId="7FA47A51" w14:textId="291202DE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(175.5, 327.8)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F56B96" w14:textId="05770445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0.83</w:t>
            </w:r>
          </w:p>
        </w:tc>
        <w:tc>
          <w:tcPr>
            <w:tcW w:w="0" w:type="auto"/>
            <w:vAlign w:val="center"/>
          </w:tcPr>
          <w:p w14:paraId="302C45C5" w14:textId="04F41837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0.83</w:t>
            </w:r>
          </w:p>
        </w:tc>
      </w:tr>
      <w:tr w:rsidR="008F03D7" w:rsidRPr="004378E7" w14:paraId="4D80FF1D" w14:textId="7CE8BB94" w:rsidTr="008F03D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41E5BE77" w14:textId="322D3EBC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PPT deltoid</w:t>
            </w:r>
          </w:p>
        </w:tc>
        <w:tc>
          <w:tcPr>
            <w:tcW w:w="719" w:type="dxa"/>
            <w:vAlign w:val="center"/>
          </w:tcPr>
          <w:p w14:paraId="6CE88DA5" w14:textId="77777777" w:rsidR="008F03D7" w:rsidRPr="004378E7" w:rsidRDefault="008F03D7" w:rsidP="008F03D7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A69A601" w14:textId="43714ECB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198</w:t>
            </w:r>
          </w:p>
        </w:tc>
        <w:tc>
          <w:tcPr>
            <w:tcW w:w="1276" w:type="dxa"/>
            <w:vAlign w:val="center"/>
          </w:tcPr>
          <w:p w14:paraId="0E5344F5" w14:textId="36E2717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25C8B2E6" w14:textId="475B22CF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65FAADE" w14:textId="7171280C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285.8</w:t>
            </w:r>
          </w:p>
          <w:p w14:paraId="1F83E8F7" w14:textId="5096DB16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(205.7, 363.3)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228D032E" w14:textId="62560B52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103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A6FC0D" w14:textId="13202E8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221.7</w:t>
            </w:r>
          </w:p>
          <w:p w14:paraId="16BFBF13" w14:textId="2B73F5BC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(186.3, 301.3)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5511FAB1" w14:textId="4D24EC40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95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996FDE4" w14:textId="574401A9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340.3</w:t>
            </w:r>
          </w:p>
          <w:p w14:paraId="2DCB3A62" w14:textId="753BFE4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(262.3, 414.3)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88B9286" w14:textId="248C5F0B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&lt; 0.001</w:t>
            </w:r>
          </w:p>
        </w:tc>
        <w:tc>
          <w:tcPr>
            <w:tcW w:w="0" w:type="auto"/>
            <w:vAlign w:val="center"/>
          </w:tcPr>
          <w:p w14:paraId="4098D417" w14:textId="2351B54C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0.0007</w:t>
            </w:r>
          </w:p>
        </w:tc>
      </w:tr>
      <w:tr w:rsidR="008F03D7" w:rsidRPr="004378E7" w14:paraId="2E0E10EE" w14:textId="5FF0D21C" w:rsidTr="008F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540144AD" w14:textId="1F485F75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HPT thumb</w:t>
            </w:r>
          </w:p>
        </w:tc>
        <w:tc>
          <w:tcPr>
            <w:tcW w:w="719" w:type="dxa"/>
            <w:vAlign w:val="center"/>
          </w:tcPr>
          <w:p w14:paraId="771583FB" w14:textId="77777777" w:rsidR="008F03D7" w:rsidRPr="004378E7" w:rsidRDefault="008F03D7" w:rsidP="008F03D7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5E827C" w14:textId="308EF338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1276" w:type="dxa"/>
            <w:vAlign w:val="center"/>
          </w:tcPr>
          <w:p w14:paraId="447A7C57" w14:textId="79F47915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4FB4900A" w14:textId="2B8911BE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4F75576" w14:textId="4B7E4E56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46.1</w:t>
            </w:r>
          </w:p>
          <w:p w14:paraId="5D06BEC0" w14:textId="4F967D43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(44.6, 47.7)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66D0B3E6" w14:textId="19FB8E76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88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17EC44" w14:textId="47900794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45.8</w:t>
            </w:r>
          </w:p>
          <w:p w14:paraId="6F926AD3" w14:textId="44CFB3A9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  <w:bCs/>
              </w:rPr>
              <w:t>(44.8, 47.3)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5F190C8C" w14:textId="629505D4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50B3C0F" w14:textId="7B7FA21D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46.3</w:t>
            </w:r>
          </w:p>
          <w:p w14:paraId="5F034647" w14:textId="1B0BC812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(44.4, 48.1)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ABEF75" w14:textId="556BA72B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0.07</w:t>
            </w:r>
          </w:p>
        </w:tc>
        <w:tc>
          <w:tcPr>
            <w:tcW w:w="0" w:type="auto"/>
            <w:vAlign w:val="center"/>
          </w:tcPr>
          <w:p w14:paraId="14E9D2E8" w14:textId="10A4EABF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0.18</w:t>
            </w:r>
          </w:p>
        </w:tc>
      </w:tr>
      <w:tr w:rsidR="008F03D7" w:rsidRPr="004378E7" w14:paraId="378F3F3D" w14:textId="2CDB57C7" w:rsidTr="008F03D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2759601B" w14:textId="524FA48F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TSP Pressure</w:t>
            </w:r>
          </w:p>
        </w:tc>
        <w:tc>
          <w:tcPr>
            <w:tcW w:w="719" w:type="dxa"/>
            <w:vAlign w:val="center"/>
          </w:tcPr>
          <w:p w14:paraId="6C43C54E" w14:textId="15823C71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vAlign w:val="center"/>
          </w:tcPr>
          <w:p w14:paraId="025EA989" w14:textId="32D603FB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6, 3%</w:t>
            </w:r>
          </w:p>
        </w:tc>
        <w:tc>
          <w:tcPr>
            <w:tcW w:w="0" w:type="auto"/>
            <w:vAlign w:val="center"/>
          </w:tcPr>
          <w:p w14:paraId="2AC8C3DA" w14:textId="542F296E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0E4614" w14:textId="5573F154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 (0, 1.0)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05A35CD6" w14:textId="5BFDFF2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72D430C" w14:textId="753ACB3E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 (0, 1.0)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4E72243C" w14:textId="6B93F3D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94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BE4FBD3" w14:textId="6A7727E5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 (0, 1.0)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A9D81F3" w14:textId="7842652A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0.34</w:t>
            </w:r>
          </w:p>
        </w:tc>
        <w:tc>
          <w:tcPr>
            <w:tcW w:w="0" w:type="auto"/>
            <w:vAlign w:val="center"/>
          </w:tcPr>
          <w:p w14:paraId="421C30DB" w14:textId="262FE875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0.62</w:t>
            </w:r>
          </w:p>
        </w:tc>
      </w:tr>
      <w:tr w:rsidR="008F03D7" w:rsidRPr="004378E7" w14:paraId="2D391E9D" w14:textId="24F17D3E" w:rsidTr="008F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169CFB7A" w14:textId="585F880D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TSP Punctate</w:t>
            </w:r>
          </w:p>
        </w:tc>
        <w:tc>
          <w:tcPr>
            <w:tcW w:w="719" w:type="dxa"/>
            <w:vAlign w:val="center"/>
          </w:tcPr>
          <w:p w14:paraId="1E37070B" w14:textId="657E72B7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1276" w:type="dxa"/>
            <w:vAlign w:val="center"/>
          </w:tcPr>
          <w:p w14:paraId="3C6112C9" w14:textId="576376A5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3, 1.7%</w:t>
            </w:r>
          </w:p>
        </w:tc>
        <w:tc>
          <w:tcPr>
            <w:tcW w:w="0" w:type="auto"/>
            <w:vAlign w:val="center"/>
          </w:tcPr>
          <w:p w14:paraId="1F6842B3" w14:textId="647E3392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DD39C86" w14:textId="1E41920B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 (0, 1.0)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3A28B62B" w14:textId="548C6D70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86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6E16244" w14:textId="0A025FEF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 (0, 1.0)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4F83B1F4" w14:textId="18271790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79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4EC306" w14:textId="38CB841B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 (0, 1.0)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A9C6771" w14:textId="7297CEA1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0.53</w:t>
            </w:r>
          </w:p>
        </w:tc>
        <w:tc>
          <w:tcPr>
            <w:tcW w:w="0" w:type="auto"/>
            <w:vAlign w:val="center"/>
          </w:tcPr>
          <w:p w14:paraId="46820DF0" w14:textId="44DEF9FD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0.77</w:t>
            </w:r>
          </w:p>
        </w:tc>
      </w:tr>
      <w:tr w:rsidR="008F03D7" w:rsidRPr="004378E7" w14:paraId="03C4419D" w14:textId="74C7D5B5" w:rsidTr="008F03D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680C25F0" w14:textId="04960597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TSP Heat</w:t>
            </w:r>
          </w:p>
        </w:tc>
        <w:tc>
          <w:tcPr>
            <w:tcW w:w="719" w:type="dxa"/>
            <w:vAlign w:val="center"/>
          </w:tcPr>
          <w:p w14:paraId="24047AF5" w14:textId="7C30FDE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167</w:t>
            </w:r>
          </w:p>
        </w:tc>
        <w:tc>
          <w:tcPr>
            <w:tcW w:w="1276" w:type="dxa"/>
            <w:vAlign w:val="center"/>
          </w:tcPr>
          <w:p w14:paraId="5820E9DA" w14:textId="1DCB7634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4, 2.4%</w:t>
            </w:r>
          </w:p>
        </w:tc>
        <w:tc>
          <w:tcPr>
            <w:tcW w:w="0" w:type="auto"/>
            <w:vAlign w:val="center"/>
          </w:tcPr>
          <w:p w14:paraId="35186578" w14:textId="53371BBC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F97B0C" w14:textId="6E6FBFCF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 (0, 1.0)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14F235A8" w14:textId="501E6840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84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B012DA6" w14:textId="70E8871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 (0, 1.0)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6740F4F2" w14:textId="71049210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79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201D83B" w14:textId="5F0496AD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 (0, 1.0)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BD133FC" w14:textId="4E154656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0.21</w:t>
            </w:r>
          </w:p>
        </w:tc>
        <w:tc>
          <w:tcPr>
            <w:tcW w:w="0" w:type="auto"/>
            <w:vAlign w:val="center"/>
          </w:tcPr>
          <w:p w14:paraId="4DE6BBD1" w14:textId="213822C4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0.46</w:t>
            </w:r>
          </w:p>
        </w:tc>
      </w:tr>
      <w:tr w:rsidR="008F03D7" w:rsidRPr="004378E7" w14:paraId="2EA1C8D7" w14:textId="7DAFF232" w:rsidTr="008F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2DD486F7" w14:textId="4DD0694E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CPM Pressure</w:t>
            </w:r>
          </w:p>
        </w:tc>
        <w:tc>
          <w:tcPr>
            <w:tcW w:w="719" w:type="dxa"/>
            <w:vAlign w:val="center"/>
          </w:tcPr>
          <w:p w14:paraId="6CB9236F" w14:textId="77777777" w:rsidR="008F03D7" w:rsidRPr="004378E7" w:rsidRDefault="008F03D7" w:rsidP="008F03D7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0AEDD5" w14:textId="7AA6D152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199</w:t>
            </w:r>
          </w:p>
        </w:tc>
        <w:tc>
          <w:tcPr>
            <w:tcW w:w="1276" w:type="dxa"/>
            <w:vAlign w:val="center"/>
          </w:tcPr>
          <w:p w14:paraId="1381924E" w14:textId="21826FB3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5, 2.5%</w:t>
            </w:r>
          </w:p>
        </w:tc>
        <w:tc>
          <w:tcPr>
            <w:tcW w:w="0" w:type="auto"/>
            <w:vAlign w:val="center"/>
          </w:tcPr>
          <w:p w14:paraId="4D4A789D" w14:textId="01B83979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B506036" w14:textId="4355BBAF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31.0</w:t>
            </w:r>
          </w:p>
          <w:p w14:paraId="3D01F26E" w14:textId="3587CE89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(-2.0, 67.0)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0EBE462C" w14:textId="7BB73995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102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F2C34C1" w14:textId="4B0DF946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30.2</w:t>
            </w:r>
          </w:p>
          <w:p w14:paraId="3496C227" w14:textId="0DF0D291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(-1.3, 59.7)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16A3268A" w14:textId="35306FB2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9A323A8" w14:textId="7220BDF4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31.5</w:t>
            </w:r>
          </w:p>
          <w:p w14:paraId="0C0A43D8" w14:textId="429BC510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(-9.5, 70.5)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0D9626E" w14:textId="34CD18A5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0.75</w:t>
            </w:r>
          </w:p>
        </w:tc>
        <w:tc>
          <w:tcPr>
            <w:tcW w:w="0" w:type="auto"/>
            <w:vAlign w:val="center"/>
          </w:tcPr>
          <w:p w14:paraId="11BE0CA2" w14:textId="76BDCA26" w:rsidR="008F03D7" w:rsidRPr="004378E7" w:rsidRDefault="008F03D7" w:rsidP="008F0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0.83</w:t>
            </w:r>
          </w:p>
        </w:tc>
      </w:tr>
      <w:tr w:rsidR="008F03D7" w:rsidRPr="004378E7" w14:paraId="35E46F8D" w14:textId="6D27A3FB" w:rsidTr="008F03D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vAlign w:val="center"/>
          </w:tcPr>
          <w:p w14:paraId="6CF0222F" w14:textId="67924122" w:rsidR="008F03D7" w:rsidRPr="004378E7" w:rsidRDefault="008F03D7" w:rsidP="008F03D7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CPM Heat</w:t>
            </w:r>
          </w:p>
        </w:tc>
        <w:tc>
          <w:tcPr>
            <w:tcW w:w="719" w:type="dxa"/>
            <w:vAlign w:val="center"/>
          </w:tcPr>
          <w:p w14:paraId="00980AA9" w14:textId="77777777" w:rsidR="008F03D7" w:rsidRPr="004378E7" w:rsidRDefault="008F03D7" w:rsidP="008F03D7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CCF1ED" w14:textId="159141DA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166</w:t>
            </w:r>
          </w:p>
        </w:tc>
        <w:tc>
          <w:tcPr>
            <w:tcW w:w="1276" w:type="dxa"/>
            <w:vAlign w:val="center"/>
          </w:tcPr>
          <w:p w14:paraId="7870B68C" w14:textId="46793078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535C6550" w14:textId="6CD6686B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5FB653B" w14:textId="6D243D70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</w:t>
            </w:r>
          </w:p>
          <w:p w14:paraId="1AA79671" w14:textId="212A7C9D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(0.2, 1.6)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2A432181" w14:textId="3D65B7C5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87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2B037E7" w14:textId="2255DF03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</w:t>
            </w:r>
          </w:p>
          <w:p w14:paraId="6C690B08" w14:textId="48676C3D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(0.2, 1.6)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14D92274" w14:textId="0247E87F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79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C12F977" w14:textId="77777777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1.03</w:t>
            </w:r>
          </w:p>
          <w:p w14:paraId="690B6905" w14:textId="7EF93C7E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(0.2, 1.6)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5C8DD73" w14:textId="39940E9E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0.79</w:t>
            </w:r>
          </w:p>
        </w:tc>
        <w:tc>
          <w:tcPr>
            <w:tcW w:w="0" w:type="auto"/>
            <w:vAlign w:val="center"/>
          </w:tcPr>
          <w:p w14:paraId="3ECF6844" w14:textId="77777777" w:rsidR="008F03D7" w:rsidRPr="004378E7" w:rsidRDefault="008F03D7" w:rsidP="008F03D7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A8C44E" w14:textId="28030AB5" w:rsidR="008F03D7" w:rsidRPr="004378E7" w:rsidRDefault="008F03D7" w:rsidP="008F0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0.83</w:t>
            </w:r>
          </w:p>
        </w:tc>
      </w:tr>
    </w:tbl>
    <w:p w14:paraId="4287400D" w14:textId="09A4FE8F" w:rsidR="00E23ED4" w:rsidRPr="004378E7" w:rsidRDefault="00E30F9F" w:rsidP="00B91D9A">
      <w:pPr>
        <w:spacing w:after="0"/>
        <w:rPr>
          <w:rFonts w:ascii="Arial" w:hAnsi="Arial" w:cs="Arial"/>
        </w:rPr>
      </w:pPr>
      <w:r w:rsidRPr="004378E7">
        <w:rPr>
          <w:rFonts w:ascii="Arial" w:hAnsi="Arial" w:cs="Arial"/>
        </w:rPr>
        <w:t>Notes: ANCOVA was used to measure the differences of pain sensitivity measures between women and men, adjusting for age, BMI and neuroticism</w:t>
      </w:r>
      <w:r w:rsidR="00FF13BA" w:rsidRPr="004378E7">
        <w:rPr>
          <w:rFonts w:ascii="Arial" w:hAnsi="Arial" w:cs="Arial"/>
        </w:rPr>
        <w:t xml:space="preserve"> using transformed data to achieve normal distribution of residuals</w:t>
      </w:r>
      <w:r w:rsidRPr="004378E7">
        <w:rPr>
          <w:rFonts w:ascii="Arial" w:hAnsi="Arial" w:cs="Arial"/>
        </w:rPr>
        <w:t>. PPT, pressure pain threshold; HPT, heat pain threshold; TSP, temporal summation of pain; CPM, conditioned pain modulation</w:t>
      </w:r>
      <w:r w:rsidR="00E23ED4" w:rsidRPr="004378E7">
        <w:rPr>
          <w:rFonts w:ascii="Arial" w:hAnsi="Arial" w:cs="Arial"/>
        </w:rPr>
        <w:t>.</w:t>
      </w:r>
      <w:r w:rsidR="00232EB1" w:rsidRPr="004378E7">
        <w:rPr>
          <w:rFonts w:ascii="Arial" w:hAnsi="Arial" w:cs="Arial"/>
        </w:rPr>
        <w:t xml:space="preserve"> </w:t>
      </w:r>
      <w:r w:rsidR="002257DC" w:rsidRPr="004378E7">
        <w:rPr>
          <w:rFonts w:ascii="Arial" w:hAnsi="Arial" w:cs="Arial"/>
        </w:rPr>
        <w:t>The s</w:t>
      </w:r>
      <w:r w:rsidR="00232EB1" w:rsidRPr="004378E7">
        <w:rPr>
          <w:rFonts w:ascii="Arial" w:hAnsi="Arial" w:cs="Arial"/>
        </w:rPr>
        <w:t>ignificant difference</w:t>
      </w:r>
      <w:r w:rsidR="00785DB0" w:rsidRPr="004378E7">
        <w:rPr>
          <w:rFonts w:ascii="Arial" w:hAnsi="Arial" w:cs="Arial"/>
        </w:rPr>
        <w:t>s</w:t>
      </w:r>
      <w:r w:rsidR="00232EB1" w:rsidRPr="004378E7">
        <w:rPr>
          <w:rFonts w:ascii="Arial" w:hAnsi="Arial" w:cs="Arial"/>
        </w:rPr>
        <w:t xml:space="preserve"> of pain sensitivity measures between men and women </w:t>
      </w:r>
      <w:r w:rsidR="002257DC" w:rsidRPr="004378E7">
        <w:rPr>
          <w:rFonts w:ascii="Arial" w:hAnsi="Arial" w:cs="Arial"/>
        </w:rPr>
        <w:t>are highlighted in bold (p&lt;0.05).</w:t>
      </w:r>
    </w:p>
    <w:p w14:paraId="7897BDD8" w14:textId="77777777" w:rsidR="000729C0" w:rsidRPr="004378E7" w:rsidRDefault="000729C0" w:rsidP="00B91D9A">
      <w:pPr>
        <w:spacing w:after="0"/>
        <w:rPr>
          <w:rFonts w:ascii="Arial" w:hAnsi="Arial" w:cs="Arial"/>
        </w:rPr>
      </w:pPr>
    </w:p>
    <w:p w14:paraId="5FFCCCF3" w14:textId="77777777" w:rsidR="004B4536" w:rsidRPr="004378E7" w:rsidRDefault="004B4536">
      <w:pPr>
        <w:rPr>
          <w:rFonts w:ascii="Arial" w:hAnsi="Arial" w:cs="Arial"/>
          <w:b/>
        </w:rPr>
        <w:sectPr w:rsidR="004B4536" w:rsidRPr="004378E7" w:rsidSect="00A320E7">
          <w:pgSz w:w="15840" w:h="12240" w:orient="landscape" w:code="1"/>
          <w:pgMar w:top="1080" w:right="1152" w:bottom="1080" w:left="1008" w:header="720" w:footer="720" w:gutter="0"/>
          <w:cols w:space="720"/>
          <w:docGrid w:linePitch="360"/>
        </w:sectPr>
      </w:pPr>
    </w:p>
    <w:p w14:paraId="006FFD2A" w14:textId="78704C1B" w:rsidR="000729C0" w:rsidRPr="004378E7" w:rsidRDefault="000729C0" w:rsidP="000729C0">
      <w:pPr>
        <w:rPr>
          <w:rFonts w:ascii="Arial" w:hAnsi="Arial" w:cs="Arial"/>
          <w:b/>
        </w:rPr>
      </w:pPr>
      <w:r w:rsidRPr="004378E7">
        <w:rPr>
          <w:rFonts w:ascii="Arial" w:hAnsi="Arial" w:cs="Arial"/>
          <w:b/>
        </w:rPr>
        <w:lastRenderedPageBreak/>
        <w:t>Table S</w:t>
      </w:r>
      <w:r w:rsidR="003C1EA5" w:rsidRPr="004378E7">
        <w:rPr>
          <w:rFonts w:ascii="Arial" w:hAnsi="Arial" w:cs="Arial"/>
          <w:b/>
        </w:rPr>
        <w:t>5</w:t>
      </w:r>
      <w:r w:rsidRPr="004378E7">
        <w:rPr>
          <w:rFonts w:ascii="Arial" w:hAnsi="Arial" w:cs="Arial"/>
        </w:rPr>
        <w:t xml:space="preserve">. </w:t>
      </w:r>
      <w:r w:rsidR="00564C3C" w:rsidRPr="004378E7">
        <w:rPr>
          <w:rFonts w:ascii="Arial" w:hAnsi="Arial" w:cs="Arial"/>
        </w:rPr>
        <w:t xml:space="preserve">Sex differences in </w:t>
      </w:r>
      <w:r w:rsidR="00061E34" w:rsidRPr="004378E7">
        <w:rPr>
          <w:rFonts w:ascii="Arial" w:hAnsi="Arial" w:cs="Arial"/>
        </w:rPr>
        <w:t xml:space="preserve">pain sensitivity incidence using </w:t>
      </w:r>
      <w:r w:rsidR="00564C3C" w:rsidRPr="004378E7">
        <w:rPr>
          <w:rFonts w:ascii="Arial" w:hAnsi="Arial" w:cs="Arial"/>
        </w:rPr>
        <w:t>a</w:t>
      </w:r>
      <w:r w:rsidRPr="004378E7">
        <w:rPr>
          <w:rFonts w:ascii="Arial" w:hAnsi="Arial" w:cs="Arial"/>
        </w:rPr>
        <w:t>djusted odds ratios (ORs) and their associated 95% confidence intervals (95% CI) for</w:t>
      </w:r>
      <w:r w:rsidR="00061E34" w:rsidRPr="004378E7">
        <w:rPr>
          <w:rFonts w:ascii="Arial" w:hAnsi="Arial" w:cs="Arial"/>
        </w:rPr>
        <w:t>:</w:t>
      </w:r>
      <w:r w:rsidRPr="004378E7">
        <w:rPr>
          <w:rFonts w:ascii="Arial" w:hAnsi="Arial" w:cs="Arial"/>
        </w:rPr>
        <w:t xml:space="preserve"> </w:t>
      </w:r>
      <w:r w:rsidR="00061E34" w:rsidRPr="004378E7">
        <w:rPr>
          <w:rFonts w:ascii="Arial" w:hAnsi="Arial" w:cs="Arial"/>
        </w:rPr>
        <w:t xml:space="preserve">presence of </w:t>
      </w:r>
      <w:r w:rsidRPr="004378E7">
        <w:rPr>
          <w:rFonts w:ascii="Arial" w:hAnsi="Arial" w:cs="Arial"/>
        </w:rPr>
        <w:t>referred pain</w:t>
      </w:r>
      <w:r w:rsidR="00564C3C" w:rsidRPr="004378E7">
        <w:rPr>
          <w:rFonts w:ascii="Arial" w:hAnsi="Arial" w:cs="Arial"/>
        </w:rPr>
        <w:t xml:space="preserve"> (pain &gt; 0</w:t>
      </w:r>
      <w:r w:rsidR="00EC51D1" w:rsidRPr="004378E7">
        <w:rPr>
          <w:rFonts w:ascii="Arial" w:hAnsi="Arial" w:cs="Arial"/>
        </w:rPr>
        <w:t xml:space="preserve"> at foot/ankle region</w:t>
      </w:r>
      <w:r w:rsidR="00564C3C" w:rsidRPr="004378E7">
        <w:rPr>
          <w:rFonts w:ascii="Arial" w:hAnsi="Arial" w:cs="Arial"/>
        </w:rPr>
        <w:t>)</w:t>
      </w:r>
      <w:r w:rsidRPr="004378E7">
        <w:rPr>
          <w:rFonts w:ascii="Arial" w:hAnsi="Arial" w:cs="Arial"/>
        </w:rPr>
        <w:t xml:space="preserve">, </w:t>
      </w:r>
      <w:r w:rsidR="00061E34" w:rsidRPr="004378E7">
        <w:rPr>
          <w:rFonts w:ascii="Arial" w:hAnsi="Arial" w:cs="Arial"/>
        </w:rPr>
        <w:t xml:space="preserve">presence of </w:t>
      </w:r>
      <w:r w:rsidRPr="004378E7">
        <w:rPr>
          <w:rFonts w:ascii="Arial" w:hAnsi="Arial" w:cs="Arial"/>
        </w:rPr>
        <w:t xml:space="preserve">TS (+), and the absence of CPM (-), </w:t>
      </w:r>
      <w:r w:rsidR="00564C3C" w:rsidRPr="004378E7">
        <w:rPr>
          <w:rFonts w:ascii="Arial" w:hAnsi="Arial" w:cs="Arial"/>
        </w:rPr>
        <w:t>after adjusting</w:t>
      </w:r>
      <w:r w:rsidRPr="004378E7">
        <w:rPr>
          <w:rFonts w:ascii="Arial" w:hAnsi="Arial" w:cs="Arial"/>
        </w:rPr>
        <w:t xml:space="preserve"> for Neuroticism, BMI and age</w:t>
      </w:r>
      <w:r w:rsidR="00564C3C" w:rsidRPr="004378E7">
        <w:rPr>
          <w:rFonts w:ascii="Arial" w:hAnsi="Arial" w:cs="Arial"/>
        </w:rPr>
        <w:t xml:space="preserve"> in the model</w:t>
      </w:r>
      <w:r w:rsidRPr="004378E7">
        <w:rPr>
          <w:rFonts w:ascii="Arial" w:hAnsi="Arial" w:cs="Arial"/>
        </w:rPr>
        <w:t>.</w:t>
      </w:r>
    </w:p>
    <w:tbl>
      <w:tblPr>
        <w:tblStyle w:val="ListTable4"/>
        <w:tblpPr w:leftFromText="180" w:rightFromText="180" w:vertAnchor="text" w:tblpY="1"/>
        <w:tblW w:w="4042" w:type="pct"/>
        <w:tblLayout w:type="fixed"/>
        <w:tblLook w:val="04A0" w:firstRow="1" w:lastRow="0" w:firstColumn="1" w:lastColumn="0" w:noHBand="0" w:noVBand="1"/>
      </w:tblPr>
      <w:tblGrid>
        <w:gridCol w:w="2539"/>
        <w:gridCol w:w="861"/>
        <w:gridCol w:w="1390"/>
        <w:gridCol w:w="1176"/>
        <w:gridCol w:w="2175"/>
      </w:tblGrid>
      <w:tr w:rsidR="009C5E2C" w:rsidRPr="004378E7" w14:paraId="21A8D3A0" w14:textId="77777777" w:rsidTr="009C5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Merge w:val="restart"/>
          </w:tcPr>
          <w:p w14:paraId="634FE137" w14:textId="77777777" w:rsidR="002E4730" w:rsidRPr="004378E7" w:rsidRDefault="002E4730" w:rsidP="00C74DE2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A7FD43A" w14:textId="492108C6" w:rsidR="002E4730" w:rsidRPr="004378E7" w:rsidRDefault="002E4730" w:rsidP="00C74DE2">
            <w:pPr>
              <w:pStyle w:val="NoSpacing"/>
              <w:jc w:val="center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Pain </w:t>
            </w:r>
            <w:r w:rsidR="00EC51D1" w:rsidRPr="004378E7">
              <w:rPr>
                <w:rFonts w:ascii="Arial" w:hAnsi="Arial" w:cs="Arial"/>
              </w:rPr>
              <w:t>Sensitivity Measures</w:t>
            </w:r>
          </w:p>
        </w:tc>
        <w:tc>
          <w:tcPr>
            <w:tcW w:w="529" w:type="pct"/>
            <w:vMerge w:val="restart"/>
          </w:tcPr>
          <w:p w14:paraId="64FD5A75" w14:textId="77777777" w:rsidR="002E4730" w:rsidRPr="004378E7" w:rsidRDefault="002E4730" w:rsidP="00C74DE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842CD8" w14:textId="77777777" w:rsidR="002E4730" w:rsidRPr="004378E7" w:rsidRDefault="002E4730" w:rsidP="00C74DE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N</w:t>
            </w:r>
          </w:p>
        </w:tc>
        <w:tc>
          <w:tcPr>
            <w:tcW w:w="854" w:type="pct"/>
            <w:vMerge w:val="restart"/>
          </w:tcPr>
          <w:p w14:paraId="18B80131" w14:textId="77777777" w:rsidR="002E4730" w:rsidRPr="004378E7" w:rsidRDefault="002E4730" w:rsidP="00C74DE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32C927D" w14:textId="77777777" w:rsidR="008F03D7" w:rsidRPr="004378E7" w:rsidRDefault="000F09EC" w:rsidP="0072624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 xml:space="preserve">Overall </w:t>
            </w:r>
          </w:p>
          <w:p w14:paraId="7A6E824B" w14:textId="63085EE0" w:rsidR="002E4730" w:rsidRPr="004378E7" w:rsidRDefault="000F09EC" w:rsidP="0072624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Incidence</w:t>
            </w:r>
          </w:p>
          <w:p w14:paraId="0E975BFA" w14:textId="0C227D34" w:rsidR="00F3186D" w:rsidRPr="004378E7" w:rsidRDefault="00F3186D" w:rsidP="0072624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(%)</w:t>
            </w:r>
          </w:p>
        </w:tc>
        <w:tc>
          <w:tcPr>
            <w:tcW w:w="2058" w:type="pct"/>
            <w:gridSpan w:val="2"/>
          </w:tcPr>
          <w:p w14:paraId="46E6FA1C" w14:textId="601E89BF" w:rsidR="002E4730" w:rsidRPr="004378E7" w:rsidRDefault="002E4730" w:rsidP="00C74DE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10E6DC95" w14:textId="43E55D45" w:rsidR="00EC51D1" w:rsidRPr="004378E7" w:rsidRDefault="002E4730" w:rsidP="008F03D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 xml:space="preserve">ORs (95% CI) </w:t>
            </w:r>
          </w:p>
          <w:p w14:paraId="77B93B59" w14:textId="135A7929" w:rsidR="002E4730" w:rsidRPr="004378E7" w:rsidRDefault="002E4730" w:rsidP="00C74DE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by sex</w:t>
            </w:r>
          </w:p>
          <w:p w14:paraId="1826C038" w14:textId="77777777" w:rsidR="002E4730" w:rsidRPr="004378E7" w:rsidRDefault="002E4730" w:rsidP="00C74DE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5E2C" w:rsidRPr="004378E7" w14:paraId="318757A9" w14:textId="77777777" w:rsidTr="009C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Merge/>
          </w:tcPr>
          <w:p w14:paraId="64CB6C34" w14:textId="77777777" w:rsidR="002E4730" w:rsidRPr="004378E7" w:rsidRDefault="002E4730" w:rsidP="00C74DE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pct"/>
            <w:vMerge/>
          </w:tcPr>
          <w:p w14:paraId="6B02E0E1" w14:textId="77777777" w:rsidR="002E4730" w:rsidRPr="004378E7" w:rsidRDefault="002E4730" w:rsidP="00C74DE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54" w:type="pct"/>
            <w:vMerge/>
          </w:tcPr>
          <w:p w14:paraId="05FD7103" w14:textId="77777777" w:rsidR="002E4730" w:rsidRPr="004378E7" w:rsidRDefault="002E4730" w:rsidP="0018504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22" w:type="pct"/>
          </w:tcPr>
          <w:p w14:paraId="6879F758" w14:textId="5FB03566" w:rsidR="002E4730" w:rsidRPr="004378E7" w:rsidRDefault="002E4730" w:rsidP="0018504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</w:t>
            </w:r>
          </w:p>
        </w:tc>
        <w:tc>
          <w:tcPr>
            <w:tcW w:w="1336" w:type="pct"/>
          </w:tcPr>
          <w:p w14:paraId="2A12E27B" w14:textId="77777777" w:rsidR="002E4730" w:rsidRPr="004378E7" w:rsidRDefault="002E4730" w:rsidP="0018504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F</w:t>
            </w:r>
          </w:p>
        </w:tc>
      </w:tr>
      <w:tr w:rsidR="009C5E2C" w:rsidRPr="004378E7" w14:paraId="42F5B103" w14:textId="77777777" w:rsidTr="009C5E2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303AB31B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56F5DBF0" w14:textId="77777777" w:rsidR="002E4730" w:rsidRPr="004378E7" w:rsidRDefault="002E4730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(Saline: 40ml/h)</w:t>
            </w:r>
          </w:p>
        </w:tc>
        <w:tc>
          <w:tcPr>
            <w:tcW w:w="529" w:type="pct"/>
            <w:vAlign w:val="center"/>
          </w:tcPr>
          <w:p w14:paraId="31036AD1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420</w:t>
            </w:r>
          </w:p>
        </w:tc>
        <w:tc>
          <w:tcPr>
            <w:tcW w:w="854" w:type="pct"/>
            <w:vAlign w:val="center"/>
          </w:tcPr>
          <w:p w14:paraId="7F856F89" w14:textId="053E05E9" w:rsidR="002E4730" w:rsidRPr="004378E7" w:rsidRDefault="00B826CB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45.5 %</w:t>
            </w:r>
          </w:p>
        </w:tc>
        <w:tc>
          <w:tcPr>
            <w:tcW w:w="722" w:type="pct"/>
            <w:vAlign w:val="center"/>
          </w:tcPr>
          <w:p w14:paraId="6B25AB97" w14:textId="66E5233B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1F34ADA1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 (0.7, 1.5)</w:t>
            </w:r>
          </w:p>
        </w:tc>
      </w:tr>
      <w:tr w:rsidR="009C5E2C" w:rsidRPr="004378E7" w14:paraId="5599F87D" w14:textId="77777777" w:rsidTr="009C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66948A6B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6B8F0BE7" w14:textId="77777777" w:rsidR="002E4730" w:rsidRPr="004378E7" w:rsidRDefault="002E4730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(Saline: 80ml/h)</w:t>
            </w:r>
          </w:p>
        </w:tc>
        <w:tc>
          <w:tcPr>
            <w:tcW w:w="529" w:type="pct"/>
            <w:vAlign w:val="center"/>
          </w:tcPr>
          <w:p w14:paraId="69C87F5F" w14:textId="7777777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361</w:t>
            </w:r>
          </w:p>
        </w:tc>
        <w:tc>
          <w:tcPr>
            <w:tcW w:w="854" w:type="pct"/>
            <w:vAlign w:val="center"/>
          </w:tcPr>
          <w:p w14:paraId="6677394D" w14:textId="37756528" w:rsidR="002E4730" w:rsidRPr="004378E7" w:rsidRDefault="00B826CB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57.1%</w:t>
            </w:r>
          </w:p>
        </w:tc>
        <w:tc>
          <w:tcPr>
            <w:tcW w:w="722" w:type="pct"/>
            <w:vAlign w:val="center"/>
          </w:tcPr>
          <w:p w14:paraId="4BCB536D" w14:textId="3D14EA8F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524C565C" w14:textId="7777777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1.1 (0.7, 1.7)</w:t>
            </w:r>
          </w:p>
        </w:tc>
      </w:tr>
      <w:tr w:rsidR="009C5E2C" w:rsidRPr="004378E7" w14:paraId="05D027AD" w14:textId="77777777" w:rsidTr="009C5E2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0EDEB0ED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10361B97" w14:textId="77777777" w:rsidR="002E4730" w:rsidRPr="004378E7" w:rsidRDefault="002E4730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40ml/h)</w:t>
            </w:r>
          </w:p>
        </w:tc>
        <w:tc>
          <w:tcPr>
            <w:tcW w:w="529" w:type="pct"/>
            <w:vAlign w:val="center"/>
          </w:tcPr>
          <w:p w14:paraId="06CD18C5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431</w:t>
            </w:r>
          </w:p>
        </w:tc>
        <w:tc>
          <w:tcPr>
            <w:tcW w:w="854" w:type="pct"/>
            <w:vAlign w:val="center"/>
          </w:tcPr>
          <w:p w14:paraId="162A9E88" w14:textId="2DB67B23" w:rsidR="002E4730" w:rsidRPr="004378E7" w:rsidRDefault="00B826CB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68.9%</w:t>
            </w:r>
          </w:p>
        </w:tc>
        <w:tc>
          <w:tcPr>
            <w:tcW w:w="722" w:type="pct"/>
            <w:vAlign w:val="center"/>
          </w:tcPr>
          <w:p w14:paraId="053BF7CA" w14:textId="06DE3883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689DB907" w14:textId="0703FC8C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 xml:space="preserve">1.7 (1.1, </w:t>
            </w:r>
            <w:r w:rsidR="005152BA" w:rsidRPr="004378E7">
              <w:rPr>
                <w:rFonts w:ascii="Arial" w:hAnsi="Arial" w:cs="Arial"/>
                <w:b/>
              </w:rPr>
              <w:t>2.6) *</w:t>
            </w:r>
          </w:p>
        </w:tc>
      </w:tr>
      <w:tr w:rsidR="009C5E2C" w:rsidRPr="004378E7" w14:paraId="7E9A6E25" w14:textId="77777777" w:rsidTr="009C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1D8EBB11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07AB3CE4" w14:textId="77777777" w:rsidR="002E4730" w:rsidRPr="004378E7" w:rsidRDefault="002E4730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80ml/h)</w:t>
            </w:r>
          </w:p>
        </w:tc>
        <w:tc>
          <w:tcPr>
            <w:tcW w:w="529" w:type="pct"/>
            <w:vAlign w:val="center"/>
          </w:tcPr>
          <w:p w14:paraId="4F4BB5C4" w14:textId="7777777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329</w:t>
            </w:r>
          </w:p>
        </w:tc>
        <w:tc>
          <w:tcPr>
            <w:tcW w:w="854" w:type="pct"/>
            <w:vAlign w:val="center"/>
          </w:tcPr>
          <w:p w14:paraId="226EBD6F" w14:textId="4C9EABC1" w:rsidR="002E4730" w:rsidRPr="004378E7" w:rsidRDefault="00B826CB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78.4%</w:t>
            </w:r>
          </w:p>
        </w:tc>
        <w:tc>
          <w:tcPr>
            <w:tcW w:w="722" w:type="pct"/>
            <w:vAlign w:val="center"/>
          </w:tcPr>
          <w:p w14:paraId="26891039" w14:textId="7C108FEF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73402362" w14:textId="02B6FA2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 xml:space="preserve">2.1 (1.2, </w:t>
            </w:r>
            <w:r w:rsidR="005152BA" w:rsidRPr="004378E7">
              <w:rPr>
                <w:rFonts w:ascii="Arial" w:hAnsi="Arial" w:cs="Arial"/>
                <w:b/>
              </w:rPr>
              <w:t>3.7) *</w:t>
            </w:r>
          </w:p>
        </w:tc>
      </w:tr>
      <w:tr w:rsidR="009C5E2C" w:rsidRPr="004378E7" w14:paraId="64E32E1E" w14:textId="77777777" w:rsidTr="009C5E2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058071EA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Pressure TSP (+)</w:t>
            </w:r>
          </w:p>
        </w:tc>
        <w:tc>
          <w:tcPr>
            <w:tcW w:w="529" w:type="pct"/>
            <w:vAlign w:val="center"/>
          </w:tcPr>
          <w:p w14:paraId="2B9EC3D9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200</w:t>
            </w:r>
          </w:p>
        </w:tc>
        <w:tc>
          <w:tcPr>
            <w:tcW w:w="854" w:type="pct"/>
            <w:vAlign w:val="center"/>
          </w:tcPr>
          <w:p w14:paraId="218D1ADD" w14:textId="16AE8BF3" w:rsidR="002E4730" w:rsidRPr="004378E7" w:rsidRDefault="00F90BF5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61.0%</w:t>
            </w:r>
          </w:p>
        </w:tc>
        <w:tc>
          <w:tcPr>
            <w:tcW w:w="722" w:type="pct"/>
            <w:vAlign w:val="center"/>
          </w:tcPr>
          <w:p w14:paraId="04CC2B43" w14:textId="0D661DAC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27A44B22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 (0.4, 1.3)</w:t>
            </w:r>
          </w:p>
        </w:tc>
      </w:tr>
      <w:tr w:rsidR="009C5E2C" w:rsidRPr="004378E7" w14:paraId="63BDC434" w14:textId="77777777" w:rsidTr="009C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7A6D1BC6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Punctate TSP (+)</w:t>
            </w:r>
          </w:p>
        </w:tc>
        <w:tc>
          <w:tcPr>
            <w:tcW w:w="529" w:type="pct"/>
            <w:vAlign w:val="center"/>
          </w:tcPr>
          <w:p w14:paraId="46CF63D4" w14:textId="7777777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854" w:type="pct"/>
            <w:vAlign w:val="center"/>
          </w:tcPr>
          <w:p w14:paraId="36037125" w14:textId="621F2A81" w:rsidR="002E4730" w:rsidRPr="004378E7" w:rsidRDefault="00F90BF5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64.9%</w:t>
            </w:r>
          </w:p>
        </w:tc>
        <w:tc>
          <w:tcPr>
            <w:tcW w:w="722" w:type="pct"/>
            <w:vAlign w:val="center"/>
          </w:tcPr>
          <w:p w14:paraId="1D35A13F" w14:textId="3D4C5FC9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2D77B093" w14:textId="7777777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 (0.5, 2.0)</w:t>
            </w:r>
          </w:p>
        </w:tc>
      </w:tr>
      <w:tr w:rsidR="009C5E2C" w:rsidRPr="004378E7" w14:paraId="5DD531FA" w14:textId="77777777" w:rsidTr="009C5E2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021CDFB4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Heat TSP (+)</w:t>
            </w:r>
          </w:p>
        </w:tc>
        <w:tc>
          <w:tcPr>
            <w:tcW w:w="529" w:type="pct"/>
            <w:vAlign w:val="center"/>
          </w:tcPr>
          <w:p w14:paraId="28BEA394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167</w:t>
            </w:r>
          </w:p>
        </w:tc>
        <w:tc>
          <w:tcPr>
            <w:tcW w:w="854" w:type="pct"/>
            <w:vAlign w:val="center"/>
          </w:tcPr>
          <w:p w14:paraId="6CD1123E" w14:textId="60AE945E" w:rsidR="002E4730" w:rsidRPr="004378E7" w:rsidRDefault="00F90BF5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46.1%</w:t>
            </w:r>
          </w:p>
        </w:tc>
        <w:tc>
          <w:tcPr>
            <w:tcW w:w="722" w:type="pct"/>
            <w:vAlign w:val="center"/>
          </w:tcPr>
          <w:p w14:paraId="34963E88" w14:textId="3D186B16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02E9C91E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1.6 (0.8, 3.0)</w:t>
            </w:r>
          </w:p>
        </w:tc>
      </w:tr>
      <w:tr w:rsidR="009C5E2C" w:rsidRPr="004378E7" w14:paraId="6B6C1603" w14:textId="77777777" w:rsidTr="009C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56EB38DC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Pressure CPM (-)</w:t>
            </w:r>
          </w:p>
        </w:tc>
        <w:tc>
          <w:tcPr>
            <w:tcW w:w="529" w:type="pct"/>
            <w:vAlign w:val="center"/>
          </w:tcPr>
          <w:p w14:paraId="18F13620" w14:textId="7777777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199</w:t>
            </w:r>
          </w:p>
        </w:tc>
        <w:tc>
          <w:tcPr>
            <w:tcW w:w="854" w:type="pct"/>
            <w:vAlign w:val="center"/>
          </w:tcPr>
          <w:p w14:paraId="75A9A39D" w14:textId="247EBD81" w:rsidR="002E4730" w:rsidRPr="004378E7" w:rsidRDefault="00F90BF5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71.9%</w:t>
            </w:r>
          </w:p>
        </w:tc>
        <w:tc>
          <w:tcPr>
            <w:tcW w:w="722" w:type="pct"/>
            <w:vAlign w:val="center"/>
          </w:tcPr>
          <w:p w14:paraId="78B63A2B" w14:textId="2BB5B9E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01E28DF1" w14:textId="77777777" w:rsidR="002E4730" w:rsidRPr="004378E7" w:rsidRDefault="002E4730" w:rsidP="00EC51D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 (0.4, 1.6)</w:t>
            </w:r>
          </w:p>
        </w:tc>
      </w:tr>
      <w:tr w:rsidR="009C5E2C" w:rsidRPr="004378E7" w14:paraId="773AB0F8" w14:textId="77777777" w:rsidTr="009C5E2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  <w:vAlign w:val="center"/>
          </w:tcPr>
          <w:p w14:paraId="2C956B87" w14:textId="77777777" w:rsidR="002E4730" w:rsidRPr="004378E7" w:rsidRDefault="002E4730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Heat CPM (-)</w:t>
            </w:r>
          </w:p>
        </w:tc>
        <w:tc>
          <w:tcPr>
            <w:tcW w:w="529" w:type="pct"/>
            <w:vAlign w:val="center"/>
          </w:tcPr>
          <w:p w14:paraId="7B4ADCF3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166</w:t>
            </w:r>
          </w:p>
        </w:tc>
        <w:tc>
          <w:tcPr>
            <w:tcW w:w="854" w:type="pct"/>
            <w:vAlign w:val="center"/>
          </w:tcPr>
          <w:p w14:paraId="1DC7F489" w14:textId="2D38D229" w:rsidR="002E4730" w:rsidRPr="004378E7" w:rsidRDefault="00F90BF5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78.9%</w:t>
            </w:r>
          </w:p>
        </w:tc>
        <w:tc>
          <w:tcPr>
            <w:tcW w:w="722" w:type="pct"/>
            <w:vAlign w:val="center"/>
          </w:tcPr>
          <w:p w14:paraId="020B5E5A" w14:textId="07F6AFEE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336" w:type="pct"/>
            <w:vAlign w:val="center"/>
          </w:tcPr>
          <w:p w14:paraId="092F50C8" w14:textId="77777777" w:rsidR="002E4730" w:rsidRPr="004378E7" w:rsidRDefault="002E4730" w:rsidP="00EC51D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 (0.4, 2.0)</w:t>
            </w:r>
          </w:p>
        </w:tc>
      </w:tr>
    </w:tbl>
    <w:p w14:paraId="3962F216" w14:textId="5FD9EF47" w:rsidR="00E8566C" w:rsidRPr="004378E7" w:rsidRDefault="00E8566C" w:rsidP="00E8566C">
      <w:pPr>
        <w:pStyle w:val="NoSpacing"/>
        <w:rPr>
          <w:rFonts w:ascii="Arial" w:hAnsi="Arial" w:cs="Arial"/>
        </w:rPr>
        <w:sectPr w:rsidR="00E8566C" w:rsidRPr="004378E7" w:rsidSect="004B4536">
          <w:pgSz w:w="12240" w:h="15840" w:code="1"/>
          <w:pgMar w:top="1152" w:right="1080" w:bottom="1008" w:left="1080" w:header="720" w:footer="720" w:gutter="0"/>
          <w:cols w:space="720"/>
          <w:docGrid w:linePitch="360"/>
        </w:sectPr>
      </w:pPr>
      <w:r w:rsidRPr="004378E7">
        <w:rPr>
          <w:rFonts w:ascii="Arial" w:hAnsi="Arial" w:cs="Arial"/>
        </w:rPr>
        <w:t xml:space="preserve">† Referred pain incidence = Anterior ankle pain &gt; 0; presence of TSP (+) = Change in pain &gt; 0; Absence of CPM (-) = Change in test stimuli (pain thresholds) </w:t>
      </w:r>
      <w:r w:rsidRPr="004378E7">
        <w:rPr>
          <w:rFonts w:ascii="Arial" w:hAnsi="Arial" w:cs="Arial"/>
        </w:rPr>
        <w:sym w:font="Symbol" w:char="F0A3"/>
      </w:r>
      <w:r w:rsidRPr="004378E7">
        <w:rPr>
          <w:rFonts w:ascii="Arial" w:hAnsi="Arial" w:cs="Arial"/>
        </w:rPr>
        <w:t xml:space="preserve"> 0.  Note: The ORs </w:t>
      </w:r>
      <w:r w:rsidR="00061E34" w:rsidRPr="004378E7">
        <w:rPr>
          <w:rFonts w:ascii="Arial" w:hAnsi="Arial" w:cs="Arial"/>
        </w:rPr>
        <w:t>for women relative to men</w:t>
      </w:r>
      <w:r w:rsidRPr="004378E7">
        <w:rPr>
          <w:rFonts w:ascii="Arial" w:hAnsi="Arial" w:cs="Arial"/>
        </w:rPr>
        <w:t xml:space="preserve"> were computed using multiple logistic regressions with sex as a categorical variable, with adjustment for neuroticism</w:t>
      </w:r>
      <w:r w:rsidR="00061E34" w:rsidRPr="004378E7">
        <w:rPr>
          <w:rFonts w:ascii="Arial" w:hAnsi="Arial" w:cs="Arial"/>
        </w:rPr>
        <w:t>, age, and body mass index (BMI)</w:t>
      </w:r>
      <w:r w:rsidRPr="004378E7">
        <w:rPr>
          <w:rFonts w:ascii="Arial" w:hAnsi="Arial" w:cs="Arial"/>
        </w:rPr>
        <w:t>. * The significant ORs are highlighted in bold (p&lt;0.05)</w:t>
      </w:r>
    </w:p>
    <w:p w14:paraId="6E01021F" w14:textId="063934BB" w:rsidR="000729C0" w:rsidRPr="004378E7" w:rsidRDefault="000729C0" w:rsidP="000729C0">
      <w:pPr>
        <w:tabs>
          <w:tab w:val="center" w:pos="717"/>
        </w:tabs>
        <w:rPr>
          <w:rFonts w:ascii="Arial" w:hAnsi="Arial" w:cs="Arial"/>
        </w:rPr>
        <w:sectPr w:rsidR="000729C0" w:rsidRPr="004378E7" w:rsidSect="00564C3C">
          <w:pgSz w:w="15840" w:h="12240" w:orient="landscape" w:code="1"/>
          <w:pgMar w:top="1152" w:right="1080" w:bottom="1008" w:left="1080" w:header="720" w:footer="720" w:gutter="0"/>
          <w:cols w:space="720"/>
          <w:docGrid w:linePitch="360"/>
        </w:sectPr>
      </w:pPr>
    </w:p>
    <w:p w14:paraId="4EB66E05" w14:textId="25FD7971" w:rsidR="00B2036C" w:rsidRPr="004378E7" w:rsidRDefault="00B53C7B" w:rsidP="00564C3C">
      <w:pPr>
        <w:spacing w:after="0" w:line="240" w:lineRule="auto"/>
        <w:rPr>
          <w:rFonts w:ascii="Arial" w:hAnsi="Arial" w:cs="Arial"/>
        </w:rPr>
      </w:pPr>
      <w:r w:rsidRPr="004378E7">
        <w:rPr>
          <w:rFonts w:ascii="Arial" w:hAnsi="Arial" w:cs="Arial"/>
          <w:b/>
        </w:rPr>
        <w:t>Table S</w:t>
      </w:r>
      <w:r w:rsidR="003C1EA5" w:rsidRPr="004378E7">
        <w:rPr>
          <w:rFonts w:ascii="Arial" w:hAnsi="Arial" w:cs="Arial"/>
          <w:b/>
        </w:rPr>
        <w:t>6</w:t>
      </w:r>
      <w:r w:rsidRPr="004378E7">
        <w:rPr>
          <w:rFonts w:ascii="Arial" w:hAnsi="Arial" w:cs="Arial"/>
        </w:rPr>
        <w:t>. Effect size estimates (95% CI) comparing the 4</w:t>
      </w:r>
      <w:r w:rsidRPr="004378E7">
        <w:rPr>
          <w:rFonts w:ascii="Arial" w:hAnsi="Arial" w:cs="Arial"/>
          <w:vertAlign w:val="superscript"/>
        </w:rPr>
        <w:t>th</w:t>
      </w:r>
      <w:r w:rsidRPr="004378E7">
        <w:rPr>
          <w:rFonts w:ascii="Arial" w:hAnsi="Arial" w:cs="Arial"/>
        </w:rPr>
        <w:t xml:space="preserve"> (Q4) versus 1</w:t>
      </w:r>
      <w:r w:rsidRPr="004378E7">
        <w:rPr>
          <w:rFonts w:ascii="Arial" w:hAnsi="Arial" w:cs="Arial"/>
          <w:vertAlign w:val="superscript"/>
        </w:rPr>
        <w:t>st</w:t>
      </w:r>
      <w:r w:rsidRPr="004378E7">
        <w:rPr>
          <w:rFonts w:ascii="Arial" w:hAnsi="Arial" w:cs="Arial"/>
        </w:rPr>
        <w:t xml:space="preserve"> (Q1) </w:t>
      </w:r>
      <w:r w:rsidR="00331F4F" w:rsidRPr="004378E7">
        <w:rPr>
          <w:rFonts w:ascii="Arial" w:hAnsi="Arial" w:cs="Arial"/>
        </w:rPr>
        <w:t>MSS</w:t>
      </w:r>
      <w:r w:rsidRPr="004378E7">
        <w:rPr>
          <w:rFonts w:ascii="Arial" w:hAnsi="Arial" w:cs="Arial"/>
        </w:rPr>
        <w:t xml:space="preserve"> sex-specific quartiles, and regression coefficients of </w:t>
      </w:r>
      <w:r w:rsidR="003C1B3E" w:rsidRPr="004378E7">
        <w:rPr>
          <w:rFonts w:ascii="Arial" w:hAnsi="Arial" w:cs="Arial"/>
        </w:rPr>
        <w:t>somatosensory</w:t>
      </w:r>
      <w:r w:rsidRPr="004378E7">
        <w:rPr>
          <w:rFonts w:ascii="Arial" w:hAnsi="Arial" w:cs="Arial"/>
        </w:rPr>
        <w:t xml:space="preserve"> </w:t>
      </w:r>
      <w:r w:rsidR="00F70E51" w:rsidRPr="004378E7">
        <w:rPr>
          <w:rFonts w:ascii="Arial" w:hAnsi="Arial" w:cs="Arial"/>
        </w:rPr>
        <w:t xml:space="preserve">MSS </w:t>
      </w:r>
      <w:r w:rsidRPr="004378E7">
        <w:rPr>
          <w:rFonts w:ascii="Arial" w:hAnsi="Arial" w:cs="Arial"/>
        </w:rPr>
        <w:t xml:space="preserve">scores (continuous variable), controlling for Neuroticism, BMI, </w:t>
      </w:r>
      <w:proofErr w:type="gramStart"/>
      <w:r w:rsidRPr="004378E7">
        <w:rPr>
          <w:rFonts w:ascii="Arial" w:hAnsi="Arial" w:cs="Arial"/>
        </w:rPr>
        <w:t>age</w:t>
      </w:r>
      <w:proofErr w:type="gramEnd"/>
      <w:r w:rsidRPr="004378E7">
        <w:rPr>
          <w:rFonts w:ascii="Arial" w:hAnsi="Arial" w:cs="Arial"/>
        </w:rPr>
        <w:t xml:space="preserve"> and sex.</w:t>
      </w:r>
    </w:p>
    <w:p w14:paraId="26607E51" w14:textId="77777777" w:rsidR="00787183" w:rsidRPr="004378E7" w:rsidRDefault="00787183" w:rsidP="00564C3C">
      <w:pPr>
        <w:spacing w:after="0" w:line="240" w:lineRule="auto"/>
        <w:rPr>
          <w:rFonts w:ascii="Arial" w:hAnsi="Arial" w:cs="Arial"/>
        </w:rPr>
      </w:pPr>
    </w:p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2356"/>
        <w:gridCol w:w="584"/>
        <w:gridCol w:w="830"/>
        <w:gridCol w:w="830"/>
        <w:gridCol w:w="754"/>
        <w:gridCol w:w="1056"/>
        <w:gridCol w:w="1056"/>
        <w:gridCol w:w="2149"/>
        <w:gridCol w:w="645"/>
        <w:gridCol w:w="963"/>
        <w:gridCol w:w="938"/>
      </w:tblGrid>
      <w:tr w:rsidR="00F70E51" w:rsidRPr="004378E7" w14:paraId="56802119" w14:textId="77777777" w:rsidTr="00EC5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6DFC0E1C" w14:textId="77777777" w:rsidR="008F03D7" w:rsidRPr="004378E7" w:rsidRDefault="00F70E51" w:rsidP="00EC51D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 xml:space="preserve">Pain </w:t>
            </w:r>
            <w:r w:rsidR="00EC51D1" w:rsidRPr="004378E7">
              <w:rPr>
                <w:rFonts w:ascii="Arial" w:hAnsi="Arial" w:cs="Arial"/>
              </w:rPr>
              <w:t xml:space="preserve">Sensitivity </w:t>
            </w:r>
          </w:p>
          <w:p w14:paraId="51E19149" w14:textId="51380A9D" w:rsidR="00F70E51" w:rsidRPr="004378E7" w:rsidRDefault="00EC51D1" w:rsidP="00EC51D1">
            <w:pPr>
              <w:jc w:val="center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Measures</w:t>
            </w:r>
          </w:p>
        </w:tc>
        <w:tc>
          <w:tcPr>
            <w:tcW w:w="0" w:type="auto"/>
          </w:tcPr>
          <w:p w14:paraId="1489B294" w14:textId="61940ABD" w:rsidR="00F70E51" w:rsidRPr="004378E7" w:rsidRDefault="00F70E51" w:rsidP="00F7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0AF70D" w14:textId="4E7B0C4F" w:rsidR="00F70E51" w:rsidRPr="004378E7" w:rsidRDefault="00F70E51" w:rsidP="00F7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E7D27F" w14:textId="6FAAF653" w:rsidR="00F70E51" w:rsidRPr="004378E7" w:rsidRDefault="00F70E51" w:rsidP="00F7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8F7D80" w14:textId="4A6CE431" w:rsidR="00F70E51" w:rsidRPr="004378E7" w:rsidRDefault="00F70E51" w:rsidP="00F7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14:paraId="79D12CC2" w14:textId="08D5351E" w:rsidR="00F70E51" w:rsidRPr="004378E7" w:rsidRDefault="00F70E51" w:rsidP="00F7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MSS sex-quartiles</w:t>
            </w:r>
          </w:p>
          <w:p w14:paraId="516E202D" w14:textId="77777777" w:rsidR="00F70E51" w:rsidRPr="004378E7" w:rsidRDefault="00F70E51" w:rsidP="00F7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(Q4 vs Q1)</w:t>
            </w:r>
          </w:p>
        </w:tc>
        <w:tc>
          <w:tcPr>
            <w:tcW w:w="0" w:type="auto"/>
            <w:gridSpan w:val="4"/>
          </w:tcPr>
          <w:p w14:paraId="1ACA1B25" w14:textId="0F8A8DC9" w:rsidR="00F70E51" w:rsidRPr="004378E7" w:rsidRDefault="00F70E51" w:rsidP="00F70E51">
            <w:pPr>
              <w:ind w:left="15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MSS total score</w:t>
            </w:r>
          </w:p>
        </w:tc>
      </w:tr>
      <w:tr w:rsidR="00EC51D1" w:rsidRPr="004378E7" w14:paraId="18C7E6A7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EE9C301" w14:textId="77777777" w:rsidR="00F70E51" w:rsidRPr="004378E7" w:rsidRDefault="00F70E51" w:rsidP="00F70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4C7E7FF" w14:textId="6ADA8D01" w:rsidR="00F70E51" w:rsidRPr="004378E7" w:rsidRDefault="008F03D7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  <w:gridSpan w:val="2"/>
            <w:vAlign w:val="center"/>
          </w:tcPr>
          <w:p w14:paraId="71ACEF71" w14:textId="3AC7C88B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Outliers (</w:t>
            </w:r>
            <w:r w:rsidR="00A320E7" w:rsidRPr="004378E7">
              <w:rPr>
                <w:rFonts w:ascii="Arial" w:hAnsi="Arial" w:cs="Arial"/>
              </w:rPr>
              <w:t>N, %</w:t>
            </w:r>
            <w:r w:rsidRPr="004378E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</w:tcPr>
          <w:p w14:paraId="08EAB078" w14:textId="7C0B8160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Adj N</w:t>
            </w:r>
          </w:p>
        </w:tc>
        <w:tc>
          <w:tcPr>
            <w:tcW w:w="0" w:type="auto"/>
            <w:vAlign w:val="center"/>
          </w:tcPr>
          <w:p w14:paraId="16B10F3B" w14:textId="70B4F5CF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Raw P</w:t>
            </w:r>
          </w:p>
        </w:tc>
        <w:tc>
          <w:tcPr>
            <w:tcW w:w="0" w:type="auto"/>
            <w:vAlign w:val="center"/>
          </w:tcPr>
          <w:p w14:paraId="604580AE" w14:textId="6667BA6A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Adj P</w:t>
            </w:r>
          </w:p>
        </w:tc>
        <w:tc>
          <w:tcPr>
            <w:tcW w:w="0" w:type="auto"/>
            <w:vAlign w:val="center"/>
          </w:tcPr>
          <w:p w14:paraId="2776320D" w14:textId="2711AE38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Effect size</w:t>
            </w:r>
          </w:p>
          <w:p w14:paraId="6250FA61" w14:textId="343319EC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(95%CI)</w:t>
            </w:r>
          </w:p>
        </w:tc>
        <w:tc>
          <w:tcPr>
            <w:tcW w:w="0" w:type="auto"/>
            <w:vAlign w:val="center"/>
          </w:tcPr>
          <w:p w14:paraId="57A24184" w14:textId="77777777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</w:t>
            </w:r>
            <w:r w:rsidRPr="004378E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6B83C79" w14:textId="77777777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</w:rPr>
              <w:t>β</w:t>
            </w:r>
          </w:p>
        </w:tc>
        <w:tc>
          <w:tcPr>
            <w:tcW w:w="0" w:type="auto"/>
            <w:vAlign w:val="center"/>
          </w:tcPr>
          <w:p w14:paraId="64F4A76D" w14:textId="77777777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P-trend</w:t>
            </w:r>
          </w:p>
        </w:tc>
      </w:tr>
      <w:tr w:rsidR="00F70E51" w:rsidRPr="004378E7" w14:paraId="67AA2406" w14:textId="77777777" w:rsidTr="00EC51D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B8A986" w14:textId="241A2E10" w:rsidR="00AA13F8" w:rsidRPr="004378E7" w:rsidRDefault="00EC51D1" w:rsidP="00EC51D1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</w:t>
            </w:r>
            <w:r w:rsidR="00AA13F8" w:rsidRPr="004378E7">
              <w:rPr>
                <w:rFonts w:ascii="Arial" w:hAnsi="Arial" w:cs="Arial"/>
              </w:rPr>
              <w:t>uscle pain</w:t>
            </w:r>
          </w:p>
          <w:p w14:paraId="47E85747" w14:textId="24173E2A" w:rsidR="00AA13F8" w:rsidRPr="004378E7" w:rsidRDefault="00AA13F8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(Saline: 40ml/h)</w:t>
            </w:r>
          </w:p>
        </w:tc>
        <w:tc>
          <w:tcPr>
            <w:tcW w:w="0" w:type="auto"/>
            <w:vAlign w:val="center"/>
          </w:tcPr>
          <w:p w14:paraId="5D88EBA6" w14:textId="3B821C64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420</w:t>
            </w:r>
          </w:p>
        </w:tc>
        <w:tc>
          <w:tcPr>
            <w:tcW w:w="0" w:type="auto"/>
            <w:gridSpan w:val="2"/>
            <w:vAlign w:val="center"/>
          </w:tcPr>
          <w:p w14:paraId="24888AEA" w14:textId="0EF68C2F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37692AFE" w14:textId="126AC15B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420</w:t>
            </w:r>
          </w:p>
        </w:tc>
        <w:tc>
          <w:tcPr>
            <w:tcW w:w="0" w:type="auto"/>
            <w:vAlign w:val="center"/>
          </w:tcPr>
          <w:p w14:paraId="02C9D549" w14:textId="47E005FA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0.03</w:t>
            </w:r>
          </w:p>
        </w:tc>
        <w:tc>
          <w:tcPr>
            <w:tcW w:w="0" w:type="auto"/>
            <w:vAlign w:val="center"/>
          </w:tcPr>
          <w:p w14:paraId="4DEA1484" w14:textId="77777777" w:rsidR="00AA13F8" w:rsidRPr="004378E7" w:rsidRDefault="00AA13F8" w:rsidP="00EC51D1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C282C1" w14:textId="5B67F43C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0.06</w:t>
            </w:r>
          </w:p>
        </w:tc>
        <w:tc>
          <w:tcPr>
            <w:tcW w:w="0" w:type="auto"/>
            <w:vAlign w:val="center"/>
          </w:tcPr>
          <w:p w14:paraId="1338B65D" w14:textId="7DC1D522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0.31</w:t>
            </w:r>
            <w:r w:rsidR="00F70E51" w:rsidRPr="004378E7">
              <w:rPr>
                <w:rFonts w:ascii="Arial" w:hAnsi="Arial" w:cs="Arial"/>
              </w:rPr>
              <w:t xml:space="preserve"> </w:t>
            </w:r>
            <w:r w:rsidRPr="004378E7">
              <w:rPr>
                <w:rFonts w:ascii="Arial" w:hAnsi="Arial" w:cs="Arial"/>
              </w:rPr>
              <w:t>(0.03, 0.59)</w:t>
            </w:r>
          </w:p>
        </w:tc>
        <w:tc>
          <w:tcPr>
            <w:tcW w:w="0" w:type="auto"/>
            <w:vAlign w:val="center"/>
          </w:tcPr>
          <w:p w14:paraId="01B8DA11" w14:textId="7B981A59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0.05</w:t>
            </w:r>
          </w:p>
        </w:tc>
        <w:tc>
          <w:tcPr>
            <w:tcW w:w="0" w:type="auto"/>
            <w:vAlign w:val="center"/>
          </w:tcPr>
          <w:p w14:paraId="2B926E35" w14:textId="1638E21A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0.008</w:t>
            </w:r>
          </w:p>
        </w:tc>
        <w:tc>
          <w:tcPr>
            <w:tcW w:w="0" w:type="auto"/>
            <w:vAlign w:val="center"/>
          </w:tcPr>
          <w:p w14:paraId="2B9AAB4B" w14:textId="2C8D8E01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0.03</w:t>
            </w:r>
          </w:p>
        </w:tc>
      </w:tr>
      <w:tr w:rsidR="00F70E51" w:rsidRPr="004378E7" w14:paraId="62839161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5004A8CC" w14:textId="61008B32" w:rsidR="00AA13F8" w:rsidRPr="004378E7" w:rsidRDefault="00EC51D1" w:rsidP="00EC51D1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</w:t>
            </w:r>
            <w:r w:rsidR="00AA13F8" w:rsidRPr="004378E7">
              <w:rPr>
                <w:rFonts w:ascii="Arial" w:hAnsi="Arial" w:cs="Arial"/>
              </w:rPr>
              <w:t>uscle pain</w:t>
            </w:r>
          </w:p>
          <w:p w14:paraId="0534FAD6" w14:textId="094C5279" w:rsidR="00AA13F8" w:rsidRPr="004378E7" w:rsidRDefault="00AA13F8" w:rsidP="00EC51D1">
            <w:pPr>
              <w:rPr>
                <w:rFonts w:ascii="Arial" w:hAnsi="Arial" w:cs="Arial"/>
                <w:vertAlign w:val="superscript"/>
              </w:rPr>
            </w:pPr>
            <w:r w:rsidRPr="004378E7">
              <w:rPr>
                <w:rFonts w:ascii="Arial" w:hAnsi="Arial" w:cs="Arial"/>
              </w:rPr>
              <w:t>(Saline: 80ml/h)</w:t>
            </w:r>
            <w:r w:rsidRPr="004378E7">
              <w:rPr>
                <w:rFonts w:ascii="Arial" w:hAnsi="Arial" w:cs="Arial"/>
                <w:vertAlign w:val="superscript"/>
              </w:rPr>
              <w:t xml:space="preserve"> #</w:t>
            </w:r>
          </w:p>
        </w:tc>
        <w:tc>
          <w:tcPr>
            <w:tcW w:w="0" w:type="auto"/>
            <w:vMerge w:val="restart"/>
            <w:vAlign w:val="center"/>
          </w:tcPr>
          <w:p w14:paraId="70DA7EA4" w14:textId="1FDFF780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361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84B7655" w14:textId="236CA019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Merge w:val="restart"/>
            <w:vAlign w:val="center"/>
          </w:tcPr>
          <w:p w14:paraId="5C87927F" w14:textId="2545F818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361</w:t>
            </w:r>
          </w:p>
        </w:tc>
        <w:tc>
          <w:tcPr>
            <w:tcW w:w="0" w:type="auto"/>
            <w:vAlign w:val="center"/>
          </w:tcPr>
          <w:p w14:paraId="5E6290BB" w14:textId="525BB318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 0.62</w:t>
            </w:r>
          </w:p>
        </w:tc>
        <w:tc>
          <w:tcPr>
            <w:tcW w:w="0" w:type="auto"/>
            <w:vAlign w:val="center"/>
          </w:tcPr>
          <w:p w14:paraId="7B7F0E9F" w14:textId="058E8AFC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0.72</w:t>
            </w:r>
          </w:p>
        </w:tc>
        <w:tc>
          <w:tcPr>
            <w:tcW w:w="0" w:type="auto"/>
            <w:vAlign w:val="center"/>
          </w:tcPr>
          <w:p w14:paraId="5A494B2B" w14:textId="62F54B7C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0.11</w:t>
            </w:r>
            <w:r w:rsidR="00F70E51" w:rsidRPr="004378E7">
              <w:rPr>
                <w:rFonts w:ascii="Arial" w:hAnsi="Arial" w:cs="Arial"/>
              </w:rPr>
              <w:t xml:space="preserve"> </w:t>
            </w:r>
            <w:r w:rsidRPr="004378E7">
              <w:rPr>
                <w:rFonts w:ascii="Arial" w:hAnsi="Arial" w:cs="Arial"/>
              </w:rPr>
              <w:t>(-0.31, 0.53)</w:t>
            </w:r>
          </w:p>
        </w:tc>
        <w:tc>
          <w:tcPr>
            <w:tcW w:w="0" w:type="auto"/>
            <w:vAlign w:val="center"/>
          </w:tcPr>
          <w:p w14:paraId="48D59CBE" w14:textId="0682ADCB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0.04</w:t>
            </w:r>
          </w:p>
        </w:tc>
        <w:tc>
          <w:tcPr>
            <w:tcW w:w="0" w:type="auto"/>
            <w:vAlign w:val="center"/>
          </w:tcPr>
          <w:p w14:paraId="45EB02FC" w14:textId="30EFDFA8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0.009</w:t>
            </w:r>
          </w:p>
        </w:tc>
        <w:tc>
          <w:tcPr>
            <w:tcW w:w="0" w:type="auto"/>
            <w:vAlign w:val="center"/>
          </w:tcPr>
          <w:p w14:paraId="63DE4ED8" w14:textId="7B6CED52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0.44</w:t>
            </w:r>
          </w:p>
        </w:tc>
      </w:tr>
      <w:tr w:rsidR="00F70E51" w:rsidRPr="004378E7" w14:paraId="35013EF5" w14:textId="77777777" w:rsidTr="00EC51D1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3FC2841" w14:textId="77777777" w:rsidR="00AA13F8" w:rsidRPr="004378E7" w:rsidRDefault="00AA13F8" w:rsidP="00EC51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73CF5219" w14:textId="77777777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BDD3BAB" w14:textId="20B0C64E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1BA0FFC3" w14:textId="5207448A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0C1EB35" w14:textId="6354A511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F 0.01</w:t>
            </w:r>
          </w:p>
        </w:tc>
        <w:tc>
          <w:tcPr>
            <w:tcW w:w="0" w:type="auto"/>
            <w:vAlign w:val="center"/>
          </w:tcPr>
          <w:p w14:paraId="236A0C96" w14:textId="0E05FC97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0.051</w:t>
            </w:r>
          </w:p>
        </w:tc>
        <w:tc>
          <w:tcPr>
            <w:tcW w:w="0" w:type="auto"/>
            <w:vAlign w:val="center"/>
          </w:tcPr>
          <w:p w14:paraId="1742CB52" w14:textId="6487D9B9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0.56</w:t>
            </w:r>
            <w:r w:rsidR="00F70E51" w:rsidRPr="004378E7">
              <w:rPr>
                <w:rFonts w:ascii="Arial" w:hAnsi="Arial" w:cs="Arial"/>
              </w:rPr>
              <w:t xml:space="preserve"> </w:t>
            </w:r>
            <w:r w:rsidRPr="004378E7">
              <w:rPr>
                <w:rFonts w:ascii="Arial" w:hAnsi="Arial" w:cs="Arial"/>
              </w:rPr>
              <w:t>(0.13, 0.99)</w:t>
            </w:r>
          </w:p>
        </w:tc>
        <w:tc>
          <w:tcPr>
            <w:tcW w:w="0" w:type="auto"/>
            <w:vAlign w:val="center"/>
          </w:tcPr>
          <w:p w14:paraId="787EC178" w14:textId="30CF2EDC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0.10</w:t>
            </w:r>
          </w:p>
        </w:tc>
        <w:tc>
          <w:tcPr>
            <w:tcW w:w="0" w:type="auto"/>
            <w:vAlign w:val="center"/>
          </w:tcPr>
          <w:p w14:paraId="31D11563" w14:textId="6D007725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0.02</w:t>
            </w:r>
          </w:p>
        </w:tc>
        <w:tc>
          <w:tcPr>
            <w:tcW w:w="0" w:type="auto"/>
            <w:vAlign w:val="center"/>
          </w:tcPr>
          <w:p w14:paraId="3D2E51B4" w14:textId="793851B4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0.08</w:t>
            </w:r>
          </w:p>
        </w:tc>
      </w:tr>
      <w:tr w:rsidR="00F70E51" w:rsidRPr="004378E7" w14:paraId="79EE4155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F9D9D65" w14:textId="37EE936D" w:rsidR="00AA13F8" w:rsidRPr="004378E7" w:rsidRDefault="00EC51D1" w:rsidP="00EC51D1">
            <w:pPr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M</w:t>
            </w:r>
            <w:r w:rsidR="00AA13F8" w:rsidRPr="004378E7">
              <w:rPr>
                <w:rFonts w:ascii="Arial" w:hAnsi="Arial" w:cs="Arial"/>
              </w:rPr>
              <w:t>uscle pain</w:t>
            </w:r>
          </w:p>
          <w:p w14:paraId="6C6D1911" w14:textId="3D19BE12" w:rsidR="00AA13F8" w:rsidRPr="004378E7" w:rsidRDefault="00AA13F8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40ml/h)</w:t>
            </w:r>
          </w:p>
        </w:tc>
        <w:tc>
          <w:tcPr>
            <w:tcW w:w="0" w:type="auto"/>
            <w:vAlign w:val="center"/>
          </w:tcPr>
          <w:p w14:paraId="13B3D711" w14:textId="3DD458CE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431</w:t>
            </w:r>
          </w:p>
        </w:tc>
        <w:tc>
          <w:tcPr>
            <w:tcW w:w="0" w:type="auto"/>
            <w:gridSpan w:val="2"/>
            <w:vAlign w:val="center"/>
          </w:tcPr>
          <w:p w14:paraId="4E7CD0F7" w14:textId="294F10B9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10, 2.3%</w:t>
            </w:r>
          </w:p>
        </w:tc>
        <w:tc>
          <w:tcPr>
            <w:tcW w:w="0" w:type="auto"/>
            <w:vAlign w:val="center"/>
          </w:tcPr>
          <w:p w14:paraId="3067916B" w14:textId="714711A5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421</w:t>
            </w:r>
          </w:p>
        </w:tc>
        <w:tc>
          <w:tcPr>
            <w:tcW w:w="0" w:type="auto"/>
            <w:vAlign w:val="center"/>
          </w:tcPr>
          <w:p w14:paraId="65258410" w14:textId="63ED409B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0.003</w:t>
            </w:r>
          </w:p>
        </w:tc>
        <w:tc>
          <w:tcPr>
            <w:tcW w:w="0" w:type="auto"/>
            <w:vAlign w:val="center"/>
          </w:tcPr>
          <w:p w14:paraId="3DFA52EE" w14:textId="003CACF5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0.01</w:t>
            </w:r>
          </w:p>
        </w:tc>
        <w:tc>
          <w:tcPr>
            <w:tcW w:w="0" w:type="auto"/>
            <w:vAlign w:val="center"/>
          </w:tcPr>
          <w:p w14:paraId="4E4284B3" w14:textId="23143CA6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0.43</w:t>
            </w:r>
            <w:r w:rsidR="00F70E51" w:rsidRPr="004378E7">
              <w:rPr>
                <w:rFonts w:ascii="Arial" w:hAnsi="Arial" w:cs="Arial"/>
                <w:b/>
              </w:rPr>
              <w:t xml:space="preserve"> </w:t>
            </w:r>
            <w:r w:rsidRPr="004378E7">
              <w:rPr>
                <w:rFonts w:ascii="Arial" w:hAnsi="Arial" w:cs="Arial"/>
                <w:b/>
              </w:rPr>
              <w:t>(0.15, 0.71)</w:t>
            </w:r>
          </w:p>
        </w:tc>
        <w:tc>
          <w:tcPr>
            <w:tcW w:w="0" w:type="auto"/>
            <w:vAlign w:val="center"/>
          </w:tcPr>
          <w:p w14:paraId="68E99B78" w14:textId="6EDA9BD4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0.04</w:t>
            </w:r>
          </w:p>
        </w:tc>
        <w:tc>
          <w:tcPr>
            <w:tcW w:w="0" w:type="auto"/>
            <w:vAlign w:val="center"/>
          </w:tcPr>
          <w:p w14:paraId="64FE3FA1" w14:textId="539919C3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0.02</w:t>
            </w:r>
          </w:p>
        </w:tc>
        <w:tc>
          <w:tcPr>
            <w:tcW w:w="0" w:type="auto"/>
            <w:vAlign w:val="center"/>
          </w:tcPr>
          <w:p w14:paraId="08DBF90E" w14:textId="337E3086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0.007</w:t>
            </w:r>
          </w:p>
        </w:tc>
      </w:tr>
      <w:tr w:rsidR="00F70E51" w:rsidRPr="004378E7" w14:paraId="27542CD0" w14:textId="77777777" w:rsidTr="00EC51D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44D635F" w14:textId="048598FE" w:rsidR="00AA13F8" w:rsidRPr="004378E7" w:rsidRDefault="00EC51D1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</w:t>
            </w:r>
            <w:r w:rsidR="00AA13F8" w:rsidRPr="004378E7">
              <w:rPr>
                <w:rFonts w:ascii="Arial" w:hAnsi="Arial" w:cs="Arial"/>
              </w:rPr>
              <w:t>uscle pain</w:t>
            </w:r>
          </w:p>
          <w:p w14:paraId="67EA1956" w14:textId="77777777" w:rsidR="00AA13F8" w:rsidRPr="004378E7" w:rsidRDefault="00AA13F8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80ml/h)</w:t>
            </w:r>
          </w:p>
        </w:tc>
        <w:tc>
          <w:tcPr>
            <w:tcW w:w="0" w:type="auto"/>
            <w:vAlign w:val="center"/>
          </w:tcPr>
          <w:p w14:paraId="59ED0ADB" w14:textId="67E21FC5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329</w:t>
            </w:r>
          </w:p>
        </w:tc>
        <w:tc>
          <w:tcPr>
            <w:tcW w:w="0" w:type="auto"/>
            <w:gridSpan w:val="2"/>
            <w:vAlign w:val="center"/>
          </w:tcPr>
          <w:p w14:paraId="58BFCA28" w14:textId="3E9EB31F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10, 3.0%</w:t>
            </w:r>
          </w:p>
        </w:tc>
        <w:tc>
          <w:tcPr>
            <w:tcW w:w="0" w:type="auto"/>
            <w:vAlign w:val="center"/>
          </w:tcPr>
          <w:p w14:paraId="1ADAF2AD" w14:textId="25696E78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319</w:t>
            </w:r>
          </w:p>
        </w:tc>
        <w:tc>
          <w:tcPr>
            <w:tcW w:w="0" w:type="auto"/>
            <w:vAlign w:val="center"/>
          </w:tcPr>
          <w:p w14:paraId="010DEECE" w14:textId="4A0137A3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0.07</w:t>
            </w:r>
          </w:p>
        </w:tc>
        <w:tc>
          <w:tcPr>
            <w:tcW w:w="0" w:type="auto"/>
            <w:vAlign w:val="center"/>
          </w:tcPr>
          <w:p w14:paraId="59B5D6DD" w14:textId="77777777" w:rsidR="00AA13F8" w:rsidRPr="004378E7" w:rsidRDefault="00AA13F8" w:rsidP="00EC51D1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27C3324" w14:textId="3000C0FD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0.18</w:t>
            </w:r>
          </w:p>
        </w:tc>
        <w:tc>
          <w:tcPr>
            <w:tcW w:w="0" w:type="auto"/>
            <w:vAlign w:val="center"/>
          </w:tcPr>
          <w:p w14:paraId="1FEE3A5C" w14:textId="4E58E4B8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0.30</w:t>
            </w:r>
            <w:r w:rsidR="00F70E51" w:rsidRPr="004378E7">
              <w:rPr>
                <w:rFonts w:ascii="Arial" w:hAnsi="Arial" w:cs="Arial"/>
              </w:rPr>
              <w:t xml:space="preserve"> </w:t>
            </w:r>
            <w:r w:rsidRPr="004378E7">
              <w:rPr>
                <w:rFonts w:ascii="Arial" w:hAnsi="Arial" w:cs="Arial"/>
              </w:rPr>
              <w:t>(-0.02, 061)</w:t>
            </w:r>
          </w:p>
        </w:tc>
        <w:tc>
          <w:tcPr>
            <w:tcW w:w="0" w:type="auto"/>
            <w:vAlign w:val="center"/>
          </w:tcPr>
          <w:p w14:paraId="11419A41" w14:textId="0533E2F5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0.04</w:t>
            </w:r>
          </w:p>
        </w:tc>
        <w:tc>
          <w:tcPr>
            <w:tcW w:w="0" w:type="auto"/>
            <w:vAlign w:val="center"/>
          </w:tcPr>
          <w:p w14:paraId="1CC75BA3" w14:textId="32967891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0.01</w:t>
            </w:r>
          </w:p>
        </w:tc>
        <w:tc>
          <w:tcPr>
            <w:tcW w:w="0" w:type="auto"/>
            <w:vAlign w:val="center"/>
          </w:tcPr>
          <w:p w14:paraId="271337E6" w14:textId="519C28EB" w:rsidR="00AA13F8" w:rsidRPr="004378E7" w:rsidRDefault="00AA13F8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0.13</w:t>
            </w:r>
          </w:p>
        </w:tc>
      </w:tr>
      <w:tr w:rsidR="00EC51D1" w:rsidRPr="004378E7" w14:paraId="7026B6FC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47F6DF" w14:textId="5FF20148" w:rsidR="00AA13F8" w:rsidRPr="004378E7" w:rsidRDefault="00AA13F8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PPT-</w:t>
            </w:r>
            <w:r w:rsidR="00EC51D1" w:rsidRPr="004378E7">
              <w:rPr>
                <w:rFonts w:ascii="Arial" w:hAnsi="Arial" w:cs="Arial"/>
              </w:rPr>
              <w:t xml:space="preserve"> </w:t>
            </w:r>
            <w:r w:rsidRPr="004378E7">
              <w:rPr>
                <w:rFonts w:ascii="Arial" w:hAnsi="Arial" w:cs="Arial"/>
              </w:rPr>
              <w:t>anterior tibialis</w:t>
            </w:r>
          </w:p>
        </w:tc>
        <w:tc>
          <w:tcPr>
            <w:tcW w:w="0" w:type="auto"/>
            <w:vAlign w:val="center"/>
          </w:tcPr>
          <w:p w14:paraId="5600F7CB" w14:textId="51A6E9EE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462</w:t>
            </w:r>
          </w:p>
        </w:tc>
        <w:tc>
          <w:tcPr>
            <w:tcW w:w="0" w:type="auto"/>
            <w:gridSpan w:val="2"/>
            <w:vAlign w:val="center"/>
          </w:tcPr>
          <w:p w14:paraId="3DC031E3" w14:textId="7BCE5163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12, 2.6%</w:t>
            </w:r>
          </w:p>
        </w:tc>
        <w:tc>
          <w:tcPr>
            <w:tcW w:w="0" w:type="auto"/>
            <w:vAlign w:val="center"/>
          </w:tcPr>
          <w:p w14:paraId="5AD6C042" w14:textId="50BB5532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450</w:t>
            </w:r>
          </w:p>
        </w:tc>
        <w:tc>
          <w:tcPr>
            <w:tcW w:w="0" w:type="auto"/>
            <w:vAlign w:val="center"/>
          </w:tcPr>
          <w:p w14:paraId="742F462F" w14:textId="4E452931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0.0001</w:t>
            </w:r>
          </w:p>
        </w:tc>
        <w:tc>
          <w:tcPr>
            <w:tcW w:w="0" w:type="auto"/>
            <w:vAlign w:val="center"/>
          </w:tcPr>
          <w:p w14:paraId="2718C697" w14:textId="36A8BF40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0.0003</w:t>
            </w:r>
          </w:p>
        </w:tc>
        <w:tc>
          <w:tcPr>
            <w:tcW w:w="0" w:type="auto"/>
            <w:vAlign w:val="center"/>
          </w:tcPr>
          <w:p w14:paraId="454BE4D9" w14:textId="3A78BA2D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0.54</w:t>
            </w:r>
            <w:r w:rsidR="00F70E51" w:rsidRPr="004378E7">
              <w:rPr>
                <w:rFonts w:ascii="Arial" w:hAnsi="Arial" w:cs="Arial"/>
                <w:b/>
              </w:rPr>
              <w:t xml:space="preserve"> </w:t>
            </w:r>
            <w:r w:rsidRPr="004378E7">
              <w:rPr>
                <w:rFonts w:ascii="Arial" w:hAnsi="Arial" w:cs="Arial"/>
                <w:b/>
              </w:rPr>
              <w:t>(0.27, 0.81)</w:t>
            </w:r>
          </w:p>
        </w:tc>
        <w:tc>
          <w:tcPr>
            <w:tcW w:w="0" w:type="auto"/>
            <w:vAlign w:val="center"/>
          </w:tcPr>
          <w:p w14:paraId="0B9743AF" w14:textId="4E4A1CDC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0.10</w:t>
            </w:r>
          </w:p>
        </w:tc>
        <w:tc>
          <w:tcPr>
            <w:tcW w:w="0" w:type="auto"/>
            <w:vAlign w:val="center"/>
          </w:tcPr>
          <w:p w14:paraId="450C44CD" w14:textId="0C41F885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-0.02</w:t>
            </w:r>
          </w:p>
        </w:tc>
        <w:tc>
          <w:tcPr>
            <w:tcW w:w="0" w:type="auto"/>
            <w:vAlign w:val="center"/>
          </w:tcPr>
          <w:p w14:paraId="02B8371B" w14:textId="59E7BC90" w:rsidR="00AA13F8" w:rsidRPr="004378E7" w:rsidRDefault="00AA13F8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0.0006</w:t>
            </w:r>
          </w:p>
        </w:tc>
      </w:tr>
      <w:tr w:rsidR="00F70E51" w:rsidRPr="004378E7" w14:paraId="7CA22B3C" w14:textId="77777777" w:rsidTr="00EC51D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46D9E3" w14:textId="0E0B3B63" w:rsidR="00F70E51" w:rsidRPr="004378E7" w:rsidRDefault="00F70E51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PPT-</w:t>
            </w:r>
            <w:r w:rsidR="00EC51D1" w:rsidRPr="004378E7">
              <w:rPr>
                <w:rFonts w:ascii="Arial" w:hAnsi="Arial" w:cs="Arial"/>
              </w:rPr>
              <w:t xml:space="preserve"> </w:t>
            </w:r>
            <w:r w:rsidRPr="004378E7">
              <w:rPr>
                <w:rFonts w:ascii="Arial" w:hAnsi="Arial" w:cs="Arial"/>
              </w:rPr>
              <w:t>web space</w:t>
            </w:r>
          </w:p>
        </w:tc>
        <w:tc>
          <w:tcPr>
            <w:tcW w:w="0" w:type="auto"/>
            <w:vAlign w:val="center"/>
          </w:tcPr>
          <w:p w14:paraId="6AFFDA21" w14:textId="7D7C7D3B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463</w:t>
            </w:r>
          </w:p>
        </w:tc>
        <w:tc>
          <w:tcPr>
            <w:tcW w:w="0" w:type="auto"/>
            <w:gridSpan w:val="2"/>
            <w:vAlign w:val="center"/>
          </w:tcPr>
          <w:p w14:paraId="5C74C00B" w14:textId="41B17B6E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71219914" w14:textId="11469953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463</w:t>
            </w:r>
          </w:p>
        </w:tc>
        <w:tc>
          <w:tcPr>
            <w:tcW w:w="0" w:type="auto"/>
            <w:vAlign w:val="center"/>
          </w:tcPr>
          <w:p w14:paraId="13982563" w14:textId="49FE0D53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0.002</w:t>
            </w:r>
          </w:p>
        </w:tc>
        <w:tc>
          <w:tcPr>
            <w:tcW w:w="0" w:type="auto"/>
            <w:vAlign w:val="center"/>
          </w:tcPr>
          <w:p w14:paraId="6E616486" w14:textId="17C870C0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0.007</w:t>
            </w:r>
          </w:p>
        </w:tc>
        <w:tc>
          <w:tcPr>
            <w:tcW w:w="0" w:type="auto"/>
            <w:vAlign w:val="center"/>
          </w:tcPr>
          <w:p w14:paraId="5CD5A03A" w14:textId="28C491C9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0.43 (0.17, 0.70)</w:t>
            </w:r>
          </w:p>
        </w:tc>
        <w:tc>
          <w:tcPr>
            <w:tcW w:w="0" w:type="auto"/>
            <w:vAlign w:val="center"/>
          </w:tcPr>
          <w:p w14:paraId="0A70C2F7" w14:textId="32520F6E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0.06</w:t>
            </w:r>
          </w:p>
        </w:tc>
        <w:tc>
          <w:tcPr>
            <w:tcW w:w="0" w:type="auto"/>
            <w:vAlign w:val="center"/>
          </w:tcPr>
          <w:p w14:paraId="22F434CE" w14:textId="1126C67B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-0.02</w:t>
            </w:r>
          </w:p>
        </w:tc>
        <w:tc>
          <w:tcPr>
            <w:tcW w:w="0" w:type="auto"/>
            <w:vAlign w:val="center"/>
          </w:tcPr>
          <w:p w14:paraId="0D9A89B9" w14:textId="17991628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0.004</w:t>
            </w:r>
          </w:p>
        </w:tc>
      </w:tr>
      <w:tr w:rsidR="00EC51D1" w:rsidRPr="004378E7" w14:paraId="290A8F03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7461A35D" w14:textId="2BB2A112" w:rsidR="00F70E51" w:rsidRPr="004378E7" w:rsidRDefault="00F70E51" w:rsidP="00EC51D1">
            <w:pPr>
              <w:rPr>
                <w:rFonts w:ascii="Arial" w:hAnsi="Arial" w:cs="Arial"/>
                <w:b w:val="0"/>
                <w:bCs w:val="0"/>
                <w:vertAlign w:val="superscript"/>
              </w:rPr>
            </w:pPr>
            <w:r w:rsidRPr="004378E7">
              <w:rPr>
                <w:rFonts w:ascii="Arial" w:hAnsi="Arial" w:cs="Arial"/>
              </w:rPr>
              <w:t xml:space="preserve">PPT- deltoid </w:t>
            </w:r>
            <w:r w:rsidRPr="004378E7">
              <w:rPr>
                <w:rFonts w:ascii="Arial" w:hAnsi="Arial" w:cs="Arial"/>
                <w:vertAlign w:val="superscript"/>
              </w:rPr>
              <w:t>#</w:t>
            </w:r>
          </w:p>
        </w:tc>
        <w:tc>
          <w:tcPr>
            <w:tcW w:w="0" w:type="auto"/>
            <w:vMerge w:val="restart"/>
            <w:vAlign w:val="center"/>
          </w:tcPr>
          <w:p w14:paraId="25035873" w14:textId="4BBD72DF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4225376" w14:textId="73E9C185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Merge w:val="restart"/>
            <w:vAlign w:val="center"/>
          </w:tcPr>
          <w:p w14:paraId="60C52FAD" w14:textId="05F85D5C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vAlign w:val="center"/>
          </w:tcPr>
          <w:p w14:paraId="5E16CDB4" w14:textId="196DDA31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M 0.01</w:t>
            </w:r>
          </w:p>
        </w:tc>
        <w:tc>
          <w:tcPr>
            <w:tcW w:w="0" w:type="auto"/>
            <w:vAlign w:val="center"/>
          </w:tcPr>
          <w:p w14:paraId="087725E4" w14:textId="303A36E9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378E7">
              <w:rPr>
                <w:rFonts w:ascii="Arial" w:hAnsi="Arial" w:cs="Arial"/>
                <w:bCs/>
              </w:rPr>
              <w:t>0.10</w:t>
            </w:r>
          </w:p>
        </w:tc>
        <w:tc>
          <w:tcPr>
            <w:tcW w:w="0" w:type="auto"/>
            <w:vAlign w:val="center"/>
          </w:tcPr>
          <w:p w14:paraId="0E46D542" w14:textId="2833DAAB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-0.78 (-1.41, -0.15)</w:t>
            </w:r>
          </w:p>
        </w:tc>
        <w:tc>
          <w:tcPr>
            <w:tcW w:w="0" w:type="auto"/>
            <w:vAlign w:val="center"/>
          </w:tcPr>
          <w:p w14:paraId="4E7001BE" w14:textId="7A3F1B00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0.10</w:t>
            </w:r>
          </w:p>
        </w:tc>
        <w:tc>
          <w:tcPr>
            <w:tcW w:w="0" w:type="auto"/>
            <w:vAlign w:val="center"/>
          </w:tcPr>
          <w:p w14:paraId="39FFBBC7" w14:textId="620D2AD7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0.02</w:t>
            </w:r>
          </w:p>
        </w:tc>
        <w:tc>
          <w:tcPr>
            <w:tcW w:w="0" w:type="auto"/>
            <w:vAlign w:val="center"/>
          </w:tcPr>
          <w:p w14:paraId="22D38E65" w14:textId="0DADAA85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0.03</w:t>
            </w:r>
          </w:p>
        </w:tc>
      </w:tr>
      <w:tr w:rsidR="00F70E51" w:rsidRPr="004378E7" w14:paraId="50FC689C" w14:textId="77777777" w:rsidTr="00EC51D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035B8EF" w14:textId="77777777" w:rsidR="00F70E51" w:rsidRPr="004378E7" w:rsidRDefault="00F70E51" w:rsidP="00EC51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18FF5825" w14:textId="77777777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EBB1AAC" w14:textId="0218CA6A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68047E04" w14:textId="53E8A2D1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F9F0120" w14:textId="51C4F53A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F 0.27</w:t>
            </w:r>
          </w:p>
        </w:tc>
        <w:tc>
          <w:tcPr>
            <w:tcW w:w="0" w:type="auto"/>
            <w:vAlign w:val="center"/>
          </w:tcPr>
          <w:p w14:paraId="294EB9B9" w14:textId="3152812E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0.47</w:t>
            </w:r>
          </w:p>
        </w:tc>
        <w:tc>
          <w:tcPr>
            <w:tcW w:w="0" w:type="auto"/>
            <w:vAlign w:val="center"/>
          </w:tcPr>
          <w:p w14:paraId="5BE138C2" w14:textId="2AA7A69D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0.31 (-0.23, 0.85)</w:t>
            </w:r>
          </w:p>
        </w:tc>
        <w:tc>
          <w:tcPr>
            <w:tcW w:w="0" w:type="auto"/>
            <w:vAlign w:val="center"/>
          </w:tcPr>
          <w:p w14:paraId="6A4B4FED" w14:textId="00CD1BE6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0.04</w:t>
            </w:r>
          </w:p>
        </w:tc>
        <w:tc>
          <w:tcPr>
            <w:tcW w:w="0" w:type="auto"/>
            <w:vAlign w:val="center"/>
          </w:tcPr>
          <w:p w14:paraId="6646350D" w14:textId="4BDD435D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-0.006</w:t>
            </w:r>
          </w:p>
        </w:tc>
        <w:tc>
          <w:tcPr>
            <w:tcW w:w="0" w:type="auto"/>
            <w:vAlign w:val="center"/>
          </w:tcPr>
          <w:p w14:paraId="2E6E1A87" w14:textId="67675F0E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0.51</w:t>
            </w:r>
          </w:p>
        </w:tc>
      </w:tr>
      <w:tr w:rsidR="00EC51D1" w:rsidRPr="004378E7" w14:paraId="3A9F4C43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1D2329" w14:textId="7EDA0BFF" w:rsidR="00F70E51" w:rsidRPr="004378E7" w:rsidRDefault="00F70E51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HPT-</w:t>
            </w:r>
            <w:r w:rsidR="00EC51D1" w:rsidRPr="004378E7">
              <w:rPr>
                <w:rFonts w:ascii="Arial" w:hAnsi="Arial" w:cs="Arial"/>
              </w:rPr>
              <w:t xml:space="preserve"> thumb</w:t>
            </w:r>
          </w:p>
        </w:tc>
        <w:tc>
          <w:tcPr>
            <w:tcW w:w="0" w:type="auto"/>
            <w:vAlign w:val="center"/>
          </w:tcPr>
          <w:p w14:paraId="76163D66" w14:textId="00517EC5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0" w:type="auto"/>
            <w:gridSpan w:val="2"/>
            <w:vAlign w:val="center"/>
          </w:tcPr>
          <w:p w14:paraId="59E72F42" w14:textId="6C03DAFF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19DA90CC" w14:textId="0AFAFDCC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0" w:type="auto"/>
            <w:vAlign w:val="center"/>
          </w:tcPr>
          <w:p w14:paraId="00631D64" w14:textId="04B7CECB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0.62</w:t>
            </w:r>
          </w:p>
        </w:tc>
        <w:tc>
          <w:tcPr>
            <w:tcW w:w="0" w:type="auto"/>
            <w:vAlign w:val="center"/>
          </w:tcPr>
          <w:p w14:paraId="0F1CD2E9" w14:textId="281EAD80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0.71</w:t>
            </w:r>
          </w:p>
        </w:tc>
        <w:tc>
          <w:tcPr>
            <w:tcW w:w="0" w:type="auto"/>
            <w:vAlign w:val="center"/>
          </w:tcPr>
          <w:p w14:paraId="2CC29045" w14:textId="775F40E0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0.12 (-0.3, 0.54)</w:t>
            </w:r>
          </w:p>
        </w:tc>
        <w:tc>
          <w:tcPr>
            <w:tcW w:w="0" w:type="auto"/>
            <w:vAlign w:val="center"/>
          </w:tcPr>
          <w:p w14:paraId="3F257990" w14:textId="71B6F99B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0.06</w:t>
            </w:r>
          </w:p>
        </w:tc>
        <w:tc>
          <w:tcPr>
            <w:tcW w:w="0" w:type="auto"/>
            <w:vAlign w:val="center"/>
          </w:tcPr>
          <w:p w14:paraId="1BB562A1" w14:textId="1392AEEA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-0.0002</w:t>
            </w:r>
          </w:p>
        </w:tc>
        <w:tc>
          <w:tcPr>
            <w:tcW w:w="0" w:type="auto"/>
            <w:vAlign w:val="center"/>
          </w:tcPr>
          <w:p w14:paraId="189581BF" w14:textId="7D4D075E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0.80</w:t>
            </w:r>
          </w:p>
        </w:tc>
      </w:tr>
      <w:tr w:rsidR="00F70E51" w:rsidRPr="004378E7" w14:paraId="783A502D" w14:textId="77777777" w:rsidTr="00EC51D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3D71F2" w14:textId="758D7E0B" w:rsidR="00F70E51" w:rsidRPr="004378E7" w:rsidRDefault="00EC51D1" w:rsidP="00EC51D1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TSP- </w:t>
            </w:r>
            <w:r w:rsidR="00F70E51" w:rsidRPr="004378E7">
              <w:rPr>
                <w:rFonts w:ascii="Arial" w:hAnsi="Arial" w:cs="Arial"/>
              </w:rPr>
              <w:t xml:space="preserve">Pressure </w:t>
            </w:r>
          </w:p>
        </w:tc>
        <w:tc>
          <w:tcPr>
            <w:tcW w:w="0" w:type="auto"/>
            <w:vAlign w:val="center"/>
          </w:tcPr>
          <w:p w14:paraId="493CC78E" w14:textId="6EEFFE86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gridSpan w:val="2"/>
            <w:vAlign w:val="center"/>
          </w:tcPr>
          <w:p w14:paraId="2A2097AA" w14:textId="60291B70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6, 3%</w:t>
            </w:r>
          </w:p>
        </w:tc>
        <w:tc>
          <w:tcPr>
            <w:tcW w:w="0" w:type="auto"/>
            <w:vAlign w:val="center"/>
          </w:tcPr>
          <w:p w14:paraId="2C490EF5" w14:textId="6C73EA4D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7ACB25F8" w14:textId="35F082BC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0.007</w:t>
            </w:r>
          </w:p>
        </w:tc>
        <w:tc>
          <w:tcPr>
            <w:tcW w:w="0" w:type="auto"/>
            <w:vAlign w:val="center"/>
          </w:tcPr>
          <w:p w14:paraId="6100CD79" w14:textId="66D43C63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0.03</w:t>
            </w:r>
          </w:p>
        </w:tc>
        <w:tc>
          <w:tcPr>
            <w:tcW w:w="0" w:type="auto"/>
            <w:vAlign w:val="center"/>
          </w:tcPr>
          <w:p w14:paraId="6DCBBF70" w14:textId="310FE757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0.57 (0.16, 0.98)</w:t>
            </w:r>
          </w:p>
        </w:tc>
        <w:tc>
          <w:tcPr>
            <w:tcW w:w="0" w:type="auto"/>
            <w:vAlign w:val="center"/>
          </w:tcPr>
          <w:p w14:paraId="3C7C2F43" w14:textId="065F2A39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0.05</w:t>
            </w:r>
          </w:p>
        </w:tc>
        <w:tc>
          <w:tcPr>
            <w:tcW w:w="0" w:type="auto"/>
            <w:vAlign w:val="center"/>
          </w:tcPr>
          <w:p w14:paraId="032DF5AF" w14:textId="0BE38FB2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0.01</w:t>
            </w:r>
          </w:p>
        </w:tc>
        <w:tc>
          <w:tcPr>
            <w:tcW w:w="0" w:type="auto"/>
            <w:vAlign w:val="center"/>
          </w:tcPr>
          <w:p w14:paraId="1536F3F9" w14:textId="340C61FA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0.004</w:t>
            </w:r>
          </w:p>
        </w:tc>
      </w:tr>
      <w:tr w:rsidR="00EC51D1" w:rsidRPr="004378E7" w14:paraId="47443F3E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22D272" w14:textId="6C1CDC2B" w:rsidR="00F70E51" w:rsidRPr="004378E7" w:rsidRDefault="00EC51D1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TSP- </w:t>
            </w:r>
            <w:r w:rsidR="00F70E51" w:rsidRPr="004378E7">
              <w:rPr>
                <w:rFonts w:ascii="Arial" w:hAnsi="Arial" w:cs="Arial"/>
              </w:rPr>
              <w:t>Punctate</w:t>
            </w:r>
          </w:p>
        </w:tc>
        <w:tc>
          <w:tcPr>
            <w:tcW w:w="0" w:type="auto"/>
            <w:vAlign w:val="center"/>
          </w:tcPr>
          <w:p w14:paraId="6184F253" w14:textId="2CED7B64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0" w:type="auto"/>
            <w:gridSpan w:val="2"/>
            <w:vAlign w:val="center"/>
          </w:tcPr>
          <w:p w14:paraId="7337437A" w14:textId="5DF4625D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3, 1.7%</w:t>
            </w:r>
          </w:p>
        </w:tc>
        <w:tc>
          <w:tcPr>
            <w:tcW w:w="0" w:type="auto"/>
            <w:vAlign w:val="center"/>
          </w:tcPr>
          <w:p w14:paraId="02F04240" w14:textId="5A178424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165</w:t>
            </w:r>
          </w:p>
        </w:tc>
        <w:tc>
          <w:tcPr>
            <w:tcW w:w="0" w:type="auto"/>
            <w:vAlign w:val="center"/>
          </w:tcPr>
          <w:p w14:paraId="2C3A00AA" w14:textId="53354E7D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0.81</w:t>
            </w:r>
          </w:p>
        </w:tc>
        <w:tc>
          <w:tcPr>
            <w:tcW w:w="0" w:type="auto"/>
            <w:vAlign w:val="center"/>
          </w:tcPr>
          <w:p w14:paraId="45744794" w14:textId="3F110374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0.81</w:t>
            </w:r>
          </w:p>
        </w:tc>
        <w:tc>
          <w:tcPr>
            <w:tcW w:w="0" w:type="auto"/>
            <w:vAlign w:val="center"/>
          </w:tcPr>
          <w:p w14:paraId="303FF08B" w14:textId="6683E57D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0.06 (-0.37, 0.48)</w:t>
            </w:r>
          </w:p>
        </w:tc>
        <w:tc>
          <w:tcPr>
            <w:tcW w:w="0" w:type="auto"/>
            <w:vAlign w:val="center"/>
          </w:tcPr>
          <w:p w14:paraId="1FFBE2C2" w14:textId="58550558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0.02</w:t>
            </w:r>
          </w:p>
        </w:tc>
        <w:tc>
          <w:tcPr>
            <w:tcW w:w="0" w:type="auto"/>
            <w:vAlign w:val="center"/>
          </w:tcPr>
          <w:p w14:paraId="1D36F349" w14:textId="50BADA22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-0.0009</w:t>
            </w:r>
          </w:p>
        </w:tc>
        <w:tc>
          <w:tcPr>
            <w:tcW w:w="0" w:type="auto"/>
            <w:vAlign w:val="center"/>
          </w:tcPr>
          <w:p w14:paraId="602003F2" w14:textId="2B4F2A09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0.89</w:t>
            </w:r>
          </w:p>
        </w:tc>
      </w:tr>
      <w:tr w:rsidR="00F70E51" w:rsidRPr="004378E7" w14:paraId="1C9E7C99" w14:textId="77777777" w:rsidTr="00EC51D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3B0FAF" w14:textId="725A11B9" w:rsidR="00F70E51" w:rsidRPr="004378E7" w:rsidRDefault="00EC51D1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TSP- </w:t>
            </w:r>
            <w:r w:rsidR="00F70E51" w:rsidRPr="004378E7">
              <w:rPr>
                <w:rFonts w:ascii="Arial" w:hAnsi="Arial" w:cs="Arial"/>
              </w:rPr>
              <w:t>Heat</w:t>
            </w:r>
          </w:p>
        </w:tc>
        <w:tc>
          <w:tcPr>
            <w:tcW w:w="0" w:type="auto"/>
            <w:vAlign w:val="center"/>
          </w:tcPr>
          <w:p w14:paraId="7F888C4A" w14:textId="7774EAF8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167</w:t>
            </w:r>
          </w:p>
        </w:tc>
        <w:tc>
          <w:tcPr>
            <w:tcW w:w="0" w:type="auto"/>
            <w:gridSpan w:val="2"/>
            <w:vAlign w:val="center"/>
          </w:tcPr>
          <w:p w14:paraId="58E9365C" w14:textId="3D020205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4, 2.4%</w:t>
            </w:r>
          </w:p>
        </w:tc>
        <w:tc>
          <w:tcPr>
            <w:tcW w:w="0" w:type="auto"/>
            <w:vAlign w:val="center"/>
          </w:tcPr>
          <w:p w14:paraId="14D55E1B" w14:textId="53B367D1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163</w:t>
            </w:r>
          </w:p>
        </w:tc>
        <w:tc>
          <w:tcPr>
            <w:tcW w:w="0" w:type="auto"/>
            <w:vAlign w:val="center"/>
          </w:tcPr>
          <w:p w14:paraId="70D2CEEC" w14:textId="24A2A860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</w:t>
            </w:r>
          </w:p>
        </w:tc>
        <w:tc>
          <w:tcPr>
            <w:tcW w:w="0" w:type="auto"/>
            <w:vAlign w:val="center"/>
          </w:tcPr>
          <w:p w14:paraId="0502C5F3" w14:textId="0F22307D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</w:t>
            </w:r>
          </w:p>
        </w:tc>
        <w:tc>
          <w:tcPr>
            <w:tcW w:w="0" w:type="auto"/>
            <w:vAlign w:val="center"/>
          </w:tcPr>
          <w:p w14:paraId="0FF714DF" w14:textId="63E1F6A5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0.0004 (-0.44, 0.44)</w:t>
            </w:r>
          </w:p>
        </w:tc>
        <w:tc>
          <w:tcPr>
            <w:tcW w:w="0" w:type="auto"/>
            <w:vAlign w:val="center"/>
          </w:tcPr>
          <w:p w14:paraId="14E86137" w14:textId="61B0E378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0.03</w:t>
            </w:r>
          </w:p>
        </w:tc>
        <w:tc>
          <w:tcPr>
            <w:tcW w:w="0" w:type="auto"/>
            <w:vAlign w:val="center"/>
          </w:tcPr>
          <w:p w14:paraId="31E64948" w14:textId="5A1365AF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-0.0008</w:t>
            </w:r>
          </w:p>
        </w:tc>
        <w:tc>
          <w:tcPr>
            <w:tcW w:w="0" w:type="auto"/>
            <w:vAlign w:val="center"/>
          </w:tcPr>
          <w:p w14:paraId="6A9621E0" w14:textId="3530C46A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0.79</w:t>
            </w:r>
          </w:p>
        </w:tc>
      </w:tr>
      <w:tr w:rsidR="00EC51D1" w:rsidRPr="004378E7" w14:paraId="4EBED011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71EB47B" w14:textId="6FF53A4B" w:rsidR="00F70E51" w:rsidRPr="004378E7" w:rsidRDefault="00EC51D1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CPM- </w:t>
            </w:r>
            <w:r w:rsidR="00F70E51" w:rsidRPr="004378E7">
              <w:rPr>
                <w:rFonts w:ascii="Arial" w:hAnsi="Arial" w:cs="Arial"/>
              </w:rPr>
              <w:t>Pressure</w:t>
            </w:r>
          </w:p>
        </w:tc>
        <w:tc>
          <w:tcPr>
            <w:tcW w:w="0" w:type="auto"/>
            <w:vAlign w:val="center"/>
          </w:tcPr>
          <w:p w14:paraId="698A9ECE" w14:textId="75C07EF9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199</w:t>
            </w:r>
          </w:p>
        </w:tc>
        <w:tc>
          <w:tcPr>
            <w:tcW w:w="0" w:type="auto"/>
            <w:gridSpan w:val="2"/>
            <w:vAlign w:val="center"/>
          </w:tcPr>
          <w:p w14:paraId="2D6E1ED5" w14:textId="55D40EF1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5, 2.5%</w:t>
            </w:r>
          </w:p>
        </w:tc>
        <w:tc>
          <w:tcPr>
            <w:tcW w:w="0" w:type="auto"/>
            <w:vAlign w:val="center"/>
          </w:tcPr>
          <w:p w14:paraId="3FFE7D51" w14:textId="05D73DE5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0EDA58F8" w14:textId="498FE55A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0.002</w:t>
            </w:r>
          </w:p>
        </w:tc>
        <w:tc>
          <w:tcPr>
            <w:tcW w:w="0" w:type="auto"/>
            <w:vAlign w:val="center"/>
          </w:tcPr>
          <w:p w14:paraId="3A0449C5" w14:textId="2E984865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0.01</w:t>
            </w:r>
          </w:p>
        </w:tc>
        <w:tc>
          <w:tcPr>
            <w:tcW w:w="0" w:type="auto"/>
            <w:vAlign w:val="center"/>
          </w:tcPr>
          <w:p w14:paraId="6A970FA0" w14:textId="5820AF7F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0.67 (0.26, 1.09)</w:t>
            </w:r>
          </w:p>
        </w:tc>
        <w:tc>
          <w:tcPr>
            <w:tcW w:w="0" w:type="auto"/>
            <w:vAlign w:val="center"/>
          </w:tcPr>
          <w:p w14:paraId="403F6E01" w14:textId="21B1FF64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0.07</w:t>
            </w:r>
          </w:p>
        </w:tc>
        <w:tc>
          <w:tcPr>
            <w:tcW w:w="0" w:type="auto"/>
            <w:vAlign w:val="center"/>
          </w:tcPr>
          <w:p w14:paraId="5C6BE006" w14:textId="449F59D9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-3.02</w:t>
            </w:r>
          </w:p>
        </w:tc>
        <w:tc>
          <w:tcPr>
            <w:tcW w:w="0" w:type="auto"/>
            <w:vAlign w:val="center"/>
          </w:tcPr>
          <w:p w14:paraId="317E20D8" w14:textId="3046AE5A" w:rsidR="00F70E51" w:rsidRPr="004378E7" w:rsidRDefault="00F70E51" w:rsidP="00EC5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0.002</w:t>
            </w:r>
          </w:p>
        </w:tc>
      </w:tr>
      <w:tr w:rsidR="00F70E51" w:rsidRPr="004378E7" w14:paraId="6014C190" w14:textId="77777777" w:rsidTr="00EC51D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40EE9A" w14:textId="2D79598D" w:rsidR="00F70E51" w:rsidRPr="004378E7" w:rsidRDefault="00EC51D1" w:rsidP="00EC51D1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CPM- </w:t>
            </w:r>
            <w:r w:rsidR="00F70E51" w:rsidRPr="004378E7">
              <w:rPr>
                <w:rFonts w:ascii="Arial" w:hAnsi="Arial" w:cs="Arial"/>
              </w:rPr>
              <w:t>Heat</w:t>
            </w:r>
          </w:p>
        </w:tc>
        <w:tc>
          <w:tcPr>
            <w:tcW w:w="0" w:type="auto"/>
            <w:vAlign w:val="center"/>
          </w:tcPr>
          <w:p w14:paraId="1341060F" w14:textId="36BBD04B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166</w:t>
            </w:r>
          </w:p>
        </w:tc>
        <w:tc>
          <w:tcPr>
            <w:tcW w:w="0" w:type="auto"/>
            <w:gridSpan w:val="2"/>
            <w:vAlign w:val="center"/>
          </w:tcPr>
          <w:p w14:paraId="782CC0C8" w14:textId="24DD4192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0, 0%</w:t>
            </w:r>
          </w:p>
        </w:tc>
        <w:tc>
          <w:tcPr>
            <w:tcW w:w="0" w:type="auto"/>
            <w:vAlign w:val="center"/>
          </w:tcPr>
          <w:p w14:paraId="1B0E35EE" w14:textId="74A1A466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166</w:t>
            </w:r>
          </w:p>
        </w:tc>
        <w:tc>
          <w:tcPr>
            <w:tcW w:w="0" w:type="auto"/>
            <w:vAlign w:val="center"/>
          </w:tcPr>
          <w:p w14:paraId="736E259A" w14:textId="1A510914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0.81</w:t>
            </w:r>
          </w:p>
        </w:tc>
        <w:tc>
          <w:tcPr>
            <w:tcW w:w="0" w:type="auto"/>
            <w:vAlign w:val="center"/>
          </w:tcPr>
          <w:p w14:paraId="734D2AE6" w14:textId="3749B8C3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0.81</w:t>
            </w:r>
          </w:p>
        </w:tc>
        <w:tc>
          <w:tcPr>
            <w:tcW w:w="0" w:type="auto"/>
            <w:vAlign w:val="center"/>
          </w:tcPr>
          <w:p w14:paraId="5E56C6F8" w14:textId="147F72B4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-0.05 (-0.48, 0.37)</w:t>
            </w:r>
          </w:p>
        </w:tc>
        <w:tc>
          <w:tcPr>
            <w:tcW w:w="0" w:type="auto"/>
            <w:vAlign w:val="center"/>
          </w:tcPr>
          <w:p w14:paraId="421BFF58" w14:textId="3BA76CAE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0.02</w:t>
            </w:r>
          </w:p>
        </w:tc>
        <w:tc>
          <w:tcPr>
            <w:tcW w:w="0" w:type="auto"/>
            <w:vAlign w:val="center"/>
          </w:tcPr>
          <w:p w14:paraId="471FB859" w14:textId="2101139F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0.02</w:t>
            </w:r>
          </w:p>
        </w:tc>
        <w:tc>
          <w:tcPr>
            <w:tcW w:w="0" w:type="auto"/>
            <w:vAlign w:val="center"/>
          </w:tcPr>
          <w:p w14:paraId="26EFFEF5" w14:textId="415A8E62" w:rsidR="00F70E51" w:rsidRPr="004378E7" w:rsidRDefault="00F70E51" w:rsidP="00EC51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0.49</w:t>
            </w:r>
          </w:p>
        </w:tc>
      </w:tr>
    </w:tbl>
    <w:p w14:paraId="4E9A5825" w14:textId="333BCD76" w:rsidR="00C42337" w:rsidRPr="004378E7" w:rsidRDefault="00B53C7B" w:rsidP="00B53C7B">
      <w:pPr>
        <w:rPr>
          <w:rFonts w:ascii="Arial" w:hAnsi="Arial" w:cs="Arial"/>
        </w:rPr>
        <w:sectPr w:rsidR="00C42337" w:rsidRPr="004378E7" w:rsidSect="000729C0">
          <w:type w:val="continuous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 w:rsidRPr="004378E7">
        <w:rPr>
          <w:rFonts w:ascii="Arial" w:hAnsi="Arial" w:cs="Arial"/>
        </w:rPr>
        <w:t>Note: Differences between the 4</w:t>
      </w:r>
      <w:r w:rsidRPr="004378E7">
        <w:rPr>
          <w:rFonts w:ascii="Arial" w:hAnsi="Arial" w:cs="Arial"/>
          <w:vertAlign w:val="superscript"/>
        </w:rPr>
        <w:t>th</w:t>
      </w:r>
      <w:r w:rsidRPr="004378E7">
        <w:rPr>
          <w:rFonts w:ascii="Arial" w:hAnsi="Arial" w:cs="Arial"/>
        </w:rPr>
        <w:t xml:space="preserve"> </w:t>
      </w:r>
      <w:r w:rsidR="00824242" w:rsidRPr="004378E7">
        <w:rPr>
          <w:rFonts w:ascii="Arial" w:hAnsi="Arial" w:cs="Arial"/>
        </w:rPr>
        <w:t xml:space="preserve">(highest sensitivity) </w:t>
      </w:r>
      <w:r w:rsidRPr="004378E7">
        <w:rPr>
          <w:rFonts w:ascii="Arial" w:hAnsi="Arial" w:cs="Arial"/>
        </w:rPr>
        <w:t>and 1</w:t>
      </w:r>
      <w:r w:rsidRPr="004378E7">
        <w:rPr>
          <w:rFonts w:ascii="Arial" w:hAnsi="Arial" w:cs="Arial"/>
          <w:vertAlign w:val="superscript"/>
        </w:rPr>
        <w:t>st</w:t>
      </w:r>
      <w:r w:rsidRPr="004378E7">
        <w:rPr>
          <w:rFonts w:ascii="Arial" w:hAnsi="Arial" w:cs="Arial"/>
        </w:rPr>
        <w:t xml:space="preserve"> </w:t>
      </w:r>
      <w:r w:rsidR="00824242" w:rsidRPr="004378E7">
        <w:rPr>
          <w:rFonts w:ascii="Arial" w:hAnsi="Arial" w:cs="Arial"/>
        </w:rPr>
        <w:t xml:space="preserve">(referent) </w:t>
      </w:r>
      <w:r w:rsidR="00331F4F" w:rsidRPr="004378E7">
        <w:rPr>
          <w:rFonts w:ascii="Arial" w:hAnsi="Arial" w:cs="Arial"/>
        </w:rPr>
        <w:t>MSS</w:t>
      </w:r>
      <w:r w:rsidRPr="004378E7">
        <w:rPr>
          <w:rFonts w:ascii="Arial" w:hAnsi="Arial" w:cs="Arial"/>
        </w:rPr>
        <w:t xml:space="preserve"> sex-quartil</w:t>
      </w:r>
      <w:r w:rsidR="008A2618" w:rsidRPr="004378E7">
        <w:rPr>
          <w:rFonts w:ascii="Arial" w:hAnsi="Arial" w:cs="Arial"/>
        </w:rPr>
        <w:t>e (Q4 versus Q1)</w:t>
      </w:r>
      <w:r w:rsidR="00824242" w:rsidRPr="004378E7">
        <w:rPr>
          <w:rFonts w:ascii="Arial" w:hAnsi="Arial" w:cs="Arial"/>
        </w:rPr>
        <w:t xml:space="preserve"> were assessed</w:t>
      </w:r>
      <w:r w:rsidR="008A2618" w:rsidRPr="004378E7">
        <w:rPr>
          <w:rFonts w:ascii="Arial" w:hAnsi="Arial" w:cs="Arial"/>
        </w:rPr>
        <w:t xml:space="preserve"> using transformed variables as needed </w:t>
      </w:r>
      <w:r w:rsidR="00824242" w:rsidRPr="004378E7">
        <w:rPr>
          <w:rFonts w:ascii="Arial" w:hAnsi="Arial" w:cs="Arial"/>
        </w:rPr>
        <w:t>to</w:t>
      </w:r>
      <w:r w:rsidR="008A2618" w:rsidRPr="004378E7">
        <w:rPr>
          <w:rFonts w:ascii="Arial" w:hAnsi="Arial" w:cs="Arial"/>
        </w:rPr>
        <w:t xml:space="preserve"> achiev</w:t>
      </w:r>
      <w:r w:rsidR="00824242" w:rsidRPr="004378E7">
        <w:rPr>
          <w:rFonts w:ascii="Arial" w:hAnsi="Arial" w:cs="Arial"/>
        </w:rPr>
        <w:t>e</w:t>
      </w:r>
      <w:r w:rsidR="008A2618" w:rsidRPr="004378E7">
        <w:rPr>
          <w:rFonts w:ascii="Arial" w:hAnsi="Arial" w:cs="Arial"/>
        </w:rPr>
        <w:t xml:space="preserve"> normal distribution of the residuals. </w:t>
      </w:r>
      <w:r w:rsidR="002D0DFE" w:rsidRPr="004378E7">
        <w:rPr>
          <w:rFonts w:ascii="Arial" w:hAnsi="Arial" w:cs="Arial"/>
        </w:rPr>
        <w:t xml:space="preserve">MSS, multisensory sensitivity; </w:t>
      </w:r>
      <w:r w:rsidRPr="004378E7">
        <w:rPr>
          <w:rFonts w:ascii="Arial" w:hAnsi="Arial" w:cs="Arial"/>
        </w:rPr>
        <w:t>PPT, pressure pain threshold; HPT, heat pain threshold; TSP, temporal summation of pain; CPM, conditioned pain modulation</w:t>
      </w:r>
      <w:r w:rsidR="00EC51D1" w:rsidRPr="004378E7">
        <w:rPr>
          <w:rFonts w:ascii="Arial" w:hAnsi="Arial" w:cs="Arial"/>
        </w:rPr>
        <w:t>;</w:t>
      </w:r>
      <w:r w:rsidR="00D921A7" w:rsidRPr="004378E7">
        <w:rPr>
          <w:rFonts w:ascii="Arial" w:hAnsi="Arial" w:cs="Arial"/>
        </w:rPr>
        <w:t xml:space="preserve"> M: male; F: female.</w:t>
      </w:r>
      <w:r w:rsidRPr="004378E7">
        <w:rPr>
          <w:rFonts w:ascii="Arial" w:hAnsi="Arial" w:cs="Arial"/>
        </w:rPr>
        <w:t xml:space="preserve"> The significant values </w:t>
      </w:r>
      <w:r w:rsidR="00F02886" w:rsidRPr="004378E7">
        <w:rPr>
          <w:rFonts w:ascii="Arial" w:hAnsi="Arial" w:cs="Arial"/>
        </w:rPr>
        <w:t>are</w:t>
      </w:r>
      <w:r w:rsidRPr="004378E7">
        <w:rPr>
          <w:rFonts w:ascii="Arial" w:hAnsi="Arial" w:cs="Arial"/>
        </w:rPr>
        <w:t xml:space="preserve"> highlighted in bold (p&lt;0.05). </w:t>
      </w:r>
      <w:r w:rsidR="00047BCA" w:rsidRPr="004378E7">
        <w:rPr>
          <w:rFonts w:ascii="Arial" w:hAnsi="Arial" w:cs="Arial"/>
          <w:b/>
          <w:bCs/>
          <w:vertAlign w:val="superscript"/>
        </w:rPr>
        <w:t>#</w:t>
      </w:r>
      <w:r w:rsidR="00F86AAE" w:rsidRPr="004378E7">
        <w:rPr>
          <w:rFonts w:ascii="Arial" w:hAnsi="Arial" w:cs="Arial"/>
          <w:vertAlign w:val="superscript"/>
        </w:rPr>
        <w:t xml:space="preserve"> </w:t>
      </w:r>
      <w:r w:rsidR="00F86AAE" w:rsidRPr="004378E7">
        <w:rPr>
          <w:rFonts w:ascii="Arial" w:hAnsi="Arial" w:cs="Arial"/>
        </w:rPr>
        <w:t xml:space="preserve">No main effect of </w:t>
      </w:r>
      <w:r w:rsidR="00331F4F" w:rsidRPr="004378E7">
        <w:rPr>
          <w:rFonts w:ascii="Arial" w:hAnsi="Arial" w:cs="Arial"/>
        </w:rPr>
        <w:t>MSS</w:t>
      </w:r>
      <w:r w:rsidR="00F86AAE" w:rsidRPr="004378E7">
        <w:rPr>
          <w:rFonts w:ascii="Arial" w:hAnsi="Arial" w:cs="Arial"/>
        </w:rPr>
        <w:t xml:space="preserve"> quartile but significant sex interaction</w:t>
      </w:r>
      <w:r w:rsidR="00F02886" w:rsidRPr="004378E7">
        <w:rPr>
          <w:rFonts w:ascii="Arial" w:hAnsi="Arial" w:cs="Arial"/>
        </w:rPr>
        <w:t>s</w:t>
      </w:r>
      <w:r w:rsidR="00F86AAE" w:rsidRPr="004378E7">
        <w:rPr>
          <w:rFonts w:ascii="Arial" w:hAnsi="Arial" w:cs="Arial"/>
        </w:rPr>
        <w:t xml:space="preserve"> observed</w:t>
      </w:r>
      <w:r w:rsidR="00F02886" w:rsidRPr="004378E7">
        <w:rPr>
          <w:rFonts w:ascii="Arial" w:hAnsi="Arial" w:cs="Arial"/>
        </w:rPr>
        <w:t>; thus, effect sizes for men and women are reported separately.</w:t>
      </w:r>
      <w:r w:rsidR="0084185C" w:rsidRPr="004378E7">
        <w:rPr>
          <w:rFonts w:ascii="Arial" w:hAnsi="Arial" w:cs="Arial"/>
        </w:rPr>
        <w:t xml:space="preserve"> </w:t>
      </w:r>
      <w:r w:rsidR="00F02886" w:rsidRPr="004378E7">
        <w:rPr>
          <w:rFonts w:ascii="Arial" w:hAnsi="Arial" w:cs="Arial"/>
        </w:rPr>
        <w:t>H</w:t>
      </w:r>
      <w:r w:rsidR="0084185C" w:rsidRPr="004378E7">
        <w:rPr>
          <w:rFonts w:ascii="Arial" w:hAnsi="Arial" w:cs="Arial"/>
        </w:rPr>
        <w:t>igher effect size</w:t>
      </w:r>
      <w:r w:rsidR="00F02886" w:rsidRPr="004378E7">
        <w:rPr>
          <w:rFonts w:ascii="Arial" w:hAnsi="Arial" w:cs="Arial"/>
        </w:rPr>
        <w:t>s</w:t>
      </w:r>
      <w:r w:rsidR="0084185C" w:rsidRPr="004378E7">
        <w:rPr>
          <w:rFonts w:ascii="Arial" w:hAnsi="Arial" w:cs="Arial"/>
        </w:rPr>
        <w:t xml:space="preserve"> indicate higher pain sensitivity</w:t>
      </w:r>
      <w:r w:rsidR="00503042" w:rsidRPr="004378E7">
        <w:rPr>
          <w:rFonts w:ascii="Arial" w:hAnsi="Arial" w:cs="Arial"/>
        </w:rPr>
        <w:t xml:space="preserve"> for all pain assessments</w:t>
      </w:r>
      <w:r w:rsidR="0084185C" w:rsidRPr="004378E7">
        <w:rPr>
          <w:rFonts w:ascii="Arial" w:hAnsi="Arial" w:cs="Arial"/>
        </w:rPr>
        <w:t xml:space="preserve">. </w:t>
      </w:r>
    </w:p>
    <w:p w14:paraId="2059B040" w14:textId="189D43F8" w:rsidR="00B53C7B" w:rsidRPr="004378E7" w:rsidRDefault="00B53C7B" w:rsidP="00EC51D1">
      <w:pPr>
        <w:spacing w:after="0" w:line="240" w:lineRule="auto"/>
        <w:ind w:right="1080"/>
        <w:rPr>
          <w:rFonts w:ascii="Arial" w:hAnsi="Arial" w:cs="Arial"/>
          <w:b/>
        </w:rPr>
      </w:pPr>
      <w:r w:rsidRPr="004378E7">
        <w:rPr>
          <w:rFonts w:ascii="Arial" w:hAnsi="Arial" w:cs="Arial"/>
          <w:b/>
        </w:rPr>
        <w:lastRenderedPageBreak/>
        <w:t>Table S</w:t>
      </w:r>
      <w:r w:rsidR="003C1EA5" w:rsidRPr="004378E7">
        <w:rPr>
          <w:rFonts w:ascii="Arial" w:hAnsi="Arial" w:cs="Arial"/>
          <w:b/>
        </w:rPr>
        <w:t>7</w:t>
      </w:r>
      <w:r w:rsidRPr="004378E7">
        <w:rPr>
          <w:rFonts w:ascii="Arial" w:hAnsi="Arial" w:cs="Arial"/>
          <w:b/>
        </w:rPr>
        <w:t>.</w:t>
      </w:r>
      <w:r w:rsidRPr="004378E7">
        <w:rPr>
          <w:rFonts w:ascii="Arial" w:hAnsi="Arial" w:cs="Arial"/>
        </w:rPr>
        <w:t xml:space="preserve"> Adjusted odds ratios (ORs) and their associated 95% confidence intervals (95% CI) for referred pain, the presence of TS (+), and the absence of CPM (-) according to </w:t>
      </w:r>
      <w:r w:rsidR="00AB4CD7" w:rsidRPr="004378E7">
        <w:rPr>
          <w:rFonts w:ascii="Arial" w:hAnsi="Arial" w:cs="Arial"/>
        </w:rPr>
        <w:t>MSS</w:t>
      </w:r>
      <w:r w:rsidRPr="004378E7">
        <w:rPr>
          <w:rFonts w:ascii="Arial" w:hAnsi="Arial" w:cs="Arial"/>
        </w:rPr>
        <w:t>, controlling for Neuroticism, BMI, age and sex.</w:t>
      </w:r>
    </w:p>
    <w:tbl>
      <w:tblPr>
        <w:tblStyle w:val="ListTable4"/>
        <w:tblW w:w="12505" w:type="dxa"/>
        <w:tblLayout w:type="fixed"/>
        <w:tblLook w:val="04A0" w:firstRow="1" w:lastRow="0" w:firstColumn="1" w:lastColumn="0" w:noHBand="0" w:noVBand="1"/>
      </w:tblPr>
      <w:tblGrid>
        <w:gridCol w:w="2515"/>
        <w:gridCol w:w="720"/>
        <w:gridCol w:w="1098"/>
        <w:gridCol w:w="1620"/>
        <w:gridCol w:w="1620"/>
        <w:gridCol w:w="1620"/>
        <w:gridCol w:w="1767"/>
        <w:gridCol w:w="1545"/>
      </w:tblGrid>
      <w:tr w:rsidR="00B53C7B" w:rsidRPr="004378E7" w14:paraId="0C175302" w14:textId="77777777" w:rsidTr="00EC5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2BCB418C" w14:textId="77777777" w:rsidR="00B53C7B" w:rsidRPr="004378E7" w:rsidRDefault="00B53C7B" w:rsidP="00EC51D1">
            <w:pPr>
              <w:pStyle w:val="NoSpacing"/>
              <w:rPr>
                <w:rFonts w:ascii="Arial" w:hAnsi="Arial" w:cs="Arial"/>
              </w:rPr>
            </w:pPr>
          </w:p>
          <w:p w14:paraId="2F9E577A" w14:textId="1827A1DA" w:rsidR="00B53C7B" w:rsidRPr="004378E7" w:rsidRDefault="00B53C7B" w:rsidP="00EC51D1">
            <w:pPr>
              <w:pStyle w:val="NoSpacing"/>
              <w:ind w:right="-12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Pain </w:t>
            </w:r>
            <w:r w:rsidR="00EC51D1" w:rsidRPr="004378E7">
              <w:rPr>
                <w:rFonts w:ascii="Arial" w:hAnsi="Arial" w:cs="Arial"/>
              </w:rPr>
              <w:t>Sensitivity Measure</w:t>
            </w:r>
          </w:p>
        </w:tc>
        <w:tc>
          <w:tcPr>
            <w:tcW w:w="720" w:type="dxa"/>
            <w:vMerge w:val="restart"/>
            <w:vAlign w:val="center"/>
          </w:tcPr>
          <w:p w14:paraId="688E9EF6" w14:textId="77777777" w:rsidR="00B53C7B" w:rsidRPr="004378E7" w:rsidRDefault="00B53C7B" w:rsidP="00F6641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27533AF" w14:textId="77777777" w:rsidR="00B53C7B" w:rsidRPr="004378E7" w:rsidRDefault="00B53C7B" w:rsidP="00F6641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N</w:t>
            </w:r>
          </w:p>
        </w:tc>
        <w:tc>
          <w:tcPr>
            <w:tcW w:w="5958" w:type="dxa"/>
            <w:gridSpan w:val="4"/>
            <w:vAlign w:val="center"/>
          </w:tcPr>
          <w:p w14:paraId="254CA521" w14:textId="77777777" w:rsidR="00B53C7B" w:rsidRPr="004378E7" w:rsidRDefault="00B53C7B" w:rsidP="00F6641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ORs (95% CI)</w:t>
            </w:r>
          </w:p>
          <w:p w14:paraId="0867B3B1" w14:textId="17635291" w:rsidR="00B53C7B" w:rsidRPr="004378E7" w:rsidRDefault="00B53C7B" w:rsidP="00F6641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 xml:space="preserve">by </w:t>
            </w:r>
            <w:r w:rsidR="00AB4CD7" w:rsidRPr="004378E7">
              <w:rPr>
                <w:rFonts w:ascii="Arial" w:hAnsi="Arial" w:cs="Arial"/>
              </w:rPr>
              <w:t>MSS</w:t>
            </w:r>
            <w:r w:rsidRPr="004378E7">
              <w:rPr>
                <w:rFonts w:ascii="Arial" w:hAnsi="Arial" w:cs="Arial"/>
              </w:rPr>
              <w:t xml:space="preserve"> sex-quartiles</w:t>
            </w:r>
          </w:p>
        </w:tc>
        <w:tc>
          <w:tcPr>
            <w:tcW w:w="3312" w:type="dxa"/>
            <w:gridSpan w:val="2"/>
            <w:vAlign w:val="center"/>
          </w:tcPr>
          <w:p w14:paraId="0D653278" w14:textId="77777777" w:rsidR="00B53C7B" w:rsidRPr="004378E7" w:rsidRDefault="00B53C7B" w:rsidP="00F6641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378E7">
              <w:rPr>
                <w:rFonts w:ascii="Arial" w:hAnsi="Arial" w:cs="Arial"/>
              </w:rPr>
              <w:t>ORs (95% CI)</w:t>
            </w:r>
          </w:p>
          <w:p w14:paraId="7E4DDCAA" w14:textId="724E37C0" w:rsidR="00B53C7B" w:rsidRPr="004378E7" w:rsidRDefault="00824242" w:rsidP="00F6641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b</w:t>
            </w:r>
            <w:r w:rsidR="00B53C7B" w:rsidRPr="004378E7">
              <w:rPr>
                <w:rFonts w:ascii="Arial" w:hAnsi="Arial" w:cs="Arial"/>
              </w:rPr>
              <w:t xml:space="preserve">y </w:t>
            </w:r>
            <w:r w:rsidR="00AB4CD7" w:rsidRPr="004378E7">
              <w:rPr>
                <w:rFonts w:ascii="Arial" w:hAnsi="Arial" w:cs="Arial"/>
              </w:rPr>
              <w:t xml:space="preserve">MSS </w:t>
            </w:r>
            <w:r w:rsidR="00B53C7B" w:rsidRPr="004378E7">
              <w:rPr>
                <w:rFonts w:ascii="Arial" w:hAnsi="Arial" w:cs="Arial"/>
              </w:rPr>
              <w:t>total score</w:t>
            </w:r>
          </w:p>
        </w:tc>
      </w:tr>
      <w:tr w:rsidR="00B53C7B" w:rsidRPr="004378E7" w14:paraId="1937A854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75D820E8" w14:textId="77777777" w:rsidR="00B53C7B" w:rsidRPr="004378E7" w:rsidRDefault="00B53C7B" w:rsidP="00F6641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bottom w:val="single" w:sz="4" w:space="0" w:color="666666" w:themeColor="text1" w:themeTint="99"/>
            </w:tcBorders>
            <w:vAlign w:val="center"/>
          </w:tcPr>
          <w:p w14:paraId="7F73526C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98" w:type="dxa"/>
            <w:vAlign w:val="center"/>
          </w:tcPr>
          <w:p w14:paraId="062DFA0A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Q1</w:t>
            </w:r>
          </w:p>
        </w:tc>
        <w:tc>
          <w:tcPr>
            <w:tcW w:w="1620" w:type="dxa"/>
            <w:vAlign w:val="center"/>
          </w:tcPr>
          <w:p w14:paraId="2CDE0E67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Q2</w:t>
            </w:r>
          </w:p>
        </w:tc>
        <w:tc>
          <w:tcPr>
            <w:tcW w:w="1620" w:type="dxa"/>
            <w:vAlign w:val="center"/>
          </w:tcPr>
          <w:p w14:paraId="5DDB44CE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Q3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FEB864D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Q4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0F4AFEC1" w14:textId="77777777" w:rsidR="00EC51D1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per unit</w:t>
            </w:r>
            <w:r w:rsidR="00824242" w:rsidRPr="004378E7">
              <w:rPr>
                <w:rFonts w:ascii="Arial" w:hAnsi="Arial" w:cs="Arial"/>
              </w:rPr>
              <w:t xml:space="preserve"> </w:t>
            </w:r>
          </w:p>
          <w:p w14:paraId="498C0E4A" w14:textId="4378E08B" w:rsidR="00B53C7B" w:rsidRPr="004378E7" w:rsidRDefault="00824242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change</w:t>
            </w:r>
          </w:p>
        </w:tc>
        <w:tc>
          <w:tcPr>
            <w:tcW w:w="1545" w:type="dxa"/>
            <w:vAlign w:val="center"/>
          </w:tcPr>
          <w:p w14:paraId="1D0D1051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P-value for trend</w:t>
            </w:r>
          </w:p>
        </w:tc>
      </w:tr>
      <w:tr w:rsidR="00B53C7B" w:rsidRPr="004378E7" w14:paraId="5B2A2CBD" w14:textId="77777777" w:rsidTr="00EC51D1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7415B23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7151FF2A" w14:textId="77777777" w:rsidR="00B53C7B" w:rsidRPr="004378E7" w:rsidRDefault="00B53C7B" w:rsidP="0039478D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(Saline: 40ml/h)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1B6E9F6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420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113A7E60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0C0EF408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0.82</w:t>
            </w:r>
          </w:p>
          <w:p w14:paraId="34B49180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(0.49, 1.39)</w:t>
            </w:r>
          </w:p>
        </w:tc>
        <w:tc>
          <w:tcPr>
            <w:tcW w:w="1620" w:type="dxa"/>
            <w:vAlign w:val="center"/>
          </w:tcPr>
          <w:p w14:paraId="0E3EB6FE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0.77</w:t>
            </w:r>
          </w:p>
          <w:p w14:paraId="16FED96F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(0.45, 1.34)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9E842C7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1.22</w:t>
            </w:r>
          </w:p>
          <w:p w14:paraId="6E56A2C2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(0.68, 2.19)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0CAEDDD9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1.01</w:t>
            </w:r>
          </w:p>
          <w:p w14:paraId="2B817A91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(0.96, 1.06)</w:t>
            </w:r>
          </w:p>
        </w:tc>
        <w:tc>
          <w:tcPr>
            <w:tcW w:w="1545" w:type="dxa"/>
            <w:vAlign w:val="center"/>
          </w:tcPr>
          <w:p w14:paraId="2147D103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0.70</w:t>
            </w:r>
          </w:p>
        </w:tc>
      </w:tr>
      <w:tr w:rsidR="00B53C7B" w:rsidRPr="004378E7" w14:paraId="7D47D8A9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C0347E4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24E9F1FC" w14:textId="77777777" w:rsidR="00B53C7B" w:rsidRPr="004378E7" w:rsidRDefault="00B53C7B" w:rsidP="0039478D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(Saline: 80ml/h)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DF529A3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361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014B2AEF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3BBAC8B3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1.31</w:t>
            </w:r>
          </w:p>
          <w:p w14:paraId="07B24583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(0.74, 2.32)</w:t>
            </w:r>
          </w:p>
        </w:tc>
        <w:tc>
          <w:tcPr>
            <w:tcW w:w="1620" w:type="dxa"/>
            <w:vAlign w:val="center"/>
          </w:tcPr>
          <w:p w14:paraId="5D21604B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1.18</w:t>
            </w:r>
          </w:p>
          <w:p w14:paraId="647815CE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(0.65, 2.15)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DE963A3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1.88</w:t>
            </w:r>
          </w:p>
          <w:p w14:paraId="2DA06252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(0.97, 3.64)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7CE8B23C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1.07</w:t>
            </w:r>
          </w:p>
          <w:p w14:paraId="060AAED2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(1.01, 1.13)</w:t>
            </w:r>
          </w:p>
        </w:tc>
        <w:tc>
          <w:tcPr>
            <w:tcW w:w="1545" w:type="dxa"/>
            <w:vAlign w:val="center"/>
          </w:tcPr>
          <w:p w14:paraId="62E16E0D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0.02</w:t>
            </w:r>
          </w:p>
        </w:tc>
      </w:tr>
      <w:tr w:rsidR="00B53C7B" w:rsidRPr="004378E7" w14:paraId="77090CE7" w14:textId="77777777" w:rsidTr="00EC5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84FD9D5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3A64A5C2" w14:textId="77777777" w:rsidR="00B53C7B" w:rsidRPr="004378E7" w:rsidRDefault="00B53C7B" w:rsidP="0039478D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40ml/h)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237D419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431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72D0AE00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4AB03DEB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0.94</w:t>
            </w:r>
          </w:p>
          <w:p w14:paraId="66444D64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(0.54, 1.65)</w:t>
            </w:r>
          </w:p>
        </w:tc>
        <w:tc>
          <w:tcPr>
            <w:tcW w:w="1620" w:type="dxa"/>
            <w:vAlign w:val="center"/>
          </w:tcPr>
          <w:p w14:paraId="6559DA2E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1.19</w:t>
            </w:r>
          </w:p>
          <w:p w14:paraId="43140348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(0.66, 2.14)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CEC28F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1.45</w:t>
            </w:r>
          </w:p>
          <w:p w14:paraId="240AED40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(0.76, 2.76)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523C691F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1.03</w:t>
            </w:r>
          </w:p>
          <w:p w14:paraId="72999EEE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(0.98, 1.09)</w:t>
            </w:r>
          </w:p>
        </w:tc>
        <w:tc>
          <w:tcPr>
            <w:tcW w:w="1545" w:type="dxa"/>
            <w:vAlign w:val="center"/>
          </w:tcPr>
          <w:p w14:paraId="0A72F40B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0.25</w:t>
            </w:r>
          </w:p>
        </w:tc>
      </w:tr>
      <w:tr w:rsidR="00B53C7B" w:rsidRPr="004378E7" w14:paraId="61557589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14101FD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Referred pain</w:t>
            </w:r>
          </w:p>
          <w:p w14:paraId="25F61B5B" w14:textId="77777777" w:rsidR="00B53C7B" w:rsidRPr="004378E7" w:rsidRDefault="00B53C7B" w:rsidP="0039478D">
            <w:pPr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(Acidic: 80ml/h)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D8440BB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329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05B43B80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6E5B50D3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0.77</w:t>
            </w:r>
          </w:p>
          <w:p w14:paraId="403898C0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(0.39, 1.51)</w:t>
            </w:r>
          </w:p>
        </w:tc>
        <w:tc>
          <w:tcPr>
            <w:tcW w:w="1620" w:type="dxa"/>
            <w:vAlign w:val="center"/>
          </w:tcPr>
          <w:p w14:paraId="5648DF61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2.47</w:t>
            </w:r>
          </w:p>
          <w:p w14:paraId="44AE8014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(1.02, 6.00)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574520F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1.04</w:t>
            </w:r>
          </w:p>
          <w:p w14:paraId="0A7CFEA4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(0.47, 2.30)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78419059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1.04</w:t>
            </w:r>
          </w:p>
          <w:p w14:paraId="064B9E12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(0.97, 1.11)</w:t>
            </w:r>
          </w:p>
        </w:tc>
        <w:tc>
          <w:tcPr>
            <w:tcW w:w="1545" w:type="dxa"/>
            <w:vAlign w:val="center"/>
          </w:tcPr>
          <w:p w14:paraId="1DFBD635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0.26</w:t>
            </w:r>
          </w:p>
        </w:tc>
      </w:tr>
      <w:tr w:rsidR="00B53C7B" w:rsidRPr="004378E7" w14:paraId="657A10E1" w14:textId="77777777" w:rsidTr="00EC51D1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68AF126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Pressure TSP (+)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B51F341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200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51EDE425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2E564FFC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1.62</w:t>
            </w:r>
          </w:p>
          <w:p w14:paraId="404749A5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(0.77, 3.40)</w:t>
            </w:r>
          </w:p>
        </w:tc>
        <w:tc>
          <w:tcPr>
            <w:tcW w:w="1620" w:type="dxa"/>
            <w:vAlign w:val="center"/>
          </w:tcPr>
          <w:p w14:paraId="09E10348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2.50</w:t>
            </w:r>
          </w:p>
          <w:p w14:paraId="18478773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(1.05, 5.99)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B23F34A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1.68</w:t>
            </w:r>
          </w:p>
          <w:p w14:paraId="7D390D4F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(0.71, 3.98)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10C08F15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1.06</w:t>
            </w:r>
          </w:p>
          <w:p w14:paraId="463DC403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(0.98, 1.13)</w:t>
            </w:r>
          </w:p>
        </w:tc>
        <w:tc>
          <w:tcPr>
            <w:tcW w:w="1545" w:type="dxa"/>
            <w:vAlign w:val="center"/>
          </w:tcPr>
          <w:p w14:paraId="4A958773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0.15</w:t>
            </w:r>
          </w:p>
        </w:tc>
      </w:tr>
      <w:tr w:rsidR="00B53C7B" w:rsidRPr="004378E7" w14:paraId="51816CDC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6E67A3B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Punctate TSP (+)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2EBF1E4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168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50AB841B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5EF7D633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0.90</w:t>
            </w:r>
          </w:p>
          <w:p w14:paraId="64E14CEC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(0.39, 2.10)</w:t>
            </w:r>
          </w:p>
        </w:tc>
        <w:tc>
          <w:tcPr>
            <w:tcW w:w="1620" w:type="dxa"/>
            <w:vAlign w:val="center"/>
          </w:tcPr>
          <w:p w14:paraId="3250F73E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0.61</w:t>
            </w:r>
          </w:p>
          <w:p w14:paraId="6729C283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(0.25, 1.53)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818163F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2.36</w:t>
            </w:r>
          </w:p>
          <w:p w14:paraId="5F1A55FD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(0.84, 6.65)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1061A25B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1.03</w:t>
            </w:r>
          </w:p>
          <w:p w14:paraId="0C9E2F90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(0.95, 1.11)</w:t>
            </w:r>
          </w:p>
        </w:tc>
        <w:tc>
          <w:tcPr>
            <w:tcW w:w="1545" w:type="dxa"/>
            <w:vAlign w:val="center"/>
          </w:tcPr>
          <w:p w14:paraId="2B936B20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0.48</w:t>
            </w:r>
          </w:p>
        </w:tc>
      </w:tr>
      <w:tr w:rsidR="00B53C7B" w:rsidRPr="004378E7" w14:paraId="4C023354" w14:textId="77777777" w:rsidTr="00EC5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D3A23A3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Heat TSP (+)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A761DBF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167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50601A34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11DA135C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0.99</w:t>
            </w:r>
          </w:p>
          <w:p w14:paraId="76257B6C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(0.43, 2.28)</w:t>
            </w:r>
          </w:p>
        </w:tc>
        <w:tc>
          <w:tcPr>
            <w:tcW w:w="1620" w:type="dxa"/>
            <w:vAlign w:val="center"/>
          </w:tcPr>
          <w:p w14:paraId="16FCD79F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1.25</w:t>
            </w:r>
          </w:p>
          <w:p w14:paraId="7CE8AC20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(0.51, 3.10)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5203EC4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0.94</w:t>
            </w:r>
          </w:p>
          <w:p w14:paraId="4114917C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(0.38, 2.32)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4D1E294C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1.00</w:t>
            </w:r>
          </w:p>
          <w:p w14:paraId="19232DFD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(0.93, 1.08)</w:t>
            </w:r>
          </w:p>
        </w:tc>
        <w:tc>
          <w:tcPr>
            <w:tcW w:w="1545" w:type="dxa"/>
            <w:vAlign w:val="center"/>
          </w:tcPr>
          <w:p w14:paraId="75A81388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0.92</w:t>
            </w:r>
          </w:p>
        </w:tc>
      </w:tr>
      <w:tr w:rsidR="00B53C7B" w:rsidRPr="004378E7" w14:paraId="7A0FB6B7" w14:textId="77777777" w:rsidTr="00EC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B77FF27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Pressure CPM (-)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5842249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199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0923F6F5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43C5BD77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4.32</w:t>
            </w:r>
          </w:p>
          <w:p w14:paraId="14025B5F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(1.67, 11.17)</w:t>
            </w:r>
          </w:p>
        </w:tc>
        <w:tc>
          <w:tcPr>
            <w:tcW w:w="1620" w:type="dxa"/>
            <w:vAlign w:val="center"/>
          </w:tcPr>
          <w:p w14:paraId="3977F685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3.06</w:t>
            </w:r>
          </w:p>
          <w:p w14:paraId="4A393032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(1.08, 8.70)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EFACCE0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7.95</w:t>
            </w:r>
          </w:p>
          <w:p w14:paraId="469277A1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(2.81, 22.47)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7C04358C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1.14</w:t>
            </w:r>
          </w:p>
          <w:p w14:paraId="488748CD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(1.05, 1.24)</w:t>
            </w:r>
          </w:p>
        </w:tc>
        <w:tc>
          <w:tcPr>
            <w:tcW w:w="1545" w:type="dxa"/>
            <w:vAlign w:val="center"/>
          </w:tcPr>
          <w:p w14:paraId="0900AD94" w14:textId="77777777" w:rsidR="00B53C7B" w:rsidRPr="004378E7" w:rsidRDefault="00B53C7B" w:rsidP="00F6641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0.001</w:t>
            </w:r>
          </w:p>
        </w:tc>
      </w:tr>
      <w:tr w:rsidR="00B53C7B" w:rsidRPr="004378E7" w14:paraId="02DEF0BC" w14:textId="77777777" w:rsidTr="00EC51D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7E19446" w14:textId="77777777" w:rsidR="00B53C7B" w:rsidRPr="004378E7" w:rsidRDefault="00B53C7B" w:rsidP="0039478D">
            <w:pPr>
              <w:pStyle w:val="NoSpacing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Heat CPM (-)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4021CC5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166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14:paraId="50167527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Ref</w:t>
            </w:r>
          </w:p>
        </w:tc>
        <w:tc>
          <w:tcPr>
            <w:tcW w:w="1620" w:type="dxa"/>
            <w:vAlign w:val="center"/>
          </w:tcPr>
          <w:p w14:paraId="08992CDE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4.24</w:t>
            </w:r>
          </w:p>
          <w:p w14:paraId="775AF000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378E7">
              <w:rPr>
                <w:rFonts w:ascii="Arial" w:hAnsi="Arial" w:cs="Arial"/>
                <w:b/>
              </w:rPr>
              <w:t>(1.45, 12.40)</w:t>
            </w:r>
          </w:p>
        </w:tc>
        <w:tc>
          <w:tcPr>
            <w:tcW w:w="1620" w:type="dxa"/>
            <w:vAlign w:val="center"/>
          </w:tcPr>
          <w:p w14:paraId="76B62868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2.64</w:t>
            </w:r>
          </w:p>
          <w:p w14:paraId="45391A16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(0.80, 8.68)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AAAA505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1.40</w:t>
            </w:r>
          </w:p>
          <w:p w14:paraId="3F89814A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(0.38, 2.18)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1931D0DF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1.03</w:t>
            </w:r>
          </w:p>
          <w:p w14:paraId="2726BE73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(0.94, 1.13)</w:t>
            </w:r>
          </w:p>
        </w:tc>
        <w:tc>
          <w:tcPr>
            <w:tcW w:w="1545" w:type="dxa"/>
            <w:vAlign w:val="center"/>
          </w:tcPr>
          <w:p w14:paraId="1465078A" w14:textId="77777777" w:rsidR="00B53C7B" w:rsidRPr="004378E7" w:rsidRDefault="00B53C7B" w:rsidP="00F6641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78E7">
              <w:rPr>
                <w:rFonts w:ascii="Arial" w:hAnsi="Arial" w:cs="Arial"/>
              </w:rPr>
              <w:t>0.54</w:t>
            </w:r>
          </w:p>
        </w:tc>
      </w:tr>
    </w:tbl>
    <w:p w14:paraId="71103F58" w14:textId="55F3139A" w:rsidR="005E50F3" w:rsidRDefault="00B53C7B">
      <w:pPr>
        <w:rPr>
          <w:rFonts w:ascii="Arial" w:hAnsi="Arial" w:cs="Arial"/>
        </w:rPr>
      </w:pPr>
      <w:r w:rsidRPr="004378E7">
        <w:rPr>
          <w:rFonts w:ascii="Arial" w:hAnsi="Arial" w:cs="Arial"/>
        </w:rPr>
        <w:t xml:space="preserve">Note: The ORs between groups were computed using multiple logistic regressions with </w:t>
      </w:r>
      <w:r w:rsidR="005B16F5" w:rsidRPr="004378E7">
        <w:rPr>
          <w:rFonts w:ascii="Arial" w:hAnsi="Arial" w:cs="Arial"/>
        </w:rPr>
        <w:t>MSS</w:t>
      </w:r>
      <w:r w:rsidRPr="004378E7">
        <w:rPr>
          <w:rFonts w:ascii="Arial" w:hAnsi="Arial" w:cs="Arial"/>
        </w:rPr>
        <w:t xml:space="preserve"> sex-quartiles as a categorical variable. The ORs per unit of </w:t>
      </w:r>
      <w:r w:rsidR="0039478D" w:rsidRPr="004378E7">
        <w:rPr>
          <w:rFonts w:ascii="Arial" w:hAnsi="Arial" w:cs="Arial"/>
        </w:rPr>
        <w:t>MSS scores</w:t>
      </w:r>
      <w:r w:rsidRPr="004378E7">
        <w:rPr>
          <w:rFonts w:ascii="Arial" w:hAnsi="Arial" w:cs="Arial"/>
        </w:rPr>
        <w:t xml:space="preserve"> were computed with </w:t>
      </w:r>
      <w:r w:rsidR="003C1B3E" w:rsidRPr="004378E7">
        <w:rPr>
          <w:rFonts w:ascii="Arial" w:hAnsi="Arial" w:cs="Arial"/>
        </w:rPr>
        <w:t>somatosensory</w:t>
      </w:r>
      <w:r w:rsidRPr="004378E7">
        <w:rPr>
          <w:rFonts w:ascii="Arial" w:hAnsi="Arial" w:cs="Arial"/>
        </w:rPr>
        <w:t xml:space="preserve"> </w:t>
      </w:r>
      <w:r w:rsidR="0039478D" w:rsidRPr="004378E7">
        <w:rPr>
          <w:rFonts w:ascii="Arial" w:hAnsi="Arial" w:cs="Arial"/>
        </w:rPr>
        <w:t xml:space="preserve">total </w:t>
      </w:r>
      <w:r w:rsidRPr="004378E7">
        <w:rPr>
          <w:rFonts w:ascii="Arial" w:hAnsi="Arial" w:cs="Arial"/>
        </w:rPr>
        <w:t xml:space="preserve">scores as a continuous variable. </w:t>
      </w:r>
      <w:r w:rsidR="002D0DFE" w:rsidRPr="004378E7">
        <w:rPr>
          <w:rFonts w:ascii="Arial" w:hAnsi="Arial" w:cs="Arial"/>
        </w:rPr>
        <w:t xml:space="preserve">MSS, multisensory sensitivity; </w:t>
      </w:r>
      <w:r w:rsidRPr="004378E7">
        <w:rPr>
          <w:rFonts w:ascii="Arial" w:hAnsi="Arial" w:cs="Arial"/>
        </w:rPr>
        <w:t>PPT, pressure pain threshold; HPT, heat pain threshold; TS, temporal summation; CPM, conditioned pain modulation. Q4 is the 4</w:t>
      </w:r>
      <w:r w:rsidRPr="004378E7">
        <w:rPr>
          <w:rFonts w:ascii="Arial" w:hAnsi="Arial" w:cs="Arial"/>
          <w:vertAlign w:val="superscript"/>
        </w:rPr>
        <w:t>th</w:t>
      </w:r>
      <w:r w:rsidRPr="004378E7">
        <w:rPr>
          <w:rFonts w:ascii="Arial" w:hAnsi="Arial" w:cs="Arial"/>
        </w:rPr>
        <w:t xml:space="preserve"> </w:t>
      </w:r>
      <w:r w:rsidR="005B16F5" w:rsidRPr="004378E7">
        <w:rPr>
          <w:rFonts w:ascii="Arial" w:hAnsi="Arial" w:cs="Arial"/>
        </w:rPr>
        <w:t>MSS</w:t>
      </w:r>
      <w:r w:rsidRPr="004378E7">
        <w:rPr>
          <w:rFonts w:ascii="Arial" w:hAnsi="Arial" w:cs="Arial"/>
        </w:rPr>
        <w:t xml:space="preserve"> quartile indicating the highest </w:t>
      </w:r>
      <w:r w:rsidR="005B16F5" w:rsidRPr="004378E7">
        <w:rPr>
          <w:rFonts w:ascii="Arial" w:hAnsi="Arial" w:cs="Arial"/>
        </w:rPr>
        <w:t xml:space="preserve">sensory sensitivity </w:t>
      </w:r>
      <w:r w:rsidRPr="004378E7">
        <w:rPr>
          <w:rFonts w:ascii="Arial" w:hAnsi="Arial" w:cs="Arial"/>
        </w:rPr>
        <w:t>and Q1 is the 1</w:t>
      </w:r>
      <w:r w:rsidRPr="004378E7">
        <w:rPr>
          <w:rFonts w:ascii="Arial" w:hAnsi="Arial" w:cs="Arial"/>
          <w:vertAlign w:val="superscript"/>
        </w:rPr>
        <w:t>st</w:t>
      </w:r>
      <w:r w:rsidRPr="004378E7">
        <w:rPr>
          <w:rFonts w:ascii="Arial" w:hAnsi="Arial" w:cs="Arial"/>
        </w:rPr>
        <w:t xml:space="preserve"> </w:t>
      </w:r>
      <w:r w:rsidR="00355D43" w:rsidRPr="004378E7">
        <w:rPr>
          <w:rFonts w:ascii="Arial" w:hAnsi="Arial" w:cs="Arial"/>
        </w:rPr>
        <w:t>MSS quartile</w:t>
      </w:r>
      <w:r w:rsidRPr="004378E7">
        <w:rPr>
          <w:rFonts w:ascii="Arial" w:hAnsi="Arial" w:cs="Arial"/>
        </w:rPr>
        <w:t xml:space="preserve"> indicating the lowest </w:t>
      </w:r>
      <w:r w:rsidR="003C1B3E" w:rsidRPr="004378E7">
        <w:rPr>
          <w:rFonts w:ascii="Arial" w:hAnsi="Arial" w:cs="Arial"/>
        </w:rPr>
        <w:t>sensory sensitivity</w:t>
      </w:r>
      <w:r w:rsidRPr="004378E7">
        <w:rPr>
          <w:rFonts w:ascii="Arial" w:hAnsi="Arial" w:cs="Arial"/>
        </w:rPr>
        <w:t>.</w:t>
      </w:r>
      <w:r w:rsidR="00824242" w:rsidRPr="004378E7">
        <w:rPr>
          <w:rFonts w:ascii="Arial" w:hAnsi="Arial" w:cs="Arial"/>
        </w:rPr>
        <w:t xml:space="preserve"> The significant values are highlighted in bold (p&lt;0.05).</w:t>
      </w:r>
    </w:p>
    <w:p w14:paraId="2A73B225" w14:textId="3385F25C" w:rsidR="00AB6DC0" w:rsidRDefault="00AB6DC0">
      <w:pPr>
        <w:rPr>
          <w:rFonts w:ascii="Arial" w:hAnsi="Arial" w:cs="Arial"/>
        </w:rPr>
      </w:pPr>
    </w:p>
    <w:p w14:paraId="34AF80C0" w14:textId="4BEB0A9C" w:rsidR="00AB6DC0" w:rsidRDefault="00AB6DC0">
      <w:pPr>
        <w:rPr>
          <w:rFonts w:ascii="Arial" w:hAnsi="Arial" w:cs="Arial"/>
        </w:rPr>
      </w:pPr>
    </w:p>
    <w:p w14:paraId="62E8DB31" w14:textId="11E5CC04" w:rsidR="00385A12" w:rsidRDefault="00385A12">
      <w:pPr>
        <w:rPr>
          <w:rFonts w:ascii="Arial" w:eastAsiaTheme="minorEastAsia" w:hAnsi="Arial" w:cs="Arial"/>
          <w:lang w:eastAsia="zh-CN"/>
        </w:rPr>
      </w:pPr>
    </w:p>
    <w:sectPr w:rsidR="00385A12" w:rsidSect="00564C3C">
      <w:pgSz w:w="15840" w:h="12240" w:orient="landscape" w:code="1"/>
      <w:pgMar w:top="1152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D651B" w14:textId="77777777" w:rsidR="00CF5509" w:rsidRDefault="00CF5509" w:rsidP="001026E5">
      <w:pPr>
        <w:spacing w:after="0" w:line="240" w:lineRule="auto"/>
      </w:pPr>
      <w:r>
        <w:separator/>
      </w:r>
    </w:p>
  </w:endnote>
  <w:endnote w:type="continuationSeparator" w:id="0">
    <w:p w14:paraId="5E1349E6" w14:textId="77777777" w:rsidR="00CF5509" w:rsidRDefault="00CF5509" w:rsidP="0010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763196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67A53F" w14:textId="2630D088" w:rsidR="00A320E7" w:rsidRDefault="00A320E7" w:rsidP="00A320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F64C4E" w14:textId="77777777" w:rsidR="00A320E7" w:rsidRDefault="00A32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755583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EA1872" w14:textId="2ADB89C0" w:rsidR="00A320E7" w:rsidRDefault="00A320E7" w:rsidP="00A320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DCD14C" w14:textId="77777777" w:rsidR="00A320E7" w:rsidRDefault="00A3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7C1C2" w14:textId="77777777" w:rsidR="00CF5509" w:rsidRDefault="00CF5509" w:rsidP="001026E5">
      <w:pPr>
        <w:spacing w:after="0" w:line="240" w:lineRule="auto"/>
      </w:pPr>
      <w:r>
        <w:separator/>
      </w:r>
    </w:p>
  </w:footnote>
  <w:footnote w:type="continuationSeparator" w:id="0">
    <w:p w14:paraId="28F0372F" w14:textId="77777777" w:rsidR="00CF5509" w:rsidRDefault="00CF5509" w:rsidP="0010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7B"/>
    <w:rsid w:val="00000917"/>
    <w:rsid w:val="000025F0"/>
    <w:rsid w:val="00015979"/>
    <w:rsid w:val="0002432F"/>
    <w:rsid w:val="00031E97"/>
    <w:rsid w:val="00040D7F"/>
    <w:rsid w:val="00047BCA"/>
    <w:rsid w:val="00057C4E"/>
    <w:rsid w:val="00061E34"/>
    <w:rsid w:val="000679B9"/>
    <w:rsid w:val="000729C0"/>
    <w:rsid w:val="000731DC"/>
    <w:rsid w:val="000732C8"/>
    <w:rsid w:val="000740EA"/>
    <w:rsid w:val="00076487"/>
    <w:rsid w:val="00081654"/>
    <w:rsid w:val="000818A1"/>
    <w:rsid w:val="0008611A"/>
    <w:rsid w:val="00092825"/>
    <w:rsid w:val="00093B12"/>
    <w:rsid w:val="00095A55"/>
    <w:rsid w:val="000974B3"/>
    <w:rsid w:val="000A2667"/>
    <w:rsid w:val="000A7523"/>
    <w:rsid w:val="000B1937"/>
    <w:rsid w:val="000B2692"/>
    <w:rsid w:val="000B2B94"/>
    <w:rsid w:val="000B2E0F"/>
    <w:rsid w:val="000B3644"/>
    <w:rsid w:val="000B5058"/>
    <w:rsid w:val="000B6E06"/>
    <w:rsid w:val="000C53F4"/>
    <w:rsid w:val="000C6F0A"/>
    <w:rsid w:val="000C73CC"/>
    <w:rsid w:val="000E1717"/>
    <w:rsid w:val="000E1DFE"/>
    <w:rsid w:val="000E2EB4"/>
    <w:rsid w:val="000E3052"/>
    <w:rsid w:val="000F09EC"/>
    <w:rsid w:val="000F3BF0"/>
    <w:rsid w:val="000F4CA6"/>
    <w:rsid w:val="001010DC"/>
    <w:rsid w:val="001025C6"/>
    <w:rsid w:val="001026E5"/>
    <w:rsid w:val="00111506"/>
    <w:rsid w:val="00113664"/>
    <w:rsid w:val="001161B0"/>
    <w:rsid w:val="001161BD"/>
    <w:rsid w:val="0012009B"/>
    <w:rsid w:val="001240C8"/>
    <w:rsid w:val="00125D24"/>
    <w:rsid w:val="00133173"/>
    <w:rsid w:val="00135637"/>
    <w:rsid w:val="00136B28"/>
    <w:rsid w:val="00141DA3"/>
    <w:rsid w:val="00147C39"/>
    <w:rsid w:val="00151CB5"/>
    <w:rsid w:val="00165E59"/>
    <w:rsid w:val="0016650A"/>
    <w:rsid w:val="00184BE8"/>
    <w:rsid w:val="0018504C"/>
    <w:rsid w:val="00186685"/>
    <w:rsid w:val="00186EDC"/>
    <w:rsid w:val="00191D5E"/>
    <w:rsid w:val="00191E3F"/>
    <w:rsid w:val="001936AE"/>
    <w:rsid w:val="00197D74"/>
    <w:rsid w:val="001B1BCE"/>
    <w:rsid w:val="001B4D3E"/>
    <w:rsid w:val="001C0941"/>
    <w:rsid w:val="001C095B"/>
    <w:rsid w:val="001C6428"/>
    <w:rsid w:val="001C685F"/>
    <w:rsid w:val="001D02AE"/>
    <w:rsid w:val="001D1CA2"/>
    <w:rsid w:val="001D62C9"/>
    <w:rsid w:val="001E1997"/>
    <w:rsid w:val="001E2F66"/>
    <w:rsid w:val="001F16C5"/>
    <w:rsid w:val="001F411B"/>
    <w:rsid w:val="002059B9"/>
    <w:rsid w:val="002061BE"/>
    <w:rsid w:val="002061D8"/>
    <w:rsid w:val="002077B3"/>
    <w:rsid w:val="00222834"/>
    <w:rsid w:val="002257DC"/>
    <w:rsid w:val="00232EB1"/>
    <w:rsid w:val="00233A2D"/>
    <w:rsid w:val="002407C6"/>
    <w:rsid w:val="00244E9D"/>
    <w:rsid w:val="00256400"/>
    <w:rsid w:val="002631D9"/>
    <w:rsid w:val="00264C58"/>
    <w:rsid w:val="002666B8"/>
    <w:rsid w:val="00270298"/>
    <w:rsid w:val="00272B4B"/>
    <w:rsid w:val="00276279"/>
    <w:rsid w:val="002813AE"/>
    <w:rsid w:val="00284813"/>
    <w:rsid w:val="00291997"/>
    <w:rsid w:val="00292817"/>
    <w:rsid w:val="00292EC8"/>
    <w:rsid w:val="00294913"/>
    <w:rsid w:val="002A0F84"/>
    <w:rsid w:val="002A251A"/>
    <w:rsid w:val="002A376A"/>
    <w:rsid w:val="002A610A"/>
    <w:rsid w:val="002B436A"/>
    <w:rsid w:val="002C1B61"/>
    <w:rsid w:val="002D0DFE"/>
    <w:rsid w:val="002D18B4"/>
    <w:rsid w:val="002D3914"/>
    <w:rsid w:val="002D4213"/>
    <w:rsid w:val="002D5156"/>
    <w:rsid w:val="002E0823"/>
    <w:rsid w:val="002E4730"/>
    <w:rsid w:val="002E74BD"/>
    <w:rsid w:val="002F00C2"/>
    <w:rsid w:val="002F269F"/>
    <w:rsid w:val="002F6954"/>
    <w:rsid w:val="00301EF7"/>
    <w:rsid w:val="003025B4"/>
    <w:rsid w:val="00310D12"/>
    <w:rsid w:val="00315A5E"/>
    <w:rsid w:val="00316A47"/>
    <w:rsid w:val="00320B42"/>
    <w:rsid w:val="003249E9"/>
    <w:rsid w:val="00325E62"/>
    <w:rsid w:val="00331F4F"/>
    <w:rsid w:val="00345AFA"/>
    <w:rsid w:val="00346541"/>
    <w:rsid w:val="003517D2"/>
    <w:rsid w:val="00353CBF"/>
    <w:rsid w:val="0035568B"/>
    <w:rsid w:val="00355D43"/>
    <w:rsid w:val="00361487"/>
    <w:rsid w:val="00366675"/>
    <w:rsid w:val="003672B2"/>
    <w:rsid w:val="003755FB"/>
    <w:rsid w:val="0037591F"/>
    <w:rsid w:val="00381254"/>
    <w:rsid w:val="00381378"/>
    <w:rsid w:val="00383AB2"/>
    <w:rsid w:val="00385A12"/>
    <w:rsid w:val="003877A1"/>
    <w:rsid w:val="0039478D"/>
    <w:rsid w:val="003958E2"/>
    <w:rsid w:val="003A172B"/>
    <w:rsid w:val="003A43B5"/>
    <w:rsid w:val="003B50F3"/>
    <w:rsid w:val="003B5CF4"/>
    <w:rsid w:val="003B5D94"/>
    <w:rsid w:val="003C151C"/>
    <w:rsid w:val="003C1B3E"/>
    <w:rsid w:val="003C1EA5"/>
    <w:rsid w:val="003D4E95"/>
    <w:rsid w:val="003E469E"/>
    <w:rsid w:val="003E51C3"/>
    <w:rsid w:val="003E5A9E"/>
    <w:rsid w:val="003E5EF5"/>
    <w:rsid w:val="003F0A97"/>
    <w:rsid w:val="003F17B5"/>
    <w:rsid w:val="003F1C86"/>
    <w:rsid w:val="003F3841"/>
    <w:rsid w:val="003F64B9"/>
    <w:rsid w:val="00405F68"/>
    <w:rsid w:val="00407A6D"/>
    <w:rsid w:val="00430848"/>
    <w:rsid w:val="00431E07"/>
    <w:rsid w:val="00434EDE"/>
    <w:rsid w:val="00434EF4"/>
    <w:rsid w:val="004378E7"/>
    <w:rsid w:val="00444498"/>
    <w:rsid w:val="00457A5D"/>
    <w:rsid w:val="00461BF5"/>
    <w:rsid w:val="00466F64"/>
    <w:rsid w:val="00471194"/>
    <w:rsid w:val="0047357B"/>
    <w:rsid w:val="00481D19"/>
    <w:rsid w:val="004925F5"/>
    <w:rsid w:val="00493923"/>
    <w:rsid w:val="00494B9B"/>
    <w:rsid w:val="00495BC9"/>
    <w:rsid w:val="00497731"/>
    <w:rsid w:val="004A0454"/>
    <w:rsid w:val="004B4536"/>
    <w:rsid w:val="004B491F"/>
    <w:rsid w:val="004C286B"/>
    <w:rsid w:val="004D3235"/>
    <w:rsid w:val="004D4F3F"/>
    <w:rsid w:val="004D55C5"/>
    <w:rsid w:val="004E3346"/>
    <w:rsid w:val="004E3B38"/>
    <w:rsid w:val="004E4532"/>
    <w:rsid w:val="004E6EFB"/>
    <w:rsid w:val="004F4563"/>
    <w:rsid w:val="004F539D"/>
    <w:rsid w:val="004F65A3"/>
    <w:rsid w:val="0050234C"/>
    <w:rsid w:val="00503042"/>
    <w:rsid w:val="0050305F"/>
    <w:rsid w:val="00503BD8"/>
    <w:rsid w:val="005107B0"/>
    <w:rsid w:val="00513ED5"/>
    <w:rsid w:val="00514ED2"/>
    <w:rsid w:val="005152BA"/>
    <w:rsid w:val="00524617"/>
    <w:rsid w:val="00530986"/>
    <w:rsid w:val="00533F7C"/>
    <w:rsid w:val="005363A5"/>
    <w:rsid w:val="005435FA"/>
    <w:rsid w:val="00553D72"/>
    <w:rsid w:val="005567AE"/>
    <w:rsid w:val="00556FF6"/>
    <w:rsid w:val="00562A2E"/>
    <w:rsid w:val="00564C3C"/>
    <w:rsid w:val="00581CAB"/>
    <w:rsid w:val="00593EE1"/>
    <w:rsid w:val="00594652"/>
    <w:rsid w:val="00596AFC"/>
    <w:rsid w:val="005B16F5"/>
    <w:rsid w:val="005B4911"/>
    <w:rsid w:val="005B71D1"/>
    <w:rsid w:val="005C2C6F"/>
    <w:rsid w:val="005D0675"/>
    <w:rsid w:val="005D3B9B"/>
    <w:rsid w:val="005E18E3"/>
    <w:rsid w:val="005E50F3"/>
    <w:rsid w:val="005F76A3"/>
    <w:rsid w:val="00603BA8"/>
    <w:rsid w:val="00614622"/>
    <w:rsid w:val="0061746A"/>
    <w:rsid w:val="006209FD"/>
    <w:rsid w:val="0063009C"/>
    <w:rsid w:val="0063721A"/>
    <w:rsid w:val="00644371"/>
    <w:rsid w:val="00644D61"/>
    <w:rsid w:val="006505AD"/>
    <w:rsid w:val="00650835"/>
    <w:rsid w:val="00651130"/>
    <w:rsid w:val="00666C01"/>
    <w:rsid w:val="0066736E"/>
    <w:rsid w:val="00674C45"/>
    <w:rsid w:val="00680742"/>
    <w:rsid w:val="0068774E"/>
    <w:rsid w:val="00692E05"/>
    <w:rsid w:val="00693F8D"/>
    <w:rsid w:val="00694763"/>
    <w:rsid w:val="00694C3F"/>
    <w:rsid w:val="006962E8"/>
    <w:rsid w:val="006A37A3"/>
    <w:rsid w:val="006B0160"/>
    <w:rsid w:val="006C4350"/>
    <w:rsid w:val="006C5BAF"/>
    <w:rsid w:val="006D3630"/>
    <w:rsid w:val="006E7DAD"/>
    <w:rsid w:val="006F479C"/>
    <w:rsid w:val="007001D7"/>
    <w:rsid w:val="0070465B"/>
    <w:rsid w:val="007078CB"/>
    <w:rsid w:val="00712E90"/>
    <w:rsid w:val="00716011"/>
    <w:rsid w:val="007243DC"/>
    <w:rsid w:val="0072560F"/>
    <w:rsid w:val="0072624F"/>
    <w:rsid w:val="00744B1B"/>
    <w:rsid w:val="007468BC"/>
    <w:rsid w:val="00750E81"/>
    <w:rsid w:val="00752388"/>
    <w:rsid w:val="0075524A"/>
    <w:rsid w:val="00764526"/>
    <w:rsid w:val="00781DB8"/>
    <w:rsid w:val="00783FC0"/>
    <w:rsid w:val="00785DB0"/>
    <w:rsid w:val="00787183"/>
    <w:rsid w:val="007920DB"/>
    <w:rsid w:val="007923ED"/>
    <w:rsid w:val="0079493E"/>
    <w:rsid w:val="00797532"/>
    <w:rsid w:val="007A0891"/>
    <w:rsid w:val="007A1A28"/>
    <w:rsid w:val="007A4F1C"/>
    <w:rsid w:val="007A4F52"/>
    <w:rsid w:val="007E0C60"/>
    <w:rsid w:val="007E0F51"/>
    <w:rsid w:val="007E3D7F"/>
    <w:rsid w:val="007E5042"/>
    <w:rsid w:val="007F2041"/>
    <w:rsid w:val="00800624"/>
    <w:rsid w:val="008010B4"/>
    <w:rsid w:val="00806EEA"/>
    <w:rsid w:val="00807A80"/>
    <w:rsid w:val="008103D9"/>
    <w:rsid w:val="008116EA"/>
    <w:rsid w:val="00812C65"/>
    <w:rsid w:val="00815466"/>
    <w:rsid w:val="00817B0D"/>
    <w:rsid w:val="00824242"/>
    <w:rsid w:val="0084185C"/>
    <w:rsid w:val="00845D6D"/>
    <w:rsid w:val="0085090F"/>
    <w:rsid w:val="008601BD"/>
    <w:rsid w:val="0086113B"/>
    <w:rsid w:val="0086235E"/>
    <w:rsid w:val="00866296"/>
    <w:rsid w:val="0088045B"/>
    <w:rsid w:val="00882EB9"/>
    <w:rsid w:val="00885261"/>
    <w:rsid w:val="00891D58"/>
    <w:rsid w:val="00893C6F"/>
    <w:rsid w:val="00895B32"/>
    <w:rsid w:val="008976DB"/>
    <w:rsid w:val="008A1BFA"/>
    <w:rsid w:val="008A2618"/>
    <w:rsid w:val="008A389E"/>
    <w:rsid w:val="008A41FF"/>
    <w:rsid w:val="008B7CAF"/>
    <w:rsid w:val="008C068D"/>
    <w:rsid w:val="008C27EE"/>
    <w:rsid w:val="008D2244"/>
    <w:rsid w:val="008D581D"/>
    <w:rsid w:val="008E2258"/>
    <w:rsid w:val="008E39F4"/>
    <w:rsid w:val="008E709C"/>
    <w:rsid w:val="008F03D7"/>
    <w:rsid w:val="008F1606"/>
    <w:rsid w:val="008F192F"/>
    <w:rsid w:val="008F1E40"/>
    <w:rsid w:val="008F7048"/>
    <w:rsid w:val="008F79DA"/>
    <w:rsid w:val="00901A12"/>
    <w:rsid w:val="00903E06"/>
    <w:rsid w:val="00912544"/>
    <w:rsid w:val="00921E10"/>
    <w:rsid w:val="00922264"/>
    <w:rsid w:val="00922943"/>
    <w:rsid w:val="0092420A"/>
    <w:rsid w:val="00925A12"/>
    <w:rsid w:val="00935060"/>
    <w:rsid w:val="00940524"/>
    <w:rsid w:val="00946C54"/>
    <w:rsid w:val="00955B52"/>
    <w:rsid w:val="00966118"/>
    <w:rsid w:val="00972356"/>
    <w:rsid w:val="00977054"/>
    <w:rsid w:val="009802D2"/>
    <w:rsid w:val="00981EB9"/>
    <w:rsid w:val="00983BD7"/>
    <w:rsid w:val="00985AD2"/>
    <w:rsid w:val="0099568D"/>
    <w:rsid w:val="00996C22"/>
    <w:rsid w:val="009977EA"/>
    <w:rsid w:val="009A3A5A"/>
    <w:rsid w:val="009A52D1"/>
    <w:rsid w:val="009B11C3"/>
    <w:rsid w:val="009B5ED6"/>
    <w:rsid w:val="009B6E80"/>
    <w:rsid w:val="009C088E"/>
    <w:rsid w:val="009C2CBE"/>
    <w:rsid w:val="009C476C"/>
    <w:rsid w:val="009C4F5A"/>
    <w:rsid w:val="009C5E2C"/>
    <w:rsid w:val="009C636D"/>
    <w:rsid w:val="009D0007"/>
    <w:rsid w:val="009D017A"/>
    <w:rsid w:val="009D27C4"/>
    <w:rsid w:val="009F351E"/>
    <w:rsid w:val="00A00509"/>
    <w:rsid w:val="00A05625"/>
    <w:rsid w:val="00A05A0A"/>
    <w:rsid w:val="00A13BBF"/>
    <w:rsid w:val="00A2420B"/>
    <w:rsid w:val="00A2429F"/>
    <w:rsid w:val="00A26567"/>
    <w:rsid w:val="00A320E7"/>
    <w:rsid w:val="00A32AFE"/>
    <w:rsid w:val="00A51B92"/>
    <w:rsid w:val="00A52018"/>
    <w:rsid w:val="00A55640"/>
    <w:rsid w:val="00A56757"/>
    <w:rsid w:val="00A57C24"/>
    <w:rsid w:val="00A70538"/>
    <w:rsid w:val="00A706E9"/>
    <w:rsid w:val="00A76315"/>
    <w:rsid w:val="00A83476"/>
    <w:rsid w:val="00A9073D"/>
    <w:rsid w:val="00A92247"/>
    <w:rsid w:val="00A92255"/>
    <w:rsid w:val="00A93A82"/>
    <w:rsid w:val="00A97DB4"/>
    <w:rsid w:val="00AA13F8"/>
    <w:rsid w:val="00AA2AD8"/>
    <w:rsid w:val="00AA3D48"/>
    <w:rsid w:val="00AB4BC4"/>
    <w:rsid w:val="00AB4CD7"/>
    <w:rsid w:val="00AB6DC0"/>
    <w:rsid w:val="00AB7AFA"/>
    <w:rsid w:val="00AC21E2"/>
    <w:rsid w:val="00AC25FF"/>
    <w:rsid w:val="00AC6978"/>
    <w:rsid w:val="00AD0DEB"/>
    <w:rsid w:val="00AD4E94"/>
    <w:rsid w:val="00AE17F7"/>
    <w:rsid w:val="00AE74BA"/>
    <w:rsid w:val="00AF2901"/>
    <w:rsid w:val="00AF412A"/>
    <w:rsid w:val="00AF4214"/>
    <w:rsid w:val="00AF545A"/>
    <w:rsid w:val="00B03779"/>
    <w:rsid w:val="00B1102D"/>
    <w:rsid w:val="00B2036C"/>
    <w:rsid w:val="00B30A5F"/>
    <w:rsid w:val="00B35E7D"/>
    <w:rsid w:val="00B456A5"/>
    <w:rsid w:val="00B47685"/>
    <w:rsid w:val="00B53381"/>
    <w:rsid w:val="00B53C7B"/>
    <w:rsid w:val="00B574C8"/>
    <w:rsid w:val="00B62B52"/>
    <w:rsid w:val="00B65555"/>
    <w:rsid w:val="00B65F94"/>
    <w:rsid w:val="00B7144B"/>
    <w:rsid w:val="00B73A98"/>
    <w:rsid w:val="00B81660"/>
    <w:rsid w:val="00B826CB"/>
    <w:rsid w:val="00B83E28"/>
    <w:rsid w:val="00B91D9A"/>
    <w:rsid w:val="00B9299B"/>
    <w:rsid w:val="00BA4D26"/>
    <w:rsid w:val="00BB0B9B"/>
    <w:rsid w:val="00BB24A2"/>
    <w:rsid w:val="00BC12C0"/>
    <w:rsid w:val="00BC4EFA"/>
    <w:rsid w:val="00BC6D53"/>
    <w:rsid w:val="00BD01A4"/>
    <w:rsid w:val="00BD1EDA"/>
    <w:rsid w:val="00BE068E"/>
    <w:rsid w:val="00BE0FC7"/>
    <w:rsid w:val="00BE1DEF"/>
    <w:rsid w:val="00BE38BF"/>
    <w:rsid w:val="00BE53EA"/>
    <w:rsid w:val="00BF4E7B"/>
    <w:rsid w:val="00C33305"/>
    <w:rsid w:val="00C3775A"/>
    <w:rsid w:val="00C414EB"/>
    <w:rsid w:val="00C42337"/>
    <w:rsid w:val="00C42C82"/>
    <w:rsid w:val="00C47AC8"/>
    <w:rsid w:val="00C52697"/>
    <w:rsid w:val="00C52EA7"/>
    <w:rsid w:val="00C54183"/>
    <w:rsid w:val="00C542FF"/>
    <w:rsid w:val="00C60FC3"/>
    <w:rsid w:val="00C65089"/>
    <w:rsid w:val="00C71D90"/>
    <w:rsid w:val="00C721CC"/>
    <w:rsid w:val="00C74DE2"/>
    <w:rsid w:val="00C74FBF"/>
    <w:rsid w:val="00C7610E"/>
    <w:rsid w:val="00C77719"/>
    <w:rsid w:val="00C8004D"/>
    <w:rsid w:val="00C80DC8"/>
    <w:rsid w:val="00C82693"/>
    <w:rsid w:val="00C83128"/>
    <w:rsid w:val="00C91227"/>
    <w:rsid w:val="00C96ABF"/>
    <w:rsid w:val="00CA0709"/>
    <w:rsid w:val="00CA2C79"/>
    <w:rsid w:val="00CA4BDD"/>
    <w:rsid w:val="00CB2CE2"/>
    <w:rsid w:val="00CB39B5"/>
    <w:rsid w:val="00CC5C55"/>
    <w:rsid w:val="00CD4DCC"/>
    <w:rsid w:val="00CE16A7"/>
    <w:rsid w:val="00CE20CD"/>
    <w:rsid w:val="00CF5509"/>
    <w:rsid w:val="00D01459"/>
    <w:rsid w:val="00D05FA8"/>
    <w:rsid w:val="00D124EE"/>
    <w:rsid w:val="00D167C3"/>
    <w:rsid w:val="00D23701"/>
    <w:rsid w:val="00D2397D"/>
    <w:rsid w:val="00D30937"/>
    <w:rsid w:val="00D332DE"/>
    <w:rsid w:val="00D43CEB"/>
    <w:rsid w:val="00D47BFD"/>
    <w:rsid w:val="00D509E3"/>
    <w:rsid w:val="00D5318F"/>
    <w:rsid w:val="00D54D2D"/>
    <w:rsid w:val="00D55195"/>
    <w:rsid w:val="00D60BEE"/>
    <w:rsid w:val="00D65360"/>
    <w:rsid w:val="00D672B3"/>
    <w:rsid w:val="00D80685"/>
    <w:rsid w:val="00D81B97"/>
    <w:rsid w:val="00D86637"/>
    <w:rsid w:val="00D86BDD"/>
    <w:rsid w:val="00D921A7"/>
    <w:rsid w:val="00DA1B5C"/>
    <w:rsid w:val="00DA3A18"/>
    <w:rsid w:val="00DA6D41"/>
    <w:rsid w:val="00DA7EC1"/>
    <w:rsid w:val="00DB05F5"/>
    <w:rsid w:val="00DC4520"/>
    <w:rsid w:val="00DD37DC"/>
    <w:rsid w:val="00DD76F8"/>
    <w:rsid w:val="00DE4C16"/>
    <w:rsid w:val="00DE630D"/>
    <w:rsid w:val="00DE7CD8"/>
    <w:rsid w:val="00DF7006"/>
    <w:rsid w:val="00E01BBF"/>
    <w:rsid w:val="00E05AA5"/>
    <w:rsid w:val="00E12043"/>
    <w:rsid w:val="00E178BB"/>
    <w:rsid w:val="00E23ED4"/>
    <w:rsid w:val="00E26568"/>
    <w:rsid w:val="00E27B8C"/>
    <w:rsid w:val="00E30F9F"/>
    <w:rsid w:val="00E322F0"/>
    <w:rsid w:val="00E34371"/>
    <w:rsid w:val="00E35214"/>
    <w:rsid w:val="00E36453"/>
    <w:rsid w:val="00E3711C"/>
    <w:rsid w:val="00E4034D"/>
    <w:rsid w:val="00E43162"/>
    <w:rsid w:val="00E44625"/>
    <w:rsid w:val="00E44930"/>
    <w:rsid w:val="00E4593C"/>
    <w:rsid w:val="00E47613"/>
    <w:rsid w:val="00E47FE6"/>
    <w:rsid w:val="00E53ECF"/>
    <w:rsid w:val="00E5405D"/>
    <w:rsid w:val="00E6253F"/>
    <w:rsid w:val="00E63F21"/>
    <w:rsid w:val="00E72C58"/>
    <w:rsid w:val="00E829A0"/>
    <w:rsid w:val="00E83B1A"/>
    <w:rsid w:val="00E8566C"/>
    <w:rsid w:val="00E92AF9"/>
    <w:rsid w:val="00E943DF"/>
    <w:rsid w:val="00EB494C"/>
    <w:rsid w:val="00EC01A0"/>
    <w:rsid w:val="00EC3D18"/>
    <w:rsid w:val="00EC43C9"/>
    <w:rsid w:val="00EC51D1"/>
    <w:rsid w:val="00EC7B66"/>
    <w:rsid w:val="00EC7BD7"/>
    <w:rsid w:val="00EE0ACD"/>
    <w:rsid w:val="00EF23D0"/>
    <w:rsid w:val="00EF39B6"/>
    <w:rsid w:val="00EF78A2"/>
    <w:rsid w:val="00F02209"/>
    <w:rsid w:val="00F02886"/>
    <w:rsid w:val="00F06AB5"/>
    <w:rsid w:val="00F073B5"/>
    <w:rsid w:val="00F10806"/>
    <w:rsid w:val="00F1129D"/>
    <w:rsid w:val="00F12D49"/>
    <w:rsid w:val="00F135C8"/>
    <w:rsid w:val="00F138B7"/>
    <w:rsid w:val="00F17FF0"/>
    <w:rsid w:val="00F2138C"/>
    <w:rsid w:val="00F31355"/>
    <w:rsid w:val="00F3186D"/>
    <w:rsid w:val="00F3257A"/>
    <w:rsid w:val="00F35DEE"/>
    <w:rsid w:val="00F36FDC"/>
    <w:rsid w:val="00F521AF"/>
    <w:rsid w:val="00F62BA2"/>
    <w:rsid w:val="00F63B27"/>
    <w:rsid w:val="00F6641F"/>
    <w:rsid w:val="00F70E51"/>
    <w:rsid w:val="00F74587"/>
    <w:rsid w:val="00F74A09"/>
    <w:rsid w:val="00F8086E"/>
    <w:rsid w:val="00F828DD"/>
    <w:rsid w:val="00F86AAE"/>
    <w:rsid w:val="00F87B47"/>
    <w:rsid w:val="00F90BF5"/>
    <w:rsid w:val="00F96E65"/>
    <w:rsid w:val="00FA2BC3"/>
    <w:rsid w:val="00FA3907"/>
    <w:rsid w:val="00FA3E11"/>
    <w:rsid w:val="00FB269A"/>
    <w:rsid w:val="00FB2F5A"/>
    <w:rsid w:val="00FB4489"/>
    <w:rsid w:val="00FC4EB4"/>
    <w:rsid w:val="00FC5BAA"/>
    <w:rsid w:val="00FC788A"/>
    <w:rsid w:val="00FD1932"/>
    <w:rsid w:val="00FD2223"/>
    <w:rsid w:val="00FF0EDA"/>
    <w:rsid w:val="00FF13BA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7C201"/>
  <w15:docId w15:val="{19D40C0C-C361-4F83-AB68-A2A85F1E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C7B"/>
    <w:pPr>
      <w:spacing w:after="0" w:line="240" w:lineRule="auto"/>
    </w:pPr>
    <w:rPr>
      <w:rFonts w:eastAsiaTheme="minorEastAsia"/>
    </w:rPr>
  </w:style>
  <w:style w:type="table" w:customStyle="1" w:styleId="GridTable6Colorful-Accent21">
    <w:name w:val="Grid Table 6 Colorful - Accent 21"/>
    <w:basedOn w:val="TableNormal"/>
    <w:uiPriority w:val="51"/>
    <w:rsid w:val="00B53C7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B53C7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025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B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0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0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F9F"/>
    <w:rPr>
      <w:sz w:val="20"/>
      <w:szCs w:val="20"/>
    </w:rPr>
  </w:style>
  <w:style w:type="table" w:styleId="LightGrid">
    <w:name w:val="Light Grid"/>
    <w:basedOn w:val="TableNormal"/>
    <w:uiPriority w:val="62"/>
    <w:rsid w:val="00E30F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0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6E5"/>
  </w:style>
  <w:style w:type="paragraph" w:styleId="Footer">
    <w:name w:val="footer"/>
    <w:basedOn w:val="Normal"/>
    <w:link w:val="FooterChar"/>
    <w:uiPriority w:val="99"/>
    <w:unhideWhenUsed/>
    <w:rsid w:val="0010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9B"/>
    <w:rPr>
      <w:b/>
      <w:bCs/>
      <w:sz w:val="20"/>
      <w:szCs w:val="20"/>
    </w:rPr>
  </w:style>
  <w:style w:type="table" w:styleId="GridTable6Colorful">
    <w:name w:val="Grid Table 6 Colorful"/>
    <w:basedOn w:val="TableNormal"/>
    <w:uiPriority w:val="51"/>
    <w:rsid w:val="000A75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564C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564C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1025C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5B71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F664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F664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39478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6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45A3-39AB-4348-B951-E4CF1B2A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Wang, Dan</dc:creator>
  <cp:lastModifiedBy>Lawrence, Shani</cp:lastModifiedBy>
  <cp:revision>18</cp:revision>
  <dcterms:created xsi:type="dcterms:W3CDTF">2020-08-25T02:45:00Z</dcterms:created>
  <dcterms:modified xsi:type="dcterms:W3CDTF">2020-08-26T00:42:00Z</dcterms:modified>
</cp:coreProperties>
</file>