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1101B" w14:textId="77777777" w:rsidR="00EF73D1" w:rsidRPr="00EF73D1" w:rsidRDefault="00EF73D1" w:rsidP="00EF73D1">
      <w:pPr>
        <w:spacing w:line="480" w:lineRule="auto"/>
        <w:rPr>
          <w:rFonts w:ascii="Arial" w:hAnsi="Arial" w:cs="Arial"/>
          <w:b/>
          <w:bCs/>
          <w:u w:val="single"/>
          <w:lang w:val="es-ES"/>
        </w:rPr>
      </w:pPr>
      <w:r w:rsidRPr="00EF73D1">
        <w:rPr>
          <w:rFonts w:ascii="Arial" w:hAnsi="Arial" w:cs="Arial"/>
          <w:b/>
          <w:bCs/>
          <w:u w:val="single"/>
          <w:lang w:val="es-ES"/>
        </w:rPr>
        <w:t>SUPPLEMENTARY MATERIAL</w:t>
      </w:r>
    </w:p>
    <w:p w14:paraId="1FD39F9F" w14:textId="77777777" w:rsidR="00EF73D1" w:rsidRDefault="00EF73D1" w:rsidP="00EF73D1">
      <w:pPr>
        <w:spacing w:line="480" w:lineRule="auto"/>
        <w:rPr>
          <w:rFonts w:ascii="Arial" w:hAnsi="Arial" w:cs="Arial"/>
          <w:lang w:val="en-US"/>
        </w:rPr>
      </w:pPr>
      <w:r w:rsidRPr="00EF73D1">
        <w:rPr>
          <w:rFonts w:ascii="Arial" w:hAnsi="Arial" w:cs="Arial"/>
          <w:b/>
          <w:bCs/>
          <w:lang w:val="en-US"/>
        </w:rPr>
        <w:t>Supplementary Figure 1.</w:t>
      </w:r>
      <w:r w:rsidRPr="00EF73D1">
        <w:rPr>
          <w:rFonts w:ascii="Arial" w:hAnsi="Arial" w:cs="Arial"/>
          <w:lang w:val="en-US"/>
        </w:rPr>
        <w:t xml:space="preserve"> Incidence rate of metabolic s</w:t>
      </w:r>
      <w:r>
        <w:rPr>
          <w:rFonts w:ascii="Arial" w:hAnsi="Arial" w:cs="Arial"/>
          <w:lang w:val="en-US"/>
        </w:rPr>
        <w:t>y</w:t>
      </w:r>
      <w:r w:rsidRPr="00EF73D1">
        <w:rPr>
          <w:rFonts w:ascii="Arial" w:hAnsi="Arial" w:cs="Arial"/>
          <w:lang w:val="en-US"/>
        </w:rPr>
        <w:t>ndrome according to ATP-III and IDF definitions stratifying by age groups categorized in &lt;35 years, 35-50 years and &gt;50 years.</w:t>
      </w:r>
    </w:p>
    <w:p w14:paraId="149F5900" w14:textId="77777777" w:rsidR="00EF73D1" w:rsidRDefault="00EF73D1" w:rsidP="00EF73D1">
      <w:pPr>
        <w:spacing w:line="48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327F5520" wp14:editId="59F18663">
            <wp:extent cx="7599499" cy="552722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238" cy="553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61E5B" w14:textId="77777777" w:rsidR="00EF73D1" w:rsidRDefault="00EF73D1">
      <w:pPr>
        <w:rPr>
          <w:rFonts w:ascii="Arial" w:hAnsi="Arial" w:cs="Arial"/>
          <w:b/>
          <w:bCs/>
          <w:lang w:val="en-US"/>
        </w:rPr>
      </w:pPr>
    </w:p>
    <w:p w14:paraId="11675C3B" w14:textId="77777777" w:rsidR="00EF73D1" w:rsidRDefault="00EF73D1" w:rsidP="00EF73D1">
      <w:pPr>
        <w:spacing w:line="480" w:lineRule="auto"/>
        <w:rPr>
          <w:rFonts w:ascii="Arial" w:hAnsi="Arial" w:cs="Arial"/>
          <w:lang w:val="en-US"/>
        </w:rPr>
      </w:pPr>
      <w:r w:rsidRPr="00EF73D1">
        <w:rPr>
          <w:rFonts w:ascii="Arial" w:hAnsi="Arial" w:cs="Arial"/>
          <w:b/>
          <w:bCs/>
          <w:lang w:val="en-US"/>
        </w:rPr>
        <w:t>Supplementary Figure 2</w:t>
      </w:r>
      <w:r>
        <w:rPr>
          <w:rFonts w:ascii="Arial" w:hAnsi="Arial" w:cs="Arial"/>
          <w:lang w:val="en-US"/>
        </w:rPr>
        <w:t>. I</w:t>
      </w:r>
      <w:r w:rsidRPr="00EF73D1">
        <w:rPr>
          <w:rFonts w:ascii="Arial" w:hAnsi="Arial" w:cs="Arial"/>
          <w:lang w:val="en-US"/>
        </w:rPr>
        <w:t>ncidence rate of metabolic s</w:t>
      </w:r>
      <w:r>
        <w:rPr>
          <w:rFonts w:ascii="Arial" w:hAnsi="Arial" w:cs="Arial"/>
          <w:lang w:val="en-US"/>
        </w:rPr>
        <w:t>y</w:t>
      </w:r>
      <w:r w:rsidRPr="00EF73D1">
        <w:rPr>
          <w:rFonts w:ascii="Arial" w:hAnsi="Arial" w:cs="Arial"/>
          <w:lang w:val="en-US"/>
        </w:rPr>
        <w:t xml:space="preserve">ndrome according to ATP-III and IDF definitions stratifying </w:t>
      </w:r>
      <w:r>
        <w:rPr>
          <w:rFonts w:ascii="Arial" w:hAnsi="Arial" w:cs="Arial"/>
          <w:lang w:val="en-US"/>
        </w:rPr>
        <w:t>sex in the MS cohort.</w:t>
      </w:r>
    </w:p>
    <w:p w14:paraId="454A0EBD" w14:textId="77777777" w:rsidR="00EF73D1" w:rsidRPr="00EF73D1" w:rsidRDefault="00EF73D1" w:rsidP="00EF73D1">
      <w:pPr>
        <w:spacing w:line="48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21BD7509" wp14:editId="7C3F916A">
            <wp:extent cx="7431122" cy="5404758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1778" cy="541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73D1" w:rsidRPr="00EF73D1" w:rsidSect="00EF73D1">
      <w:pgSz w:w="15840" w:h="12240" w:orient="landscape"/>
      <w:pgMar w:top="665" w:right="1417" w:bottom="91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D1"/>
    <w:rsid w:val="00E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1F8E"/>
  <w15:chartTrackingRefBased/>
  <w15:docId w15:val="{4E009396-0B01-4D4A-A550-1376F89F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YAXMEHEN BELLO CHAVOLLA</dc:creator>
  <cp:keywords/>
  <dc:description/>
  <cp:lastModifiedBy>OMAR YAXMEHEN BELLO CHAVOLLA</cp:lastModifiedBy>
  <cp:revision>1</cp:revision>
  <dcterms:created xsi:type="dcterms:W3CDTF">2020-12-03T13:53:00Z</dcterms:created>
  <dcterms:modified xsi:type="dcterms:W3CDTF">2020-12-03T13:57:00Z</dcterms:modified>
</cp:coreProperties>
</file>