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23" w:rsidRPr="00D43D76" w:rsidRDefault="00314F23" w:rsidP="00D43D76">
      <w:pPr>
        <w:bidi w:val="0"/>
        <w:spacing w:line="360" w:lineRule="auto"/>
        <w:ind w:left="1190" w:hanging="1190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07305" w:rsidRPr="00D43D76">
        <w:rPr>
          <w:rFonts w:ascii="Arial" w:hAnsi="Arial" w:cs="Arial"/>
          <w:b/>
          <w:bCs/>
          <w:sz w:val="20"/>
          <w:szCs w:val="20"/>
        </w:rPr>
        <w:t>S</w:t>
      </w:r>
      <w:r w:rsidR="009C1333" w:rsidRPr="00D43D76">
        <w:rPr>
          <w:rFonts w:ascii="Arial" w:hAnsi="Arial" w:cs="Arial"/>
          <w:b/>
          <w:bCs/>
          <w:sz w:val="20"/>
          <w:szCs w:val="20"/>
        </w:rPr>
        <w:t>1</w:t>
      </w:r>
      <w:r w:rsidRPr="00D43D76">
        <w:rPr>
          <w:rFonts w:ascii="Arial" w:hAnsi="Arial" w:cs="Arial"/>
          <w:sz w:val="20"/>
          <w:szCs w:val="20"/>
        </w:rPr>
        <w:t xml:space="preserve"> TLC </w:t>
      </w:r>
      <w:r w:rsidR="00C07263" w:rsidRPr="00D43D76">
        <w:rPr>
          <w:rFonts w:ascii="Arial" w:hAnsi="Arial" w:cs="Arial"/>
          <w:sz w:val="20"/>
          <w:szCs w:val="20"/>
        </w:rPr>
        <w:t>s</w:t>
      </w:r>
      <w:r w:rsidRPr="00D43D76">
        <w:rPr>
          <w:rFonts w:ascii="Arial" w:hAnsi="Arial" w:cs="Arial"/>
          <w:sz w:val="20"/>
          <w:szCs w:val="20"/>
        </w:rPr>
        <w:t xml:space="preserve">creening of the </w:t>
      </w:r>
      <w:r w:rsidR="00E07305" w:rsidRPr="00D43D76">
        <w:rPr>
          <w:rFonts w:ascii="Arial" w:hAnsi="Arial" w:cs="Arial"/>
          <w:sz w:val="20"/>
          <w:szCs w:val="20"/>
        </w:rPr>
        <w:t xml:space="preserve">oleogum </w:t>
      </w:r>
      <w:r w:rsidR="00C07263" w:rsidRPr="00D43D76">
        <w:rPr>
          <w:rFonts w:ascii="Arial" w:hAnsi="Arial" w:cs="Arial"/>
          <w:sz w:val="20"/>
          <w:szCs w:val="20"/>
        </w:rPr>
        <w:t>r</w:t>
      </w:r>
      <w:r w:rsidRPr="00D43D76">
        <w:rPr>
          <w:rFonts w:ascii="Arial" w:hAnsi="Arial" w:cs="Arial"/>
          <w:sz w:val="20"/>
          <w:szCs w:val="20"/>
        </w:rPr>
        <w:t>esin of</w:t>
      </w:r>
      <w:r w:rsidRPr="00D43D76">
        <w:rPr>
          <w:rFonts w:ascii="Arial" w:hAnsi="Arial" w:cs="Arial"/>
          <w:i/>
          <w:iCs/>
          <w:sz w:val="20"/>
          <w:szCs w:val="20"/>
        </w:rPr>
        <w:t xml:space="preserve"> Boswellia carterii </w:t>
      </w:r>
      <w:r w:rsidRPr="00D43D76">
        <w:rPr>
          <w:rFonts w:ascii="Arial" w:hAnsi="Arial" w:cs="Arial"/>
          <w:sz w:val="20"/>
          <w:szCs w:val="20"/>
        </w:rPr>
        <w:t>Birdwood.</w:t>
      </w:r>
    </w:p>
    <w:tbl>
      <w:tblPr>
        <w:tblStyle w:val="TableGrid"/>
        <w:tblW w:w="0" w:type="auto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1236"/>
        <w:gridCol w:w="3420"/>
      </w:tblGrid>
      <w:tr w:rsidR="00374F5D" w:rsidRPr="00D43D76" w:rsidTr="005A7C54"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Spot No.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R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 w:rsidRPr="00D43D76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287" w:rsidRPr="00D43D76" w:rsidRDefault="00611287" w:rsidP="005A7C54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Color with</w:t>
            </w:r>
            <w:r w:rsidR="005A7C54" w:rsidRPr="00D4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D76">
              <w:rPr>
                <w:rFonts w:ascii="Arial" w:hAnsi="Arial" w:cs="Arial"/>
                <w:sz w:val="20"/>
                <w:szCs w:val="20"/>
              </w:rPr>
              <w:t>Vanillin/ 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43D76">
              <w:rPr>
                <w:rFonts w:ascii="Arial" w:hAnsi="Arial" w:cs="Arial"/>
                <w:sz w:val="20"/>
                <w:szCs w:val="20"/>
              </w:rPr>
              <w:t>SO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</w:tr>
      <w:tr w:rsidR="00374F5D" w:rsidRPr="00D43D76" w:rsidTr="005A7C54">
        <w:tc>
          <w:tcPr>
            <w:tcW w:w="1194" w:type="dxa"/>
            <w:tcBorders>
              <w:top w:val="single" w:sz="4" w:space="0" w:color="auto"/>
            </w:tcBorders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</w:tr>
      <w:tr w:rsidR="00374F5D" w:rsidRPr="00D43D76" w:rsidTr="005A7C54">
        <w:tc>
          <w:tcPr>
            <w:tcW w:w="1194" w:type="dxa"/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3420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Purple</w:t>
            </w:r>
          </w:p>
        </w:tc>
      </w:tr>
      <w:tr w:rsidR="00374F5D" w:rsidRPr="00D43D76" w:rsidTr="005A7C54">
        <w:tc>
          <w:tcPr>
            <w:tcW w:w="1194" w:type="dxa"/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6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3420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 red changing into purple</w:t>
            </w:r>
          </w:p>
        </w:tc>
      </w:tr>
      <w:tr w:rsidR="00374F5D" w:rsidRPr="00D43D76" w:rsidTr="005A7C54">
        <w:tc>
          <w:tcPr>
            <w:tcW w:w="1194" w:type="dxa"/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3420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 red</w:t>
            </w:r>
          </w:p>
        </w:tc>
      </w:tr>
      <w:tr w:rsidR="00374F5D" w:rsidRPr="00D43D76" w:rsidTr="005A7C54">
        <w:tc>
          <w:tcPr>
            <w:tcW w:w="1194" w:type="dxa"/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3420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 brown</w:t>
            </w:r>
          </w:p>
        </w:tc>
      </w:tr>
      <w:tr w:rsidR="00374F5D" w:rsidRPr="00D43D76" w:rsidTr="005A7C54">
        <w:tc>
          <w:tcPr>
            <w:tcW w:w="1194" w:type="dxa"/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3420" w:type="dxa"/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Green</w:t>
            </w:r>
          </w:p>
        </w:tc>
      </w:tr>
      <w:tr w:rsidR="00374F5D" w:rsidRPr="00D43D76" w:rsidTr="005A7C54"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:rsidR="00611287" w:rsidRPr="00D43D76" w:rsidRDefault="00611287" w:rsidP="00611287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611287" w:rsidRPr="00D43D76" w:rsidRDefault="00611287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Brick-red</w:t>
            </w:r>
          </w:p>
        </w:tc>
      </w:tr>
    </w:tbl>
    <w:p w:rsidR="007802C2" w:rsidRPr="00D43D76" w:rsidRDefault="007802C2" w:rsidP="007802C2">
      <w:pPr>
        <w:bidi w:val="0"/>
        <w:spacing w:line="360" w:lineRule="auto"/>
        <w:ind w:firstLine="720"/>
        <w:jc w:val="lowKashida"/>
        <w:rPr>
          <w:rFonts w:ascii="Arial" w:hAnsi="Arial" w:cs="Arial"/>
          <w:sz w:val="20"/>
          <w:szCs w:val="20"/>
          <w:lang w:val="en-GB" w:eastAsia="en-GB"/>
        </w:rPr>
      </w:pPr>
      <w:r w:rsidRPr="00D43D76">
        <w:rPr>
          <w:rFonts w:ascii="Arial" w:hAnsi="Arial" w:cs="Arial"/>
          <w:sz w:val="20"/>
          <w:szCs w:val="20"/>
          <w:lang w:val="en-GB" w:eastAsia="en-GB"/>
        </w:rPr>
        <w:t xml:space="preserve">Abbreviations: </w:t>
      </w:r>
      <w:r w:rsidRPr="00D43D76">
        <w:rPr>
          <w:rFonts w:ascii="Arial" w:hAnsi="Arial" w:cs="Arial"/>
          <w:sz w:val="20"/>
          <w:szCs w:val="20"/>
        </w:rPr>
        <w:t>R</w:t>
      </w:r>
      <w:r w:rsidRPr="00D43D76">
        <w:rPr>
          <w:rFonts w:ascii="Arial" w:hAnsi="Arial" w:cs="Arial"/>
          <w:sz w:val="20"/>
          <w:szCs w:val="20"/>
          <w:vertAlign w:val="subscript"/>
        </w:rPr>
        <w:t>f</w:t>
      </w:r>
      <w:r w:rsidRPr="00D43D76">
        <w:rPr>
          <w:rFonts w:ascii="Arial" w:hAnsi="Arial" w:cs="Arial"/>
          <w:sz w:val="20"/>
          <w:szCs w:val="20"/>
          <w:lang w:val="en-GB" w:eastAsia="en-GB"/>
        </w:rPr>
        <w:t>, Retention factor</w:t>
      </w:r>
    </w:p>
    <w:p w:rsidR="00314F23" w:rsidRPr="00D43D76" w:rsidRDefault="00314F23" w:rsidP="00314F23">
      <w:pPr>
        <w:bidi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:rsidR="00314F23" w:rsidRPr="00D43D76" w:rsidRDefault="00314F23" w:rsidP="00D43D76">
      <w:pPr>
        <w:bidi w:val="0"/>
        <w:spacing w:line="360" w:lineRule="auto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C2E9D" w:rsidRPr="00D43D76">
        <w:rPr>
          <w:rFonts w:ascii="Arial" w:hAnsi="Arial" w:cs="Arial"/>
          <w:b/>
          <w:bCs/>
          <w:sz w:val="20"/>
          <w:szCs w:val="20"/>
        </w:rPr>
        <w:t>S</w:t>
      </w:r>
      <w:r w:rsidR="009C1333" w:rsidRPr="00D43D76">
        <w:rPr>
          <w:rFonts w:ascii="Arial" w:hAnsi="Arial" w:cs="Arial"/>
          <w:b/>
          <w:bCs/>
          <w:sz w:val="20"/>
          <w:szCs w:val="20"/>
        </w:rPr>
        <w:t>2</w:t>
      </w:r>
      <w:r w:rsidRPr="00D43D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</w:rPr>
        <w:t xml:space="preserve">Column </w:t>
      </w:r>
      <w:r w:rsidR="00EC2E9D" w:rsidRPr="00D43D76">
        <w:rPr>
          <w:rFonts w:ascii="Arial" w:hAnsi="Arial" w:cs="Arial"/>
          <w:sz w:val="20"/>
          <w:szCs w:val="20"/>
        </w:rPr>
        <w:t>c</w:t>
      </w:r>
      <w:r w:rsidRPr="00D43D76">
        <w:rPr>
          <w:rFonts w:ascii="Arial" w:hAnsi="Arial" w:cs="Arial"/>
          <w:sz w:val="20"/>
          <w:szCs w:val="20"/>
        </w:rPr>
        <w:t xml:space="preserve">hromatographic </w:t>
      </w:r>
      <w:r w:rsidR="00EC2E9D" w:rsidRPr="00D43D76">
        <w:rPr>
          <w:rFonts w:ascii="Arial" w:hAnsi="Arial" w:cs="Arial"/>
          <w:sz w:val="20"/>
          <w:szCs w:val="20"/>
        </w:rPr>
        <w:t>s</w:t>
      </w:r>
      <w:r w:rsidRPr="00D43D76">
        <w:rPr>
          <w:rFonts w:ascii="Arial" w:hAnsi="Arial" w:cs="Arial"/>
          <w:sz w:val="20"/>
          <w:szCs w:val="20"/>
        </w:rPr>
        <w:t xml:space="preserve">eparation of the </w:t>
      </w:r>
      <w:r w:rsidR="00EC2E9D" w:rsidRPr="00D43D76">
        <w:rPr>
          <w:rFonts w:ascii="Arial" w:hAnsi="Arial" w:cs="Arial"/>
          <w:sz w:val="20"/>
          <w:szCs w:val="20"/>
        </w:rPr>
        <w:t>r</w:t>
      </w:r>
      <w:r w:rsidRPr="00D43D76">
        <w:rPr>
          <w:rFonts w:ascii="Arial" w:hAnsi="Arial" w:cs="Arial"/>
          <w:sz w:val="20"/>
          <w:szCs w:val="20"/>
        </w:rPr>
        <w:t xml:space="preserve">esin of </w:t>
      </w:r>
      <w:r w:rsidRPr="00D43D76">
        <w:rPr>
          <w:rFonts w:ascii="Arial" w:hAnsi="Arial" w:cs="Arial"/>
          <w:i/>
          <w:iCs/>
          <w:sz w:val="20"/>
          <w:szCs w:val="20"/>
        </w:rPr>
        <w:t>Boswellia</w:t>
      </w:r>
      <w:r w:rsidRPr="00D43D76">
        <w:rPr>
          <w:rFonts w:ascii="Arial" w:hAnsi="Arial" w:cs="Arial"/>
          <w:sz w:val="20"/>
          <w:szCs w:val="20"/>
        </w:rPr>
        <w:t xml:space="preserve"> </w:t>
      </w:r>
      <w:r w:rsidRPr="00D43D76">
        <w:rPr>
          <w:rFonts w:ascii="Arial" w:hAnsi="Arial" w:cs="Arial"/>
          <w:i/>
          <w:iCs/>
          <w:sz w:val="20"/>
          <w:szCs w:val="20"/>
        </w:rPr>
        <w:t>carterii</w:t>
      </w:r>
      <w:r w:rsidRPr="00D43D76">
        <w:rPr>
          <w:rFonts w:ascii="Arial" w:hAnsi="Arial" w:cs="Arial"/>
          <w:sz w:val="20"/>
          <w:szCs w:val="20"/>
        </w:rPr>
        <w:t xml:space="preserve"> Birdwood.</w:t>
      </w:r>
    </w:p>
    <w:tbl>
      <w:tblPr>
        <w:tblW w:w="90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2148"/>
        <w:gridCol w:w="1042"/>
        <w:gridCol w:w="1170"/>
        <w:gridCol w:w="1497"/>
        <w:gridCol w:w="1528"/>
      </w:tblGrid>
      <w:tr w:rsidR="00374F5D" w:rsidRPr="00D43D76" w:rsidTr="00654E22">
        <w:trPr>
          <w:cantSplit/>
          <w:trHeight w:val="396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14F23" w:rsidRPr="00D43D76" w:rsidRDefault="00314F23" w:rsidP="00B910FD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Fraction 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7C54" w:rsidRPr="00D43D76" w:rsidRDefault="005A7C54" w:rsidP="00FB7C92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314F23" w:rsidRPr="00D43D76" w:rsidRDefault="00314F23" w:rsidP="005A7C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Eluent</w:t>
            </w:r>
          </w:p>
          <w:p w:rsidR="00314F23" w:rsidRPr="00D43D76" w:rsidRDefault="00B910FD" w:rsidP="00B910FD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</w:t>
            </w:r>
            <w:r w:rsidR="00314F23" w:rsidRPr="00D43D76">
              <w:rPr>
                <w:rFonts w:ascii="Arial" w:hAnsi="Arial" w:cs="Arial"/>
                <w:sz w:val="20"/>
                <w:szCs w:val="20"/>
              </w:rPr>
              <w:t>Pet</w:t>
            </w:r>
            <w:r w:rsidRPr="00D43D76">
              <w:rPr>
                <w:rFonts w:ascii="Arial" w:hAnsi="Arial" w:cs="Arial"/>
                <w:sz w:val="20"/>
                <w:szCs w:val="20"/>
              </w:rPr>
              <w:t>roleum</w:t>
            </w:r>
            <w:r w:rsidR="00314F23" w:rsidRPr="00D43D76">
              <w:rPr>
                <w:rFonts w:ascii="Arial" w:hAnsi="Arial" w:cs="Arial"/>
                <w:sz w:val="20"/>
                <w:szCs w:val="20"/>
              </w:rPr>
              <w:t xml:space="preserve"> ether:</w:t>
            </w:r>
            <w:r w:rsidRPr="00D4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F23" w:rsidRPr="00D43D76">
              <w:rPr>
                <w:rFonts w:ascii="Arial" w:hAnsi="Arial" w:cs="Arial"/>
                <w:sz w:val="20"/>
                <w:szCs w:val="20"/>
              </w:rPr>
              <w:t>E</w:t>
            </w:r>
            <w:r w:rsidRPr="00D43D76">
              <w:rPr>
                <w:rFonts w:ascii="Arial" w:hAnsi="Arial" w:cs="Arial"/>
                <w:sz w:val="20"/>
                <w:szCs w:val="20"/>
              </w:rPr>
              <w:t>thyl acetate)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4F23" w:rsidRPr="00D43D76" w:rsidRDefault="00314F23" w:rsidP="00B910FD">
            <w:pPr>
              <w:pStyle w:val="Heading7"/>
              <w:jc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TLC</w:t>
            </w:r>
          </w:p>
        </w:tc>
      </w:tr>
      <w:tr w:rsidR="00374F5D" w:rsidRPr="00D43D76" w:rsidTr="00654E22">
        <w:trPr>
          <w:cantSplit/>
          <w:trHeight w:val="1134"/>
          <w:jc w:val="center"/>
        </w:trPr>
        <w:tc>
          <w:tcPr>
            <w:tcW w:w="164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FB7C92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FB7C92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FB7C92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Number of Spots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R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FB7C92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Color with vanillin/</w:t>
            </w:r>
          </w:p>
          <w:p w:rsidR="00B910FD" w:rsidRPr="00D43D76" w:rsidRDefault="002343DB" w:rsidP="00FB7C92">
            <w:pPr>
              <w:bidi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Sulfuric acid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10FD" w:rsidRPr="00D43D76" w:rsidRDefault="00B910FD" w:rsidP="00B910FD">
            <w:pPr>
              <w:bidi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Compound</w:t>
            </w:r>
          </w:p>
        </w:tc>
      </w:tr>
      <w:tr w:rsidR="00374F5D" w:rsidRPr="00D43D76" w:rsidTr="00654E22">
        <w:trPr>
          <w:trHeight w:val="746"/>
          <w:jc w:val="center"/>
        </w:trPr>
        <w:tc>
          <w:tcPr>
            <w:tcW w:w="16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2.5 %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0.95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Purple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10FD" w:rsidRPr="00D43D76" w:rsidRDefault="00B910FD" w:rsidP="00B91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Poor yield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11-40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0.75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Purple</w:t>
            </w:r>
          </w:p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B910FD" w:rsidP="00B91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Poor yield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41-50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0.65</w:t>
            </w:r>
          </w:p>
          <w:p w:rsidR="00471BC9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0.55</w:t>
            </w:r>
          </w:p>
          <w:p w:rsidR="00B910FD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B910FD" w:rsidP="00B91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Poor yield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51-70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BC9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0.48</w:t>
            </w:r>
          </w:p>
          <w:p w:rsidR="00B910FD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 0.45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</w:tcPr>
          <w:p w:rsidR="00B910FD" w:rsidRPr="00D43D76" w:rsidRDefault="00B910FD" w:rsidP="00B910FD">
            <w:pPr>
              <w:pStyle w:val="Heading7"/>
              <w:jc w:val="center"/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Palmitic acid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71-100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BC9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0.35</w:t>
            </w:r>
          </w:p>
          <w:p w:rsidR="00B910FD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 0.33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Purple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</w:tcPr>
          <w:p w:rsidR="00B910FD" w:rsidRPr="00D43D76" w:rsidRDefault="00B910FD" w:rsidP="00B910FD">
            <w:pPr>
              <w:pStyle w:val="Heading7"/>
              <w:jc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Lupeo</w:t>
            </w:r>
            <w:r w:rsidRPr="00D43D7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101-130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471BC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0.71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</w:t>
            </w:r>
            <w:r w:rsidR="00471BC9" w:rsidRPr="00D43D7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Orange-red</w:t>
            </w:r>
          </w:p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Orange-brown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Acetyl-</w:t>
            </w:r>
            <w:r w:rsidR="005B33F8" w:rsidRPr="00D43D76">
              <w:rPr>
                <w:rFonts w:ascii="Arial" w:hAnsi="Arial" w:cs="Arial"/>
                <w:sz w:val="20"/>
                <w:szCs w:val="20"/>
              </w:rPr>
              <w:t xml:space="preserve"> β</w:t>
            </w:r>
            <w:r w:rsidRPr="00D43D76">
              <w:rPr>
                <w:rFonts w:ascii="Arial" w:hAnsi="Arial" w:cs="Arial"/>
                <w:sz w:val="20"/>
                <w:szCs w:val="20"/>
              </w:rPr>
              <w:t xml:space="preserve"> -boswellic acid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131-160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0.71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</w:t>
            </w:r>
            <w:r w:rsidR="00471BC9" w:rsidRPr="00D43D7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Orange-red</w:t>
            </w:r>
          </w:p>
          <w:p w:rsidR="00B910FD" w:rsidRPr="00D43D76" w:rsidRDefault="00B910FD" w:rsidP="00B910FD">
            <w:pPr>
              <w:bidi w:val="0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Orange-brown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Acetyl-α-boswellic acid</w:t>
            </w:r>
          </w:p>
        </w:tc>
      </w:tr>
      <w:tr w:rsidR="00374F5D" w:rsidRPr="00D43D76" w:rsidTr="00654E22">
        <w:trPr>
          <w:trHeight w:val="881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161-190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8 %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0.69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pStyle w:val="Heading1"/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 w:rsidRPr="00D43D76">
              <w:rPr>
                <w:rFonts w:ascii="Arial" w:hAnsi="Arial" w:cs="Arial"/>
                <w:sz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471BC9" w:rsidP="00B910FD">
            <w:pPr>
              <w:pStyle w:val="Heading7"/>
              <w:jc w:val="center"/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3</w:t>
            </w:r>
            <w:r w:rsidR="00B910FD"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  <w:rtl/>
              </w:rPr>
              <w:t>-</w:t>
            </w:r>
            <w:r w:rsidR="00B910FD"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 xml:space="preserve">Oxo-tirucallic acid 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191-220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8 %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</w:t>
            </w:r>
          </w:p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</w:t>
            </w:r>
          </w:p>
          <w:p w:rsidR="00B910FD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Green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471BC9" w:rsidP="00471BC9">
            <w:pPr>
              <w:pStyle w:val="Heading7"/>
              <w:jc w:val="center"/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Acetyl-11-keto-</w:t>
            </w:r>
            <w:r w:rsidR="005B33F8" w:rsidRPr="00D43D76">
              <w:rPr>
                <w:rFonts w:ascii="Arial" w:hAnsi="Arial" w:cs="Arial"/>
                <w:color w:val="auto"/>
                <w:sz w:val="20"/>
                <w:szCs w:val="20"/>
              </w:rPr>
              <w:t xml:space="preserve"> β</w:t>
            </w: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 xml:space="preserve"> -boswellic acid (AKBA) 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221-250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8 %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0.6</w:t>
            </w:r>
          </w:p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</w:t>
            </w:r>
          </w:p>
          <w:p w:rsidR="00B910FD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brick-Red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5B33F8" w:rsidP="005B33F8">
            <w:pPr>
              <w:pStyle w:val="Heading7"/>
              <w:jc w:val="center"/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β-boswellic acid</w:t>
            </w:r>
          </w:p>
        </w:tc>
      </w:tr>
      <w:tr w:rsidR="00374F5D" w:rsidRPr="00D43D76" w:rsidTr="00654E22">
        <w:trPr>
          <w:trHeight w:val="458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lastRenderedPageBreak/>
              <w:t>251-280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8 %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</w:t>
            </w:r>
          </w:p>
          <w:p w:rsidR="00B910FD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 0.37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5B33F8" w:rsidP="005B33F8">
            <w:pPr>
              <w:pStyle w:val="Heading7"/>
              <w:jc w:val="center"/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3-hydroxy-tirucallic acid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281-310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3F8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0.4</w:t>
            </w:r>
          </w:p>
          <w:p w:rsidR="00B910FD" w:rsidRPr="00D43D76" w:rsidRDefault="00B910FD" w:rsidP="005B33F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 0.37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5B33F8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Poor yield</w:t>
            </w:r>
          </w:p>
        </w:tc>
      </w:tr>
      <w:tr w:rsidR="00374F5D" w:rsidRPr="00D43D76" w:rsidTr="00654E22">
        <w:trPr>
          <w:cantSplit/>
          <w:trHeight w:val="600"/>
          <w:jc w:val="center"/>
        </w:trPr>
        <w:tc>
          <w:tcPr>
            <w:tcW w:w="1646" w:type="dxa"/>
            <w:tcBorders>
              <w:top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311-340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0.35,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Green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</w:tcBorders>
            <w:vAlign w:val="center"/>
          </w:tcPr>
          <w:p w:rsidR="00B910FD" w:rsidRPr="00D43D76" w:rsidRDefault="005B33F8" w:rsidP="005B33F8">
            <w:pPr>
              <w:pStyle w:val="Heading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3D76">
              <w:rPr>
                <w:rFonts w:ascii="Arial" w:eastAsia="Times New Roman" w:hAnsi="Arial" w:cs="Arial"/>
                <w:i w:val="0"/>
                <w:iCs w:val="0"/>
                <w:color w:val="auto"/>
                <w:sz w:val="20"/>
                <w:szCs w:val="20"/>
              </w:rPr>
              <w:t>11-keto--boswellic acid</w:t>
            </w:r>
          </w:p>
        </w:tc>
      </w:tr>
      <w:tr w:rsidR="00374F5D" w:rsidRPr="00D43D76" w:rsidTr="00654E22">
        <w:trPr>
          <w:trHeight w:val="600"/>
          <w:jc w:val="center"/>
        </w:trPr>
        <w:tc>
          <w:tcPr>
            <w:tcW w:w="16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341-370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0.53,</w:t>
            </w:r>
          </w:p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0FD" w:rsidRPr="00D43D76" w:rsidRDefault="00B910FD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Faint brown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10FD" w:rsidRPr="00D43D76" w:rsidRDefault="005B33F8" w:rsidP="00B910F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Poor yield</w:t>
            </w:r>
          </w:p>
        </w:tc>
      </w:tr>
    </w:tbl>
    <w:p w:rsidR="007A418D" w:rsidRPr="00D43D76" w:rsidRDefault="002343DB" w:rsidP="002343DB">
      <w:pPr>
        <w:bidi w:val="0"/>
        <w:spacing w:line="360" w:lineRule="auto"/>
        <w:ind w:firstLine="720"/>
        <w:jc w:val="lowKashida"/>
        <w:rPr>
          <w:rFonts w:ascii="Arial" w:hAnsi="Arial" w:cs="Arial"/>
          <w:sz w:val="20"/>
          <w:szCs w:val="20"/>
          <w:lang w:val="en-GB" w:eastAsia="en-GB"/>
        </w:rPr>
      </w:pPr>
      <w:r w:rsidRPr="00D43D76">
        <w:rPr>
          <w:rFonts w:ascii="Arial" w:hAnsi="Arial" w:cs="Arial"/>
          <w:sz w:val="20"/>
          <w:szCs w:val="20"/>
          <w:lang w:val="en-GB" w:eastAsia="en-GB"/>
        </w:rPr>
        <w:t xml:space="preserve">Abbreviations: </w:t>
      </w:r>
      <w:r w:rsidRPr="00D43D76">
        <w:rPr>
          <w:rFonts w:ascii="Arial" w:hAnsi="Arial" w:cs="Arial"/>
          <w:sz w:val="20"/>
          <w:szCs w:val="20"/>
        </w:rPr>
        <w:t>R</w:t>
      </w:r>
      <w:r w:rsidRPr="00D43D76">
        <w:rPr>
          <w:rFonts w:ascii="Arial" w:hAnsi="Arial" w:cs="Arial"/>
          <w:sz w:val="20"/>
          <w:szCs w:val="20"/>
          <w:vertAlign w:val="subscript"/>
        </w:rPr>
        <w:t>f</w:t>
      </w:r>
      <w:r w:rsidRPr="00D43D76">
        <w:rPr>
          <w:rFonts w:ascii="Arial" w:hAnsi="Arial" w:cs="Arial"/>
          <w:sz w:val="20"/>
          <w:szCs w:val="20"/>
          <w:lang w:val="en-GB" w:eastAsia="en-GB"/>
        </w:rPr>
        <w:t>, Retention factor</w:t>
      </w:r>
    </w:p>
    <w:p w:rsidR="002343DB" w:rsidRPr="00D43D76" w:rsidRDefault="002343DB" w:rsidP="00EE44CC">
      <w:pPr>
        <w:bidi w:val="0"/>
        <w:spacing w:line="360" w:lineRule="auto"/>
        <w:ind w:firstLine="720"/>
        <w:jc w:val="lowKashida"/>
        <w:rPr>
          <w:rFonts w:ascii="Arial" w:hAnsi="Arial" w:cs="Arial"/>
          <w:sz w:val="20"/>
          <w:szCs w:val="20"/>
          <w:lang w:val="en-GB" w:eastAsia="en-GB"/>
        </w:rPr>
      </w:pPr>
    </w:p>
    <w:p w:rsidR="009C1333" w:rsidRPr="00D43D76" w:rsidRDefault="009C1333" w:rsidP="00D43D76">
      <w:pPr>
        <w:bidi w:val="0"/>
        <w:spacing w:line="360" w:lineRule="auto"/>
        <w:ind w:left="1190" w:hanging="1190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b/>
          <w:bCs/>
          <w:sz w:val="20"/>
          <w:szCs w:val="20"/>
        </w:rPr>
        <w:t>Table S3</w:t>
      </w:r>
      <w:r w:rsidR="00D43D76">
        <w:rPr>
          <w:rFonts w:ascii="Arial" w:hAnsi="Arial" w:cs="Arial"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</w:rPr>
        <w:t>Determination of solubility of AKBA in different solvents.</w:t>
      </w:r>
    </w:p>
    <w:tbl>
      <w:tblPr>
        <w:tblStyle w:val="TableGrid"/>
        <w:tblW w:w="0" w:type="auto"/>
        <w:tblInd w:w="9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3089"/>
      </w:tblGrid>
      <w:tr w:rsidR="00374F5D" w:rsidRPr="00D43D76" w:rsidTr="00FB7C92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Solvent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Solubility (mg/ml)</w:t>
            </w:r>
          </w:p>
        </w:tc>
      </w:tr>
      <w:tr w:rsidR="00374F5D" w:rsidRPr="00D43D76" w:rsidTr="00FB7C92">
        <w:tc>
          <w:tcPr>
            <w:tcW w:w="4424" w:type="dxa"/>
            <w:tcBorders>
              <w:top w:val="single" w:sz="4" w:space="0" w:color="auto"/>
            </w:tcBorders>
            <w:vAlign w:val="bottom"/>
          </w:tcPr>
          <w:p w:rsidR="009C1333" w:rsidRPr="00D43D76" w:rsidRDefault="009C1333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Distilled water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vAlign w:val="bottom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</w:tr>
      <w:tr w:rsidR="00374F5D" w:rsidRPr="00D43D76" w:rsidTr="00FB7C92">
        <w:tc>
          <w:tcPr>
            <w:tcW w:w="4424" w:type="dxa"/>
            <w:vAlign w:val="bottom"/>
          </w:tcPr>
          <w:p w:rsidR="009C1333" w:rsidRPr="00D43D76" w:rsidRDefault="009C1333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Phosphate buffer solution (7.4)</w:t>
            </w:r>
          </w:p>
        </w:tc>
        <w:tc>
          <w:tcPr>
            <w:tcW w:w="3089" w:type="dxa"/>
            <w:vAlign w:val="bottom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0.038</w:t>
            </w:r>
          </w:p>
        </w:tc>
      </w:tr>
      <w:tr w:rsidR="00374F5D" w:rsidRPr="00D43D76" w:rsidTr="00FB7C92">
        <w:tc>
          <w:tcPr>
            <w:tcW w:w="4424" w:type="dxa"/>
            <w:vAlign w:val="bottom"/>
          </w:tcPr>
          <w:p w:rsidR="009C1333" w:rsidRPr="00D43D76" w:rsidRDefault="009C1333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Phosphate buffer solution (7.4) and 1%SLS</w:t>
            </w:r>
          </w:p>
        </w:tc>
        <w:tc>
          <w:tcPr>
            <w:tcW w:w="3089" w:type="dxa"/>
          </w:tcPr>
          <w:p w:rsidR="009C1333" w:rsidRPr="00D43D76" w:rsidRDefault="009C1333" w:rsidP="00961E48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0.16</w:t>
            </w:r>
            <w:r w:rsidR="00961E48" w:rsidRPr="00D43D7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74F5D" w:rsidRPr="00D43D76" w:rsidTr="00FB7C92">
        <w:tc>
          <w:tcPr>
            <w:tcW w:w="4424" w:type="dxa"/>
          </w:tcPr>
          <w:p w:rsidR="009C1333" w:rsidRPr="00D43D76" w:rsidRDefault="009C1333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Ethanol</w:t>
            </w:r>
          </w:p>
        </w:tc>
        <w:tc>
          <w:tcPr>
            <w:tcW w:w="3089" w:type="dxa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5.22</w:t>
            </w:r>
          </w:p>
        </w:tc>
      </w:tr>
      <w:tr w:rsidR="00374F5D" w:rsidRPr="00D43D76" w:rsidTr="00FB7C92">
        <w:tc>
          <w:tcPr>
            <w:tcW w:w="4424" w:type="dxa"/>
          </w:tcPr>
          <w:p w:rsidR="009C1333" w:rsidRPr="00D43D76" w:rsidRDefault="009C1333" w:rsidP="00FB7C92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3089" w:type="dxa"/>
          </w:tcPr>
          <w:p w:rsidR="009C1333" w:rsidRPr="00D43D76" w:rsidRDefault="009C1333" w:rsidP="00FB7C92">
            <w:pPr>
              <w:bidi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23.97</w:t>
            </w:r>
          </w:p>
        </w:tc>
      </w:tr>
    </w:tbl>
    <w:p w:rsidR="009C1333" w:rsidRPr="00D43D76" w:rsidRDefault="009C1333" w:rsidP="00D45AD3">
      <w:pPr>
        <w:bidi w:val="0"/>
        <w:spacing w:line="360" w:lineRule="auto"/>
        <w:ind w:firstLine="720"/>
        <w:jc w:val="lowKashida"/>
        <w:rPr>
          <w:rFonts w:ascii="Arial" w:hAnsi="Arial" w:cs="Arial"/>
          <w:sz w:val="20"/>
          <w:szCs w:val="20"/>
          <w:lang w:val="en-GB" w:eastAsia="en-GB"/>
        </w:rPr>
      </w:pPr>
      <w:r w:rsidRPr="00D43D76">
        <w:rPr>
          <w:rFonts w:ascii="Arial" w:hAnsi="Arial" w:cs="Arial"/>
          <w:sz w:val="20"/>
          <w:szCs w:val="20"/>
          <w:lang w:val="en-GB" w:eastAsia="en-GB"/>
        </w:rPr>
        <w:t xml:space="preserve">Abbreviations: </w:t>
      </w:r>
      <w:r w:rsidRPr="00D43D76">
        <w:rPr>
          <w:rFonts w:ascii="Arial" w:hAnsi="Arial" w:cs="Arial"/>
          <w:sz w:val="20"/>
          <w:szCs w:val="20"/>
        </w:rPr>
        <w:t>SLS</w:t>
      </w:r>
      <w:r w:rsidRPr="00D43D76">
        <w:rPr>
          <w:rFonts w:ascii="Arial" w:hAnsi="Arial" w:cs="Arial"/>
          <w:sz w:val="20"/>
          <w:szCs w:val="20"/>
          <w:lang w:val="en-GB" w:eastAsia="en-GB"/>
        </w:rPr>
        <w:t>, Sodium lauryl sulphate; DMSO, Dimethyl sul</w:t>
      </w:r>
      <w:r w:rsidR="00D45AD3" w:rsidRPr="00D43D76">
        <w:rPr>
          <w:rFonts w:ascii="Arial" w:hAnsi="Arial" w:cs="Arial"/>
          <w:sz w:val="20"/>
          <w:szCs w:val="20"/>
          <w:lang w:val="en-GB" w:eastAsia="en-GB"/>
        </w:rPr>
        <w:t>f</w:t>
      </w:r>
      <w:r w:rsidRPr="00D43D76">
        <w:rPr>
          <w:rFonts w:ascii="Arial" w:hAnsi="Arial" w:cs="Arial"/>
          <w:sz w:val="20"/>
          <w:szCs w:val="20"/>
          <w:lang w:val="en-GB" w:eastAsia="en-GB"/>
        </w:rPr>
        <w:t>oxide</w:t>
      </w:r>
    </w:p>
    <w:p w:rsidR="009C1333" w:rsidRPr="00D43D76" w:rsidRDefault="009C1333" w:rsidP="009C1333">
      <w:pPr>
        <w:bidi w:val="0"/>
        <w:spacing w:line="360" w:lineRule="auto"/>
        <w:ind w:left="1190" w:hanging="1190"/>
        <w:rPr>
          <w:rFonts w:ascii="Arial" w:hAnsi="Arial" w:cs="Arial"/>
          <w:sz w:val="20"/>
          <w:szCs w:val="20"/>
        </w:rPr>
      </w:pPr>
    </w:p>
    <w:p w:rsidR="00984B3D" w:rsidRPr="00D43D76" w:rsidRDefault="00984B3D" w:rsidP="00984B3D">
      <w:pPr>
        <w:bidi w:val="0"/>
        <w:rPr>
          <w:rFonts w:ascii="Arial" w:hAnsi="Arial" w:cs="Arial"/>
          <w:sz w:val="20"/>
          <w:szCs w:val="20"/>
        </w:rPr>
      </w:pPr>
    </w:p>
    <w:p w:rsidR="00984B3D" w:rsidRPr="00D43D76" w:rsidRDefault="00984B3D" w:rsidP="00D43D76">
      <w:pPr>
        <w:bidi w:val="0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sz w:val="20"/>
          <w:szCs w:val="20"/>
        </w:rPr>
        <w:tab/>
      </w:r>
      <w:r w:rsidRPr="00D43D76">
        <w:rPr>
          <w:rFonts w:ascii="Arial" w:hAnsi="Arial" w:cs="Arial"/>
          <w:b/>
          <w:bCs/>
          <w:sz w:val="20"/>
          <w:szCs w:val="20"/>
        </w:rPr>
        <w:t>Table S</w:t>
      </w:r>
      <w:r w:rsidR="00853CCC" w:rsidRPr="00D43D76">
        <w:rPr>
          <w:rFonts w:ascii="Arial" w:hAnsi="Arial" w:cs="Arial"/>
          <w:b/>
          <w:bCs/>
          <w:sz w:val="20"/>
          <w:szCs w:val="20"/>
        </w:rPr>
        <w:t>4</w:t>
      </w:r>
      <w:r w:rsidR="00D43D76">
        <w:rPr>
          <w:rFonts w:ascii="Arial" w:hAnsi="Arial" w:cs="Arial"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  <w:vertAlign w:val="superscript"/>
        </w:rPr>
        <w:t xml:space="preserve"> 1</w:t>
      </w:r>
      <w:r w:rsidRPr="00D43D76">
        <w:rPr>
          <w:rFonts w:ascii="Arial" w:hAnsi="Arial" w:cs="Arial"/>
          <w:sz w:val="20"/>
          <w:szCs w:val="20"/>
        </w:rPr>
        <w:t xml:space="preserve">H-NMR and </w:t>
      </w:r>
      <w:r w:rsidRPr="00D43D76">
        <w:rPr>
          <w:rFonts w:ascii="Arial" w:hAnsi="Arial" w:cs="Arial"/>
          <w:sz w:val="20"/>
          <w:szCs w:val="20"/>
          <w:vertAlign w:val="superscript"/>
        </w:rPr>
        <w:t>13</w:t>
      </w:r>
      <w:r w:rsidRPr="00D43D76">
        <w:rPr>
          <w:rFonts w:ascii="Arial" w:hAnsi="Arial" w:cs="Arial"/>
          <w:sz w:val="20"/>
          <w:szCs w:val="20"/>
        </w:rPr>
        <w:t>C-NMR spectral data for AKBA</w:t>
      </w:r>
      <w:r w:rsidR="00A9387E" w:rsidRPr="00D43D76">
        <w:rPr>
          <w:rFonts w:ascii="Arial" w:hAnsi="Arial" w:cs="Arial"/>
          <w:sz w:val="20"/>
          <w:szCs w:val="20"/>
        </w:rPr>
        <w:t>.</w:t>
      </w:r>
    </w:p>
    <w:p w:rsidR="00984B3D" w:rsidRPr="00D43D76" w:rsidRDefault="00984B3D" w:rsidP="00984B3D">
      <w:pPr>
        <w:bidi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Ind w:w="-111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1123"/>
        <w:gridCol w:w="961"/>
        <w:gridCol w:w="750"/>
        <w:gridCol w:w="878"/>
        <w:gridCol w:w="1178"/>
        <w:gridCol w:w="961"/>
        <w:gridCol w:w="750"/>
      </w:tblGrid>
      <w:tr w:rsidR="00374F5D" w:rsidRPr="00D43D76" w:rsidTr="00A9387E">
        <w:trPr>
          <w:trHeight w:val="89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pStyle w:val="BodyText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Atom</w:t>
            </w:r>
          </w:p>
          <w:p w:rsidR="00984B3D" w:rsidRPr="00D43D76" w:rsidRDefault="00984B3D" w:rsidP="005A7C54">
            <w:pPr>
              <w:pStyle w:val="Heading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C/H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softHyphen/>
            </w:r>
            <w:r w:rsidRPr="00D43D76"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(δ, ppm)</w:t>
            </w:r>
            <w:r w:rsidRPr="00D43D76">
              <w:rPr>
                <w:rFonts w:ascii="Arial" w:hAnsi="Arial" w:cs="Arial"/>
                <w:sz w:val="20"/>
                <w:szCs w:val="20"/>
              </w:rPr>
              <w:br/>
              <w:t>(J,Hz)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softHyphen/>
              <w:t>3</w:t>
            </w: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(δ, ppm)</w:t>
            </w:r>
          </w:p>
          <w:p w:rsidR="00984B3D" w:rsidRPr="00D43D76" w:rsidRDefault="00984B3D" w:rsidP="00984B3D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984B3D" w:rsidRPr="00D43D76" w:rsidRDefault="00984B3D" w:rsidP="00984B3D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pStyle w:val="Heading5"/>
              <w:bidi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color w:val="auto"/>
                <w:sz w:val="20"/>
                <w:szCs w:val="20"/>
              </w:rPr>
              <w:t>DEPT</w:t>
            </w:r>
          </w:p>
          <w:p w:rsidR="00984B3D" w:rsidRPr="00D43D76" w:rsidRDefault="00984B3D" w:rsidP="00984B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pStyle w:val="BodyText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Atom</w:t>
            </w:r>
          </w:p>
          <w:p w:rsidR="00984B3D" w:rsidRPr="00D43D76" w:rsidRDefault="00984B3D" w:rsidP="00984B3D">
            <w:pPr>
              <w:pStyle w:val="Heading4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C/H</w:t>
            </w:r>
          </w:p>
          <w:p w:rsidR="00984B3D" w:rsidRPr="00D43D76" w:rsidRDefault="00984B3D" w:rsidP="00984B3D">
            <w:pPr>
              <w:pStyle w:val="Heading4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softHyphen/>
            </w:r>
            <w:r w:rsidRPr="00D43D76"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(δ, ppm)</w:t>
            </w:r>
          </w:p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(J,Hz)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3D76">
              <w:rPr>
                <w:rFonts w:ascii="Arial" w:hAnsi="Arial" w:cs="Arial"/>
                <w:sz w:val="20"/>
                <w:szCs w:val="20"/>
                <w:vertAlign w:val="superscript"/>
              </w:rPr>
              <w:softHyphen/>
              <w:t>3</w:t>
            </w: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  <w:p w:rsidR="00984B3D" w:rsidRPr="00D43D76" w:rsidRDefault="00984B3D" w:rsidP="00984B3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(δ, ppm)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pStyle w:val="Heading6"/>
              <w:jc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DEPT</w:t>
            </w:r>
          </w:p>
        </w:tc>
      </w:tr>
      <w:tr w:rsidR="00374F5D" w:rsidRPr="00D43D76" w:rsidTr="00A9387E">
        <w:trPr>
          <w:trHeight w:hRule="exact" w:val="847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2.53</w:t>
            </w:r>
            <w:r w:rsidR="00A9387E" w:rsidRPr="00D4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D76">
              <w:rPr>
                <w:rFonts w:ascii="Arial" w:hAnsi="Arial" w:cs="Arial"/>
                <w:sz w:val="20"/>
                <w:szCs w:val="20"/>
              </w:rPr>
              <w:t>dd,</w:t>
            </w:r>
          </w:p>
          <w:p w:rsidR="00984B3D" w:rsidRPr="00D43D76" w:rsidRDefault="00984B3D" w:rsidP="00A9387E">
            <w:pPr>
              <w:bidi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(J=13.2,2)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984B3D" w:rsidP="00A9387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34.2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84B3D" w:rsidRPr="00D43D76" w:rsidRDefault="00A9387E" w:rsidP="00A9387E">
            <w:pPr>
              <w:pStyle w:val="Heading5"/>
              <w:bidi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3D76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1.56 m</w:t>
            </w:r>
            <w:r w:rsidR="005A7C54" w:rsidRPr="00D43D7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2.22 m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23.9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1.37 d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 J=12.3)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59.4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5.28 t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73.6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1.52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39.7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1.39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39.6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374F5D" w:rsidRPr="00D43D76" w:rsidTr="00A9387E">
        <w:trPr>
          <w:trHeight w:hRule="exact" w:val="675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1.38  dd,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(J=12,2)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50.8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1.01 dd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(J=11.8, 3)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27.9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1.75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1.29 m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1.46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41.3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1.43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31.3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1.21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24.3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43.9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182.2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2.39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60.7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1.12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13.6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37.6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1.17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199.6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1.33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20.9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5.54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130.8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0.93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165.3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0.78 d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 J=6.3)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17.8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45.3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0.80 d</w:t>
            </w:r>
          </w:p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( J=7.4)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700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1.66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Pr="00D43D76">
              <w:rPr>
                <w:rFonts w:ascii="Arial" w:hAnsi="Arial" w:cs="Arial"/>
                <w:sz w:val="20"/>
                <w:szCs w:val="20"/>
              </w:rPr>
              <w:t>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D43D76">
              <w:rPr>
                <w:rFonts w:ascii="Arial" w:hAnsi="Arial" w:cs="Arial"/>
                <w:sz w:val="20"/>
                <w:szCs w:val="20"/>
              </w:rPr>
              <w:t>CO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2.07 s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</w:tr>
      <w:tr w:rsidR="00374F5D" w:rsidRPr="00D43D76" w:rsidTr="00A9387E">
        <w:trPr>
          <w:trHeight w:hRule="exact" w:val="459"/>
          <w:jc w:val="center"/>
        </w:trPr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1.88 m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CH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D43D76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Pr="00D43D7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170.5</w:t>
            </w:r>
          </w:p>
        </w:tc>
        <w:tc>
          <w:tcPr>
            <w:tcW w:w="0" w:type="auto"/>
            <w:shd w:val="clear" w:color="auto" w:fill="auto"/>
          </w:tcPr>
          <w:p w:rsidR="00984B3D" w:rsidRPr="00D43D76" w:rsidRDefault="00984B3D" w:rsidP="005A7C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:rsidR="00FC01EF" w:rsidRPr="00D43D76" w:rsidRDefault="009E6034" w:rsidP="00A9387E">
      <w:pPr>
        <w:bidi w:val="0"/>
        <w:spacing w:line="360" w:lineRule="auto"/>
        <w:ind w:firstLine="720"/>
        <w:jc w:val="lowKashida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sz w:val="20"/>
          <w:szCs w:val="20"/>
          <w:lang w:val="en-GB" w:eastAsia="en-GB"/>
        </w:rPr>
        <w:t xml:space="preserve">Abbreviations: </w:t>
      </w:r>
      <w:r w:rsidRPr="00D43D76">
        <w:rPr>
          <w:rFonts w:ascii="Arial" w:hAnsi="Arial" w:cs="Arial"/>
          <w:sz w:val="20"/>
          <w:szCs w:val="20"/>
        </w:rPr>
        <w:t>DEPT</w:t>
      </w:r>
      <w:r w:rsidRPr="00D43D76">
        <w:rPr>
          <w:rFonts w:ascii="Arial" w:hAnsi="Arial" w:cs="Arial"/>
          <w:sz w:val="20"/>
          <w:szCs w:val="20"/>
          <w:lang w:val="en-GB" w:eastAsia="en-GB"/>
        </w:rPr>
        <w:t xml:space="preserve">, Distortions enhancement by polarization </w:t>
      </w:r>
    </w:p>
    <w:p w:rsidR="00FC01EF" w:rsidRPr="00D43D76" w:rsidRDefault="00FC01EF" w:rsidP="00FC01EF">
      <w:pPr>
        <w:bidi w:val="0"/>
        <w:rPr>
          <w:rFonts w:ascii="Arial" w:hAnsi="Arial" w:cs="Arial"/>
          <w:sz w:val="20"/>
          <w:szCs w:val="20"/>
        </w:rPr>
      </w:pPr>
    </w:p>
    <w:p w:rsidR="00767BA2" w:rsidRDefault="00767BA2" w:rsidP="00D43D76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FC01EF" w:rsidRPr="00D43D76" w:rsidRDefault="00FC01EF" w:rsidP="00767BA2">
      <w:pPr>
        <w:shd w:val="clear" w:color="auto" w:fill="FFFFFF"/>
        <w:bidi w:val="0"/>
        <w:jc w:val="lowKashida"/>
        <w:rPr>
          <w:rFonts w:ascii="Arial" w:hAnsi="Arial" w:cs="Arial"/>
          <w:noProof/>
          <w:sz w:val="20"/>
          <w:szCs w:val="20"/>
        </w:rPr>
      </w:pPr>
      <w:r w:rsidRPr="00D43D76">
        <w:rPr>
          <w:rFonts w:ascii="Arial" w:hAnsi="Arial" w:cs="Arial"/>
          <w:b/>
          <w:bCs/>
          <w:sz w:val="20"/>
          <w:szCs w:val="20"/>
        </w:rPr>
        <w:t>Table S5</w:t>
      </w:r>
      <w:r w:rsidRPr="00D43D76">
        <w:rPr>
          <w:rFonts w:ascii="Arial" w:hAnsi="Arial" w:cs="Arial"/>
          <w:noProof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</w:rPr>
        <w:t>Output data of the 2</w:t>
      </w:r>
      <w:r w:rsidRPr="00D43D76">
        <w:rPr>
          <w:rFonts w:ascii="Arial" w:hAnsi="Arial" w:cs="Arial"/>
          <w:sz w:val="20"/>
          <w:szCs w:val="20"/>
          <w:vertAlign w:val="superscript"/>
        </w:rPr>
        <w:t>3</w:t>
      </w:r>
      <w:r w:rsidRPr="00D43D76">
        <w:rPr>
          <w:rFonts w:ascii="Arial" w:hAnsi="Arial" w:cs="Arial"/>
          <w:sz w:val="20"/>
          <w:szCs w:val="20"/>
        </w:rPr>
        <w:t xml:space="preserve"> factorial design of AKBA-loaded SNVs.</w:t>
      </w:r>
    </w:p>
    <w:tbl>
      <w:tblPr>
        <w:tblW w:w="0" w:type="auto"/>
        <w:jc w:val="center"/>
        <w:tblInd w:w="-162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51"/>
        <w:gridCol w:w="1559"/>
        <w:gridCol w:w="1577"/>
        <w:gridCol w:w="1474"/>
        <w:gridCol w:w="68"/>
        <w:gridCol w:w="2292"/>
      </w:tblGrid>
      <w:tr w:rsidR="00374F5D" w:rsidRPr="00D43D76" w:rsidTr="00FB7C92">
        <w:trPr>
          <w:trHeight w:val="158"/>
          <w:jc w:val="center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center" w:pos="1149"/>
                <w:tab w:val="right" w:pos="2298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Responses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D43D7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Adjusted</w:t>
            </w:r>
            <w:r w:rsidRPr="00D43D7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</w:t>
            </w:r>
            <w:r w:rsidRPr="00D43D7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 Predicted </w:t>
            </w:r>
            <w:r w:rsidRPr="00D43D76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D43D7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Adequate precision</w:t>
            </w:r>
          </w:p>
        </w:tc>
      </w:tr>
      <w:tr w:rsidR="00374F5D" w:rsidRPr="00D43D76" w:rsidTr="00FB7C92">
        <w:trPr>
          <w:trHeight w:val="158"/>
          <w:jc w:val="center"/>
        </w:trPr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116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EE% (Y1)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0.9768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0.9593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0.9071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21.134</w:t>
            </w:r>
          </w:p>
        </w:tc>
      </w:tr>
      <w:tr w:rsidR="00374F5D" w:rsidRPr="00D43D76" w:rsidTr="00FB7C92">
        <w:trPr>
          <w:trHeight w:val="152"/>
          <w:jc w:val="center"/>
        </w:trPr>
        <w:tc>
          <w:tcPr>
            <w:tcW w:w="2351" w:type="dxa"/>
            <w:gridSpan w:val="2"/>
            <w:tcBorders>
              <w:bottom w:val="nil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Q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8h</w:t>
            </w:r>
            <w:r w:rsidRPr="00D43D76">
              <w:rPr>
                <w:rFonts w:ascii="Arial" w:hAnsi="Arial" w:cs="Arial"/>
                <w:sz w:val="20"/>
                <w:szCs w:val="20"/>
              </w:rPr>
              <w:t>(Y2)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0.9644</w:t>
            </w:r>
          </w:p>
        </w:tc>
        <w:tc>
          <w:tcPr>
            <w:tcW w:w="1577" w:type="dxa"/>
            <w:tcBorders>
              <w:bottom w:val="nil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0.9377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0.8577</w:t>
            </w:r>
          </w:p>
        </w:tc>
        <w:tc>
          <w:tcPr>
            <w:tcW w:w="2360" w:type="dxa"/>
            <w:gridSpan w:val="2"/>
            <w:tcBorders>
              <w:bottom w:val="nil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13.399</w:t>
            </w:r>
          </w:p>
        </w:tc>
      </w:tr>
      <w:tr w:rsidR="00374F5D" w:rsidRPr="00D43D76" w:rsidTr="00FB7C92">
        <w:trPr>
          <w:trHeight w:val="255"/>
          <w:jc w:val="center"/>
        </w:trPr>
        <w:tc>
          <w:tcPr>
            <w:tcW w:w="23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PS (nm) (Y3)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0.9615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 xml:space="preserve">0.9326                      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413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 xml:space="preserve">0.8460      </w:t>
            </w:r>
          </w:p>
        </w:tc>
        <w:tc>
          <w:tcPr>
            <w:tcW w:w="23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413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16.894</w:t>
            </w:r>
          </w:p>
        </w:tc>
      </w:tr>
    </w:tbl>
    <w:p w:rsidR="00FC01EF" w:rsidRPr="00D43D76" w:rsidRDefault="00FC01EF" w:rsidP="00FC01EF">
      <w:pPr>
        <w:bidi w:val="0"/>
        <w:rPr>
          <w:rFonts w:ascii="Arial" w:hAnsi="Arial" w:cs="Arial"/>
          <w:vanish/>
          <w:sz w:val="20"/>
          <w:szCs w:val="20"/>
        </w:rPr>
      </w:pPr>
    </w:p>
    <w:tbl>
      <w:tblPr>
        <w:tblW w:w="9104" w:type="dxa"/>
        <w:jc w:val="center"/>
        <w:tblInd w:w="65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374F5D" w:rsidRPr="00D43D76" w:rsidTr="00FB7C92">
        <w:trPr>
          <w:trHeight w:val="1432"/>
          <w:jc w:val="center"/>
        </w:trPr>
        <w:tc>
          <w:tcPr>
            <w:tcW w:w="9104" w:type="dxa"/>
          </w:tcPr>
          <w:p w:rsidR="00FC01EF" w:rsidRPr="00D43D76" w:rsidRDefault="00FC01EF" w:rsidP="00FC01EF">
            <w:pPr>
              <w:pStyle w:val="Pa1"/>
              <w:spacing w:line="240" w:lineRule="auto"/>
              <w:rPr>
                <w:rFonts w:ascii="Arial" w:hAnsi="Arial"/>
                <w:sz w:val="20"/>
                <w:szCs w:val="20"/>
              </w:rPr>
            </w:pPr>
            <w:r w:rsidRPr="00D43D76">
              <w:rPr>
                <w:rFonts w:ascii="Arial" w:hAnsi="Arial"/>
                <w:noProof/>
                <w:sz w:val="20"/>
                <w:szCs w:val="20"/>
              </w:rPr>
              <w:t xml:space="preserve">Regression equations of different responses </w:t>
            </w:r>
            <w:r w:rsidRPr="00D43D76">
              <w:rPr>
                <w:rFonts w:ascii="Arial" w:hAnsi="Arial"/>
                <w:sz w:val="20"/>
                <w:szCs w:val="20"/>
              </w:rPr>
              <w:t>in terms of coded factors</w:t>
            </w:r>
          </w:p>
          <w:p w:rsidR="00FC01EF" w:rsidRPr="00D43D76" w:rsidRDefault="00FC01EF" w:rsidP="00FC01E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C01EF" w:rsidRPr="00D43D76" w:rsidRDefault="00FC01EF" w:rsidP="00FC01EF">
            <w:pPr>
              <w:pStyle w:val="Pa1"/>
              <w:spacing w:line="240" w:lineRule="auto"/>
              <w:rPr>
                <w:rFonts w:ascii="Arial" w:hAnsi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 xml:space="preserve">EE </m:t>
              </m:r>
              <m:d>
                <m:dPr>
                  <m:ctrlPr>
                    <w:rPr>
                      <w:rFonts w:ascii="Cambria Math" w:hAnsi="Cambria Math"/>
                      <w:noProof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Y1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 xml:space="preserve"> =+81.13+3.85* X1-4.38* X2 -8.30* X3</m:t>
              </m:r>
            </m:oMath>
            <w:r w:rsidRPr="00D43D76">
              <w:rPr>
                <w:rFonts w:ascii="Arial" w:hAnsi="Arial"/>
                <w:sz w:val="20"/>
                <w:szCs w:val="20"/>
              </w:rPr>
              <w:t xml:space="preserve">               (3)</w:t>
            </w:r>
          </w:p>
          <w:p w:rsidR="00FC01EF" w:rsidRPr="00D43D76" w:rsidRDefault="00FC01EF" w:rsidP="00FC01EF">
            <w:pPr>
              <w:tabs>
                <w:tab w:val="left" w:pos="180"/>
                <w:tab w:val="left" w:pos="55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left" w:pos="180"/>
                <w:tab w:val="left" w:pos="55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8h</m:t>
              </m:r>
              <m:d>
                <m:d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Y2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noProof/>
                  <w:sz w:val="20"/>
                  <w:szCs w:val="20"/>
                </w:rPr>
                <m:t>=+74.85+19.55*X1+1.11*X2-5.51* X3</m:t>
              </m:r>
            </m:oMath>
            <w:r w:rsidRPr="00D43D76">
              <w:rPr>
                <w:rFonts w:ascii="Arial" w:hAnsi="Arial" w:cs="Arial"/>
                <w:sz w:val="20"/>
                <w:szCs w:val="20"/>
              </w:rPr>
              <w:t xml:space="preserve">             (4)</w:t>
            </w:r>
          </w:p>
          <w:p w:rsidR="00FC01EF" w:rsidRPr="00D43D76" w:rsidRDefault="00FC01EF" w:rsidP="00FC01EF">
            <w:pPr>
              <w:tabs>
                <w:tab w:val="left" w:pos="55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left" w:pos="180"/>
                <w:tab w:val="left" w:pos="55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PS</m:t>
              </m:r>
              <m:r>
                <m:rPr>
                  <m:sty m:val="p"/>
                </m:rPr>
                <w:rPr>
                  <w:rFonts w:ascii="Cambria Math" w:hAnsi="Cambria Math" w:cs="Arial"/>
                  <w:noProof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Y3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noProof/>
                  <w:sz w:val="20"/>
                  <w:szCs w:val="20"/>
                </w:rPr>
                <m:t xml:space="preserve">  =+242.24+11.06* X1-6.39* X2-10.51* X3 </m:t>
              </m:r>
            </m:oMath>
            <w:r w:rsidRPr="00D43D76">
              <w:rPr>
                <w:rFonts w:ascii="Arial" w:hAnsi="Arial" w:cs="Arial"/>
                <w:sz w:val="20"/>
                <w:szCs w:val="20"/>
              </w:rPr>
              <w:t xml:space="preserve">        (5)</w:t>
            </w:r>
          </w:p>
        </w:tc>
      </w:tr>
    </w:tbl>
    <w:p w:rsidR="00FC01EF" w:rsidRPr="00D43D76" w:rsidRDefault="00FC01EF" w:rsidP="00FC01EF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noProof/>
          <w:sz w:val="20"/>
          <w:szCs w:val="20"/>
        </w:rPr>
      </w:pPr>
    </w:p>
    <w:p w:rsidR="00767BA2" w:rsidRDefault="00767BA2" w:rsidP="00D43D76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  <w:noProof/>
          <w:sz w:val="20"/>
          <w:szCs w:val="20"/>
        </w:rPr>
      </w:pPr>
    </w:p>
    <w:p w:rsidR="00767BA2" w:rsidRDefault="00767BA2" w:rsidP="00767BA2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  <w:noProof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shd w:val="clear" w:color="auto" w:fill="FFFFFF"/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767BA2" w:rsidRDefault="00767BA2" w:rsidP="00767BA2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  <w:noProof/>
          <w:sz w:val="20"/>
          <w:szCs w:val="20"/>
        </w:rPr>
      </w:pPr>
    </w:p>
    <w:p w:rsidR="00FC01EF" w:rsidRPr="00D43D76" w:rsidRDefault="00FC01EF" w:rsidP="008C6117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noProof/>
          <w:sz w:val="20"/>
          <w:szCs w:val="20"/>
        </w:rPr>
      </w:pPr>
      <w:r w:rsidRPr="00D43D76">
        <w:rPr>
          <w:rFonts w:ascii="Arial" w:hAnsi="Arial" w:cs="Arial"/>
          <w:b/>
          <w:bCs/>
          <w:noProof/>
          <w:sz w:val="20"/>
          <w:szCs w:val="20"/>
        </w:rPr>
        <w:t>Table S</w:t>
      </w:r>
      <w:r w:rsidR="008C6117">
        <w:rPr>
          <w:rFonts w:ascii="Arial" w:hAnsi="Arial" w:cs="Arial"/>
          <w:b/>
          <w:bCs/>
          <w:noProof/>
          <w:sz w:val="20"/>
          <w:szCs w:val="20"/>
        </w:rPr>
        <w:t>6</w:t>
      </w:r>
      <w:r w:rsidRPr="00D43D76">
        <w:rPr>
          <w:rFonts w:ascii="Arial" w:hAnsi="Arial" w:cs="Arial"/>
          <w:noProof/>
          <w:sz w:val="20"/>
          <w:szCs w:val="20"/>
        </w:rPr>
        <w:t xml:space="preserve"> ANOVA for the 2</w:t>
      </w:r>
      <w:r w:rsidRPr="00D43D76">
        <w:rPr>
          <w:rFonts w:ascii="Arial" w:hAnsi="Arial" w:cs="Arial"/>
          <w:noProof/>
          <w:sz w:val="20"/>
          <w:szCs w:val="20"/>
          <w:vertAlign w:val="superscript"/>
        </w:rPr>
        <w:t>3</w:t>
      </w:r>
      <w:r w:rsidRPr="00D43D76">
        <w:rPr>
          <w:rFonts w:ascii="Arial" w:hAnsi="Arial" w:cs="Arial"/>
          <w:noProof/>
          <w:sz w:val="20"/>
          <w:szCs w:val="20"/>
        </w:rPr>
        <w:t xml:space="preserve"> factorial design of AKBA-loaded SNVs.</w:t>
      </w:r>
    </w:p>
    <w:tbl>
      <w:tblPr>
        <w:tblW w:w="925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279"/>
        <w:gridCol w:w="1020"/>
        <w:gridCol w:w="438"/>
        <w:gridCol w:w="1013"/>
        <w:gridCol w:w="1066"/>
        <w:gridCol w:w="1128"/>
      </w:tblGrid>
      <w:tr w:rsidR="00374F5D" w:rsidRPr="00D43D76" w:rsidTr="00FB7C92">
        <w:trPr>
          <w:trHeight w:val="20"/>
          <w:jc w:val="center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Indepndent variable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Source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Sum of squares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df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Mean square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F-value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P- value</w:t>
            </w:r>
          </w:p>
        </w:tc>
      </w:tr>
      <w:tr w:rsidR="00374F5D" w:rsidRPr="00D43D76" w:rsidTr="00FB7C92">
        <w:trPr>
          <w:trHeight w:val="64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EE% (Y1)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Q</w:t>
            </w:r>
            <w:r w:rsidRPr="00D43D76">
              <w:rPr>
                <w:rFonts w:ascii="Arial" w:hAnsi="Arial" w:cs="Arial"/>
                <w:sz w:val="20"/>
                <w:szCs w:val="20"/>
                <w:vertAlign w:val="subscript"/>
              </w:rPr>
              <w:t>8h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 xml:space="preserve"> (Y2) 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Model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X1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X2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X3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Model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X1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X2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X3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823.86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118.54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153.78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551.54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3310.35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3057.39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9.93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243.04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tc>
        <w:tc>
          <w:tcPr>
            <w:tcW w:w="438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274.62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118.54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153.78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551.54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1103.45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3057.39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9.93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243.04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left" w:pos="1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56.07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24.20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31.40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112.60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36.14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100.15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0.33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7.96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0.0010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0.0079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0.0050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0.0004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0.0023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0.0006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0.5989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0.0478</w:t>
            </w:r>
          </w:p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tc>
      </w:tr>
      <w:tr w:rsidR="00374F5D" w:rsidRPr="00D43D76" w:rsidTr="00FB7C92">
        <w:trPr>
          <w:trHeight w:val="416"/>
          <w:jc w:val="center"/>
        </w:trPr>
        <w:tc>
          <w:tcPr>
            <w:tcW w:w="2314" w:type="dxa"/>
            <w:shd w:val="clear" w:color="auto" w:fill="auto"/>
          </w:tcPr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PS  (Y3)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  <w:p w:rsidR="00FC01EF" w:rsidRPr="00D43D76" w:rsidRDefault="00FC01EF" w:rsidP="00FC01EF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ind w:left="-56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Model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X1</w:t>
            </w:r>
          </w:p>
          <w:p w:rsidR="00FC01EF" w:rsidRPr="00D43D76" w:rsidRDefault="00FC01EF" w:rsidP="00FC01EF">
            <w:pPr>
              <w:bidi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sz w:val="20"/>
                <w:szCs w:val="20"/>
              </w:rPr>
              <w:t>X2</w:t>
            </w:r>
          </w:p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X3</w:t>
            </w:r>
          </w:p>
        </w:tc>
        <w:tc>
          <w:tcPr>
            <w:tcW w:w="1020" w:type="dxa"/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2189.53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979.03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326.40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884.10</w:t>
            </w:r>
          </w:p>
        </w:tc>
        <w:tc>
          <w:tcPr>
            <w:tcW w:w="438" w:type="dxa"/>
            <w:shd w:val="clear" w:color="auto" w:fill="auto"/>
          </w:tcPr>
          <w:p w:rsidR="00FC01EF" w:rsidRPr="00D43D76" w:rsidRDefault="00FC01EF" w:rsidP="00FC01EF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  <w:t>111</w:t>
            </w:r>
          </w:p>
        </w:tc>
        <w:tc>
          <w:tcPr>
            <w:tcW w:w="1013" w:type="dxa"/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729.84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979.03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326.40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884.10</w:t>
            </w:r>
          </w:p>
        </w:tc>
        <w:tc>
          <w:tcPr>
            <w:tcW w:w="1066" w:type="dxa"/>
            <w:shd w:val="clear" w:color="auto" w:fill="auto"/>
          </w:tcPr>
          <w:p w:rsidR="00FC01EF" w:rsidRPr="00D43D76" w:rsidRDefault="00FC01EF" w:rsidP="00FC01EF">
            <w:pPr>
              <w:tabs>
                <w:tab w:val="left" w:pos="18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33.30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44.67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14.89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40.34</w:t>
            </w:r>
          </w:p>
        </w:tc>
        <w:tc>
          <w:tcPr>
            <w:tcW w:w="1128" w:type="dxa"/>
            <w:shd w:val="clear" w:color="auto" w:fill="auto"/>
          </w:tcPr>
          <w:p w:rsidR="00FC01EF" w:rsidRPr="00D43D76" w:rsidRDefault="00FC01EF" w:rsidP="00FC01EF">
            <w:pPr>
              <w:tabs>
                <w:tab w:val="right" w:pos="100"/>
              </w:tabs>
              <w:autoSpaceDE w:val="0"/>
              <w:autoSpaceDN w:val="0"/>
              <w:bidi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43D76">
              <w:rPr>
                <w:rFonts w:ascii="Arial" w:hAnsi="Arial" w:cs="Arial"/>
                <w:noProof/>
                <w:sz w:val="20"/>
                <w:szCs w:val="20"/>
              </w:rPr>
              <w:t>0.0027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0.0026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0.0182</w:t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D43D76">
              <w:rPr>
                <w:rFonts w:ascii="Arial" w:hAnsi="Arial" w:cs="Arial"/>
                <w:noProof/>
                <w:sz w:val="20"/>
                <w:szCs w:val="20"/>
              </w:rPr>
              <w:tab/>
              <w:t>0.0031</w:t>
            </w:r>
          </w:p>
        </w:tc>
      </w:tr>
    </w:tbl>
    <w:p w:rsidR="00FC01EF" w:rsidRPr="00D43D76" w:rsidRDefault="00FC01EF" w:rsidP="00767BA2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sz w:val="20"/>
          <w:szCs w:val="20"/>
        </w:rPr>
        <w:t xml:space="preserve">Notes: Values of Prob&gt;F" less than 0.05 indicate model terms are significant, X1: Ratio of Span 60 to Tween 80, </w:t>
      </w:r>
      <w:r w:rsidR="00767BA2">
        <w:rPr>
          <w:rFonts w:ascii="Arial" w:hAnsi="Arial" w:cs="Arial"/>
          <w:sz w:val="20"/>
          <w:szCs w:val="20"/>
        </w:rPr>
        <w:t>X</w:t>
      </w:r>
      <w:r w:rsidRPr="00D43D76">
        <w:rPr>
          <w:rFonts w:ascii="Arial" w:hAnsi="Arial" w:cs="Arial"/>
          <w:sz w:val="20"/>
          <w:szCs w:val="20"/>
        </w:rPr>
        <w:t xml:space="preserve">2: Rotation speed (rpm), </w:t>
      </w:r>
      <w:r w:rsidR="00767BA2">
        <w:rPr>
          <w:rFonts w:ascii="Arial" w:hAnsi="Arial" w:cs="Arial"/>
          <w:sz w:val="20"/>
          <w:szCs w:val="20"/>
        </w:rPr>
        <w:t>X</w:t>
      </w:r>
      <w:r w:rsidRPr="00D43D76">
        <w:rPr>
          <w:rFonts w:ascii="Arial" w:hAnsi="Arial" w:cs="Arial"/>
          <w:sz w:val="20"/>
          <w:szCs w:val="20"/>
        </w:rPr>
        <w:t>3: Sonication time (min)</w:t>
      </w:r>
    </w:p>
    <w:p w:rsidR="00FC01EF" w:rsidRPr="00D43D76" w:rsidRDefault="00FC01EF" w:rsidP="00FC01EF">
      <w:pPr>
        <w:tabs>
          <w:tab w:val="left" w:pos="180"/>
        </w:tabs>
        <w:autoSpaceDE w:val="0"/>
        <w:autoSpaceDN w:val="0"/>
        <w:bidi w:val="0"/>
        <w:adjustRightInd w:val="0"/>
        <w:jc w:val="lowKashida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sz w:val="20"/>
          <w:szCs w:val="20"/>
        </w:rPr>
        <w:t>Abbreviations: EE, entrapment efficiency; Q</w:t>
      </w:r>
      <w:r w:rsidRPr="00D43D76">
        <w:rPr>
          <w:rFonts w:ascii="Arial" w:hAnsi="Arial" w:cs="Arial"/>
          <w:sz w:val="20"/>
          <w:szCs w:val="20"/>
          <w:vertAlign w:val="subscript"/>
        </w:rPr>
        <w:t>8h,</w:t>
      </w:r>
      <w:r w:rsidRPr="00D43D76">
        <w:rPr>
          <w:rFonts w:ascii="Arial" w:hAnsi="Arial" w:cs="Arial"/>
          <w:sz w:val="20"/>
          <w:szCs w:val="20"/>
        </w:rPr>
        <w:t xml:space="preserve"> drug released after 8h; PS, particle size; df,</w:t>
      </w:r>
      <w:r w:rsidRPr="00D43D76">
        <w:rPr>
          <w:rFonts w:ascii="Arial" w:hAnsi="Arial" w:cs="Arial"/>
          <w:noProof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</w:rPr>
        <w:t>degree of freedom.</w:t>
      </w:r>
    </w:p>
    <w:p w:rsidR="004E1BF7" w:rsidRPr="00D43D76" w:rsidRDefault="004E1BF7" w:rsidP="00FC01EF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C936A8" w:rsidRDefault="00C936A8" w:rsidP="00C936A8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C936A8" w:rsidRPr="00D43D76" w:rsidRDefault="00C936A8" w:rsidP="00C936A8">
      <w:pPr>
        <w:bidi w:val="0"/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9B101D" w:rsidRPr="00D43D76" w:rsidRDefault="000E589B" w:rsidP="009B101D">
      <w:pPr>
        <w:bidi w:val="0"/>
        <w:ind w:firstLine="720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4A057E" wp14:editId="0FC1728A">
            <wp:extent cx="4572000" cy="296583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923" cy="2969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6E2" w:rsidRPr="00D43D76" w:rsidRDefault="003066E2" w:rsidP="00D43D76">
      <w:pPr>
        <w:bidi w:val="0"/>
        <w:jc w:val="lowKashida"/>
        <w:rPr>
          <w:rFonts w:ascii="Arial" w:hAnsi="Arial" w:cs="Arial"/>
          <w:sz w:val="20"/>
          <w:szCs w:val="20"/>
        </w:rPr>
      </w:pPr>
      <w:r w:rsidRPr="00D43D76">
        <w:rPr>
          <w:rFonts w:ascii="Arial" w:hAnsi="Arial" w:cs="Arial"/>
          <w:b/>
          <w:bCs/>
          <w:sz w:val="20"/>
          <w:szCs w:val="20"/>
        </w:rPr>
        <w:t>Figure S1</w:t>
      </w:r>
      <w:r w:rsidR="00D43D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3D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3D76">
        <w:rPr>
          <w:rFonts w:ascii="Arial" w:hAnsi="Arial" w:cs="Arial"/>
          <w:sz w:val="20"/>
          <w:szCs w:val="20"/>
        </w:rPr>
        <w:t>HPLC chromatogram of AKBA</w:t>
      </w:r>
    </w:p>
    <w:p w:rsidR="009B101D" w:rsidRPr="00D43D76" w:rsidRDefault="009B101D" w:rsidP="009B101D">
      <w:pPr>
        <w:bidi w:val="0"/>
        <w:ind w:firstLine="720"/>
        <w:rPr>
          <w:rFonts w:ascii="Arial" w:hAnsi="Arial" w:cs="Arial"/>
          <w:sz w:val="20"/>
          <w:szCs w:val="20"/>
        </w:rPr>
      </w:pPr>
    </w:p>
    <w:p w:rsidR="00AD5B85" w:rsidRPr="00D43D76" w:rsidRDefault="00AD5B85" w:rsidP="00AD5B85">
      <w:pPr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AD5B85" w:rsidRPr="00D43D76" w:rsidRDefault="00AD5B85" w:rsidP="00AD5B85">
      <w:pPr>
        <w:bidi w:val="0"/>
        <w:jc w:val="lowKashida"/>
        <w:rPr>
          <w:rFonts w:ascii="Arial" w:hAnsi="Arial" w:cs="Arial"/>
          <w:b/>
          <w:bCs/>
          <w:sz w:val="20"/>
          <w:szCs w:val="20"/>
        </w:rPr>
      </w:pPr>
    </w:p>
    <w:p w:rsidR="00B30CC3" w:rsidRDefault="00B30CC3" w:rsidP="00C11B2F">
      <w:pPr>
        <w:bidi w:val="0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B30CC3" w:rsidRDefault="00B30CC3" w:rsidP="00B30CC3">
      <w:pPr>
        <w:bidi w:val="0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192D6B" w:rsidRDefault="00F31534" w:rsidP="00F31534">
      <w:pPr>
        <w:bidi w:val="0"/>
        <w:ind w:firstLine="72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FF0000"/>
          <w:sz w:val="20"/>
          <w:szCs w:val="20"/>
        </w:rPr>
        <w:drawing>
          <wp:inline distT="0" distB="0" distL="0" distR="0" wp14:anchorId="05F2FAF1">
            <wp:extent cx="5740841" cy="424599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44" cy="4245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D6B" w:rsidRDefault="00192D6B" w:rsidP="00192D6B">
      <w:pPr>
        <w:bidi w:val="0"/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11B2F" w:rsidRPr="007C1126" w:rsidRDefault="00C11B2F" w:rsidP="00192D6B">
      <w:pPr>
        <w:bidi w:val="0"/>
        <w:ind w:firstLine="720"/>
        <w:rPr>
          <w:rFonts w:ascii="Arial" w:hAnsi="Arial" w:cs="Arial"/>
          <w:color w:val="FF0000"/>
          <w:sz w:val="20"/>
          <w:szCs w:val="20"/>
        </w:rPr>
      </w:pPr>
      <w:r w:rsidRPr="007C1126">
        <w:rPr>
          <w:rFonts w:ascii="Arial" w:hAnsi="Arial" w:cs="Arial"/>
          <w:b/>
          <w:bCs/>
          <w:color w:val="FF0000"/>
          <w:sz w:val="20"/>
          <w:szCs w:val="20"/>
        </w:rPr>
        <w:t xml:space="preserve">Figure S2  </w:t>
      </w:r>
      <w:r w:rsidRPr="007C1126">
        <w:rPr>
          <w:rFonts w:ascii="Arial" w:hAnsi="Arial" w:cs="Arial"/>
          <w:color w:val="FF0000"/>
          <w:sz w:val="20"/>
          <w:szCs w:val="20"/>
        </w:rPr>
        <w:t xml:space="preserve">Zero order kinetics graph of </w:t>
      </w:r>
      <w:r w:rsidR="00B30CC3" w:rsidRPr="007C1126">
        <w:rPr>
          <w:rFonts w:ascii="Arial" w:hAnsi="Arial" w:cs="Arial"/>
          <w:i/>
          <w:iCs/>
          <w:color w:val="FF0000"/>
          <w:sz w:val="20"/>
          <w:szCs w:val="20"/>
        </w:rPr>
        <w:t>ex vivo</w:t>
      </w:r>
      <w:r w:rsidR="00B30CC3" w:rsidRPr="007C1126">
        <w:rPr>
          <w:rFonts w:ascii="Arial" w:hAnsi="Arial" w:cs="Arial"/>
          <w:color w:val="FF0000"/>
          <w:sz w:val="20"/>
          <w:szCs w:val="20"/>
        </w:rPr>
        <w:t xml:space="preserve"> permeation </w:t>
      </w:r>
      <w:r w:rsidR="008E20AC" w:rsidRPr="007C1126">
        <w:rPr>
          <w:rFonts w:ascii="Arial" w:hAnsi="Arial" w:cs="Arial"/>
          <w:color w:val="FF0000"/>
          <w:sz w:val="20"/>
          <w:szCs w:val="20"/>
        </w:rPr>
        <w:t xml:space="preserve">of </w:t>
      </w:r>
      <w:r w:rsidRPr="007C1126">
        <w:rPr>
          <w:rFonts w:ascii="Arial" w:hAnsi="Arial" w:cs="Arial"/>
          <w:color w:val="FF0000"/>
          <w:sz w:val="20"/>
          <w:szCs w:val="20"/>
        </w:rPr>
        <w:t>AKBA dispersion</w:t>
      </w:r>
    </w:p>
    <w:p w:rsidR="00C11B2F" w:rsidRPr="00C11B2F" w:rsidRDefault="00C11B2F" w:rsidP="00C11B2F">
      <w:pPr>
        <w:bidi w:val="0"/>
        <w:rPr>
          <w:rFonts w:ascii="Arial" w:hAnsi="Arial" w:cs="Arial"/>
          <w:sz w:val="20"/>
          <w:szCs w:val="20"/>
        </w:rPr>
      </w:pPr>
    </w:p>
    <w:p w:rsidR="00C11B2F" w:rsidRPr="00C11B2F" w:rsidRDefault="00EE5C83" w:rsidP="007E4E1C">
      <w:pPr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C693C7">
            <wp:extent cx="5534108" cy="4659464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67" cy="4657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B2F" w:rsidRDefault="00C11B2F" w:rsidP="00C11B2F">
      <w:pPr>
        <w:bidi w:val="0"/>
        <w:rPr>
          <w:rFonts w:ascii="Arial" w:hAnsi="Arial" w:cs="Arial"/>
          <w:sz w:val="20"/>
          <w:szCs w:val="20"/>
        </w:rPr>
      </w:pPr>
    </w:p>
    <w:p w:rsidR="00B30CC3" w:rsidRDefault="00B30CC3" w:rsidP="00B30CC3">
      <w:pPr>
        <w:bidi w:val="0"/>
        <w:rPr>
          <w:rFonts w:ascii="Arial" w:hAnsi="Arial" w:cs="Arial"/>
          <w:sz w:val="20"/>
          <w:szCs w:val="20"/>
        </w:rPr>
      </w:pPr>
    </w:p>
    <w:p w:rsidR="00C11B2F" w:rsidRPr="007C1126" w:rsidRDefault="00C11B2F" w:rsidP="00645EF7">
      <w:pPr>
        <w:bidi w:val="0"/>
        <w:ind w:firstLine="720"/>
        <w:rPr>
          <w:rFonts w:ascii="Arial" w:hAnsi="Arial" w:cs="Arial"/>
          <w:color w:val="FF0000"/>
          <w:sz w:val="20"/>
          <w:szCs w:val="20"/>
        </w:rPr>
      </w:pPr>
      <w:r w:rsidRPr="007C1126">
        <w:rPr>
          <w:rFonts w:ascii="Arial" w:hAnsi="Arial" w:cs="Arial"/>
          <w:b/>
          <w:bCs/>
          <w:color w:val="FF0000"/>
          <w:sz w:val="20"/>
          <w:szCs w:val="20"/>
        </w:rPr>
        <w:t xml:space="preserve">Figure S3  </w:t>
      </w:r>
      <w:r w:rsidR="00645EF7" w:rsidRPr="007C1126">
        <w:rPr>
          <w:rFonts w:ascii="Arial" w:hAnsi="Arial" w:cs="Arial"/>
          <w:color w:val="FF0000"/>
          <w:sz w:val="20"/>
          <w:szCs w:val="20"/>
        </w:rPr>
        <w:t xml:space="preserve">Zero order kinetics graph of </w:t>
      </w:r>
      <w:r w:rsidR="00645EF7" w:rsidRPr="007C1126">
        <w:rPr>
          <w:rFonts w:ascii="Arial" w:hAnsi="Arial" w:cs="Arial"/>
          <w:i/>
          <w:iCs/>
          <w:color w:val="FF0000"/>
          <w:sz w:val="20"/>
          <w:szCs w:val="20"/>
        </w:rPr>
        <w:t>ex vivo</w:t>
      </w:r>
      <w:r w:rsidR="00645EF7" w:rsidRPr="007C1126">
        <w:rPr>
          <w:rFonts w:ascii="Arial" w:hAnsi="Arial" w:cs="Arial"/>
          <w:color w:val="FF0000"/>
          <w:sz w:val="20"/>
          <w:szCs w:val="20"/>
        </w:rPr>
        <w:t xml:space="preserve"> permeation </w:t>
      </w:r>
      <w:r w:rsidR="00645EF7" w:rsidRPr="007C1126">
        <w:rPr>
          <w:rFonts w:ascii="Arial" w:hAnsi="Arial" w:cs="Arial"/>
          <w:color w:val="FF0000"/>
          <w:sz w:val="20"/>
          <w:szCs w:val="20"/>
          <w:cs/>
        </w:rPr>
        <w:t>‎</w:t>
      </w:r>
      <w:r w:rsidRPr="007C1126">
        <w:rPr>
          <w:rFonts w:ascii="Arial" w:hAnsi="Arial" w:cs="Arial"/>
          <w:color w:val="FF0000"/>
          <w:sz w:val="20"/>
          <w:szCs w:val="20"/>
        </w:rPr>
        <w:t xml:space="preserve"> of F7</w:t>
      </w:r>
    </w:p>
    <w:p w:rsidR="009B101D" w:rsidRPr="00C11B2F" w:rsidRDefault="009B101D" w:rsidP="00C11B2F">
      <w:pPr>
        <w:bidi w:val="0"/>
        <w:ind w:firstLine="720"/>
        <w:rPr>
          <w:rFonts w:ascii="Arial" w:hAnsi="Arial" w:cs="Arial"/>
          <w:sz w:val="20"/>
          <w:szCs w:val="20"/>
        </w:rPr>
      </w:pPr>
    </w:p>
    <w:sectPr w:rsidR="009B101D" w:rsidRPr="00C11B2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C8" w:rsidRDefault="00765CC8" w:rsidP="003939F4">
      <w:r>
        <w:separator/>
      </w:r>
    </w:p>
  </w:endnote>
  <w:endnote w:type="continuationSeparator" w:id="0">
    <w:p w:rsidR="00765CC8" w:rsidRDefault="00765CC8" w:rsidP="0039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82473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9F4" w:rsidRDefault="00393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C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939F4" w:rsidRDefault="00393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C8" w:rsidRDefault="00765CC8" w:rsidP="003939F4">
      <w:r>
        <w:separator/>
      </w:r>
    </w:p>
  </w:footnote>
  <w:footnote w:type="continuationSeparator" w:id="0">
    <w:p w:rsidR="00765CC8" w:rsidRDefault="00765CC8" w:rsidP="0039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245"/>
    <w:multiLevelType w:val="hybridMultilevel"/>
    <w:tmpl w:val="9B30FB9E"/>
    <w:lvl w:ilvl="0" w:tplc="D6367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95F48"/>
    <w:multiLevelType w:val="hybridMultilevel"/>
    <w:tmpl w:val="989AE8C8"/>
    <w:lvl w:ilvl="0" w:tplc="E370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A3705"/>
    <w:multiLevelType w:val="hybridMultilevel"/>
    <w:tmpl w:val="F4B213B8"/>
    <w:lvl w:ilvl="0" w:tplc="6AD63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TF-Standard NLM (1)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rzv00xd3fewfoer5zapesextepwpe9xe5zr&quot;&gt;My EndNote Library reham-Saved-Saved&lt;record-ids&gt;&lt;item&gt;626&lt;/item&gt;&lt;item&gt;629&lt;/item&gt;&lt;/record-ids&gt;&lt;/item&gt;&lt;/Libraries&gt;"/>
  </w:docVars>
  <w:rsids>
    <w:rsidRoot w:val="000136A1"/>
    <w:rsid w:val="000136A1"/>
    <w:rsid w:val="00022F93"/>
    <w:rsid w:val="000E446B"/>
    <w:rsid w:val="000E589B"/>
    <w:rsid w:val="000F3777"/>
    <w:rsid w:val="001433BE"/>
    <w:rsid w:val="00154266"/>
    <w:rsid w:val="00192D6B"/>
    <w:rsid w:val="001F57D5"/>
    <w:rsid w:val="001F57FC"/>
    <w:rsid w:val="00223C54"/>
    <w:rsid w:val="002343DB"/>
    <w:rsid w:val="0029114E"/>
    <w:rsid w:val="002A74C3"/>
    <w:rsid w:val="002D07B4"/>
    <w:rsid w:val="003066E2"/>
    <w:rsid w:val="00314F23"/>
    <w:rsid w:val="003461A4"/>
    <w:rsid w:val="00374F5D"/>
    <w:rsid w:val="003939F4"/>
    <w:rsid w:val="003B7140"/>
    <w:rsid w:val="003C4B54"/>
    <w:rsid w:val="00404C59"/>
    <w:rsid w:val="00440F63"/>
    <w:rsid w:val="00471BC9"/>
    <w:rsid w:val="004E1BF7"/>
    <w:rsid w:val="00593AD7"/>
    <w:rsid w:val="005A7C54"/>
    <w:rsid w:val="005B33F8"/>
    <w:rsid w:val="005B62A4"/>
    <w:rsid w:val="005D4CBB"/>
    <w:rsid w:val="00611287"/>
    <w:rsid w:val="00645EF7"/>
    <w:rsid w:val="00654E22"/>
    <w:rsid w:val="00765CC8"/>
    <w:rsid w:val="00767BA2"/>
    <w:rsid w:val="007802C2"/>
    <w:rsid w:val="007844B4"/>
    <w:rsid w:val="007A418D"/>
    <w:rsid w:val="007C1126"/>
    <w:rsid w:val="007C134A"/>
    <w:rsid w:val="007E4E1C"/>
    <w:rsid w:val="007F0AB7"/>
    <w:rsid w:val="00853CCC"/>
    <w:rsid w:val="008703F9"/>
    <w:rsid w:val="008C6117"/>
    <w:rsid w:val="008E20AC"/>
    <w:rsid w:val="008F230C"/>
    <w:rsid w:val="00925216"/>
    <w:rsid w:val="00930297"/>
    <w:rsid w:val="00961E48"/>
    <w:rsid w:val="009655BA"/>
    <w:rsid w:val="00984B3D"/>
    <w:rsid w:val="009B101D"/>
    <w:rsid w:val="009C1333"/>
    <w:rsid w:val="009C6702"/>
    <w:rsid w:val="009D2D1A"/>
    <w:rsid w:val="009E6034"/>
    <w:rsid w:val="00A17C36"/>
    <w:rsid w:val="00A64E21"/>
    <w:rsid w:val="00A73ECC"/>
    <w:rsid w:val="00A9387E"/>
    <w:rsid w:val="00AD5553"/>
    <w:rsid w:val="00AD5B85"/>
    <w:rsid w:val="00AD6A14"/>
    <w:rsid w:val="00B30CC3"/>
    <w:rsid w:val="00B67159"/>
    <w:rsid w:val="00B910FD"/>
    <w:rsid w:val="00BA5AA6"/>
    <w:rsid w:val="00BC74A0"/>
    <w:rsid w:val="00C07263"/>
    <w:rsid w:val="00C11B2F"/>
    <w:rsid w:val="00C87A2F"/>
    <w:rsid w:val="00C936A8"/>
    <w:rsid w:val="00C973AF"/>
    <w:rsid w:val="00D354FE"/>
    <w:rsid w:val="00D36B0B"/>
    <w:rsid w:val="00D43D76"/>
    <w:rsid w:val="00D45AD3"/>
    <w:rsid w:val="00D531D6"/>
    <w:rsid w:val="00E07305"/>
    <w:rsid w:val="00EA0BD2"/>
    <w:rsid w:val="00EC2E9D"/>
    <w:rsid w:val="00EE44CC"/>
    <w:rsid w:val="00EE5C83"/>
    <w:rsid w:val="00F31534"/>
    <w:rsid w:val="00FB7C92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ECC"/>
    <w:pPr>
      <w:keepNext/>
      <w:bidi w:val="0"/>
      <w:jc w:val="lowKashida"/>
      <w:outlineLvl w:val="0"/>
    </w:pPr>
    <w:rPr>
      <w:rFonts w:cs="Traditional Arabic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4F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B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B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4F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ECC"/>
    <w:rPr>
      <w:rFonts w:ascii="Times New Roman" w:eastAsia="Times New Roman" w:hAnsi="Times New Roman" w:cs="Traditional Arabic"/>
      <w:sz w:val="24"/>
      <w:szCs w:val="20"/>
    </w:rPr>
  </w:style>
  <w:style w:type="paragraph" w:styleId="BodyText2">
    <w:name w:val="Body Text 2"/>
    <w:basedOn w:val="Normal"/>
    <w:link w:val="BodyText2Char"/>
    <w:rsid w:val="00A73ECC"/>
    <w:pPr>
      <w:bidi w:val="0"/>
      <w:spacing w:line="360" w:lineRule="auto"/>
      <w:jc w:val="lowKashida"/>
    </w:pPr>
    <w:rPr>
      <w:rFonts w:cs="Traditional Arabic"/>
      <w:szCs w:val="20"/>
    </w:rPr>
  </w:style>
  <w:style w:type="character" w:customStyle="1" w:styleId="BodyText2Char">
    <w:name w:val="Body Text 2 Char"/>
    <w:basedOn w:val="DefaultParagraphFont"/>
    <w:link w:val="BodyText2"/>
    <w:rsid w:val="00A73ECC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14F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14F2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uiPriority w:val="59"/>
    <w:rsid w:val="0061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4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84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B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84B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4B3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C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6A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6A14"/>
    <w:rPr>
      <w:color w:val="0000FF" w:themeColor="hyperlink"/>
      <w:u w:val="single"/>
    </w:rPr>
  </w:style>
  <w:style w:type="paragraph" w:customStyle="1" w:styleId="Default">
    <w:name w:val="Default"/>
    <w:rsid w:val="00FC0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C01EF"/>
    <w:pPr>
      <w:spacing w:line="161" w:lineRule="atLeast"/>
    </w:pPr>
    <w:rPr>
      <w:rFonts w:ascii="Gill Sans MT" w:eastAsia="Calibri" w:hAnsi="Gill Sans MT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3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ECC"/>
    <w:pPr>
      <w:keepNext/>
      <w:bidi w:val="0"/>
      <w:jc w:val="lowKashida"/>
      <w:outlineLvl w:val="0"/>
    </w:pPr>
    <w:rPr>
      <w:rFonts w:cs="Traditional Arabic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4F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B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B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4F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ECC"/>
    <w:rPr>
      <w:rFonts w:ascii="Times New Roman" w:eastAsia="Times New Roman" w:hAnsi="Times New Roman" w:cs="Traditional Arabic"/>
      <w:sz w:val="24"/>
      <w:szCs w:val="20"/>
    </w:rPr>
  </w:style>
  <w:style w:type="paragraph" w:styleId="BodyText2">
    <w:name w:val="Body Text 2"/>
    <w:basedOn w:val="Normal"/>
    <w:link w:val="BodyText2Char"/>
    <w:rsid w:val="00A73ECC"/>
    <w:pPr>
      <w:bidi w:val="0"/>
      <w:spacing w:line="360" w:lineRule="auto"/>
      <w:jc w:val="lowKashida"/>
    </w:pPr>
    <w:rPr>
      <w:rFonts w:cs="Traditional Arabic"/>
      <w:szCs w:val="20"/>
    </w:rPr>
  </w:style>
  <w:style w:type="character" w:customStyle="1" w:styleId="BodyText2Char">
    <w:name w:val="Body Text 2 Char"/>
    <w:basedOn w:val="DefaultParagraphFont"/>
    <w:link w:val="BodyText2"/>
    <w:rsid w:val="00A73ECC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14F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14F2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uiPriority w:val="59"/>
    <w:rsid w:val="0061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4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84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B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84B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4B3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C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6A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6A14"/>
    <w:rPr>
      <w:color w:val="0000FF" w:themeColor="hyperlink"/>
      <w:u w:val="single"/>
    </w:rPr>
  </w:style>
  <w:style w:type="paragraph" w:customStyle="1" w:styleId="Default">
    <w:name w:val="Default"/>
    <w:rsid w:val="00FC0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C01EF"/>
    <w:pPr>
      <w:spacing w:line="161" w:lineRule="atLeast"/>
    </w:pPr>
    <w:rPr>
      <w:rFonts w:ascii="Gill Sans MT" w:eastAsia="Calibri" w:hAnsi="Gill Sans MT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3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team</dc:creator>
  <cp:lastModifiedBy>tech team</cp:lastModifiedBy>
  <cp:revision>13</cp:revision>
  <dcterms:created xsi:type="dcterms:W3CDTF">2020-03-09T23:26:00Z</dcterms:created>
  <dcterms:modified xsi:type="dcterms:W3CDTF">2020-07-25T02:17:00Z</dcterms:modified>
</cp:coreProperties>
</file>