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919D" w14:textId="6607F3A1" w:rsidR="00D95854" w:rsidRPr="00A55FEE" w:rsidRDefault="00D95854" w:rsidP="008A54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CAF2A" w14:textId="42B945AE" w:rsidR="007A657E" w:rsidRPr="00A55FEE" w:rsidRDefault="00461808" w:rsidP="003B59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Appendix</w:t>
      </w:r>
    </w:p>
    <w:p w14:paraId="2E378203" w14:textId="5E6C33F4" w:rsidR="00461808" w:rsidRPr="00A55FEE" w:rsidRDefault="00461808" w:rsidP="0084483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</w:rPr>
        <w:t>Contents</w:t>
      </w:r>
      <w:r w:rsidR="007002D1" w:rsidRPr="00A55F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Page     </w:t>
      </w:r>
    </w:p>
    <w:p w14:paraId="6424EA4C" w14:textId="05F70C97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S1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Medical instruction for </w:t>
      </w:r>
      <w:r w:rsidR="0025167A" w:rsidRPr="00A55FEE">
        <w:rPr>
          <w:rFonts w:ascii="Times New Roman" w:hAnsi="Times New Roman" w:cs="Times New Roman"/>
          <w:sz w:val="24"/>
          <w:szCs w:val="24"/>
        </w:rPr>
        <w:t>d</w:t>
      </w:r>
      <w:r w:rsidRPr="00A55FEE">
        <w:rPr>
          <w:rFonts w:ascii="Times New Roman" w:hAnsi="Times New Roman" w:cs="Times New Roman"/>
          <w:sz w:val="24"/>
          <w:szCs w:val="24"/>
        </w:rPr>
        <w:t xml:space="preserve">iabetic </w:t>
      </w:r>
      <w:r w:rsidR="0025167A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>atients, English ve</w:t>
      </w:r>
      <w:r w:rsidR="00D40400">
        <w:rPr>
          <w:rFonts w:ascii="Times New Roman" w:hAnsi="Times New Roman" w:cs="Times New Roman"/>
          <w:sz w:val="24"/>
          <w:szCs w:val="24"/>
        </w:rPr>
        <w:t>rsion                                                                                2</w:t>
      </w:r>
    </w:p>
    <w:p w14:paraId="29811D43" w14:textId="7ADFED07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S2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Pre- and postoperative</w:t>
      </w:r>
      <w:r w:rsidR="00BC7FA8" w:rsidRPr="00A55FEE">
        <w:rPr>
          <w:rFonts w:ascii="Times New Roman" w:hAnsi="Times New Roman" w:cs="Times New Roman"/>
          <w:sz w:val="24"/>
          <w:szCs w:val="24"/>
        </w:rPr>
        <w:t xml:space="preserve"> standardized</w:t>
      </w:r>
      <w:r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BC7FA8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>rotocol (</w:t>
      </w:r>
      <w:r w:rsidR="0025167A" w:rsidRPr="00A55FEE">
        <w:rPr>
          <w:rFonts w:ascii="Times New Roman" w:hAnsi="Times New Roman" w:cs="Times New Roman"/>
          <w:sz w:val="24"/>
          <w:szCs w:val="24"/>
        </w:rPr>
        <w:t>s</w:t>
      </w:r>
      <w:r w:rsidRPr="00A55FEE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291A20" w:rsidRPr="00A55FEE">
        <w:rPr>
          <w:rFonts w:ascii="Times New Roman" w:hAnsi="Times New Roman" w:cs="Times New Roman"/>
          <w:sz w:val="24"/>
          <w:szCs w:val="24"/>
        </w:rPr>
        <w:t>i</w:t>
      </w:r>
      <w:r w:rsidRPr="00A55FEE">
        <w:rPr>
          <w:rFonts w:ascii="Times New Roman" w:hAnsi="Times New Roman" w:cs="Times New Roman"/>
          <w:sz w:val="24"/>
          <w:szCs w:val="24"/>
        </w:rPr>
        <w:t>nsulin), English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44835">
        <w:rPr>
          <w:rFonts w:ascii="Times New Roman" w:hAnsi="Times New Roman" w:cs="Times New Roman"/>
          <w:sz w:val="24"/>
          <w:szCs w:val="24"/>
        </w:rPr>
        <w:t xml:space="preserve"> 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</w:t>
      </w:r>
      <w:r w:rsidR="00D40400">
        <w:rPr>
          <w:rFonts w:ascii="Times New Roman" w:hAnsi="Times New Roman" w:cs="Times New Roman"/>
          <w:sz w:val="24"/>
          <w:szCs w:val="24"/>
        </w:rPr>
        <w:t>3</w:t>
      </w:r>
      <w:r w:rsidR="007002D1" w:rsidRPr="00A55FEE">
        <w:rPr>
          <w:rFonts w:ascii="Times New Roman" w:hAnsi="Times New Roman" w:cs="Times New Roman"/>
          <w:sz w:val="24"/>
          <w:szCs w:val="24"/>
        </w:rPr>
        <w:t>-</w:t>
      </w:r>
      <w:r w:rsidR="00D40400">
        <w:rPr>
          <w:rFonts w:ascii="Times New Roman" w:hAnsi="Times New Roman" w:cs="Times New Roman"/>
          <w:sz w:val="24"/>
          <w:szCs w:val="24"/>
        </w:rPr>
        <w:t>5</w:t>
      </w:r>
    </w:p>
    <w:p w14:paraId="15AAD080" w14:textId="67456A5D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S3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Pre- and postoperative</w:t>
      </w:r>
      <w:r w:rsidR="00BC7FA8" w:rsidRPr="00A55FEE">
        <w:rPr>
          <w:rFonts w:ascii="Times New Roman" w:hAnsi="Times New Roman" w:cs="Times New Roman"/>
          <w:sz w:val="24"/>
          <w:szCs w:val="24"/>
        </w:rPr>
        <w:t xml:space="preserve"> standardized</w:t>
      </w:r>
      <w:r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BC7FA8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>rotocol (</w:t>
      </w:r>
      <w:r w:rsidR="00BC7FA8" w:rsidRPr="00A55FEE">
        <w:rPr>
          <w:rFonts w:ascii="Times New Roman" w:hAnsi="Times New Roman" w:cs="Times New Roman"/>
          <w:sz w:val="24"/>
          <w:szCs w:val="24"/>
        </w:rPr>
        <w:t>intravenous</w:t>
      </w:r>
      <w:r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291A20" w:rsidRPr="00A55FEE">
        <w:rPr>
          <w:rFonts w:ascii="Times New Roman" w:hAnsi="Times New Roman" w:cs="Times New Roman"/>
          <w:sz w:val="24"/>
          <w:szCs w:val="24"/>
        </w:rPr>
        <w:t>i</w:t>
      </w:r>
      <w:r w:rsidRPr="00A55FEE">
        <w:rPr>
          <w:rFonts w:ascii="Times New Roman" w:hAnsi="Times New Roman" w:cs="Times New Roman"/>
          <w:sz w:val="24"/>
          <w:szCs w:val="24"/>
        </w:rPr>
        <w:t>nsulin), English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40400">
        <w:rPr>
          <w:rFonts w:ascii="Times New Roman" w:hAnsi="Times New Roman" w:cs="Times New Roman"/>
          <w:sz w:val="24"/>
          <w:szCs w:val="24"/>
        </w:rPr>
        <w:t>6</w:t>
      </w:r>
      <w:r w:rsidR="007002D1" w:rsidRPr="00A55FEE">
        <w:rPr>
          <w:rFonts w:ascii="Times New Roman" w:hAnsi="Times New Roman" w:cs="Times New Roman"/>
          <w:sz w:val="24"/>
          <w:szCs w:val="24"/>
        </w:rPr>
        <w:t>-</w:t>
      </w:r>
      <w:r w:rsidR="00D40400">
        <w:rPr>
          <w:rFonts w:ascii="Times New Roman" w:hAnsi="Times New Roman" w:cs="Times New Roman"/>
          <w:sz w:val="24"/>
          <w:szCs w:val="24"/>
        </w:rPr>
        <w:t>7</w:t>
      </w:r>
    </w:p>
    <w:p w14:paraId="486D9EF4" w14:textId="05B5ED6F" w:rsidR="00BC7FA8" w:rsidRPr="00A55FEE" w:rsidRDefault="00BC7FA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S4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Conventional protocol, English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40400">
        <w:rPr>
          <w:rFonts w:ascii="Times New Roman" w:hAnsi="Times New Roman" w:cs="Times New Roman"/>
          <w:sz w:val="24"/>
          <w:szCs w:val="24"/>
        </w:rPr>
        <w:t xml:space="preserve">  8</w:t>
      </w:r>
    </w:p>
    <w:p w14:paraId="6506BBEE" w14:textId="060D232C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</w:t>
      </w:r>
      <w:r w:rsidR="00BC7FA8" w:rsidRPr="00A55FEE">
        <w:rPr>
          <w:rFonts w:ascii="Times New Roman" w:hAnsi="Times New Roman" w:cs="Times New Roman"/>
          <w:sz w:val="24"/>
          <w:szCs w:val="24"/>
        </w:rPr>
        <w:t>5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Medical instruction for </w:t>
      </w:r>
      <w:r w:rsidR="0025167A" w:rsidRPr="00A55FEE">
        <w:rPr>
          <w:rFonts w:ascii="Times New Roman" w:hAnsi="Times New Roman" w:cs="Times New Roman"/>
          <w:sz w:val="24"/>
          <w:szCs w:val="24"/>
        </w:rPr>
        <w:t>d</w:t>
      </w:r>
      <w:r w:rsidRPr="00A55FEE">
        <w:rPr>
          <w:rFonts w:ascii="Times New Roman" w:hAnsi="Times New Roman" w:cs="Times New Roman"/>
          <w:sz w:val="24"/>
          <w:szCs w:val="24"/>
        </w:rPr>
        <w:t xml:space="preserve">iabetic </w:t>
      </w:r>
      <w:r w:rsidR="0025167A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 xml:space="preserve">atients, Thai version 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5167A"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D40400">
        <w:rPr>
          <w:rFonts w:ascii="Times New Roman" w:hAnsi="Times New Roman" w:cs="Times New Roman"/>
          <w:sz w:val="24"/>
          <w:szCs w:val="24"/>
        </w:rPr>
        <w:t xml:space="preserve">  9</w:t>
      </w:r>
    </w:p>
    <w:p w14:paraId="4E6492EB" w14:textId="19122D5D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</w:t>
      </w:r>
      <w:r w:rsidR="00BC7FA8" w:rsidRPr="00A55FEE">
        <w:rPr>
          <w:rFonts w:ascii="Times New Roman" w:hAnsi="Times New Roman" w:cs="Times New Roman"/>
          <w:sz w:val="24"/>
          <w:szCs w:val="24"/>
        </w:rPr>
        <w:t>6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Pre- and post- operative </w:t>
      </w:r>
      <w:r w:rsidR="0025167A" w:rsidRPr="00A55FEE">
        <w:rPr>
          <w:rFonts w:ascii="Times New Roman" w:hAnsi="Times New Roman" w:cs="Times New Roman"/>
          <w:sz w:val="24"/>
          <w:szCs w:val="24"/>
        </w:rPr>
        <w:t>g</w:t>
      </w:r>
      <w:r w:rsidRPr="00A55FEE">
        <w:rPr>
          <w:rFonts w:ascii="Times New Roman" w:hAnsi="Times New Roman" w:cs="Times New Roman"/>
          <w:sz w:val="24"/>
          <w:szCs w:val="24"/>
        </w:rPr>
        <w:t xml:space="preserve">lycemic </w:t>
      </w:r>
      <w:r w:rsidR="0025167A" w:rsidRPr="00A55FEE">
        <w:rPr>
          <w:rFonts w:ascii="Times New Roman" w:hAnsi="Times New Roman" w:cs="Times New Roman"/>
          <w:sz w:val="24"/>
          <w:szCs w:val="24"/>
        </w:rPr>
        <w:t>c</w:t>
      </w:r>
      <w:r w:rsidRPr="00A55FEE">
        <w:rPr>
          <w:rFonts w:ascii="Times New Roman" w:hAnsi="Times New Roman" w:cs="Times New Roman"/>
          <w:sz w:val="24"/>
          <w:szCs w:val="24"/>
        </w:rPr>
        <w:t xml:space="preserve">ontrol </w:t>
      </w:r>
      <w:r w:rsidR="0025167A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>rotocol (</w:t>
      </w:r>
      <w:r w:rsidR="0025167A" w:rsidRPr="00A55FEE">
        <w:rPr>
          <w:rFonts w:ascii="Times New Roman" w:hAnsi="Times New Roman" w:cs="Times New Roman"/>
          <w:sz w:val="24"/>
          <w:szCs w:val="24"/>
        </w:rPr>
        <w:t>s</w:t>
      </w:r>
      <w:r w:rsidRPr="00A55FEE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25167A" w:rsidRPr="00A55FEE">
        <w:rPr>
          <w:rFonts w:ascii="Times New Roman" w:hAnsi="Times New Roman" w:cs="Times New Roman"/>
          <w:sz w:val="24"/>
          <w:szCs w:val="24"/>
        </w:rPr>
        <w:t>i</w:t>
      </w:r>
      <w:r w:rsidRPr="00A55FEE">
        <w:rPr>
          <w:rFonts w:ascii="Times New Roman" w:hAnsi="Times New Roman" w:cs="Times New Roman"/>
          <w:sz w:val="24"/>
          <w:szCs w:val="24"/>
        </w:rPr>
        <w:t>nsulin), Thai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1</w:t>
      </w:r>
      <w:r w:rsidR="00D40400">
        <w:rPr>
          <w:rFonts w:ascii="Times New Roman" w:hAnsi="Times New Roman" w:cs="Times New Roman"/>
          <w:sz w:val="24"/>
          <w:szCs w:val="24"/>
        </w:rPr>
        <w:t>0</w:t>
      </w:r>
      <w:r w:rsidR="00844835">
        <w:rPr>
          <w:rFonts w:ascii="Times New Roman" w:hAnsi="Times New Roman" w:cs="Times New Roman"/>
          <w:sz w:val="24"/>
          <w:szCs w:val="24"/>
        </w:rPr>
        <w:t>-</w:t>
      </w:r>
      <w:r w:rsidR="007002D1" w:rsidRPr="00A55FEE">
        <w:rPr>
          <w:rFonts w:ascii="Times New Roman" w:hAnsi="Times New Roman" w:cs="Times New Roman"/>
          <w:sz w:val="24"/>
          <w:szCs w:val="24"/>
        </w:rPr>
        <w:t>1</w:t>
      </w:r>
      <w:r w:rsidR="00D40400">
        <w:rPr>
          <w:rFonts w:ascii="Times New Roman" w:hAnsi="Times New Roman" w:cs="Times New Roman"/>
          <w:sz w:val="24"/>
          <w:szCs w:val="24"/>
        </w:rPr>
        <w:t>2</w:t>
      </w:r>
    </w:p>
    <w:p w14:paraId="784BA6C3" w14:textId="776AAB15" w:rsidR="00461808" w:rsidRPr="00A55FEE" w:rsidRDefault="00461808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</w:t>
      </w:r>
      <w:r w:rsidR="00BC7FA8" w:rsidRPr="00A55FEE">
        <w:rPr>
          <w:rFonts w:ascii="Times New Roman" w:hAnsi="Times New Roman" w:cs="Times New Roman"/>
          <w:sz w:val="24"/>
          <w:szCs w:val="24"/>
        </w:rPr>
        <w:t>7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Pre- and post-operative </w:t>
      </w:r>
      <w:r w:rsidR="0025167A" w:rsidRPr="00A55FEE">
        <w:rPr>
          <w:rFonts w:ascii="Times New Roman" w:hAnsi="Times New Roman" w:cs="Times New Roman"/>
          <w:sz w:val="24"/>
          <w:szCs w:val="24"/>
        </w:rPr>
        <w:t>g</w:t>
      </w:r>
      <w:r w:rsidRPr="00A55FEE">
        <w:rPr>
          <w:rFonts w:ascii="Times New Roman" w:hAnsi="Times New Roman" w:cs="Times New Roman"/>
          <w:sz w:val="24"/>
          <w:szCs w:val="24"/>
        </w:rPr>
        <w:t xml:space="preserve">lycemic </w:t>
      </w:r>
      <w:r w:rsidR="0025167A" w:rsidRPr="00A55FEE">
        <w:rPr>
          <w:rFonts w:ascii="Times New Roman" w:hAnsi="Times New Roman" w:cs="Times New Roman"/>
          <w:sz w:val="24"/>
          <w:szCs w:val="24"/>
        </w:rPr>
        <w:t>c</w:t>
      </w:r>
      <w:r w:rsidRPr="00A55FEE">
        <w:rPr>
          <w:rFonts w:ascii="Times New Roman" w:hAnsi="Times New Roman" w:cs="Times New Roman"/>
          <w:sz w:val="24"/>
          <w:szCs w:val="24"/>
        </w:rPr>
        <w:t xml:space="preserve">ontrol </w:t>
      </w:r>
      <w:r w:rsidR="0025167A" w:rsidRPr="00A55FEE">
        <w:rPr>
          <w:rFonts w:ascii="Times New Roman" w:hAnsi="Times New Roman" w:cs="Times New Roman"/>
          <w:sz w:val="24"/>
          <w:szCs w:val="24"/>
        </w:rPr>
        <w:t>p</w:t>
      </w:r>
      <w:r w:rsidRPr="00A55FEE">
        <w:rPr>
          <w:rFonts w:ascii="Times New Roman" w:hAnsi="Times New Roman" w:cs="Times New Roman"/>
          <w:sz w:val="24"/>
          <w:szCs w:val="24"/>
        </w:rPr>
        <w:t>rotocol (</w:t>
      </w:r>
      <w:r w:rsidR="00BC7FA8" w:rsidRPr="00A55FEE">
        <w:rPr>
          <w:rFonts w:ascii="Times New Roman" w:hAnsi="Times New Roman" w:cs="Times New Roman"/>
          <w:sz w:val="24"/>
          <w:szCs w:val="24"/>
        </w:rPr>
        <w:t>intravenous</w:t>
      </w:r>
      <w:r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25167A" w:rsidRPr="00A55FEE">
        <w:rPr>
          <w:rFonts w:ascii="Times New Roman" w:hAnsi="Times New Roman" w:cs="Times New Roman"/>
          <w:sz w:val="24"/>
          <w:szCs w:val="24"/>
        </w:rPr>
        <w:t>i</w:t>
      </w:r>
      <w:r w:rsidRPr="00A55FEE">
        <w:rPr>
          <w:rFonts w:ascii="Times New Roman" w:hAnsi="Times New Roman" w:cs="Times New Roman"/>
          <w:sz w:val="24"/>
          <w:szCs w:val="24"/>
        </w:rPr>
        <w:t>nsulin), Thai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1</w:t>
      </w:r>
      <w:r w:rsidR="00D40400">
        <w:rPr>
          <w:rFonts w:ascii="Times New Roman" w:hAnsi="Times New Roman" w:cs="Times New Roman"/>
          <w:sz w:val="24"/>
          <w:szCs w:val="24"/>
        </w:rPr>
        <w:t>3</w:t>
      </w:r>
      <w:r w:rsidR="007002D1" w:rsidRPr="00A55FEE">
        <w:rPr>
          <w:rFonts w:ascii="Times New Roman" w:hAnsi="Times New Roman" w:cs="Times New Roman"/>
          <w:sz w:val="24"/>
          <w:szCs w:val="24"/>
        </w:rPr>
        <w:t>-1</w:t>
      </w:r>
      <w:r w:rsidR="00D40400">
        <w:rPr>
          <w:rFonts w:ascii="Times New Roman" w:hAnsi="Times New Roman" w:cs="Times New Roman"/>
          <w:sz w:val="24"/>
          <w:szCs w:val="24"/>
        </w:rPr>
        <w:t>5</w:t>
      </w:r>
    </w:p>
    <w:p w14:paraId="14316EA2" w14:textId="6AE10FA5" w:rsidR="007A657E" w:rsidRPr="00A55FEE" w:rsidRDefault="007A657E" w:rsidP="0070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t>S</w:t>
      </w:r>
      <w:r w:rsidR="00BC7FA8" w:rsidRPr="00A55FEE">
        <w:rPr>
          <w:rFonts w:ascii="Times New Roman" w:hAnsi="Times New Roman" w:cs="Times New Roman"/>
          <w:sz w:val="24"/>
          <w:szCs w:val="24"/>
        </w:rPr>
        <w:t>8</w:t>
      </w:r>
      <w:r w:rsidR="004D335F">
        <w:rPr>
          <w:rFonts w:ascii="Times New Roman" w:hAnsi="Times New Roman" w:cs="Times New Roman"/>
          <w:sz w:val="24"/>
          <w:szCs w:val="24"/>
        </w:rPr>
        <w:t>.</w:t>
      </w:r>
      <w:r w:rsidRPr="00A55FEE">
        <w:rPr>
          <w:rFonts w:ascii="Times New Roman" w:hAnsi="Times New Roman" w:cs="Times New Roman"/>
          <w:sz w:val="24"/>
          <w:szCs w:val="24"/>
        </w:rPr>
        <w:t xml:space="preserve"> </w:t>
      </w:r>
      <w:r w:rsidR="00BC7FA8" w:rsidRPr="00A55FEE">
        <w:rPr>
          <w:rFonts w:ascii="Times New Roman" w:hAnsi="Times New Roman" w:cs="Times New Roman"/>
          <w:sz w:val="24"/>
          <w:szCs w:val="24"/>
        </w:rPr>
        <w:t>Conventional protocol, Thai version</w:t>
      </w:r>
      <w:r w:rsidR="007002D1" w:rsidRPr="00A55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1</w:t>
      </w:r>
      <w:r w:rsidR="00D40400">
        <w:rPr>
          <w:rFonts w:ascii="Times New Roman" w:hAnsi="Times New Roman" w:cs="Times New Roman"/>
          <w:sz w:val="24"/>
          <w:szCs w:val="24"/>
        </w:rPr>
        <w:t>6</w:t>
      </w:r>
    </w:p>
    <w:p w14:paraId="02755826" w14:textId="1C9ACFAF" w:rsidR="007A657E" w:rsidRPr="00A55FEE" w:rsidRDefault="007A657E" w:rsidP="00461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A1631" w14:textId="4BC21604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3647A" w14:textId="1BC29209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92489" w14:textId="5E468AA3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18587" w14:textId="345845ED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F6559" w14:textId="0DFDCC56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4C167" w14:textId="44C9E0F0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7233E" w14:textId="214A036E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25A85" w14:textId="77777777" w:rsidR="003473F0" w:rsidRPr="00A55FEE" w:rsidRDefault="003473F0" w:rsidP="00D958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63DEC" w14:textId="5CA8DFE8" w:rsidR="003473F0" w:rsidRPr="00A55FEE" w:rsidRDefault="003473F0" w:rsidP="001422B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8412279"/>
    </w:p>
    <w:p w14:paraId="55A29C40" w14:textId="77777777" w:rsidR="00B55EB4" w:rsidRPr="00A55FEE" w:rsidRDefault="00B55EB4" w:rsidP="001422B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6E592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1522A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8781DF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CF8436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B24B6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4AE533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C8E7C1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76C047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B896CB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A838F3" w14:textId="77777777" w:rsidR="003B5974" w:rsidRDefault="003B5974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C5F288" w14:textId="77777777" w:rsidR="00D40400" w:rsidRDefault="00D40400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340D71" w14:textId="0266332D" w:rsidR="008A54F6" w:rsidRPr="00A55FEE" w:rsidRDefault="00CF336F" w:rsidP="000949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S1</w:t>
      </w:r>
      <w:r w:rsidR="0084483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D335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</w:t>
      </w:r>
      <w:r w:rsidR="004D335F">
        <w:rPr>
          <w:rFonts w:ascii="Times New Roman" w:hAnsi="Times New Roman" w:cs="Times New Roman"/>
          <w:b/>
          <w:bCs/>
          <w:sz w:val="24"/>
          <w:szCs w:val="24"/>
          <w:u w:val="single"/>
        </w:rPr>
        <w:t>tion</w:t>
      </w:r>
      <w:r w:rsidR="004D335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C72B7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="00844835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1C72B7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</w:t>
      </w:r>
      <w:r w:rsidR="00291A20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1C72B7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iabetic </w:t>
      </w:r>
      <w:r w:rsidR="00291A20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C72B7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atients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8A54F6" w:rsidRPr="00A55FEE" w14:paraId="69BAF56F" w14:textId="77777777" w:rsidTr="008A54F6">
        <w:tc>
          <w:tcPr>
            <w:tcW w:w="5000" w:type="pct"/>
            <w:gridSpan w:val="2"/>
          </w:tcPr>
          <w:p w14:paraId="11F471B5" w14:textId="1D9DFD8D" w:rsidR="008A54F6" w:rsidRPr="00A55FEE" w:rsidRDefault="001C72B7" w:rsidP="008A5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="007763DA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  <w:r w:rsidR="0077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 TO</w:t>
            </w:r>
            <w:r w:rsidR="007763DA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SURGERY</w:t>
            </w:r>
          </w:p>
        </w:tc>
      </w:tr>
      <w:tr w:rsidR="008A54F6" w:rsidRPr="00A55FEE" w14:paraId="1FFF5E23" w14:textId="77777777" w:rsidTr="00844835">
        <w:trPr>
          <w:trHeight w:val="495"/>
        </w:trPr>
        <w:tc>
          <w:tcPr>
            <w:tcW w:w="680" w:type="pct"/>
            <w:vAlign w:val="center"/>
          </w:tcPr>
          <w:p w14:paraId="44668482" w14:textId="77777777" w:rsidR="008A54F6" w:rsidRPr="00A55FEE" w:rsidRDefault="008A54F6" w:rsidP="0084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  <w:vAlign w:val="center"/>
          </w:tcPr>
          <w:p w14:paraId="2BF63942" w14:textId="5114CC4F" w:rsidR="008A54F6" w:rsidRPr="00A55FEE" w:rsidRDefault="00BF2D02" w:rsidP="008448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8A54F6" w:rsidRPr="00A55FEE" w14:paraId="7722B635" w14:textId="77777777" w:rsidTr="008A54F6">
        <w:tc>
          <w:tcPr>
            <w:tcW w:w="680" w:type="pct"/>
          </w:tcPr>
          <w:p w14:paraId="22CB314B" w14:textId="77777777" w:rsidR="008A54F6" w:rsidRPr="00A55FEE" w:rsidRDefault="008A54F6" w:rsidP="008A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682ED625" w14:textId="220D3C8E" w:rsidR="008A54F6" w:rsidRPr="00A55FEE" w:rsidRDefault="008A54F6" w:rsidP="008A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Diabetic </w:t>
            </w:r>
            <w:r w:rsidR="00CB77BB" w:rsidRPr="00A55FEE">
              <w:rPr>
                <w:rFonts w:ascii="Times New Roman" w:hAnsi="Times New Roman" w:cs="Times New Roman"/>
                <w:sz w:val="24"/>
                <w:szCs w:val="24"/>
              </w:rPr>
              <w:t>agents</w:t>
            </w:r>
          </w:p>
          <w:p w14:paraId="67DA49B7" w14:textId="4E3FE6E9" w:rsidR="008A54F6" w:rsidRPr="00A55FEE" w:rsidRDefault="008A54F6" w:rsidP="008A54F6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Metformin (………………………………………</w:t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stop at least 24 hour</w:t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before surgery</w:t>
            </w:r>
          </w:p>
          <w:p w14:paraId="3C4AF07C" w14:textId="0406AD05" w:rsidR="008A54F6" w:rsidRPr="00A55FEE" w:rsidRDefault="008A54F6" w:rsidP="008A54F6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Sulfonylurea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(…………………………………….):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take usual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dose</w:t>
            </w:r>
          </w:p>
          <w:p w14:paraId="21F89A51" w14:textId="679DD4CD" w:rsidR="008A54F6" w:rsidRPr="00A55FEE" w:rsidRDefault="008A54F6" w:rsidP="008A54F6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Thiazolidinedione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take usual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dose</w:t>
            </w:r>
          </w:p>
          <w:p w14:paraId="5944E406" w14:textId="2CF998C9" w:rsidR="008A54F6" w:rsidRPr="00A55FEE" w:rsidRDefault="008A54F6" w:rsidP="008A54F6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DPP-4 </w:t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inhibitor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………………………………….):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usual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dose</w:t>
            </w:r>
          </w:p>
          <w:p w14:paraId="42ECA8C6" w14:textId="7E672877" w:rsidR="008A54F6" w:rsidRPr="00A55FEE" w:rsidRDefault="008A54F6" w:rsidP="001C72B7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SGLT-2 </w:t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inhibitor (</w:t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stop at least 24 </w:t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before surgery</w:t>
            </w:r>
          </w:p>
          <w:p w14:paraId="748494E9" w14:textId="5E121A23" w:rsidR="00291A20" w:rsidRPr="00A55FEE" w:rsidRDefault="00291A20" w:rsidP="001C72B7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GLP1-RA (…………………………………):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stop at least 24 hours before surgery</w:t>
            </w:r>
          </w:p>
          <w:p w14:paraId="0C1391AB" w14:textId="4BEDB4C6" w:rsidR="008A54F6" w:rsidRPr="00A55FEE" w:rsidRDefault="008A54F6" w:rsidP="008A54F6">
            <w:p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α-glucosidase </w:t>
            </w:r>
            <w:r w:rsidR="008A35DC" w:rsidRPr="00A55FEE">
              <w:rPr>
                <w:rFonts w:ascii="Times New Roman" w:hAnsi="Times New Roman" w:cs="Times New Roman"/>
                <w:sz w:val="24"/>
                <w:szCs w:val="24"/>
              </w:rPr>
              <w:t>inhibitor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take usual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dose</w:t>
            </w:r>
          </w:p>
          <w:p w14:paraId="65C80983" w14:textId="7D5DEAA2" w:rsidR="008A54F6" w:rsidRPr="00A55FEE" w:rsidRDefault="008A54F6" w:rsidP="008A54F6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NPH insulin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………………………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…. units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621CFDD" w14:textId="048A5AF4" w:rsidR="008A54F6" w:rsidRPr="00A55FEE" w:rsidRDefault="008A54F6" w:rsidP="00DE4036">
            <w:pPr>
              <w:ind w:left="487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Adjusted dose</w:t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= 80%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 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…………………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Time…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14:paraId="1A3032FF" w14:textId="0016457C" w:rsidR="008A54F6" w:rsidRPr="00A55FEE" w:rsidRDefault="00DE4036" w:rsidP="00DE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A54F6" w:rsidRPr="00A55FE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patient has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poor oral intake, bowel preparation, liquid diet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210EB8" w14:textId="0DC13BC5" w:rsidR="008A54F6" w:rsidRPr="00A55FEE" w:rsidRDefault="008A54F6" w:rsidP="00DE4036">
            <w:pPr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Adjusted dose =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 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…………………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…units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Time…</w:t>
            </w:r>
            <w:r w:rsidR="00DE4036" w:rsidRPr="00A55FE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68F128" w14:textId="25EED47C" w:rsidR="001C72B7" w:rsidRPr="00A55FEE" w:rsidRDefault="008A54F6" w:rsidP="001C72B7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835" w:rsidRPr="00A55FEE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acting insulin (……………………………….)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Usual dose = …………………………. units; </w:t>
            </w:r>
          </w:p>
          <w:p w14:paraId="77F899E4" w14:textId="09C1A855" w:rsidR="001C72B7" w:rsidRPr="00A55FEE" w:rsidRDefault="001C72B7" w:rsidP="001C72B7">
            <w:pPr>
              <w:ind w:left="487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Adjusted dose</w:t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= 80% of usual dose = ……………………. 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Time……………...</w:t>
            </w:r>
          </w:p>
          <w:p w14:paraId="1734C487" w14:textId="1E5E7826" w:rsidR="001C72B7" w:rsidRPr="00A55FEE" w:rsidRDefault="001C72B7" w:rsidP="001C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    **If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patient has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poor oral intake, bowel preparation, liquid diet:</w:t>
            </w:r>
          </w:p>
          <w:p w14:paraId="7D3E7784" w14:textId="3ECC341C" w:rsidR="001C72B7" w:rsidRPr="00A55FEE" w:rsidRDefault="001C72B7" w:rsidP="001C72B7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Adjusted dose = 50% of usual dose = ……………………units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Time………………</w:t>
            </w:r>
          </w:p>
          <w:p w14:paraId="476C1173" w14:textId="77777777" w:rsidR="005B23FF" w:rsidRPr="00A55FEE" w:rsidRDefault="005B23FF" w:rsidP="005B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0DFA" w14:textId="24FEB601" w:rsidR="001C72B7" w:rsidRPr="00A55FEE" w:rsidRDefault="008A54F6" w:rsidP="005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Premixed insulin (………………………………….)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2B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Usual dose = …………………………. units; </w:t>
            </w:r>
          </w:p>
          <w:p w14:paraId="6236F0EE" w14:textId="6B773AC3" w:rsidR="001C72B7" w:rsidRPr="00A55FEE" w:rsidRDefault="001C72B7" w:rsidP="001C72B7">
            <w:pPr>
              <w:ind w:left="487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666575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Adjusted dose</w:t>
            </w:r>
            <w:r w:rsidR="00E2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= 80% of usual dose = ……………………. 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Time……………...</w:t>
            </w:r>
          </w:p>
          <w:p w14:paraId="70C5D4BE" w14:textId="44E60C28" w:rsidR="001C72B7" w:rsidRPr="00A55FEE" w:rsidRDefault="001C72B7" w:rsidP="001C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    **If</w:t>
            </w:r>
            <w:r w:rsidR="005B23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patient has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poor oral intake, bowel preparation, liquid diet:</w:t>
            </w:r>
          </w:p>
          <w:p w14:paraId="5D789CC2" w14:textId="3D0A04F6" w:rsidR="008A54F6" w:rsidRPr="00A55FEE" w:rsidRDefault="001C72B7" w:rsidP="001422B8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Adjusted dose = 50% of usual dose = ……………………units</w:t>
            </w:r>
            <w:r w:rsidR="00C2652B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Time………………</w:t>
            </w:r>
          </w:p>
        </w:tc>
      </w:tr>
    </w:tbl>
    <w:p w14:paraId="1EF523E7" w14:textId="77777777" w:rsidR="005B23FF" w:rsidRPr="00A55FEE" w:rsidRDefault="005B23FF" w:rsidP="008221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D4482" w14:textId="77777777" w:rsidR="00CB77BB" w:rsidRPr="00A55FEE" w:rsidRDefault="00CB77BB" w:rsidP="008221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585707" w14:textId="77777777" w:rsidR="003473F0" w:rsidRPr="00A55FEE" w:rsidRDefault="003473F0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7144E" w14:textId="77777777" w:rsidR="0009490A" w:rsidRPr="00A55FEE" w:rsidRDefault="0009490A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DD58D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A4ABD1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06DD06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67A392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A43EF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90759F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A11F3D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1CAEEE" w14:textId="77777777" w:rsidR="003B5974" w:rsidRDefault="003B5974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05DF5" w14:textId="0B773132" w:rsidR="00B81270" w:rsidRPr="00A55FEE" w:rsidRDefault="00CF336F" w:rsidP="00C87A1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S2</w:t>
      </w:r>
      <w:r w:rsidR="0084483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44835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Preoperative</w:t>
      </w:r>
      <w:r w:rsidR="0082219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35E6D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82219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lycemic </w:t>
      </w:r>
      <w:r w:rsidR="00035E6D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82219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ontrol </w:t>
      </w:r>
      <w:r w:rsidR="00035E6D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82219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rotocol (Subcutaneous </w:t>
      </w:r>
      <w:r w:rsidR="00035E6D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82219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nsulin)</w:t>
      </w:r>
      <w:r w:rsidR="003F1E7C" w:rsidRPr="003F1E7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1170"/>
        <w:gridCol w:w="10024"/>
      </w:tblGrid>
      <w:tr w:rsidR="001C551C" w:rsidRPr="00A55FEE" w14:paraId="02FB0BDF" w14:textId="77777777" w:rsidTr="0056430B">
        <w:trPr>
          <w:jc w:val="center"/>
        </w:trPr>
        <w:tc>
          <w:tcPr>
            <w:tcW w:w="5000" w:type="pct"/>
            <w:gridSpan w:val="2"/>
          </w:tcPr>
          <w:p w14:paraId="5C7155F2" w14:textId="0EFA3FCB" w:rsidR="00B81270" w:rsidRPr="00A55FEE" w:rsidRDefault="007763DA" w:rsidP="00B81270">
            <w:pPr>
              <w:ind w:left="-142" w:right="-33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OF SURGERY</w:t>
            </w:r>
          </w:p>
        </w:tc>
      </w:tr>
      <w:tr w:rsidR="001C551C" w:rsidRPr="00A55FEE" w14:paraId="4258E7EF" w14:textId="77777777" w:rsidTr="003B5974">
        <w:trPr>
          <w:trHeight w:val="490"/>
          <w:jc w:val="center"/>
        </w:trPr>
        <w:tc>
          <w:tcPr>
            <w:tcW w:w="523" w:type="pct"/>
            <w:vAlign w:val="center"/>
          </w:tcPr>
          <w:p w14:paraId="74030D26" w14:textId="77777777" w:rsidR="00B81270" w:rsidRPr="00A55FEE" w:rsidRDefault="00B81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</w:t>
            </w:r>
            <w:r w:rsidR="005444F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477" w:type="pct"/>
            <w:vAlign w:val="center"/>
          </w:tcPr>
          <w:p w14:paraId="341C7247" w14:textId="316DFE7A" w:rsidR="005444F2" w:rsidRPr="00A55FEE" w:rsidRDefault="004D33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5444F2" w:rsidRPr="00A55FEE" w14:paraId="21EA6E26" w14:textId="77777777" w:rsidTr="002B1ED4">
        <w:trPr>
          <w:trHeight w:val="890"/>
          <w:jc w:val="center"/>
        </w:trPr>
        <w:tc>
          <w:tcPr>
            <w:tcW w:w="523" w:type="pct"/>
          </w:tcPr>
          <w:p w14:paraId="67C68301" w14:textId="77777777" w:rsidR="005444F2" w:rsidRPr="00A55FEE" w:rsidRDefault="005444F2" w:rsidP="006C1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7" w:type="pct"/>
          </w:tcPr>
          <w:p w14:paraId="459CACA2" w14:textId="2E3EFDC9" w:rsidR="005444F2" w:rsidRPr="00A55FEE" w:rsidRDefault="00822199" w:rsidP="005444F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NPO after </w:t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 xml:space="preserve">24:00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79294" w14:textId="3745EC78" w:rsidR="005444F2" w:rsidRPr="00A55FEE" w:rsidRDefault="00822199" w:rsidP="005444F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Hold all oral diabetes drugs and insulin </w:t>
            </w:r>
          </w:p>
          <w:p w14:paraId="1FDEF56F" w14:textId="2A040774" w:rsidR="005444F2" w:rsidRPr="00A55FEE" w:rsidRDefault="005444F2" w:rsidP="005444F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  <w:r w:rsidR="0084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NaCI (1000ml) IV drip rate ……………………….ml/hr (</w:t>
            </w:r>
            <w:r w:rsidR="00822199" w:rsidRPr="00A55FEE">
              <w:rPr>
                <w:rFonts w:ascii="Times New Roman" w:hAnsi="Times New Roman" w:cs="Times New Roman"/>
                <w:sz w:val="24"/>
                <w:szCs w:val="24"/>
              </w:rPr>
              <w:t>depend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822199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on volume status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7A699B" w14:textId="40C66088" w:rsidR="005444F2" w:rsidRPr="00A55FEE" w:rsidRDefault="00822199" w:rsidP="005444F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Capillary blood glucose (CBG)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00  = ……………………mg/dL 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&gt;120 mg/dl,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="004526A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protocol</w:t>
            </w:r>
            <w:r w:rsidR="004526A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below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3247AF" w14:textId="5ECF454B" w:rsidR="005444F2" w:rsidRPr="00A55FEE" w:rsidRDefault="005444F2" w:rsidP="005444F2">
            <w:pPr>
              <w:tabs>
                <w:tab w:val="left" w:pos="688"/>
              </w:tabs>
              <w:ind w:left="688" w:hanging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NPH insulin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2199" w:rsidRPr="00A55FEE">
              <w:rPr>
                <w:rFonts w:ascii="Times New Roman" w:hAnsi="Times New Roman" w:cs="Times New Roman"/>
                <w:sz w:val="24"/>
                <w:szCs w:val="24"/>
              </w:rPr>
              <w:t>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F4DF64" w14:textId="7C6FAD4B" w:rsidR="005444F2" w:rsidRPr="00A55FEE" w:rsidRDefault="005444F2" w:rsidP="005444F2">
            <w:pPr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NPH ……………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822199" w:rsidRPr="00A55FEE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CBG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 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2AB880" w14:textId="63582090" w:rsidR="005444F2" w:rsidRPr="00A55FEE" w:rsidRDefault="005444F2" w:rsidP="005444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Premixed insulin ……………………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…...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F4D0AE" w14:textId="46E61A24" w:rsidR="005444F2" w:rsidRPr="00A55FEE" w:rsidRDefault="005444F2" w:rsidP="005444F2">
            <w:pPr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premixed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(…………………)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sc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(50%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 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F6764E" w14:textId="1572128E" w:rsidR="005444F2" w:rsidRPr="00A55FEE" w:rsidRDefault="005444F2" w:rsidP="005444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Long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acting insulin ……………………. (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if using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long acting insulin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morning) (usual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= …………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257909" w14:textId="543EA08F" w:rsidR="005444F2" w:rsidRPr="00A55FEE" w:rsidRDefault="005444F2" w:rsidP="005444F2">
            <w:pPr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248" w:rsidRPr="00A55FEE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acting insulin (………………………) …………</w:t>
            </w:r>
            <w:r w:rsidR="002B1ED4" w:rsidRPr="00A55FEE">
              <w:rPr>
                <w:rFonts w:ascii="Times New Roman" w:hAnsi="Times New Roman" w:cs="Times New Roman"/>
                <w:sz w:val="24"/>
                <w:szCs w:val="24"/>
              </w:rPr>
              <w:t>…. unit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2B1ED4" w:rsidRPr="00A55FEE">
              <w:rPr>
                <w:rFonts w:ascii="Times New Roman" w:hAnsi="Times New Roman" w:cs="Times New Roman"/>
                <w:sz w:val="24"/>
                <w:szCs w:val="24"/>
              </w:rPr>
              <w:t>after CBG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 usual dose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A11AEC" w14:textId="7F7529B0" w:rsidR="005444F2" w:rsidRPr="00A55FEE" w:rsidRDefault="002B1ED4" w:rsidP="005444F2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every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  <w:p w14:paraId="7E92A29A" w14:textId="2CC62C15" w:rsidR="005444F2" w:rsidRPr="00A55FEE" w:rsidRDefault="00A814E3" w:rsidP="005444F2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&lt; 100 mg/dL</w:t>
            </w:r>
            <w:r w:rsidR="003B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248" w:rsidRPr="003B5974"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  <w:r w:rsidR="005444F2" w:rsidRPr="003B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0.9% NaCI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and s</w:t>
            </w:r>
            <w:r w:rsidR="002B1ED4" w:rsidRPr="00A55FEE">
              <w:rPr>
                <w:rFonts w:ascii="Times New Roman" w:hAnsi="Times New Roman" w:cs="Times New Roman"/>
                <w:sz w:val="24"/>
                <w:szCs w:val="24"/>
              </w:rPr>
              <w:t>tart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br/>
              <w:t>5% D/………… 1000 ml IV rate ……………</w:t>
            </w:r>
            <w:r w:rsidR="002B1ED4" w:rsidRPr="00A55FE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>ml/hr</w:t>
            </w:r>
          </w:p>
          <w:p w14:paraId="5A74EA1A" w14:textId="7AB75061" w:rsidR="005444F2" w:rsidRPr="00A55FEE" w:rsidRDefault="005444F2" w:rsidP="005444F2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Regular insulin (RI) sc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&gt;180 mg/dl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A814E3" w:rsidRPr="00A55FEE">
              <w:rPr>
                <w:rFonts w:ascii="Times New Roman" w:hAnsi="Times New Roman" w:cs="Times New Roman"/>
                <w:sz w:val="24"/>
                <w:szCs w:val="24"/>
              </w:rPr>
              <w:t>the protocol</w:t>
            </w:r>
            <w:r w:rsidR="004526A7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below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9798" w:type="dxa"/>
              <w:tblLook w:val="04A0" w:firstRow="1" w:lastRow="0" w:firstColumn="1" w:lastColumn="0" w:noHBand="0" w:noVBand="1"/>
            </w:tblPr>
            <w:tblGrid>
              <w:gridCol w:w="2354"/>
              <w:gridCol w:w="2323"/>
              <w:gridCol w:w="1825"/>
              <w:gridCol w:w="3296"/>
            </w:tblGrid>
            <w:tr w:rsidR="005444F2" w:rsidRPr="00A55FEE" w14:paraId="7AA0CD4F" w14:textId="77777777" w:rsidTr="00A62D66">
              <w:trPr>
                <w:trHeight w:val="1510"/>
              </w:trPr>
              <w:tc>
                <w:tcPr>
                  <w:tcW w:w="2354" w:type="dxa"/>
                  <w:vAlign w:val="center"/>
                </w:tcPr>
                <w:p w14:paraId="5245C089" w14:textId="2C121441" w:rsidR="005444F2" w:rsidRPr="00A55FEE" w:rsidRDefault="007A5A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5444F2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(mg/dl)</w:t>
                  </w:r>
                </w:p>
              </w:tc>
              <w:tc>
                <w:tcPr>
                  <w:tcW w:w="2323" w:type="dxa"/>
                  <w:vAlign w:val="center"/>
                </w:tcPr>
                <w:p w14:paraId="58F8207C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42031149" w14:textId="1808BF54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A814E3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  <w:r w:rsidR="004D33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&gt;70</w:t>
                  </w:r>
                  <w:r w:rsidR="00FA1581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yr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D33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GFR</w:t>
                  </w:r>
                  <w:r w:rsidR="004D33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&lt;50)</w:t>
                  </w:r>
                </w:p>
                <w:p w14:paraId="0ABAE800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F63109B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825" w:type="dxa"/>
                  <w:vAlign w:val="center"/>
                </w:tcPr>
                <w:p w14:paraId="5680E485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29CBB6D5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731CE2B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72D840" w14:textId="77777777" w:rsidR="00702248" w:rsidRDefault="00702248" w:rsidP="007022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CBEF15C" w14:textId="6593856F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3296" w:type="dxa"/>
                  <w:vAlign w:val="center"/>
                </w:tcPr>
                <w:p w14:paraId="643E1090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3C0E62B8" w14:textId="7BE74679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(BMI &gt;35, </w:t>
                  </w:r>
                  <w:r w:rsidR="004526A7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&gt;80U,</w:t>
                  </w:r>
                </w:p>
                <w:p w14:paraId="0EEDF0BB" w14:textId="12C3E2A1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Pred</w:t>
                  </w:r>
                  <w:r w:rsidR="004526A7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nisolone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&gt;20 mg)</w:t>
                  </w:r>
                </w:p>
                <w:p w14:paraId="5938FF23" w14:textId="77777777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5444F2" w:rsidRPr="00A55FEE" w14:paraId="198AF54D" w14:textId="77777777" w:rsidTr="00A62D66">
              <w:trPr>
                <w:trHeight w:val="420"/>
              </w:trPr>
              <w:tc>
                <w:tcPr>
                  <w:tcW w:w="2354" w:type="dxa"/>
                </w:tcPr>
                <w:p w14:paraId="05F1499D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4" w:type="dxa"/>
                  <w:gridSpan w:val="3"/>
                  <w:vAlign w:val="center"/>
                </w:tcPr>
                <w:p w14:paraId="14A1AD88" w14:textId="3BDF02CA" w:rsidR="005444F2" w:rsidRPr="00A55FEE" w:rsidRDefault="005444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Regular insulin (unit</w:t>
                  </w:r>
                  <w:r w:rsidR="007022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5444F2" w:rsidRPr="00A55FEE" w14:paraId="1E4648A5" w14:textId="77777777" w:rsidTr="004526A7">
              <w:trPr>
                <w:trHeight w:val="420"/>
              </w:trPr>
              <w:tc>
                <w:tcPr>
                  <w:tcW w:w="2354" w:type="dxa"/>
                </w:tcPr>
                <w:p w14:paraId="02F15BF9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323" w:type="dxa"/>
                </w:tcPr>
                <w:p w14:paraId="00622080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5" w:type="dxa"/>
                </w:tcPr>
                <w:p w14:paraId="4F857517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96" w:type="dxa"/>
                </w:tcPr>
                <w:p w14:paraId="4DE9D2BC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444F2" w:rsidRPr="00A55FEE" w14:paraId="1A25B6C4" w14:textId="77777777" w:rsidTr="004526A7">
              <w:trPr>
                <w:trHeight w:val="439"/>
              </w:trPr>
              <w:tc>
                <w:tcPr>
                  <w:tcW w:w="2354" w:type="dxa"/>
                </w:tcPr>
                <w:p w14:paraId="095DAD53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323" w:type="dxa"/>
                </w:tcPr>
                <w:p w14:paraId="69CEF249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5" w:type="dxa"/>
                </w:tcPr>
                <w:p w14:paraId="4331D002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96" w:type="dxa"/>
                </w:tcPr>
                <w:p w14:paraId="6905AF5F" w14:textId="73709F22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444F2" w:rsidRPr="00A55FEE" w14:paraId="4F449D94" w14:textId="77777777" w:rsidTr="004526A7">
              <w:trPr>
                <w:trHeight w:val="420"/>
              </w:trPr>
              <w:tc>
                <w:tcPr>
                  <w:tcW w:w="2354" w:type="dxa"/>
                </w:tcPr>
                <w:p w14:paraId="33E13C38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323" w:type="dxa"/>
                </w:tcPr>
                <w:p w14:paraId="62D000F7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5" w:type="dxa"/>
                </w:tcPr>
                <w:p w14:paraId="60C1EEA7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96" w:type="dxa"/>
                </w:tcPr>
                <w:p w14:paraId="0AED5E3A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444F2" w:rsidRPr="00A55FEE" w14:paraId="222D6AED" w14:textId="77777777" w:rsidTr="004526A7">
              <w:trPr>
                <w:trHeight w:val="420"/>
              </w:trPr>
              <w:tc>
                <w:tcPr>
                  <w:tcW w:w="2354" w:type="dxa"/>
                </w:tcPr>
                <w:p w14:paraId="165E0DAF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323" w:type="dxa"/>
                </w:tcPr>
                <w:p w14:paraId="313FC106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5" w:type="dxa"/>
                </w:tcPr>
                <w:p w14:paraId="75DCE3D6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96" w:type="dxa"/>
                </w:tcPr>
                <w:p w14:paraId="361D6EB8" w14:textId="0F67231B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444F2" w:rsidRPr="00A55FEE" w14:paraId="73BB94CC" w14:textId="77777777" w:rsidTr="004526A7">
              <w:trPr>
                <w:trHeight w:val="420"/>
              </w:trPr>
              <w:tc>
                <w:tcPr>
                  <w:tcW w:w="2354" w:type="dxa"/>
                </w:tcPr>
                <w:p w14:paraId="436BD705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323" w:type="dxa"/>
                </w:tcPr>
                <w:p w14:paraId="1B24BB40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5" w:type="dxa"/>
                </w:tcPr>
                <w:p w14:paraId="6B305752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96" w:type="dxa"/>
                </w:tcPr>
                <w:p w14:paraId="3892D329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5444F2" w:rsidRPr="00A55FEE" w14:paraId="3591CD16" w14:textId="77777777" w:rsidTr="004526A7">
              <w:trPr>
                <w:trHeight w:val="420"/>
              </w:trPr>
              <w:tc>
                <w:tcPr>
                  <w:tcW w:w="2354" w:type="dxa"/>
                </w:tcPr>
                <w:p w14:paraId="7E484C31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323" w:type="dxa"/>
                </w:tcPr>
                <w:p w14:paraId="369FFE32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5" w:type="dxa"/>
                </w:tcPr>
                <w:p w14:paraId="32E78A86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96" w:type="dxa"/>
                </w:tcPr>
                <w:p w14:paraId="77B9FFA8" w14:textId="77777777" w:rsidR="005444F2" w:rsidRPr="00A55FEE" w:rsidRDefault="005444F2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7D46D871" w14:textId="728792B4" w:rsidR="005444F2" w:rsidRPr="00A55FEE" w:rsidRDefault="00A814E3" w:rsidP="00A814E3">
            <w:pPr>
              <w:pStyle w:val="ListParagraph"/>
              <w:numPr>
                <w:ilvl w:val="0"/>
                <w:numId w:val="9"/>
              </w:numPr>
              <w:tabs>
                <w:tab w:val="left" w:pos="6748"/>
              </w:tabs>
              <w:spacing w:after="0" w:line="240" w:lineRule="auto"/>
              <w:ind w:left="6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&lt;70 mg/dL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glucose 25 ml </w:t>
            </w:r>
            <w:r w:rsidR="00702248" w:rsidRPr="007B05A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push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and repeat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CBG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min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5444F2" w:rsidRPr="00A55FEE">
              <w:rPr>
                <w:rFonts w:ascii="Times New Roman" w:hAnsi="Times New Roman" w:cs="Times New Roman"/>
                <w:sz w:val="24"/>
                <w:szCs w:val="24"/>
              </w:rPr>
              <w:t>CBG &gt;100mg/dL</w:t>
            </w:r>
          </w:p>
        </w:tc>
      </w:tr>
    </w:tbl>
    <w:p w14:paraId="51301051" w14:textId="77777777" w:rsidR="003F1E7C" w:rsidRDefault="003F1E7C" w:rsidP="003F1E7C">
      <w:pPr>
        <w:pStyle w:val="EndNoteBibliography"/>
        <w:spacing w:after="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3F1E7C">
        <w:rPr>
          <w:rFonts w:ascii="Times New Roman" w:hAnsi="Times New Roman" w:cs="Times New Roman"/>
          <w:sz w:val="18"/>
          <w:szCs w:val="18"/>
        </w:rPr>
        <w:t xml:space="preserve">*Adapted from: Duggan EW, Carlson K, Umpierrez GE. Perioperative Hyperglycemia ManagementAn Update. </w:t>
      </w:r>
      <w:r w:rsidRPr="003F1E7C">
        <w:rPr>
          <w:rFonts w:ascii="Times New Roman" w:hAnsi="Times New Roman" w:cs="Times New Roman"/>
          <w:i/>
          <w:sz w:val="18"/>
          <w:szCs w:val="18"/>
        </w:rPr>
        <w:t xml:space="preserve">Anesthesiology: The Journal of the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p w14:paraId="1072233B" w14:textId="43989F9D" w:rsidR="003F1E7C" w:rsidRPr="003F1E7C" w:rsidRDefault="003F1E7C" w:rsidP="003F1E7C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3F1E7C">
        <w:rPr>
          <w:rFonts w:ascii="Times New Roman" w:hAnsi="Times New Roman" w:cs="Times New Roman"/>
          <w:i/>
          <w:sz w:val="18"/>
          <w:szCs w:val="18"/>
        </w:rPr>
        <w:t xml:space="preserve">American Society of Anesthesiologists. </w:t>
      </w:r>
      <w:r w:rsidRPr="003F1E7C">
        <w:rPr>
          <w:rFonts w:ascii="Times New Roman" w:hAnsi="Times New Roman" w:cs="Times New Roman"/>
          <w:sz w:val="18"/>
          <w:szCs w:val="18"/>
        </w:rPr>
        <w:t>2017;126(3):547-560.</w:t>
      </w:r>
    </w:p>
    <w:p w14:paraId="1C47B675" w14:textId="05BE59D1" w:rsidR="003B5974" w:rsidRPr="003F1E7C" w:rsidRDefault="003B5974" w:rsidP="003F1E7C">
      <w:pPr>
        <w:rPr>
          <w:rFonts w:ascii="Times New Roman" w:hAnsi="Times New Roman" w:cs="Times New Roman"/>
          <w:sz w:val="20"/>
          <w:szCs w:val="20"/>
        </w:rPr>
      </w:pPr>
    </w:p>
    <w:p w14:paraId="65955612" w14:textId="77777777" w:rsidR="003B5974" w:rsidRDefault="003B5974" w:rsidP="00772B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CDFD47" w14:textId="77777777" w:rsidR="003B5974" w:rsidRDefault="003B5974" w:rsidP="00772B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91B54" w14:textId="77777777" w:rsidR="003B5974" w:rsidRDefault="003B5974" w:rsidP="00772B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C328F" w14:textId="77777777" w:rsidR="00F67114" w:rsidRDefault="00F67114" w:rsidP="00772B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AFD543" w14:textId="3E72A1F6" w:rsidR="00772BBB" w:rsidRPr="00A55FEE" w:rsidRDefault="00CF336F" w:rsidP="00772B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S2</w:t>
      </w:r>
      <w:r w:rsidR="0070224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02248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Postoperative</w:t>
      </w:r>
      <w:r w:rsidR="00772BBB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Glycemic Control Order (Subcutaneous insulin)</w:t>
      </w:r>
      <w:r w:rsidR="00F67114" w:rsidRPr="00F67114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60741F8" w14:textId="5560210D" w:rsidR="00F262B9" w:rsidRPr="00A55FEE" w:rsidRDefault="00772BBB" w:rsidP="009045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 ward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CA79C2" w:rsidRPr="00A55FEE" w14:paraId="55A72AD7" w14:textId="77777777" w:rsidTr="003B5974">
        <w:trPr>
          <w:trHeight w:val="495"/>
        </w:trPr>
        <w:tc>
          <w:tcPr>
            <w:tcW w:w="680" w:type="pct"/>
            <w:vAlign w:val="center"/>
          </w:tcPr>
          <w:p w14:paraId="5F7A67D6" w14:textId="77777777" w:rsidR="00CA79C2" w:rsidRPr="00A55FEE" w:rsidRDefault="00CA7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  <w:vAlign w:val="center"/>
          </w:tcPr>
          <w:p w14:paraId="75EE650A" w14:textId="79F7E0EF" w:rsidR="00CA79C2" w:rsidRPr="00A55FEE" w:rsidRDefault="004D33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CA79C2" w:rsidRPr="00A55FEE" w14:paraId="75D0FC2F" w14:textId="77777777" w:rsidTr="003B5974">
        <w:trPr>
          <w:trHeight w:val="7388"/>
        </w:trPr>
        <w:tc>
          <w:tcPr>
            <w:tcW w:w="680" w:type="pct"/>
          </w:tcPr>
          <w:p w14:paraId="09235DD7" w14:textId="77777777" w:rsidR="00CA79C2" w:rsidRPr="00A55FEE" w:rsidRDefault="00CA79C2" w:rsidP="006C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2CD3AB84" w14:textId="0423A2CD" w:rsidR="00CA79C2" w:rsidRPr="00A55FEE" w:rsidRDefault="00772BBB" w:rsidP="00CA79C2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If prolonged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NPO</w:t>
            </w:r>
            <w:r w:rsidR="00035E6D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expected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&gt;1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4D3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notify endocrinologist </w:t>
            </w:r>
            <w:r w:rsidRPr="003B5974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702248" w:rsidRPr="003B5974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 w:rsidRPr="003B5974">
              <w:rPr>
                <w:rFonts w:ascii="Times New Roman" w:hAnsi="Times New Roman" w:cs="Times New Roman"/>
                <w:sz w:val="24"/>
                <w:szCs w:val="24"/>
              </w:rPr>
              <w:t xml:space="preserve">postoperative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  <w:p w14:paraId="4F67B973" w14:textId="47D76200" w:rsidR="00CA79C2" w:rsidRPr="00A55FEE" w:rsidRDefault="00772BBB" w:rsidP="00CA79C2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</w:t>
            </w:r>
            <w:r w:rsidR="00CA79C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NPO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424A17" w14:textId="5A956E1F" w:rsidR="00CA79C2" w:rsidRPr="00A55FEE" w:rsidRDefault="00772BBB" w:rsidP="00CA79C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Capillary blood glucose (CBG)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6 h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</w:p>
          <w:p w14:paraId="5F2141F9" w14:textId="561487FA" w:rsidR="00CA79C2" w:rsidRPr="00A55FEE" w:rsidRDefault="00772BBB" w:rsidP="00CA79C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 on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NaCI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switch to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D/NSS rate ………………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ml/hr if </w:t>
            </w:r>
            <w:r w:rsidR="007A5A1A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expected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NPO time &gt;24 hours </w:t>
            </w:r>
          </w:p>
          <w:p w14:paraId="3CBF3133" w14:textId="35AA584F" w:rsidR="00865E85" w:rsidRDefault="00772BBB" w:rsidP="009045C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Insulin as</w:t>
            </w:r>
            <w:r w:rsidR="007A5A1A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CE3B2" w14:textId="2A44E3E6" w:rsidR="009045C1" w:rsidRPr="00A55FEE" w:rsidRDefault="00CA79C2" w:rsidP="009045C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Glargine (0.1-0.2 unit/kg or 80% of usual dose) = ……………sc </w:t>
            </w:r>
            <w:r w:rsidR="00772BBB"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2FE7EF45" w14:textId="226D6F35" w:rsidR="00CA79C2" w:rsidRPr="00A55FEE" w:rsidRDefault="00CA79C2" w:rsidP="009045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NPH (0.1-0.2 unit/kg or 80% of usual dose) = ……………… sc </w:t>
            </w:r>
            <w:r w:rsidR="00772BBB"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772BBB" w:rsidRPr="00A55F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22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6FD2E81B" w14:textId="4282D477" w:rsidR="00CA79C2" w:rsidRPr="00A55FEE" w:rsidRDefault="00772BBB" w:rsidP="00CA79C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&gt;180 mg/dL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ward ICU)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&gt;140 mg/dL (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general ward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add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RI sc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every 6 hours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CBG 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>according to</w:t>
            </w:r>
            <w:r w:rsidR="0091593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A1A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protocol below</w:t>
            </w:r>
            <w:r w:rsidR="00CA79C2"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1351"/>
              <w:gridCol w:w="2211"/>
              <w:gridCol w:w="1420"/>
              <w:gridCol w:w="4115"/>
            </w:tblGrid>
            <w:tr w:rsidR="00CA79C2" w:rsidRPr="00A55FEE" w14:paraId="0FDD185E" w14:textId="77777777" w:rsidTr="003B5974">
              <w:tc>
                <w:tcPr>
                  <w:tcW w:w="0" w:type="auto"/>
                  <w:vAlign w:val="center"/>
                </w:tcPr>
                <w:p w14:paraId="091F3CF0" w14:textId="18A549E2" w:rsidR="00CA79C2" w:rsidRPr="00A55FEE" w:rsidRDefault="007A5A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CA79C2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(mg/dl)</w:t>
                  </w:r>
                </w:p>
              </w:tc>
              <w:tc>
                <w:tcPr>
                  <w:tcW w:w="0" w:type="auto"/>
                </w:tcPr>
                <w:p w14:paraId="0E7170AC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30FC33C7" w14:textId="41DA42FF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772BBB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  <w:r w:rsidR="0070224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&gt;70 yr, </w:t>
                  </w:r>
                  <w:r w:rsidR="009159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GFR</w:t>
                  </w:r>
                  <w:r w:rsidR="0070224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&lt;50)</w:t>
                  </w:r>
                </w:p>
                <w:p w14:paraId="015E4CB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420" w:type="dxa"/>
                </w:tcPr>
                <w:p w14:paraId="19B147F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4122BFE0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D27BDFD" w14:textId="77777777" w:rsidR="00E973B6" w:rsidRPr="00A55FEE" w:rsidRDefault="00E973B6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8B091B1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4115" w:type="dxa"/>
                </w:tcPr>
                <w:p w14:paraId="18D1F3AB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497D9BB8" w14:textId="301DB46B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(BMI &gt;35, </w:t>
                  </w:r>
                  <w:r w:rsidR="007A5A1A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&gt;80U, Pred &gt;20 mg)</w:t>
                  </w:r>
                </w:p>
                <w:p w14:paraId="72CBCF50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CA79C2" w:rsidRPr="00A55FEE" w14:paraId="4F285C3F" w14:textId="77777777" w:rsidTr="003B5974">
              <w:tc>
                <w:tcPr>
                  <w:tcW w:w="0" w:type="auto"/>
                </w:tcPr>
                <w:p w14:paraId="2FFC7BA2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14:paraId="041FB326" w14:textId="6D4906F4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E7286B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egular insulin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(unit</w:t>
                  </w:r>
                  <w:r w:rsidR="0091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A79C2" w:rsidRPr="00A55FEE" w14:paraId="30C125AF" w14:textId="77777777" w:rsidTr="003B5974">
              <w:tc>
                <w:tcPr>
                  <w:tcW w:w="0" w:type="auto"/>
                </w:tcPr>
                <w:p w14:paraId="5A67B381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0" w:type="auto"/>
                </w:tcPr>
                <w:p w14:paraId="575E34CD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20" w:type="dxa"/>
                </w:tcPr>
                <w:p w14:paraId="541C8D9D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5" w:type="dxa"/>
                </w:tcPr>
                <w:p w14:paraId="6671A483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A79C2" w:rsidRPr="00A55FEE" w14:paraId="0D6078D7" w14:textId="77777777" w:rsidTr="003B5974">
              <w:tc>
                <w:tcPr>
                  <w:tcW w:w="0" w:type="auto"/>
                </w:tcPr>
                <w:p w14:paraId="7CCF7A3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0" w:type="auto"/>
                </w:tcPr>
                <w:p w14:paraId="3E90B9C5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0" w:type="dxa"/>
                </w:tcPr>
                <w:p w14:paraId="5133851F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5" w:type="dxa"/>
                </w:tcPr>
                <w:p w14:paraId="4086C5D6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A79C2" w:rsidRPr="00A55FEE" w14:paraId="7979A59F" w14:textId="77777777" w:rsidTr="003B5974">
              <w:tc>
                <w:tcPr>
                  <w:tcW w:w="0" w:type="auto"/>
                </w:tcPr>
                <w:p w14:paraId="4908784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0" w:type="auto"/>
                </w:tcPr>
                <w:p w14:paraId="64FAB05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0" w:type="dxa"/>
                </w:tcPr>
                <w:p w14:paraId="004B6860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5" w:type="dxa"/>
                </w:tcPr>
                <w:p w14:paraId="67EFE6E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CA79C2" w:rsidRPr="00A55FEE" w14:paraId="3ED647B1" w14:textId="77777777" w:rsidTr="003B5974">
              <w:tc>
                <w:tcPr>
                  <w:tcW w:w="0" w:type="auto"/>
                </w:tcPr>
                <w:p w14:paraId="4AD3C976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0" w:type="auto"/>
                </w:tcPr>
                <w:p w14:paraId="39E481B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0" w:type="dxa"/>
                </w:tcPr>
                <w:p w14:paraId="0E513F1F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5" w:type="dxa"/>
                </w:tcPr>
                <w:p w14:paraId="5DEF427B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A79C2" w:rsidRPr="00A55FEE" w14:paraId="2335FB9B" w14:textId="77777777" w:rsidTr="003B5974">
              <w:tc>
                <w:tcPr>
                  <w:tcW w:w="0" w:type="auto"/>
                </w:tcPr>
                <w:p w14:paraId="3D89376E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0" w:type="auto"/>
                </w:tcPr>
                <w:p w14:paraId="5420408A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0" w:type="dxa"/>
                </w:tcPr>
                <w:p w14:paraId="7458D635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15" w:type="dxa"/>
                </w:tcPr>
                <w:p w14:paraId="0F1E948F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CA79C2" w:rsidRPr="00A55FEE" w14:paraId="5E10C338" w14:textId="77777777" w:rsidTr="003B5974">
              <w:tc>
                <w:tcPr>
                  <w:tcW w:w="0" w:type="auto"/>
                </w:tcPr>
                <w:p w14:paraId="690231FD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0" w:type="auto"/>
                </w:tcPr>
                <w:p w14:paraId="1444981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0" w:type="dxa"/>
                </w:tcPr>
                <w:p w14:paraId="268B9AC0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15" w:type="dxa"/>
                </w:tcPr>
                <w:p w14:paraId="54BC7CE8" w14:textId="2432D0C8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CA79C2" w:rsidRPr="00A55FEE" w14:paraId="6D9BC55C" w14:textId="77777777" w:rsidTr="003B5974">
              <w:tc>
                <w:tcPr>
                  <w:tcW w:w="0" w:type="auto"/>
                </w:tcPr>
                <w:p w14:paraId="441E2D9C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0" w:type="auto"/>
                </w:tcPr>
                <w:p w14:paraId="54C89396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0" w:type="dxa"/>
                </w:tcPr>
                <w:p w14:paraId="2DD2BA22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15" w:type="dxa"/>
                </w:tcPr>
                <w:p w14:paraId="083B7FA0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0BEF4905" w14:textId="25DB6EAE" w:rsidR="00CA79C2" w:rsidRPr="00A55FEE" w:rsidRDefault="00772BBB" w:rsidP="007A3BC4">
            <w:pPr>
              <w:pStyle w:val="Comment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If CBG &lt;70 mg/dL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glucose 25 ml </w:t>
            </w:r>
            <w:r w:rsidR="00915933" w:rsidRPr="007B05A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15933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push and repeat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CBG every 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min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until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&gt;100mg/dL</w:t>
            </w:r>
          </w:p>
        </w:tc>
      </w:tr>
    </w:tbl>
    <w:p w14:paraId="2EC1B12C" w14:textId="181CBDD4" w:rsidR="00F67114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3F1E7C">
        <w:rPr>
          <w:rFonts w:ascii="Times New Roman" w:hAnsi="Times New Roman" w:cs="Times New Roman"/>
          <w:sz w:val="18"/>
          <w:szCs w:val="18"/>
        </w:rPr>
        <w:t xml:space="preserve">*Adapted from: Duggan EW, Carlson K, Umpierrez GE. Perioperative Hyperglycemia ManagementAn Update. </w:t>
      </w:r>
      <w:r w:rsidRPr="003F1E7C">
        <w:rPr>
          <w:rFonts w:ascii="Times New Roman" w:hAnsi="Times New Roman" w:cs="Times New Roman"/>
          <w:i/>
          <w:sz w:val="18"/>
          <w:szCs w:val="18"/>
        </w:rPr>
        <w:t xml:space="preserve">Anesthesiology: The Journal of the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p w14:paraId="57B6BA7A" w14:textId="77777777" w:rsidR="00F67114" w:rsidRPr="003F1E7C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3F1E7C">
        <w:rPr>
          <w:rFonts w:ascii="Times New Roman" w:hAnsi="Times New Roman" w:cs="Times New Roman"/>
          <w:i/>
          <w:sz w:val="18"/>
          <w:szCs w:val="18"/>
        </w:rPr>
        <w:t xml:space="preserve">American Society of Anesthesiologists. </w:t>
      </w:r>
      <w:r w:rsidRPr="003F1E7C">
        <w:rPr>
          <w:rFonts w:ascii="Times New Roman" w:hAnsi="Times New Roman" w:cs="Times New Roman"/>
          <w:sz w:val="18"/>
          <w:szCs w:val="18"/>
        </w:rPr>
        <w:t>2017;126(3):547-560.</w:t>
      </w:r>
    </w:p>
    <w:p w14:paraId="3B79613A" w14:textId="49AA1E6C" w:rsidR="00E973B6" w:rsidRPr="00A55FEE" w:rsidRDefault="00E973B6">
      <w:pPr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E973B6" w:rsidRPr="00A55FEE" w14:paraId="5DC787DE" w14:textId="77777777" w:rsidTr="003B5974">
        <w:trPr>
          <w:trHeight w:val="495"/>
        </w:trPr>
        <w:tc>
          <w:tcPr>
            <w:tcW w:w="680" w:type="pct"/>
            <w:vAlign w:val="center"/>
          </w:tcPr>
          <w:p w14:paraId="3A93B76D" w14:textId="5FE519E5" w:rsidR="00CA79C2" w:rsidRPr="00A55FEE" w:rsidRDefault="00CA7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  <w:vAlign w:val="center"/>
          </w:tcPr>
          <w:p w14:paraId="4FF0A3C4" w14:textId="6E31C2E7" w:rsidR="00CA79C2" w:rsidRPr="00A55FEE" w:rsidRDefault="0029694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CA79C2" w:rsidRPr="00A55FEE" w14:paraId="66DA2FEB" w14:textId="77777777" w:rsidTr="006C1254">
        <w:tc>
          <w:tcPr>
            <w:tcW w:w="680" w:type="pct"/>
          </w:tcPr>
          <w:p w14:paraId="4AB43E8B" w14:textId="7A237065" w:rsidR="00CA79C2" w:rsidRPr="00A55FEE" w:rsidRDefault="00CA79C2" w:rsidP="006C12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0" w:type="pct"/>
          </w:tcPr>
          <w:p w14:paraId="7FD02DBD" w14:textId="0BE190D7" w:rsidR="00CA79C2" w:rsidRPr="00A55FEE" w:rsidRDefault="00E7286B" w:rsidP="009045C1">
            <w:pPr>
              <w:pStyle w:val="ListParagraph"/>
              <w:numPr>
                <w:ilvl w:val="0"/>
                <w:numId w:val="27"/>
              </w:numPr>
              <w:ind w:left="3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  <w:r w:rsidR="00CA79C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off NPO </w:t>
            </w:r>
          </w:p>
          <w:p w14:paraId="7077A44B" w14:textId="0B53F811" w:rsidR="00CA79C2" w:rsidRPr="00A55FEE" w:rsidRDefault="00EB1128" w:rsidP="009045C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Withh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old </w:t>
            </w:r>
            <w:r w:rsidR="00772BBB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oral diabetes medication and insulin if </w:t>
            </w:r>
            <w:r w:rsidR="00274E95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patient has </w:t>
            </w:r>
            <w:r w:rsidR="00ED7F1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reduced</w:t>
            </w:r>
            <w:r w:rsidR="00772BBB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oral intake and start insulin as </w:t>
            </w:r>
            <w:r w:rsidR="00BF2D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specified</w:t>
            </w:r>
            <w:r w:rsidR="00BF2D0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72BBB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below:</w:t>
            </w:r>
          </w:p>
          <w:p w14:paraId="38E6BC2B" w14:textId="2F604BBD" w:rsidR="00CA79C2" w:rsidRPr="00A55FEE" w:rsidRDefault="00CA79C2" w:rsidP="00E973B6">
            <w:pPr>
              <w:pStyle w:val="ListParagraph"/>
              <w:numPr>
                <w:ilvl w:val="0"/>
                <w:numId w:val="17"/>
              </w:numPr>
              <w:ind w:left="1245"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CBG premeal</w:t>
            </w:r>
            <w:r w:rsidR="00EB11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keep </w:t>
            </w:r>
            <w:r w:rsidR="00A9532A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</w:t>
            </w:r>
            <w:r w:rsidR="00A9532A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100-140 mg/dL</w:t>
            </w:r>
          </w:p>
          <w:p w14:paraId="06CD9F42" w14:textId="7CEA307C" w:rsidR="00CA79C2" w:rsidRPr="00A55FEE" w:rsidRDefault="00CA79C2" w:rsidP="00E973B6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Glargine (0.1-0.2 </w:t>
            </w:r>
            <w:r w:rsidR="00E341B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/kg or 80% of usual dose) = …………..sc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772BBB"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9634E18" w14:textId="44145761" w:rsidR="00CA79C2" w:rsidRPr="00A55FEE" w:rsidRDefault="00CA79C2" w:rsidP="00E973B6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NPH (0.1-0.2 </w:t>
            </w:r>
            <w:r w:rsidR="00E341B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/kg or 80% of usual dose) = ……………… sc </w:t>
            </w:r>
            <w:r w:rsidR="00772BBB" w:rsidRPr="00A55F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15933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EB1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B1128" w:rsidRPr="00A55FEE" w:rsidDel="00EB1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79B28" w14:textId="662C392C" w:rsidR="00CA79C2" w:rsidRPr="00A55FEE" w:rsidRDefault="00CA79C2" w:rsidP="00E973B6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Regular insulin (RI) sc premeal </w:t>
            </w:r>
            <w:r w:rsidR="00822C6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BF2D02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822C62" w:rsidRPr="00A55FEE">
              <w:rPr>
                <w:rFonts w:ascii="Times New Roman" w:hAnsi="Times New Roman" w:cs="Times New Roman"/>
                <w:sz w:val="24"/>
                <w:szCs w:val="24"/>
              </w:rPr>
              <w:t>the protocol below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46"/>
              <w:gridCol w:w="1836"/>
              <w:gridCol w:w="2658"/>
            </w:tblGrid>
            <w:tr w:rsidR="00E973B6" w:rsidRPr="00A55FEE" w14:paraId="5B4C87D1" w14:textId="77777777" w:rsidTr="003B5974">
              <w:trPr>
                <w:trHeight w:val="1492"/>
              </w:trPr>
              <w:tc>
                <w:tcPr>
                  <w:tcW w:w="2276" w:type="dxa"/>
                  <w:vAlign w:val="center"/>
                </w:tcPr>
                <w:p w14:paraId="4BC7F5FE" w14:textId="064879EC" w:rsidR="00CA79C2" w:rsidRPr="00A55FEE" w:rsidRDefault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Blood glucose</w:t>
                  </w:r>
                  <w:r w:rsidR="00EB11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(mg/dl)</w:t>
                  </w:r>
                </w:p>
              </w:tc>
              <w:tc>
                <w:tcPr>
                  <w:tcW w:w="2246" w:type="dxa"/>
                </w:tcPr>
                <w:p w14:paraId="5134EE69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76AB0383" w14:textId="499A4ACA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822C62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&gt;70 yr</w:t>
                  </w:r>
                  <w:r w:rsidR="00BF2D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GFR&lt;50)</w:t>
                  </w:r>
                </w:p>
                <w:p w14:paraId="40A74CD1" w14:textId="77777777" w:rsidR="00EB1128" w:rsidRDefault="00EB1128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9E94429" w14:textId="0DF9BBD3" w:rsidR="00E973B6" w:rsidRPr="00A55FEE" w:rsidRDefault="00E973B6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836" w:type="dxa"/>
                </w:tcPr>
                <w:p w14:paraId="04E8D07C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7292D4A0" w14:textId="77777777" w:rsidR="00E973B6" w:rsidRPr="00A55FEE" w:rsidRDefault="00E973B6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5F3E515" w14:textId="6D3ACC7C" w:rsidR="00E973B6" w:rsidRDefault="00E973B6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3C393BB" w14:textId="77777777" w:rsidR="00EB1128" w:rsidRPr="00A55FEE" w:rsidRDefault="00EB1128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8A7F9EB" w14:textId="77777777" w:rsidR="00CA79C2" w:rsidRPr="00A55FEE" w:rsidRDefault="00E973B6" w:rsidP="00E973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2658" w:type="dxa"/>
                </w:tcPr>
                <w:p w14:paraId="5F2B9B6A" w14:textId="3CE1D35D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57EAD928" w14:textId="5B68F7C8" w:rsidR="00EB1128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(BMI &gt;35, </w:t>
                  </w:r>
                  <w:r w:rsidR="00A9532A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&gt;80U,</w:t>
                  </w:r>
                  <w:r w:rsidR="00E973B6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6F612D7" w14:textId="257A17AC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Pred &gt;20 mg)</w:t>
                  </w:r>
                </w:p>
                <w:p w14:paraId="493D9A12" w14:textId="77777777" w:rsidR="00CA79C2" w:rsidRPr="00A55FEE" w:rsidRDefault="00E973B6" w:rsidP="00E973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E973B6" w:rsidRPr="00A55FEE" w14:paraId="36E9F50B" w14:textId="77777777" w:rsidTr="00822D17">
              <w:tc>
                <w:tcPr>
                  <w:tcW w:w="2276" w:type="dxa"/>
                </w:tcPr>
                <w:p w14:paraId="2203509E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40" w:type="dxa"/>
                  <w:gridSpan w:val="3"/>
                </w:tcPr>
                <w:p w14:paraId="74388241" w14:textId="31F38CFE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E7286B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egular insulin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(unit</w:t>
                  </w:r>
                  <w:r w:rsidR="00BF2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E973B6" w:rsidRPr="00A55FEE" w14:paraId="1D7BE0B2" w14:textId="77777777" w:rsidTr="00A9532A">
              <w:tc>
                <w:tcPr>
                  <w:tcW w:w="2276" w:type="dxa"/>
                </w:tcPr>
                <w:p w14:paraId="486A838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2246" w:type="dxa"/>
                </w:tcPr>
                <w:p w14:paraId="3944DEC2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6" w:type="dxa"/>
                </w:tcPr>
                <w:p w14:paraId="222296F7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8" w:type="dxa"/>
                </w:tcPr>
                <w:p w14:paraId="24063715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973B6" w:rsidRPr="00A55FEE" w14:paraId="21390E49" w14:textId="77777777" w:rsidTr="00A9532A">
              <w:tc>
                <w:tcPr>
                  <w:tcW w:w="2276" w:type="dxa"/>
                </w:tcPr>
                <w:p w14:paraId="3467CBC1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246" w:type="dxa"/>
                </w:tcPr>
                <w:p w14:paraId="0D0082B5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6" w:type="dxa"/>
                </w:tcPr>
                <w:p w14:paraId="67A31A31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8" w:type="dxa"/>
                </w:tcPr>
                <w:p w14:paraId="7730ABBB" w14:textId="5942300C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973B6" w:rsidRPr="00A55FEE" w14:paraId="02BF02AF" w14:textId="77777777" w:rsidTr="00A9532A">
              <w:tc>
                <w:tcPr>
                  <w:tcW w:w="2276" w:type="dxa"/>
                </w:tcPr>
                <w:p w14:paraId="24E5C8FC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246" w:type="dxa"/>
                </w:tcPr>
                <w:p w14:paraId="1E5C2372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6" w:type="dxa"/>
                </w:tcPr>
                <w:p w14:paraId="4FC8933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8" w:type="dxa"/>
                </w:tcPr>
                <w:p w14:paraId="5CC4BE22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973B6" w:rsidRPr="00A55FEE" w14:paraId="1F1A2994" w14:textId="77777777" w:rsidTr="00A9532A">
              <w:tc>
                <w:tcPr>
                  <w:tcW w:w="2276" w:type="dxa"/>
                </w:tcPr>
                <w:p w14:paraId="74D6AF5D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246" w:type="dxa"/>
                </w:tcPr>
                <w:p w14:paraId="6B12810A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6" w:type="dxa"/>
                </w:tcPr>
                <w:p w14:paraId="3FED4FF3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8" w:type="dxa"/>
                </w:tcPr>
                <w:p w14:paraId="0E20E5BD" w14:textId="2352FC2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973B6" w:rsidRPr="00A55FEE" w14:paraId="159E4637" w14:textId="77777777" w:rsidTr="00A9532A">
              <w:tc>
                <w:tcPr>
                  <w:tcW w:w="2276" w:type="dxa"/>
                </w:tcPr>
                <w:p w14:paraId="49B9C2CB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246" w:type="dxa"/>
                </w:tcPr>
                <w:p w14:paraId="7672D02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6" w:type="dxa"/>
                </w:tcPr>
                <w:p w14:paraId="2DA7F296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8" w:type="dxa"/>
                </w:tcPr>
                <w:p w14:paraId="1F122190" w14:textId="623ECA65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973B6" w:rsidRPr="00A55FEE" w14:paraId="0648F33D" w14:textId="77777777" w:rsidTr="00A9532A">
              <w:tc>
                <w:tcPr>
                  <w:tcW w:w="2276" w:type="dxa"/>
                </w:tcPr>
                <w:p w14:paraId="73F8689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246" w:type="dxa"/>
                </w:tcPr>
                <w:p w14:paraId="1BD18D67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6" w:type="dxa"/>
                </w:tcPr>
                <w:p w14:paraId="512A5766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58" w:type="dxa"/>
                </w:tcPr>
                <w:p w14:paraId="6067B99F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973B6" w:rsidRPr="00A55FEE" w14:paraId="1C98DACF" w14:textId="77777777" w:rsidTr="00A9532A">
              <w:tc>
                <w:tcPr>
                  <w:tcW w:w="2276" w:type="dxa"/>
                </w:tcPr>
                <w:p w14:paraId="37A822E8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246" w:type="dxa"/>
                </w:tcPr>
                <w:p w14:paraId="484FFD84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6" w:type="dxa"/>
                </w:tcPr>
                <w:p w14:paraId="3FBD859F" w14:textId="77777777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58" w:type="dxa"/>
                </w:tcPr>
                <w:p w14:paraId="64BC0857" w14:textId="357F8684" w:rsidR="00CA79C2" w:rsidRPr="00A55FEE" w:rsidRDefault="00CA79C2" w:rsidP="00CA79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6A703EF7" w14:textId="6B2B80F5" w:rsidR="009045C1" w:rsidRPr="00A55FEE" w:rsidRDefault="00822C62" w:rsidP="0090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If CBG &lt;70 mg/dL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  <w:r w:rsidR="00315BD9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glucose 25 ml </w:t>
            </w:r>
            <w:r w:rsidR="00BF2D02" w:rsidRPr="00EB112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push and repeat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CBG every 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min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until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&gt;100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mg/dL</w:t>
            </w:r>
          </w:p>
          <w:p w14:paraId="6F2C7E64" w14:textId="7EFF1E07" w:rsidR="00E973B6" w:rsidRPr="00A55FEE" w:rsidRDefault="00822C62" w:rsidP="00CA79C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Restart current diabetic drugs if stable and </w:t>
            </w:r>
            <w:r w:rsidR="00BF2D0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oral intake 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normal </w:t>
            </w:r>
          </w:p>
          <w:p w14:paraId="18F9BB6A" w14:textId="1C2FE975" w:rsidR="00CA79C2" w:rsidRPr="00A55FEE" w:rsidRDefault="00CA79C2" w:rsidP="00E973B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except: SGLT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2i 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 GLP1-RA</w:t>
            </w:r>
            <w:r w:rsidR="00B66AF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(………………………</w:t>
            </w:r>
            <w:r w:rsidR="009045C1" w:rsidRPr="00A55FEE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3B6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C62" w:rsidRPr="00A55FEE">
              <w:rPr>
                <w:rFonts w:ascii="Times New Roman" w:hAnsi="Times New Roman" w:cs="Times New Roman"/>
                <w:sz w:val="24"/>
                <w:szCs w:val="24"/>
              </w:rPr>
              <w:t>restart only after discharge</w:t>
            </w:r>
          </w:p>
          <w:p w14:paraId="3F97995D" w14:textId="59D9B318" w:rsidR="00CA79C2" w:rsidRPr="00A55FEE" w:rsidRDefault="00822C62" w:rsidP="00CA79C2">
            <w:pPr>
              <w:pStyle w:val="ListParagraph"/>
              <w:numPr>
                <w:ilvl w:val="0"/>
                <w:numId w:val="18"/>
              </w:numPr>
              <w:tabs>
                <w:tab w:val="left" w:pos="2964"/>
                <w:tab w:val="left" w:pos="6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Restart all oral diabetes drugs and usual insulin dose after discharge </w:t>
            </w:r>
          </w:p>
          <w:p w14:paraId="35E3660B" w14:textId="751BEB2B" w:rsidR="00CA79C2" w:rsidRPr="00A55FEE" w:rsidRDefault="00822C62" w:rsidP="00CA79C2">
            <w:pPr>
              <w:pStyle w:val="ListParagraph"/>
              <w:numPr>
                <w:ilvl w:val="0"/>
                <w:numId w:val="18"/>
              </w:numPr>
              <w:tabs>
                <w:tab w:val="left" w:pos="6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 uncontrolled blood glucose during admission, notify endocrinologist</w:t>
            </w:r>
          </w:p>
          <w:p w14:paraId="6FCE84FE" w14:textId="4B19BD44" w:rsidR="00CA79C2" w:rsidRPr="00A55FEE" w:rsidRDefault="00CA79C2" w:rsidP="00CA79C2">
            <w:pPr>
              <w:tabs>
                <w:tab w:val="left" w:pos="6748"/>
              </w:tabs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973B6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22C6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Do not start 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following drug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if: </w:t>
            </w:r>
          </w:p>
          <w:p w14:paraId="60D0EBAC" w14:textId="48420621" w:rsidR="00CA79C2" w:rsidRPr="00A55FEE" w:rsidRDefault="00CA79C2" w:rsidP="00E973B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Metformin: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acute kidney injury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, eGFR &lt;30, 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plan for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IV contrast</w:t>
            </w:r>
          </w:p>
          <w:p w14:paraId="49EE18CC" w14:textId="38B4D8C3" w:rsidR="00CA79C2" w:rsidRPr="00A55FEE" w:rsidRDefault="00CA79C2" w:rsidP="00E973B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Sulfonylurea: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0A2078" w:rsidRPr="00A55FEE">
              <w:rPr>
                <w:rFonts w:ascii="Times New Roman" w:hAnsi="Times New Roman" w:cs="Times New Roman"/>
                <w:sz w:val="24"/>
                <w:szCs w:val="24"/>
              </w:rPr>
              <w:t>acute kidney injury, poor intake</w:t>
            </w:r>
          </w:p>
          <w:p w14:paraId="6E0F9529" w14:textId="1823A529" w:rsidR="00CA79C2" w:rsidRPr="00A55FEE" w:rsidRDefault="00CA79C2" w:rsidP="00C87A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Thiazolidinedione: </w:t>
            </w:r>
            <w:r w:rsidR="004A1BA9" w:rsidRPr="00A55F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dema, </w:t>
            </w:r>
            <w:r w:rsidR="00ED7F12" w:rsidRPr="00A55FE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eart failure</w:t>
            </w:r>
          </w:p>
        </w:tc>
      </w:tr>
    </w:tbl>
    <w:p w14:paraId="1CEDD1E5" w14:textId="77777777" w:rsidR="00C87A10" w:rsidRPr="00A55FEE" w:rsidRDefault="00C87A10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EE23A8" w14:textId="357EC23B" w:rsidR="0009490A" w:rsidRDefault="0009490A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EE13D2" w14:textId="7A7B3694" w:rsidR="003B5974" w:rsidRDefault="003B5974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E9BD0E" w14:textId="1906B481" w:rsidR="003B5974" w:rsidRDefault="003B5974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477A5A" w14:textId="1E2D9F19" w:rsidR="003B5974" w:rsidRDefault="003B5974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3D31BC" w14:textId="61A9E737" w:rsidR="003B5974" w:rsidRDefault="003B5974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814BA" w14:textId="77777777" w:rsidR="003B5974" w:rsidRPr="00A55FEE" w:rsidRDefault="003B5974" w:rsidP="00C87A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6CD66F" w14:textId="24EC69C6" w:rsidR="00D95854" w:rsidRPr="00A55FEE" w:rsidRDefault="00CF336F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S3</w:t>
      </w:r>
      <w:r w:rsidR="00BF2D0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F2D02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Preoperative 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lycemic 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ontrol 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rotocol (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nsulin </w:t>
      </w:r>
      <w:r w:rsidR="00B66AF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nfusion)</w:t>
      </w:r>
      <w:r w:rsidR="00F67114" w:rsidRPr="00F67114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1272"/>
        <w:gridCol w:w="9922"/>
      </w:tblGrid>
      <w:tr w:rsidR="00D95854" w:rsidRPr="00A55FEE" w14:paraId="589B789B" w14:textId="77777777" w:rsidTr="003B5974">
        <w:trPr>
          <w:trHeight w:val="495"/>
          <w:jc w:val="center"/>
        </w:trPr>
        <w:tc>
          <w:tcPr>
            <w:tcW w:w="568" w:type="pct"/>
            <w:vAlign w:val="center"/>
          </w:tcPr>
          <w:p w14:paraId="246B00C5" w14:textId="77777777" w:rsidR="00D95854" w:rsidRPr="00A55FEE" w:rsidRDefault="00D958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bookmarkStart w:id="1" w:name="_Hlk37921146"/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432" w:type="pct"/>
            <w:vAlign w:val="center"/>
          </w:tcPr>
          <w:p w14:paraId="380951FF" w14:textId="2E7A2B56" w:rsidR="00D95854" w:rsidRPr="00A55FEE" w:rsidRDefault="00A60A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D95854" w:rsidRPr="00A55FEE" w14:paraId="7CD19E59" w14:textId="77777777" w:rsidTr="00D074B5">
        <w:trPr>
          <w:trHeight w:val="12490"/>
          <w:jc w:val="center"/>
        </w:trPr>
        <w:tc>
          <w:tcPr>
            <w:tcW w:w="568" w:type="pct"/>
          </w:tcPr>
          <w:p w14:paraId="5F6EAB66" w14:textId="77777777" w:rsidR="00D95854" w:rsidRPr="00A55FEE" w:rsidRDefault="00D95854" w:rsidP="0046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pct"/>
          </w:tcPr>
          <w:p w14:paraId="33B240C5" w14:textId="7542442C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NPO after </w:t>
            </w:r>
            <w:r w:rsidR="00FE4B2A"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  <w:p w14:paraId="586BA1CD" w14:textId="0A3E4AD7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NaCI (1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000 ml) IV rate ………………… ml/hr (depend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on volume status)</w:t>
            </w:r>
          </w:p>
          <w:p w14:paraId="342B2651" w14:textId="37D4FD72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Capillary blood glucose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(CBG) every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if CBG &gt;180 mg/d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off 0.9%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and start</w:t>
            </w:r>
          </w:p>
          <w:p w14:paraId="51129F1F" w14:textId="3FB5F8CD" w:rsidR="00D95854" w:rsidRPr="00A55FEE" w:rsidRDefault="008E25D2" w:rsidP="008E25D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D/………. 1000 ml +……………………IV rate ……………ml/hr (If K&lt;4 m</w:t>
            </w:r>
            <w:r w:rsidR="00E17071" w:rsidRPr="00A55FEE">
              <w:rPr>
                <w:rFonts w:ascii="Times New Roman" w:hAnsi="Times New Roman" w:cs="Times New Roman"/>
                <w:sz w:val="24"/>
                <w:szCs w:val="24"/>
              </w:rPr>
              <w:t>Eq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/L add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KCI 20 mEq in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071" w:rsidRPr="00A55FEE">
              <w:rPr>
                <w:rFonts w:ascii="Times New Roman" w:hAnsi="Times New Roman" w:cs="Times New Roman"/>
                <w:sz w:val="24"/>
                <w:szCs w:val="24"/>
              </w:rPr>
              <w:t>and s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tart intravenous insulin by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6F3669" w14:textId="4316A8AA" w:rsidR="00D95854" w:rsidRPr="003B5974" w:rsidRDefault="00D95854" w:rsidP="00461808">
            <w:pPr>
              <w:ind w:left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66AFE" w:rsidRPr="00A55FEE">
              <w:rPr>
                <w:rFonts w:ascii="Times New Roman" w:hAnsi="Times New Roman" w:cs="Times New Roman"/>
                <w:sz w:val="24"/>
                <w:szCs w:val="24"/>
              </w:rPr>
              <w:t>egular insulin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olus 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initiate dose as listed in the </w:t>
            </w:r>
            <w:r w:rsidR="00B66AFE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able1*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="00B66AFE" w:rsidRPr="00EB1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(RI bolus (unit))</w:t>
            </w:r>
          </w:p>
          <w:p w14:paraId="0F87454C" w14:textId="57515F0B" w:rsidR="00D95854" w:rsidRPr="00A55FEE" w:rsidRDefault="00D95854" w:rsidP="00461808">
            <w:p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Follow by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RI 10 unit + 0.9% NaCI 100 ml IV drip…………………ml/hr (…………. </w:t>
            </w:r>
            <w:r w:rsidR="00E341B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/hr) </w:t>
            </w:r>
          </w:p>
          <w:p w14:paraId="537A1E58" w14:textId="5D24F6EA" w:rsidR="00D95854" w:rsidRPr="00A55FEE" w:rsidRDefault="00D95854" w:rsidP="00461808">
            <w:p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tart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Infusion rate as listed in </w:t>
            </w:r>
            <w:r w:rsidR="00B66AFE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able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1* </w:t>
            </w:r>
            <w:r w:rsidR="00B66AFE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Infusion rate (</w:t>
            </w:r>
            <w:r w:rsidR="00E3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/hour)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EEAF67B" w14:textId="77777777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every 2 hours</w:t>
            </w:r>
          </w:p>
          <w:p w14:paraId="66FE7E5C" w14:textId="10502359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Adjust </w:t>
            </w:r>
            <w:r w:rsidR="005A15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</w:rPr>
              <w:t>nsulin</w:t>
            </w:r>
            <w:r w:rsidR="005A15FF"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infusion rate </w:t>
            </w:r>
            <w:r w:rsidR="00B66AF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as in </w:t>
            </w:r>
            <w:r w:rsidR="00B66AFE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able 2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α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(keep CBG target</w:t>
            </w:r>
            <w:r w:rsidR="00A47E79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140-180 mg/d</w:t>
            </w:r>
            <w:r w:rsidR="00A9532A" w:rsidRPr="00A55FE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80"/>
              <w:gridCol w:w="3081"/>
              <w:gridCol w:w="3081"/>
            </w:tblGrid>
            <w:tr w:rsidR="00D95854" w:rsidRPr="00A55FEE" w14:paraId="2D4284B1" w14:textId="77777777" w:rsidTr="00461808">
              <w:trPr>
                <w:jc w:val="center"/>
              </w:trPr>
              <w:tc>
                <w:tcPr>
                  <w:tcW w:w="9242" w:type="dxa"/>
                  <w:gridSpan w:val="3"/>
                </w:tcPr>
                <w:p w14:paraId="4C4279AB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1*</w:t>
                  </w:r>
                </w:p>
              </w:tc>
            </w:tr>
            <w:tr w:rsidR="00D95854" w:rsidRPr="00A55FEE" w14:paraId="3A2CB87D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6BE93F8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3081" w:type="dxa"/>
                </w:tcPr>
                <w:p w14:paraId="6E373E50" w14:textId="0EDF5064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RI bolus (unit</w:t>
                  </w:r>
                  <w:r w:rsidR="005A15F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081" w:type="dxa"/>
                </w:tcPr>
                <w:p w14:paraId="585E7148" w14:textId="6D68D14A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Infusion rate (</w:t>
                  </w:r>
                  <w:r w:rsidR="00E341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/hour)</w:t>
                  </w:r>
                </w:p>
              </w:tc>
            </w:tr>
            <w:tr w:rsidR="00D95854" w:rsidRPr="00A55FEE" w14:paraId="383B88C8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60AE6B60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181-200</w:t>
                  </w:r>
                </w:p>
              </w:tc>
              <w:tc>
                <w:tcPr>
                  <w:tcW w:w="3081" w:type="dxa"/>
                </w:tcPr>
                <w:p w14:paraId="1E5A252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1" w:type="dxa"/>
                </w:tcPr>
                <w:p w14:paraId="03503CDC" w14:textId="175D7871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D95854" w:rsidRPr="00A55FEE" w14:paraId="65DEFD03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5EFB37B9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201-250</w:t>
                  </w:r>
                </w:p>
              </w:tc>
              <w:tc>
                <w:tcPr>
                  <w:tcW w:w="3081" w:type="dxa"/>
                </w:tcPr>
                <w:p w14:paraId="6695A79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1" w:type="dxa"/>
                </w:tcPr>
                <w:p w14:paraId="164B67EF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95854" w:rsidRPr="00A55FEE" w14:paraId="02B79C17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369D36FB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251-300</w:t>
                  </w:r>
                </w:p>
              </w:tc>
              <w:tc>
                <w:tcPr>
                  <w:tcW w:w="3081" w:type="dxa"/>
                </w:tcPr>
                <w:p w14:paraId="4852FB52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1" w:type="dxa"/>
                </w:tcPr>
                <w:p w14:paraId="32806536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</w:t>
                  </w:r>
                </w:p>
              </w:tc>
            </w:tr>
            <w:tr w:rsidR="00D95854" w:rsidRPr="00A55FEE" w14:paraId="0BC7F94E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58EBDF2B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3081" w:type="dxa"/>
                </w:tcPr>
                <w:p w14:paraId="6BDD530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1" w:type="dxa"/>
                </w:tcPr>
                <w:p w14:paraId="24C745A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5854" w:rsidRPr="00A55FEE" w14:paraId="03534636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11B3CC74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&gt;351</w:t>
                  </w:r>
                </w:p>
              </w:tc>
              <w:tc>
                <w:tcPr>
                  <w:tcW w:w="3081" w:type="dxa"/>
                </w:tcPr>
                <w:p w14:paraId="39B72A93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3081" w:type="dxa"/>
                </w:tcPr>
                <w:p w14:paraId="42E9183A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CB930A1" w14:textId="77777777" w:rsidR="00D95854" w:rsidRPr="00A55FEE" w:rsidRDefault="00D95854" w:rsidP="0046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7"/>
              <w:gridCol w:w="7026"/>
            </w:tblGrid>
            <w:tr w:rsidR="00D95854" w:rsidRPr="00A55FEE" w14:paraId="163C7214" w14:textId="77777777" w:rsidTr="00461808">
              <w:trPr>
                <w:jc w:val="center"/>
              </w:trPr>
              <w:tc>
                <w:tcPr>
                  <w:tcW w:w="9383" w:type="dxa"/>
                  <w:gridSpan w:val="2"/>
                </w:tcPr>
                <w:p w14:paraId="578B4E01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 2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α</w:t>
                  </w:r>
                </w:p>
              </w:tc>
            </w:tr>
            <w:tr w:rsidR="00D95854" w:rsidRPr="00A55FEE" w14:paraId="3074160C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27F12A74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7026" w:type="dxa"/>
                </w:tcPr>
                <w:p w14:paraId="69F67F07" w14:textId="3068B451" w:rsidR="00D95854" w:rsidRPr="00A55FEE" w:rsidRDefault="00372CEC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</w:tr>
            <w:tr w:rsidR="00D95854" w:rsidRPr="00A55FEE" w14:paraId="70ECECEE" w14:textId="77777777" w:rsidTr="003B5974">
              <w:trPr>
                <w:trHeight w:val="548"/>
                <w:jc w:val="center"/>
              </w:trPr>
              <w:tc>
                <w:tcPr>
                  <w:tcW w:w="2357" w:type="dxa"/>
                  <w:vAlign w:val="center"/>
                </w:tcPr>
                <w:p w14:paraId="707E906A" w14:textId="77777777" w:rsidR="00D95854" w:rsidRPr="00A55FEE" w:rsidRDefault="00D958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&lt;70</w:t>
                  </w:r>
                </w:p>
              </w:tc>
              <w:tc>
                <w:tcPr>
                  <w:tcW w:w="7026" w:type="dxa"/>
                </w:tcPr>
                <w:p w14:paraId="42772C57" w14:textId="6931FA6B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Stop insulin infusion and give 50% glucose 25 ml IV</w:t>
                  </w:r>
                  <w:r w:rsidR="005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then CBG every15 min until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CBG &gt;100 mg/dL</w:t>
                  </w:r>
                  <w:r w:rsidR="005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then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CBG every 2 hours</w:t>
                  </w:r>
                </w:p>
              </w:tc>
            </w:tr>
            <w:tr w:rsidR="00D95854" w:rsidRPr="00A55FEE" w14:paraId="6E02CD10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4C4A52CF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71-110</w:t>
                  </w:r>
                </w:p>
              </w:tc>
              <w:tc>
                <w:tcPr>
                  <w:tcW w:w="7026" w:type="dxa"/>
                </w:tcPr>
                <w:p w14:paraId="5A579BD9" w14:textId="031C4E1B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Stop insulin infusion</w:t>
                  </w:r>
                  <w:r w:rsidR="005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then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CBG every 2 hours</w:t>
                  </w:r>
                </w:p>
              </w:tc>
            </w:tr>
            <w:tr w:rsidR="00D95854" w:rsidRPr="00A55FEE" w14:paraId="2E9724DE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7C81DAF7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111-140</w:t>
                  </w:r>
                </w:p>
              </w:tc>
              <w:tc>
                <w:tcPr>
                  <w:tcW w:w="7026" w:type="dxa"/>
                </w:tcPr>
                <w:p w14:paraId="1CBA3530" w14:textId="3D60C27F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Decrease</w:t>
                  </w:r>
                  <w:r w:rsidR="005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to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50% of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previous rate (</w:t>
                  </w:r>
                  <w:r w:rsidR="005A1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5A15FF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top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insulin if previous rate = 0.5 unit/hr)</w:t>
                  </w:r>
                </w:p>
              </w:tc>
            </w:tr>
            <w:tr w:rsidR="00D95854" w:rsidRPr="00A55FEE" w14:paraId="5E716668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776E157D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7026" w:type="dxa"/>
                </w:tcPr>
                <w:p w14:paraId="553B4921" w14:textId="77777777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 change</w:t>
                  </w:r>
                </w:p>
              </w:tc>
            </w:tr>
            <w:tr w:rsidR="00D95854" w:rsidRPr="00A55FEE" w14:paraId="7A1FAA22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3F728171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181-200</w:t>
                  </w:r>
                </w:p>
              </w:tc>
              <w:tc>
                <w:tcPr>
                  <w:tcW w:w="7026" w:type="dxa"/>
                </w:tcPr>
                <w:p w14:paraId="26DCA7D7" w14:textId="441263FE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Increase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rate 0.5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5C0F394D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2BCEE20C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201-250</w:t>
                  </w:r>
                </w:p>
              </w:tc>
              <w:tc>
                <w:tcPr>
                  <w:tcW w:w="7026" w:type="dxa"/>
                </w:tcPr>
                <w:p w14:paraId="3AC2BE67" w14:textId="1092E9A8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1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3D738C7B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4F162E8A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251-300</w:t>
                  </w:r>
                </w:p>
              </w:tc>
              <w:tc>
                <w:tcPr>
                  <w:tcW w:w="7026" w:type="dxa"/>
                </w:tcPr>
                <w:p w14:paraId="21044FBB" w14:textId="6A57DD2D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1.5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00417870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14E11278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7026" w:type="dxa"/>
                </w:tcPr>
                <w:p w14:paraId="198E3986" w14:textId="47CD005B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2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396C3EFE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AB62159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&gt;350</w:t>
                  </w:r>
                </w:p>
              </w:tc>
              <w:tc>
                <w:tcPr>
                  <w:tcW w:w="7026" w:type="dxa"/>
                </w:tcPr>
                <w:p w14:paraId="682A4A2B" w14:textId="1E938A50" w:rsidR="00D95854" w:rsidRPr="00A55FEE" w:rsidRDefault="00D95854" w:rsidP="003B59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2.5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="00586D2A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</w:tbl>
          <w:p w14:paraId="4EBB26F0" w14:textId="77777777" w:rsidR="00D95854" w:rsidRPr="00A55FEE" w:rsidRDefault="00D95854" w:rsidP="00D0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1CA291E5" w14:textId="77777777" w:rsidR="00F67114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3F1E7C">
        <w:rPr>
          <w:rFonts w:ascii="Times New Roman" w:hAnsi="Times New Roman" w:cs="Times New Roman"/>
          <w:sz w:val="18"/>
          <w:szCs w:val="18"/>
        </w:rPr>
        <w:t xml:space="preserve">*Adapted from: Duggan EW, Carlson K, Umpierrez GE. Perioperative Hyperglycemia ManagementAn Update. </w:t>
      </w:r>
      <w:r w:rsidRPr="003F1E7C">
        <w:rPr>
          <w:rFonts w:ascii="Times New Roman" w:hAnsi="Times New Roman" w:cs="Times New Roman"/>
          <w:i/>
          <w:sz w:val="18"/>
          <w:szCs w:val="18"/>
        </w:rPr>
        <w:t xml:space="preserve">Anesthesiology: The Journal of the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p w14:paraId="23C3C42D" w14:textId="77777777" w:rsidR="00F67114" w:rsidRPr="003F1E7C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3F1E7C">
        <w:rPr>
          <w:rFonts w:ascii="Times New Roman" w:hAnsi="Times New Roman" w:cs="Times New Roman"/>
          <w:i/>
          <w:sz w:val="18"/>
          <w:szCs w:val="18"/>
        </w:rPr>
        <w:t xml:space="preserve">American Society of Anesthesiologists. </w:t>
      </w:r>
      <w:r w:rsidRPr="003F1E7C">
        <w:rPr>
          <w:rFonts w:ascii="Times New Roman" w:hAnsi="Times New Roman" w:cs="Times New Roman"/>
          <w:sz w:val="18"/>
          <w:szCs w:val="18"/>
        </w:rPr>
        <w:t>2017;126(3):547-560.</w:t>
      </w:r>
    </w:p>
    <w:p w14:paraId="57905024" w14:textId="77777777" w:rsidR="003230FD" w:rsidRPr="00A55FEE" w:rsidRDefault="003230FD" w:rsidP="00D074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A4F83" w14:textId="77777777" w:rsidR="003B5974" w:rsidRDefault="003B5974" w:rsidP="00D074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34ED11" w14:textId="2849BEDA" w:rsidR="00A0288F" w:rsidRPr="00A55FEE" w:rsidRDefault="00CF336F" w:rsidP="00D074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S3</w:t>
      </w:r>
      <w:r w:rsidR="005A15F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A15F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Postoperative</w:t>
      </w:r>
      <w:r w:rsidR="00A0288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A15FF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5A15F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lycemic </w:t>
      </w:r>
      <w:r w:rsidR="005A15FF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5A15F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ontrol </w:t>
      </w:r>
      <w:r w:rsidR="005A15FF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5A15F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rder </w:t>
      </w:r>
      <w:r w:rsidR="00A0288F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(Insulin infusion)</w:t>
      </w:r>
      <w:r w:rsidR="00F67114" w:rsidRPr="00F67114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FD8CFF5" w14:textId="2D3975F5" w:rsidR="00776D4C" w:rsidRPr="00A55FEE" w:rsidRDefault="00A0288F" w:rsidP="009045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 ward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776D4C" w:rsidRPr="00A55FEE" w14:paraId="5F7D45F3" w14:textId="77777777" w:rsidTr="00A62D66">
        <w:trPr>
          <w:trHeight w:val="495"/>
        </w:trPr>
        <w:tc>
          <w:tcPr>
            <w:tcW w:w="680" w:type="pct"/>
            <w:vAlign w:val="center"/>
          </w:tcPr>
          <w:p w14:paraId="6BAEE316" w14:textId="77777777" w:rsidR="00776D4C" w:rsidRPr="00A55FEE" w:rsidRDefault="00776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  <w:vAlign w:val="center"/>
          </w:tcPr>
          <w:p w14:paraId="2F4AB137" w14:textId="69190EE2" w:rsidR="00776D4C" w:rsidRPr="00A55FEE" w:rsidRDefault="00A60A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776D4C" w:rsidRPr="00A55FEE" w14:paraId="437FD0FB" w14:textId="77777777" w:rsidTr="006C1254">
        <w:tc>
          <w:tcPr>
            <w:tcW w:w="680" w:type="pct"/>
          </w:tcPr>
          <w:p w14:paraId="63F1533E" w14:textId="77777777" w:rsidR="00776D4C" w:rsidRPr="00A55FEE" w:rsidRDefault="00776D4C" w:rsidP="006C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3C1354CE" w14:textId="72E8703B" w:rsidR="00776D4C" w:rsidRPr="00A55FEE" w:rsidRDefault="00125EEB" w:rsidP="00776D4C">
            <w:pPr>
              <w:numPr>
                <w:ilvl w:val="0"/>
                <w:numId w:val="22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If </w:t>
            </w:r>
            <w:r w:rsidR="00776D4C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NPO</w:t>
            </w:r>
          </w:p>
          <w:p w14:paraId="4CA93029" w14:textId="015CDA15" w:rsidR="00776D4C" w:rsidRPr="00A55FEE" w:rsidRDefault="00CD004E" w:rsidP="00776D4C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ontinue 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insulin IV drip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 adjust rate </w:t>
            </w:r>
            <w:r w:rsidR="00125EE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 </w:t>
            </w:r>
            <w:r w:rsidR="00125EE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preoperative protocol</w:t>
            </w:r>
          </w:p>
          <w:p w14:paraId="11A9801F" w14:textId="3A76DFF0" w:rsidR="00776D4C" w:rsidRPr="00A55FEE" w:rsidRDefault="00776D4C" w:rsidP="00776D4C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Keep 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target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CBG 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140-180 mg/dL </w:t>
            </w:r>
          </w:p>
          <w:p w14:paraId="2EA4D5F7" w14:textId="62271345" w:rsidR="00776D4C" w:rsidRPr="00A55FEE" w:rsidRDefault="00776D4C" w:rsidP="00776D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CBG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every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hours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E8"/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CBG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stable x 3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times </w:t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E8"/>
            </w:r>
            <w:r w:rsidR="00B61623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change to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CBG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every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hr</w:t>
            </w:r>
          </w:p>
          <w:p w14:paraId="04B1411F" w14:textId="6A1563AE" w:rsidR="00776D4C" w:rsidRPr="00A55FEE" w:rsidRDefault="00B61623" w:rsidP="00776D4C">
            <w:pPr>
              <w:numPr>
                <w:ilvl w:val="0"/>
                <w:numId w:val="23"/>
              </w:numPr>
              <w:ind w:left="28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If</w:t>
            </w:r>
            <w:r w:rsidR="00776D4C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="00776D4C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off NPO </w:t>
            </w:r>
            <w:r w:rsidR="00A0288F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 start</w:t>
            </w:r>
            <w:r w:rsidR="00CD00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</w:t>
            </w:r>
            <w:r w:rsidR="00A0288F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oral intake</w:t>
            </w:r>
          </w:p>
          <w:p w14:paraId="1F1BF451" w14:textId="7DCF559E" w:rsidR="00776D4C" w:rsidRPr="00A55FEE" w:rsidRDefault="007B05AE" w:rsidP="009045C1">
            <w:pPr>
              <w:numPr>
                <w:ilvl w:val="0"/>
                <w:numId w:val="23"/>
              </w:numPr>
              <w:ind w:hanging="29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ff 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dextrose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insulin </w:t>
            </w:r>
            <w:r w:rsidR="00A0288F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at least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1 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hr after start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ing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oral diabetes drug or insulin sc (premeal)</w:t>
            </w:r>
          </w:p>
          <w:p w14:paraId="40FE2B59" w14:textId="3ECE7654" w:rsidR="00776D4C" w:rsidRPr="00A55FEE" w:rsidRDefault="00EF239B" w:rsidP="00776D4C">
            <w:pPr>
              <w:numPr>
                <w:ilvl w:val="1"/>
                <w:numId w:val="16"/>
              </w:numPr>
              <w:ind w:left="7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If reduced oral intake</w:t>
            </w:r>
            <w:r w:rsidRPr="003B59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hold 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all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oral diabetes drug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start insulin as listed below</w:t>
            </w:r>
          </w:p>
          <w:p w14:paraId="71D1BC70" w14:textId="16147D72" w:rsidR="00776D4C" w:rsidRPr="00A55FEE" w:rsidRDefault="00776D4C" w:rsidP="00776D4C">
            <w:pPr>
              <w:numPr>
                <w:ilvl w:val="0"/>
                <w:numId w:val="17"/>
              </w:numPr>
              <w:ind w:left="1200" w:right="-3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CBG premeal</w:t>
            </w:r>
            <w:r w:rsidR="007B0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CD0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keep 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target at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CBG 100-140 mg/dL</w:t>
            </w:r>
          </w:p>
          <w:p w14:paraId="1636FCFE" w14:textId="1B2F3C92" w:rsidR="00776D4C" w:rsidRPr="00A55FEE" w:rsidRDefault="00776D4C" w:rsidP="00776D4C">
            <w:pPr>
              <w:ind w:left="11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A8"/>
            </w:r>
            <w:r w:rsidR="007A3BC4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Glargine (0.1-0.2 unit/kg or 80% of usual dose) = …………..sc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05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D004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</w:p>
          <w:p w14:paraId="1FE55CDC" w14:textId="3790E6BD" w:rsidR="00CD004E" w:rsidRDefault="00776D4C" w:rsidP="00776D4C">
            <w:pPr>
              <w:ind w:left="11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A8"/>
            </w:r>
            <w:r w:rsidR="007A3BC4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NPH (0.1-0.2 unit/kg or 80% of usual dose) = ……………… sc 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05A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  <w:p w14:paraId="569449C1" w14:textId="2976427D" w:rsidR="00776D4C" w:rsidRPr="00A55FEE" w:rsidRDefault="00CD004E" w:rsidP="00776D4C">
            <w:pPr>
              <w:ind w:left="11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239B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="00776D4C"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="00A62D66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  <w:p w14:paraId="11DE54C5" w14:textId="17B8C8F6" w:rsidR="00776D4C" w:rsidRPr="00A55FEE" w:rsidRDefault="00776D4C" w:rsidP="00776D4C">
            <w:pPr>
              <w:ind w:left="1123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A8"/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Regular insulin (RI) sc premeal</w:t>
            </w:r>
            <w:r w:rsidR="00EF239B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r w:rsidR="00CD004E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EF239B" w:rsidRPr="00A55FEE">
              <w:rPr>
                <w:rFonts w:ascii="Times New Roman" w:hAnsi="Times New Roman" w:cs="Times New Roman"/>
                <w:sz w:val="24"/>
                <w:szCs w:val="24"/>
              </w:rPr>
              <w:t>the protocol below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66D360" w14:textId="77777777" w:rsidR="00776D4C" w:rsidRPr="00A55FEE" w:rsidRDefault="00776D4C" w:rsidP="007A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46"/>
              <w:gridCol w:w="1836"/>
              <w:gridCol w:w="2658"/>
            </w:tblGrid>
            <w:tr w:rsidR="00776D4C" w:rsidRPr="00A55FEE" w14:paraId="1C8B8D71" w14:textId="77777777" w:rsidTr="00A9532A">
              <w:tc>
                <w:tcPr>
                  <w:tcW w:w="2276" w:type="dxa"/>
                </w:tcPr>
                <w:p w14:paraId="18C7BA22" w14:textId="1226242E" w:rsidR="00776D4C" w:rsidRPr="00A55FEE" w:rsidRDefault="00A9532A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776D4C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(mg/d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</w:t>
                  </w:r>
                  <w:r w:rsidR="00776D4C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6" w:type="dxa"/>
                </w:tcPr>
                <w:p w14:paraId="413C5CEE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43C5E13D" w14:textId="1D9BCFF0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EF239B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&gt;70 yr, </w:t>
                  </w:r>
                  <w:r w:rsidR="00CD00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GFR</w:t>
                  </w:r>
                  <w:r w:rsidR="00CD00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&lt;50)</w:t>
                  </w:r>
                </w:p>
                <w:p w14:paraId="195EC5A4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3D0EE4E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836" w:type="dxa"/>
                </w:tcPr>
                <w:p w14:paraId="61531C59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4C735F64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11F7019" w14:textId="07E927DD" w:rsidR="00776D4C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6AAFD23" w14:textId="77777777" w:rsidR="00A60A6D" w:rsidRPr="00A55FEE" w:rsidRDefault="00A60A6D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E1C30B8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2658" w:type="dxa"/>
                </w:tcPr>
                <w:p w14:paraId="0A85E12F" w14:textId="4CC84214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4D1C7AFD" w14:textId="38E1703B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(BMI &gt;35, </w:t>
                  </w:r>
                  <w:r w:rsidR="00A9532A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&gt;80U, Pred &gt;20 mg)</w:t>
                  </w:r>
                </w:p>
                <w:p w14:paraId="58A712DD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776D4C" w:rsidRPr="00A55FEE" w14:paraId="14F314D9" w14:textId="77777777" w:rsidTr="006C1254">
              <w:tc>
                <w:tcPr>
                  <w:tcW w:w="2276" w:type="dxa"/>
                </w:tcPr>
                <w:p w14:paraId="30BDE3C5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40" w:type="dxa"/>
                  <w:gridSpan w:val="3"/>
                </w:tcPr>
                <w:p w14:paraId="7FD7CD7C" w14:textId="6CCB595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 (unit</w:t>
                  </w:r>
                  <w:r w:rsidR="00CD0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776D4C" w:rsidRPr="00A55FEE" w14:paraId="1A1EFD65" w14:textId="77777777" w:rsidTr="00A9532A">
              <w:tc>
                <w:tcPr>
                  <w:tcW w:w="2276" w:type="dxa"/>
                </w:tcPr>
                <w:p w14:paraId="4C73739E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2246" w:type="dxa"/>
                </w:tcPr>
                <w:p w14:paraId="04274360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6" w:type="dxa"/>
                </w:tcPr>
                <w:p w14:paraId="71507E95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8" w:type="dxa"/>
                </w:tcPr>
                <w:p w14:paraId="3815099F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76D4C" w:rsidRPr="00A55FEE" w14:paraId="7E5D4819" w14:textId="77777777" w:rsidTr="00A9532A">
              <w:tc>
                <w:tcPr>
                  <w:tcW w:w="2276" w:type="dxa"/>
                </w:tcPr>
                <w:p w14:paraId="31EBBCFF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246" w:type="dxa"/>
                </w:tcPr>
                <w:p w14:paraId="3BBE4A0B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6" w:type="dxa"/>
                </w:tcPr>
                <w:p w14:paraId="0E2B65CF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8" w:type="dxa"/>
                </w:tcPr>
                <w:p w14:paraId="31ED7990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76D4C" w:rsidRPr="00A55FEE" w14:paraId="253B5B17" w14:textId="77777777" w:rsidTr="00A9532A">
              <w:tc>
                <w:tcPr>
                  <w:tcW w:w="2276" w:type="dxa"/>
                </w:tcPr>
                <w:p w14:paraId="5BA3EF86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246" w:type="dxa"/>
                </w:tcPr>
                <w:p w14:paraId="3B28DF0B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6" w:type="dxa"/>
                </w:tcPr>
                <w:p w14:paraId="2A016A09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8" w:type="dxa"/>
                </w:tcPr>
                <w:p w14:paraId="134DA839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776D4C" w:rsidRPr="00A55FEE" w14:paraId="672B5D69" w14:textId="77777777" w:rsidTr="00A9532A">
              <w:tc>
                <w:tcPr>
                  <w:tcW w:w="2276" w:type="dxa"/>
                </w:tcPr>
                <w:p w14:paraId="712246A9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246" w:type="dxa"/>
                </w:tcPr>
                <w:p w14:paraId="4AFDC245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6" w:type="dxa"/>
                </w:tcPr>
                <w:p w14:paraId="0412BB18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8" w:type="dxa"/>
                </w:tcPr>
                <w:p w14:paraId="5DA03C04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76D4C" w:rsidRPr="00A55FEE" w14:paraId="636FB1D4" w14:textId="77777777" w:rsidTr="00A9532A">
              <w:tc>
                <w:tcPr>
                  <w:tcW w:w="2276" w:type="dxa"/>
                </w:tcPr>
                <w:p w14:paraId="05AB7DEF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246" w:type="dxa"/>
                </w:tcPr>
                <w:p w14:paraId="1F0AE5CF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6" w:type="dxa"/>
                </w:tcPr>
                <w:p w14:paraId="001F0195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8" w:type="dxa"/>
                </w:tcPr>
                <w:p w14:paraId="408C5A44" w14:textId="2891A47C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76D4C" w:rsidRPr="00A55FEE" w14:paraId="733FBCE9" w14:textId="77777777" w:rsidTr="00A9532A">
              <w:tc>
                <w:tcPr>
                  <w:tcW w:w="2276" w:type="dxa"/>
                </w:tcPr>
                <w:p w14:paraId="4F05F30C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246" w:type="dxa"/>
                </w:tcPr>
                <w:p w14:paraId="3249F5D1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6" w:type="dxa"/>
                </w:tcPr>
                <w:p w14:paraId="5A682053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58" w:type="dxa"/>
                </w:tcPr>
                <w:p w14:paraId="67AD0257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776D4C" w:rsidRPr="00A55FEE" w14:paraId="79013E8B" w14:textId="77777777" w:rsidTr="00A9532A">
              <w:tc>
                <w:tcPr>
                  <w:tcW w:w="2276" w:type="dxa"/>
                </w:tcPr>
                <w:p w14:paraId="6F3F39C4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246" w:type="dxa"/>
                </w:tcPr>
                <w:p w14:paraId="67980F9C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6" w:type="dxa"/>
                </w:tcPr>
                <w:p w14:paraId="4F9BB3CE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58" w:type="dxa"/>
                </w:tcPr>
                <w:p w14:paraId="234DC166" w14:textId="77777777" w:rsidR="00776D4C" w:rsidRPr="00A55FEE" w:rsidRDefault="00776D4C" w:rsidP="006C12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3FC94831" w14:textId="77777777" w:rsidR="00776D4C" w:rsidRPr="00A55FEE" w:rsidRDefault="00776D4C" w:rsidP="006C1254">
            <w:pPr>
              <w:tabs>
                <w:tab w:val="left" w:pos="6748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E356A5" w14:textId="66D553E7" w:rsidR="00776D4C" w:rsidRPr="00A55FEE" w:rsidRDefault="00EF239B" w:rsidP="00776D4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CBG &lt;70 mg/dL </w:t>
            </w:r>
            <w:r w:rsidR="00A60A6D" w:rsidRPr="00A60A6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E0"/>
            </w:r>
            <w:r w:rsidR="008A35DC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glucose 25 ml </w:t>
            </w:r>
            <w:r w:rsidR="00CD004E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  <w:r w:rsidR="00CD004E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push and repeat CBG every 30 min until CBG &gt;100mg/d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14:paraId="57060C3E" w14:textId="6E248FCF" w:rsidR="00A0288F" w:rsidRPr="00A55FEE" w:rsidRDefault="00A0288F" w:rsidP="003230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A3DC3" w14:textId="21A27651" w:rsidR="00EF239B" w:rsidRPr="00A55FEE" w:rsidRDefault="00EF239B" w:rsidP="00EF239B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Restart current </w:t>
            </w:r>
            <w:r w:rsidR="00A9532A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oral </w:t>
            </w: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diabetic drugs if </w:t>
            </w:r>
            <w:r w:rsidR="00A9532A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patient is </w:t>
            </w: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stable and </w:t>
            </w:r>
            <w:r w:rsidR="00A9532A"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has </w:t>
            </w:r>
            <w:r w:rsidRPr="00A55F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normal oral intake</w:t>
            </w:r>
          </w:p>
          <w:p w14:paraId="64D057DA" w14:textId="33805FFD" w:rsidR="00EF239B" w:rsidRPr="00A55FEE" w:rsidRDefault="00EF239B" w:rsidP="00EF239B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* </w:t>
            </w:r>
            <w:r w:rsidR="00A60A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</w:t>
            </w:r>
            <w:r w:rsidR="00A60A6D" w:rsidRPr="00A55FE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xcept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 SGLT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u w:val="single"/>
                <w:cs/>
              </w:rPr>
              <w:t>2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i 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and GLP1-RA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(……………………………….) restart only after discharge</w:t>
            </w:r>
          </w:p>
          <w:p w14:paraId="27C72355" w14:textId="20530E0D" w:rsidR="00EF239B" w:rsidRPr="00A55FEE" w:rsidRDefault="00EF239B" w:rsidP="00EF239B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Restart all oral diabetes drugs and usual insulin dose after discharge </w:t>
            </w:r>
          </w:p>
          <w:p w14:paraId="1DA34541" w14:textId="5EEF458C" w:rsidR="00EF239B" w:rsidRPr="00A55FEE" w:rsidRDefault="00EF239B" w:rsidP="00EF239B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If uncontrolled blood glucose during admission, notify endocrinologist</w:t>
            </w:r>
          </w:p>
          <w:p w14:paraId="1B64238A" w14:textId="0E83B685" w:rsidR="00EF239B" w:rsidRPr="00A55FEE" w:rsidRDefault="00EF239B" w:rsidP="00EF239B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48C22" w14:textId="2BC83B60" w:rsidR="00EF239B" w:rsidRPr="00A55FEE" w:rsidRDefault="00EF239B" w:rsidP="00EF239B">
            <w:pPr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* 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not start </w:t>
            </w:r>
            <w:r w:rsidR="00CD004E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th</w:t>
            </w:r>
            <w:r w:rsidR="00CD004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CD004E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following drug</w:t>
            </w:r>
            <w:r w:rsidR="00CD004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if: </w:t>
            </w:r>
          </w:p>
          <w:p w14:paraId="12A0ACB3" w14:textId="4A77B0C0" w:rsidR="00EF239B" w:rsidRPr="00A55FEE" w:rsidRDefault="00EF239B" w:rsidP="00EF239B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Metformin: acute kidney injury, eGFR &lt;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>30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9532A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for 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IV contrast</w:t>
            </w:r>
          </w:p>
          <w:p w14:paraId="390E1948" w14:textId="77777777" w:rsidR="00EF239B" w:rsidRPr="00A55FEE" w:rsidRDefault="00EF239B" w:rsidP="00EF239B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Sulfonylurea: acute kidney injury, poor intake</w:t>
            </w:r>
          </w:p>
          <w:p w14:paraId="403EC7B2" w14:textId="3B9A9A1B" w:rsidR="00776D4C" w:rsidRPr="00CD004E" w:rsidRDefault="00EF239B" w:rsidP="00A62D66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Thiazolidinedione: </w:t>
            </w:r>
            <w:r w:rsidR="004A1BA9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dema, </w:t>
            </w:r>
            <w:r w:rsidR="004A1BA9"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A55FEE">
              <w:rPr>
                <w:rFonts w:ascii="Times New Roman" w:eastAsia="Calibri" w:hAnsi="Times New Roman" w:cs="Times New Roman"/>
                <w:sz w:val="24"/>
                <w:szCs w:val="24"/>
              </w:rPr>
              <w:t>eart failure</w:t>
            </w:r>
          </w:p>
        </w:tc>
      </w:tr>
    </w:tbl>
    <w:p w14:paraId="302B7621" w14:textId="77777777" w:rsidR="00F67114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3F1E7C">
        <w:rPr>
          <w:rFonts w:ascii="Times New Roman" w:hAnsi="Times New Roman" w:cs="Times New Roman"/>
          <w:sz w:val="18"/>
          <w:szCs w:val="18"/>
        </w:rPr>
        <w:t xml:space="preserve">*Adapted from: Duggan EW, Carlson K, Umpierrez GE. Perioperative Hyperglycemia ManagementAn Update. </w:t>
      </w:r>
      <w:r w:rsidRPr="003F1E7C">
        <w:rPr>
          <w:rFonts w:ascii="Times New Roman" w:hAnsi="Times New Roman" w:cs="Times New Roman"/>
          <w:i/>
          <w:sz w:val="18"/>
          <w:szCs w:val="18"/>
        </w:rPr>
        <w:t xml:space="preserve">Anesthesiology: The Journal of the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p w14:paraId="1980F471" w14:textId="07A3F473" w:rsidR="00B81270" w:rsidRPr="00F67114" w:rsidRDefault="00F67114" w:rsidP="00F67114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3F1E7C">
        <w:rPr>
          <w:rFonts w:ascii="Times New Roman" w:hAnsi="Times New Roman" w:cs="Times New Roman"/>
          <w:i/>
          <w:sz w:val="18"/>
          <w:szCs w:val="18"/>
        </w:rPr>
        <w:t xml:space="preserve">American Society of Anesthesiologists. </w:t>
      </w:r>
      <w:r w:rsidRPr="003F1E7C">
        <w:rPr>
          <w:rFonts w:ascii="Times New Roman" w:hAnsi="Times New Roman" w:cs="Times New Roman"/>
          <w:sz w:val="18"/>
          <w:szCs w:val="18"/>
        </w:rPr>
        <w:t>2017;126(3):547-560.</w:t>
      </w:r>
    </w:p>
    <w:p w14:paraId="5929E668" w14:textId="77777777" w:rsidR="00A62D66" w:rsidRDefault="00A62D66" w:rsidP="00A62D66">
      <w:pPr>
        <w:rPr>
          <w:rFonts w:ascii="Times New Roman" w:hAnsi="Times New Roman" w:cs="Times New Roman"/>
          <w:sz w:val="24"/>
          <w:szCs w:val="24"/>
        </w:rPr>
      </w:pPr>
    </w:p>
    <w:p w14:paraId="32BD475D" w14:textId="696B6C62" w:rsidR="00D95854" w:rsidRPr="00A55FEE" w:rsidRDefault="00CF336F" w:rsidP="00A62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S4</w:t>
      </w:r>
      <w:r w:rsidR="0079294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9294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0374E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4A1BA9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onventional glycemic control protocol </w:t>
      </w:r>
      <w:r w:rsidR="00D95854" w:rsidRPr="00A55FEE">
        <w:rPr>
          <w:rFonts w:ascii="Times New Roman" w:hAnsi="Times New Roman" w:cs="Times New Roman"/>
          <w:b/>
          <w:bCs/>
          <w:sz w:val="24"/>
          <w:szCs w:val="24"/>
          <w:u w:val="single"/>
        </w:rPr>
        <w:t>(CG)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1272"/>
        <w:gridCol w:w="9922"/>
      </w:tblGrid>
      <w:tr w:rsidR="00D95854" w:rsidRPr="00A55FEE" w14:paraId="36825146" w14:textId="77777777" w:rsidTr="00A62D66">
        <w:trPr>
          <w:trHeight w:val="495"/>
          <w:jc w:val="center"/>
        </w:trPr>
        <w:tc>
          <w:tcPr>
            <w:tcW w:w="568" w:type="pct"/>
            <w:vAlign w:val="center"/>
          </w:tcPr>
          <w:p w14:paraId="4B999009" w14:textId="03646268" w:rsidR="00D95854" w:rsidRPr="00A55FEE" w:rsidRDefault="00D958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432" w:type="pct"/>
            <w:vAlign w:val="center"/>
          </w:tcPr>
          <w:p w14:paraId="5D3788A7" w14:textId="377918D2" w:rsidR="00D95854" w:rsidRPr="00A55FEE" w:rsidRDefault="00A60A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D95854" w:rsidRPr="00A55FEE" w14:paraId="4588FBE1" w14:textId="77777777" w:rsidTr="003230FD">
        <w:trPr>
          <w:trHeight w:val="11680"/>
          <w:jc w:val="center"/>
        </w:trPr>
        <w:tc>
          <w:tcPr>
            <w:tcW w:w="568" w:type="pct"/>
          </w:tcPr>
          <w:p w14:paraId="4074C5C4" w14:textId="77777777" w:rsidR="00D95854" w:rsidRPr="00A55FEE" w:rsidRDefault="00D95854" w:rsidP="0046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pct"/>
          </w:tcPr>
          <w:p w14:paraId="5AD3DA27" w14:textId="698B3806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NPO after </w:t>
            </w:r>
            <w:r w:rsidR="00A60A6D"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  <w:p w14:paraId="0C64DDDE" w14:textId="1AD23C31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NaCI (1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000 ml) IV rate ………………… ml/hr (depend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on volume status)</w:t>
            </w:r>
          </w:p>
          <w:p w14:paraId="14A03D02" w14:textId="0E5BF57A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Capillary blood glucose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(CBG) every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2 hours, if CBG &gt;180 mg/d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E8"/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off 0.9%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NaCI and start</w:t>
            </w:r>
          </w:p>
          <w:p w14:paraId="5D7B8F03" w14:textId="6997B973" w:rsidR="00D95854" w:rsidRPr="00A55FEE" w:rsidRDefault="008E25D2" w:rsidP="00E17071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D/………. 1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>000 ml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IV rate ……………ml/hr </w:t>
            </w:r>
            <w:r w:rsidR="00E17071" w:rsidRPr="00A55FEE">
              <w:rPr>
                <w:rFonts w:ascii="Times New Roman" w:hAnsi="Times New Roman" w:cs="Times New Roman"/>
                <w:sz w:val="24"/>
                <w:szCs w:val="24"/>
              </w:rPr>
              <w:t>and start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9294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ntravenous </w:t>
            </w:r>
            <w:r w:rsidR="00D95854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insulin </w:t>
            </w:r>
          </w:p>
          <w:p w14:paraId="38CF1487" w14:textId="62BC74D7" w:rsidR="00D95854" w:rsidRPr="00A55FEE" w:rsidRDefault="00D95854" w:rsidP="00E26582">
            <w:p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E2658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RI 10 unit</w:t>
            </w:r>
            <w:r w:rsidR="007929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+ 0.9% NaCI 100 ml IV drip…………………ml/hr (…………. </w:t>
            </w:r>
            <w:r w:rsidR="00E341B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/hr) 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(usual dose is</w:t>
            </w:r>
            <w:r w:rsidR="00E26582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0.5-1 </w:t>
            </w:r>
            <w:r w:rsidR="00E341B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E26582" w:rsidRPr="00A55FEE">
              <w:rPr>
                <w:rFonts w:ascii="Times New Roman" w:hAnsi="Times New Roman" w:cs="Times New Roman"/>
                <w:sz w:val="24"/>
                <w:szCs w:val="24"/>
              </w:rPr>
              <w:t>/hr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8E1BE0" w14:textId="04ADDE83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CBG every 2 hours</w:t>
            </w:r>
          </w:p>
          <w:p w14:paraId="0ED03E6A" w14:textId="72DB3F88" w:rsidR="00D95854" w:rsidRPr="00A55FEE" w:rsidRDefault="00D95854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Adjust Insulin</w:t>
            </w:r>
            <w:r w:rsidRPr="00A55FEE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infusion rate 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according to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74E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able </w:t>
            </w:r>
            <w:r w:rsidR="00E26582" w:rsidRPr="00A5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77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D77EB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eep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CBG target 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582" w:rsidRPr="00A55F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-180 mg/d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244BF4B" w14:textId="752DF557" w:rsidR="00D95854" w:rsidRPr="00A55FEE" w:rsidRDefault="00D95854" w:rsidP="0046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7"/>
              <w:gridCol w:w="7026"/>
            </w:tblGrid>
            <w:tr w:rsidR="00D95854" w:rsidRPr="00A55FEE" w14:paraId="61B89E55" w14:textId="77777777" w:rsidTr="00461808">
              <w:trPr>
                <w:jc w:val="center"/>
              </w:trPr>
              <w:tc>
                <w:tcPr>
                  <w:tcW w:w="9383" w:type="dxa"/>
                  <w:gridSpan w:val="2"/>
                </w:tcPr>
                <w:p w14:paraId="326B8420" w14:textId="695F56AE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Table </w:t>
                  </w:r>
                  <w:r w:rsidR="00E26582"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D95854" w:rsidRPr="00A55FEE" w14:paraId="5E22901B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029F1380" w14:textId="7777777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7026" w:type="dxa"/>
                </w:tcPr>
                <w:p w14:paraId="2BBBC934" w14:textId="2507B73D" w:rsidR="00D95854" w:rsidRPr="00A55FEE" w:rsidRDefault="005A26DB" w:rsidP="004618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</w:tr>
            <w:tr w:rsidR="00D95854" w:rsidRPr="00A55FEE" w14:paraId="41137B7D" w14:textId="77777777" w:rsidTr="00A62D66">
              <w:trPr>
                <w:trHeight w:val="512"/>
                <w:jc w:val="center"/>
              </w:trPr>
              <w:tc>
                <w:tcPr>
                  <w:tcW w:w="2357" w:type="dxa"/>
                  <w:vAlign w:val="center"/>
                </w:tcPr>
                <w:p w14:paraId="6EFF3FD6" w14:textId="77777777" w:rsidR="00D95854" w:rsidRPr="00A55FEE" w:rsidRDefault="00D958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&lt;70</w:t>
                  </w:r>
                </w:p>
              </w:tc>
              <w:tc>
                <w:tcPr>
                  <w:tcW w:w="7026" w:type="dxa"/>
                </w:tcPr>
                <w:p w14:paraId="5140E163" w14:textId="60214608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Stop insulin infusion and give 50% glucose 25 ml IV</w:t>
                  </w:r>
                  <w:r w:rsidR="001E06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then CBG every 15 min until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CBG &gt;100 mg/dL</w:t>
                  </w:r>
                  <w:r w:rsidR="001E06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then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CBG every 2 hours</w:t>
                  </w:r>
                </w:p>
              </w:tc>
            </w:tr>
            <w:tr w:rsidR="00D95854" w:rsidRPr="00A55FEE" w14:paraId="3A0926C9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75DBE933" w14:textId="20330534" w:rsidR="00D95854" w:rsidRPr="00A55FEE" w:rsidRDefault="00E26582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80-99</w:t>
                  </w:r>
                </w:p>
              </w:tc>
              <w:tc>
                <w:tcPr>
                  <w:tcW w:w="7026" w:type="dxa"/>
                </w:tcPr>
                <w:p w14:paraId="108E3162" w14:textId="77888409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Decrease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="00E26582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rate 0.5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="00E26582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1D6FF2DA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0C21D0FA" w14:textId="262468E8" w:rsidR="00D95854" w:rsidRPr="00A55FEE" w:rsidRDefault="00E26582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100-180</w:t>
                  </w:r>
                </w:p>
              </w:tc>
              <w:tc>
                <w:tcPr>
                  <w:tcW w:w="7026" w:type="dxa"/>
                </w:tcPr>
                <w:p w14:paraId="085AC623" w14:textId="77777777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 change</w:t>
                  </w:r>
                </w:p>
              </w:tc>
            </w:tr>
            <w:tr w:rsidR="00D95854" w:rsidRPr="00A55FEE" w14:paraId="1A1FE70C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AC44945" w14:textId="224C72F7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181-2</w:t>
                  </w:r>
                  <w:r w:rsidR="00E26582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026" w:type="dxa"/>
                </w:tcPr>
                <w:p w14:paraId="073BBF20" w14:textId="2C383A6F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Increase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rate 0.5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2E8BA37E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54EF8895" w14:textId="14AA39AB" w:rsidR="00D95854" w:rsidRPr="00A55FEE" w:rsidRDefault="00D95854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26582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26582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7026" w:type="dxa"/>
                </w:tcPr>
                <w:p w14:paraId="04579213" w14:textId="4F9F7C12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Increase rate 1 unit/hr</w:t>
                  </w:r>
                </w:p>
              </w:tc>
            </w:tr>
            <w:tr w:rsidR="00D95854" w:rsidRPr="00A55FEE" w14:paraId="0B80C6FB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3E0BE247" w14:textId="21DC5164" w:rsidR="00D95854" w:rsidRPr="00A55FEE" w:rsidRDefault="00E26582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</w:t>
                  </w:r>
                  <w:r w:rsidR="00D95854"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026" w:type="dxa"/>
                </w:tcPr>
                <w:p w14:paraId="68F49EE6" w14:textId="04267238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 xml:space="preserve"> 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1.5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  <w:tr w:rsidR="00D95854" w:rsidRPr="00A55FEE" w14:paraId="3137E2C0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65E5476" w14:textId="13D88E0C" w:rsidR="00D95854" w:rsidRPr="00A55FEE" w:rsidRDefault="00E26582" w:rsidP="00461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&gt;350</w:t>
                  </w:r>
                </w:p>
              </w:tc>
              <w:tc>
                <w:tcPr>
                  <w:tcW w:w="7026" w:type="dxa"/>
                </w:tcPr>
                <w:p w14:paraId="4BDB256F" w14:textId="51F8832B" w:rsidR="00D95854" w:rsidRPr="00A55FEE" w:rsidRDefault="00D95854" w:rsidP="00A62D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Increase rate 2 </w:t>
                  </w:r>
                  <w:r w:rsidR="00E341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</w:t>
                  </w:r>
                  <w:r w:rsidRPr="00A55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/hr</w:t>
                  </w:r>
                </w:p>
              </w:tc>
            </w:tr>
          </w:tbl>
          <w:p w14:paraId="6053E3B2" w14:textId="7CC8BA6D" w:rsidR="00D95854" w:rsidRPr="00A55FEE" w:rsidRDefault="00D95854" w:rsidP="0046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9BC2" w14:textId="3467A20B" w:rsidR="002F3367" w:rsidRPr="00A55FEE" w:rsidRDefault="00E93723" w:rsidP="00126F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Off IV </w:t>
            </w:r>
            <w:r w:rsidR="0008249C" w:rsidRPr="00A55F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1E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49C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D and insulin infusion after 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>patient can eat per oral</w:t>
            </w:r>
            <w:r w:rsidR="0008249C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308E5" w14:textId="4F60AABD" w:rsidR="00D95854" w:rsidRPr="00A55FEE" w:rsidRDefault="00126F03" w:rsidP="00126F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>Restart current diabetic drugs if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patient is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stable and</w:t>
            </w:r>
            <w:r w:rsidR="00D0374E"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has</w:t>
            </w:r>
            <w:r w:rsidRPr="00A55FEE">
              <w:rPr>
                <w:rFonts w:ascii="Times New Roman" w:hAnsi="Times New Roman" w:cs="Times New Roman"/>
                <w:sz w:val="24"/>
                <w:szCs w:val="24"/>
              </w:rPr>
              <w:t xml:space="preserve"> normal oral intak</w:t>
            </w:r>
            <w:r w:rsidR="00D074B5" w:rsidRPr="00A55F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72E89296" w14:textId="77777777" w:rsidR="0009490A" w:rsidRPr="00A55FEE" w:rsidRDefault="0009490A" w:rsidP="00D074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6BF6C9" w14:textId="77777777" w:rsidR="00A62D66" w:rsidRDefault="00A62D66" w:rsidP="00D074B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5300EDC9" w14:textId="77777777" w:rsidR="00A62D66" w:rsidRDefault="00A62D66" w:rsidP="00D074B5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FF0000"/>
          <w:sz w:val="24"/>
          <w:szCs w:val="24"/>
          <w:u w:val="single"/>
        </w:rPr>
      </w:pPr>
    </w:p>
    <w:p w14:paraId="0821D88A" w14:textId="77777777" w:rsidR="00A62D66" w:rsidRDefault="00A62D66" w:rsidP="00D074B5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FF0000"/>
          <w:sz w:val="24"/>
          <w:szCs w:val="24"/>
          <w:u w:val="single"/>
        </w:rPr>
      </w:pPr>
    </w:p>
    <w:p w14:paraId="6B998BCA" w14:textId="3983447D" w:rsidR="00BB2972" w:rsidRPr="00A62D66" w:rsidRDefault="00CF336F" w:rsidP="00D074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S5</w:t>
      </w:r>
      <w:r w:rsidR="00571B0E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71B0E" w:rsidRPr="00A62D66"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  <w:t xml:space="preserve"> 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instruction for diabetic patients (Thai version)</w:t>
      </w:r>
      <w:r w:rsidR="00571B0E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BB2972" w:rsidRPr="00571B0E" w14:paraId="700D59D8" w14:textId="77777777" w:rsidTr="00461808">
        <w:tc>
          <w:tcPr>
            <w:tcW w:w="5000" w:type="pct"/>
            <w:gridSpan w:val="2"/>
          </w:tcPr>
          <w:p w14:paraId="7C94B5BF" w14:textId="63CFA2CD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ช่วง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24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ชั่วโมงก่อนการผ่าตัด</w:t>
            </w:r>
          </w:p>
        </w:tc>
      </w:tr>
      <w:tr w:rsidR="00BB2972" w:rsidRPr="00571B0E" w14:paraId="6FD02E0F" w14:textId="77777777" w:rsidTr="00461808">
        <w:trPr>
          <w:trHeight w:val="495"/>
        </w:trPr>
        <w:tc>
          <w:tcPr>
            <w:tcW w:w="680" w:type="pct"/>
          </w:tcPr>
          <w:p w14:paraId="4B3C9E3E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</w:tcPr>
          <w:p w14:paraId="6F8F8437" w14:textId="78A49B00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250C1083" w14:textId="77777777" w:rsidTr="00461808">
        <w:tc>
          <w:tcPr>
            <w:tcW w:w="680" w:type="pct"/>
          </w:tcPr>
          <w:p w14:paraId="2083EDDC" w14:textId="77777777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20" w:type="pct"/>
          </w:tcPr>
          <w:p w14:paraId="0048E6DE" w14:textId="36AE29E2" w:rsidR="00BB2972" w:rsidRPr="00A62D66" w:rsidRDefault="00BB2972" w:rsidP="0046180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ยาเบาหวานชนิดรับประทาน</w:t>
            </w:r>
          </w:p>
          <w:p w14:paraId="07CD933E" w14:textId="289FA1DC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Metformin (……………………………………….) : 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หยุด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ก่อนผ่าตัดอย่างน้อย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24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ชั่วโมง</w:t>
            </w:r>
          </w:p>
          <w:p w14:paraId="749654AA" w14:textId="008B9573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Sulfonylurea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(…………………………………….):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รับประทานปกติถึงมื้อเย็นก่อนวันผ่าตัด</w:t>
            </w:r>
          </w:p>
          <w:p w14:paraId="463AED3E" w14:textId="73527E91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Thiazolidinedione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(…………………………….. .):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รับประทานปกติถึงมื้อเย็นก่อนวันผ่าตัด</w:t>
            </w:r>
          </w:p>
          <w:p w14:paraId="5DAC3904" w14:textId="0BCA2223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DPP-4 inhibitor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(………………………………….):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รับประทานปกติถึงมื้อเย็นก่อนวันผ่าตัด</w:t>
            </w:r>
          </w:p>
          <w:p w14:paraId="331431F6" w14:textId="648C3ECF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SGLT-2 inhibitor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(…………………………………): 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หยุด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ก่อนวันผ่าตัดอย่างน้อย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24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ชั่วโมง</w:t>
            </w:r>
          </w:p>
          <w:p w14:paraId="5EE1CD06" w14:textId="21BA3B8F" w:rsidR="00676DA8" w:rsidRPr="00A62D66" w:rsidRDefault="00676DA8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GLP1-RA (…………………………………): 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หยุด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ก่อนวันผ่าตัดอย่างน้อย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24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ชั่วโมง</w:t>
            </w:r>
          </w:p>
          <w:p w14:paraId="28CD663D" w14:textId="727BFC03" w:rsidR="00BB2972" w:rsidRPr="00A62D66" w:rsidRDefault="00BB2972" w:rsidP="00461808">
            <w:pPr>
              <w:ind w:left="491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α-glucosidase inhibitor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(…………………………):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รับประทานปกติถึงมื้อเย็นก่อนวันผ่าตัด</w:t>
            </w:r>
          </w:p>
          <w:p w14:paraId="6AD7EAA7" w14:textId="724D9652" w:rsidR="00BB2972" w:rsidRPr="00A62D66" w:rsidRDefault="00BB2972" w:rsidP="00461808">
            <w:pPr>
              <w:ind w:left="9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NPH insulin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; </w:t>
            </w:r>
          </w:p>
          <w:p w14:paraId="78520738" w14:textId="3E0D9A87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80%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 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……………..</w:t>
            </w:r>
          </w:p>
          <w:p w14:paraId="7DEBE79A" w14:textId="2A72B997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        **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ในกรณีที่ผู้ป่วยทานได้น้อย ต้องทานยาถ่ายเตรียมลำไส้ หรือ ทานอาหารเหลว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E20ED50" w14:textId="47E55F70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50%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…………….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</w:p>
          <w:p w14:paraId="303D0555" w14:textId="7E646E0C" w:rsidR="00BB2972" w:rsidRPr="00A62D66" w:rsidRDefault="00BB2972" w:rsidP="00461808">
            <w:pPr>
              <w:ind w:left="9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Long acting insulin (……………………………….)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; </w:t>
            </w:r>
          </w:p>
          <w:p w14:paraId="68957D9B" w14:textId="77777777" w:rsidR="00EF15D9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80%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………………       </w:t>
            </w:r>
          </w:p>
          <w:p w14:paraId="30025D9B" w14:textId="4A0099C5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**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ในกรณีที่ผู้ป่วยทานได้น้อย ต้องทานยาถ่ายเตรียมลำไส้ หรือ ทานอาหารเหลว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5CDC0F9" w14:textId="682FE756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50%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……………….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</w:p>
          <w:p w14:paraId="2170FD1B" w14:textId="1FFC5597" w:rsidR="00BB2972" w:rsidRPr="00A62D66" w:rsidRDefault="00BB2972" w:rsidP="00461808">
            <w:pPr>
              <w:ind w:left="9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Premixed insulin (………………………………….)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; </w:t>
            </w:r>
          </w:p>
          <w:p w14:paraId="06AAB6D3" w14:textId="4306EE91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80%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 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………………</w:t>
            </w:r>
          </w:p>
          <w:p w14:paraId="5E34711A" w14:textId="0C2D69F6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       **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ในกรณีที่ผู้ป่วยทานได้น้อย ต้องทานยาถ่ายเตรียมลำไส้ หรือ ทานอาหารเหลว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CE3D1FB" w14:textId="628126C1" w:rsidR="00BB2972" w:rsidRPr="00A62D66" w:rsidRDefault="00BB2972" w:rsidP="00461808">
            <w:pPr>
              <w:ind w:left="487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ให้ปรับขนาดยาฉีด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50%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 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………………</w:t>
            </w:r>
          </w:p>
          <w:p w14:paraId="6AFB545C" w14:textId="39C40FDA" w:rsidR="00BB2972" w:rsidRPr="00A62D66" w:rsidRDefault="00BB2972" w:rsidP="00461808">
            <w:pPr>
              <w:pStyle w:val="CommentText"/>
              <w:ind w:left="18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6E046E1" w14:textId="6E696E42" w:rsidR="00BB2972" w:rsidRPr="00A62D66" w:rsidRDefault="00BB2972" w:rsidP="00461808">
            <w:pPr>
              <w:pStyle w:val="CommentText"/>
              <w:ind w:left="18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E24535" w14:textId="77777777" w:rsidR="00BB2972" w:rsidRPr="00A62D66" w:rsidRDefault="00BB2972" w:rsidP="00BB2972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BE849C2" w14:textId="77777777" w:rsidR="00CB77BB" w:rsidRPr="00A62D66" w:rsidRDefault="00CB77BB" w:rsidP="003D60D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5467585" w14:textId="77777777" w:rsidR="0009490A" w:rsidRPr="00A62D66" w:rsidRDefault="0009490A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9470BED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B3AAC11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D0A99D1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F6FA750" w14:textId="0B8FB4CC" w:rsidR="00BB2972" w:rsidRPr="00A62D66" w:rsidRDefault="00CF336F" w:rsidP="003D60D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S6</w:t>
      </w:r>
      <w:r w:rsidR="00A62D66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  <w:t xml:space="preserve"> 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Preoperative glycemic control protocol (Subcutaneous insulin) (Thai version)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994"/>
        <w:gridCol w:w="10200"/>
      </w:tblGrid>
      <w:tr w:rsidR="00BB2972" w:rsidRPr="00571B0E" w14:paraId="2E0751F4" w14:textId="77777777" w:rsidTr="00461808">
        <w:trPr>
          <w:jc w:val="center"/>
        </w:trPr>
        <w:tc>
          <w:tcPr>
            <w:tcW w:w="5000" w:type="pct"/>
            <w:gridSpan w:val="2"/>
          </w:tcPr>
          <w:p w14:paraId="2972A3EC" w14:textId="38802140" w:rsidR="00BB2972" w:rsidRPr="00A62D66" w:rsidRDefault="00BB2972" w:rsidP="00461808">
            <w:pPr>
              <w:ind w:left="-142" w:right="-330"/>
              <w:jc w:val="center"/>
              <w:rPr>
                <w:rFonts w:ascii="Tahoma" w:hAnsi="Tahoma" w:cs="Tahoma"/>
                <w:sz w:val="24"/>
                <w:szCs w:val="24"/>
                <w:u w:val="single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วันผ่าตัด</w:t>
            </w:r>
          </w:p>
        </w:tc>
      </w:tr>
      <w:tr w:rsidR="00BB2972" w:rsidRPr="00571B0E" w14:paraId="25FE8F04" w14:textId="77777777" w:rsidTr="00676DA8">
        <w:trPr>
          <w:trHeight w:val="324"/>
          <w:jc w:val="center"/>
        </w:trPr>
        <w:tc>
          <w:tcPr>
            <w:tcW w:w="444" w:type="pct"/>
          </w:tcPr>
          <w:p w14:paraId="69DFC079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56" w:type="pct"/>
          </w:tcPr>
          <w:p w14:paraId="47E7E30F" w14:textId="77777777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737092A3" w14:textId="77777777" w:rsidTr="00BB2972">
        <w:trPr>
          <w:trHeight w:val="495"/>
          <w:jc w:val="center"/>
        </w:trPr>
        <w:tc>
          <w:tcPr>
            <w:tcW w:w="444" w:type="pct"/>
          </w:tcPr>
          <w:p w14:paraId="31C15AC1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56" w:type="pct"/>
          </w:tcPr>
          <w:p w14:paraId="61C370D5" w14:textId="4F0372DE" w:rsidR="00BB2972" w:rsidRPr="00A62D66" w:rsidRDefault="00BB2972" w:rsidP="0046180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งดน้ำและอาหารหลังเที่ยงคืน </w:t>
            </w:r>
            <w:r w:rsidRPr="00A62D66">
              <w:rPr>
                <w:rFonts w:ascii="Tahoma" w:hAnsi="Tahoma" w:cs="Tahoma"/>
                <w:sz w:val="24"/>
                <w:szCs w:val="24"/>
              </w:rPr>
              <w:t>(24:00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น</w:t>
            </w:r>
            <w:r w:rsidRPr="00A62D66">
              <w:rPr>
                <w:rFonts w:ascii="Tahoma" w:hAnsi="Tahoma" w:cs="Tahoma"/>
                <w:sz w:val="24"/>
                <w:szCs w:val="24"/>
              </w:rPr>
              <w:t>.)</w:t>
            </w:r>
          </w:p>
          <w:p w14:paraId="21CC899A" w14:textId="1517C8F6" w:rsidR="00BB2972" w:rsidRPr="00A62D66" w:rsidRDefault="00BB2972" w:rsidP="0046180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หยุดยาเบาหวานชนิดรับประทาน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ทุกชนิด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และชนิดฉีด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ทุกชนิด</w:t>
            </w:r>
          </w:p>
          <w:p w14:paraId="3EC793D7" w14:textId="5EBAC004" w:rsidR="00BB2972" w:rsidRPr="00A62D66" w:rsidRDefault="00BB2972" w:rsidP="0046180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0.9%NaCI (1000ml) IV drip rate ……………………….ml/hr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ขึ้นกับปริมาณสารน้ำในร่างกาย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097F701B" w14:textId="36E990E6" w:rsidR="00BB2972" w:rsidRPr="00A62D66" w:rsidRDefault="00BB2972" w:rsidP="0046180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เจาะน้ำตาลปลายนิ้ว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(CBG)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เวลา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6.00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.  = ……………………mg/dL  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&gt;120 mg/d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>L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กรุณาให้อินซูลินตามคำสั่งด้านล่าง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8FC7CD8" w14:textId="77777777" w:rsidR="00BB2972" w:rsidRPr="00A62D66" w:rsidRDefault="00BB2972" w:rsidP="00461808">
            <w:pPr>
              <w:tabs>
                <w:tab w:val="left" w:pos="688"/>
              </w:tabs>
              <w:ind w:left="688" w:hanging="32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>NPH insulin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094E5DC9" w14:textId="66EA9BB2" w:rsidR="00BB2972" w:rsidRPr="00A62D66" w:rsidRDefault="00BB2972" w:rsidP="00461808">
            <w:pPr>
              <w:ind w:left="69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ให้ฉีด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>NPH 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sc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หลังเจาะ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 (50%</w:t>
            </w:r>
            <w:r w:rsidR="00BE77A2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1E70B07A" w14:textId="77777777" w:rsidR="00BB2972" w:rsidRPr="00A62D66" w:rsidRDefault="00BB2972" w:rsidP="00461808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Premixed insulin ………………………..(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……………..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642F0498" w14:textId="5163E157" w:rsidR="00BB2972" w:rsidRPr="00A62D66" w:rsidRDefault="00BB2972" w:rsidP="00461808">
            <w:pPr>
              <w:ind w:left="69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ให้ฉีด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>premixed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(………………………….) …..………..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sc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หลังเจาะ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(50%</w:t>
            </w:r>
            <w:r w:rsidR="00BE77A2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7AD037F9" w14:textId="77777777" w:rsidR="00BB2972" w:rsidRPr="00A62D66" w:rsidRDefault="00BB2972" w:rsidP="00461808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Long acting insulin …………………….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กรณีฉีด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long acting insulin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เวลาเช้า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>)(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= ……………..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210035DB" w14:textId="7FC8B319" w:rsidR="00BB2972" w:rsidRPr="00A62D66" w:rsidRDefault="00BB2972" w:rsidP="00461808">
            <w:pPr>
              <w:ind w:left="69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ให้ฉีด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>long acting insulin (………………………) 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ยูนิต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sc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หลังเจาะ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 (80%</w:t>
            </w:r>
            <w:r w:rsidR="00BE77A2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ของขนาดยาฉีดปกติ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201EE9B4" w14:textId="39689B7A" w:rsidR="00BB2972" w:rsidRPr="00A62D66" w:rsidRDefault="00BB2972" w:rsidP="00461808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เจาะน้ำตาลปลายนิ้ว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(CBG)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4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ชั่วโมง</w:t>
            </w:r>
          </w:p>
          <w:p w14:paraId="5CF85B61" w14:textId="71018AB4" w:rsidR="00BB2972" w:rsidRPr="00A62D66" w:rsidRDefault="00BB2972" w:rsidP="00461808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&lt;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>1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00 mg/dL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ให้หยุด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0.9% NaCI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และเปลี่ยนเป็น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  <w:t>5% D/………… 1000 ml IV rate ………………..ml/hr</w:t>
            </w:r>
          </w:p>
          <w:p w14:paraId="3ED692E5" w14:textId="2FDE22E5" w:rsidR="00BB2972" w:rsidRPr="00A62D66" w:rsidRDefault="00BB2972" w:rsidP="00461808">
            <w:pPr>
              <w:pStyle w:val="ListParagraph"/>
              <w:numPr>
                <w:ilvl w:val="0"/>
                <w:numId w:val="6"/>
              </w:numPr>
              <w:ind w:left="774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ฉีด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Regular insulin (RI) sc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เมื่อ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&gt;180 mg/dl</w:t>
            </w:r>
            <w:r w:rsidR="00F37F2A" w:rsidRPr="00A62D66">
              <w:rPr>
                <w:rFonts w:ascii="Tahoma" w:hAnsi="Tahoma" w:cs="Tahoma"/>
                <w:sz w:val="24"/>
                <w:szCs w:val="24"/>
              </w:rPr>
              <w:t>L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คำสั่งด้านล่าง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ที่มีเครื่องหมายถูก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9973" w:type="dxa"/>
              <w:tblLook w:val="04A0" w:firstRow="1" w:lastRow="0" w:firstColumn="1" w:lastColumn="0" w:noHBand="0" w:noVBand="1"/>
            </w:tblPr>
            <w:tblGrid>
              <w:gridCol w:w="2396"/>
              <w:gridCol w:w="2364"/>
              <w:gridCol w:w="1922"/>
              <w:gridCol w:w="3291"/>
            </w:tblGrid>
            <w:tr w:rsidR="00BB2972" w:rsidRPr="00571B0E" w14:paraId="62005ECF" w14:textId="77777777" w:rsidTr="00676DA8">
              <w:trPr>
                <w:trHeight w:val="1287"/>
              </w:trPr>
              <w:tc>
                <w:tcPr>
                  <w:tcW w:w="2396" w:type="dxa"/>
                </w:tcPr>
                <w:p w14:paraId="48CE424B" w14:textId="58A6E4C3" w:rsidR="00BB2972" w:rsidRPr="00A62D66" w:rsidRDefault="00F37F2A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(mg/d</w:t>
                  </w:r>
                  <w:r w:rsidR="002D52B6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L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64" w:type="dxa"/>
                </w:tcPr>
                <w:p w14:paraId="2BD20EB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348A4EC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อายุ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&gt;70 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, GFR&lt;50)</w:t>
                  </w:r>
                </w:p>
                <w:p w14:paraId="38FDF8A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0238BA8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922" w:type="dxa"/>
                </w:tcPr>
                <w:p w14:paraId="55592FD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598D915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270EA57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77EE38F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3291" w:type="dxa"/>
                </w:tcPr>
                <w:p w14:paraId="090C562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39525B9B" w14:textId="6E20223C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(BMI &gt; 35, </w:t>
                  </w:r>
                  <w:r w:rsidR="00676DA8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Total insulin dose 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&gt;80U,</w:t>
                  </w:r>
                </w:p>
                <w:p w14:paraId="279114B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Pred &gt;20 mg)</w:t>
                  </w:r>
                </w:p>
                <w:p w14:paraId="03D3737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BB2972" w:rsidRPr="00571B0E" w14:paraId="0944F63F" w14:textId="77777777" w:rsidTr="00BB2972">
              <w:trPr>
                <w:trHeight w:val="340"/>
              </w:trPr>
              <w:tc>
                <w:tcPr>
                  <w:tcW w:w="2396" w:type="dxa"/>
                </w:tcPr>
                <w:p w14:paraId="4342243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577" w:type="dxa"/>
                  <w:gridSpan w:val="3"/>
                </w:tcPr>
                <w:p w14:paraId="5B73EC8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Regular insulin (unit)</w:t>
                  </w:r>
                </w:p>
              </w:tc>
            </w:tr>
            <w:tr w:rsidR="00BB2972" w:rsidRPr="00571B0E" w14:paraId="56676CFA" w14:textId="77777777" w:rsidTr="00676DA8">
              <w:trPr>
                <w:trHeight w:val="359"/>
              </w:trPr>
              <w:tc>
                <w:tcPr>
                  <w:tcW w:w="2396" w:type="dxa"/>
                </w:tcPr>
                <w:p w14:paraId="35A7792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364" w:type="dxa"/>
                </w:tcPr>
                <w:p w14:paraId="74DF6B5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2" w:type="dxa"/>
                </w:tcPr>
                <w:p w14:paraId="3A26B05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91" w:type="dxa"/>
                </w:tcPr>
                <w:p w14:paraId="7947E69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</w:tr>
            <w:tr w:rsidR="00BB2972" w:rsidRPr="00571B0E" w14:paraId="33DF24A9" w14:textId="77777777" w:rsidTr="00676DA8">
              <w:trPr>
                <w:trHeight w:val="359"/>
              </w:trPr>
              <w:tc>
                <w:tcPr>
                  <w:tcW w:w="2396" w:type="dxa"/>
                </w:tcPr>
                <w:p w14:paraId="58CC9F8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364" w:type="dxa"/>
                </w:tcPr>
                <w:p w14:paraId="3D11607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2" w:type="dxa"/>
                </w:tcPr>
                <w:p w14:paraId="5EAEFF0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91" w:type="dxa"/>
                </w:tcPr>
                <w:p w14:paraId="7A79F5F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BB2972" w:rsidRPr="00571B0E" w14:paraId="7B875A4F" w14:textId="77777777" w:rsidTr="00676DA8">
              <w:trPr>
                <w:trHeight w:val="359"/>
              </w:trPr>
              <w:tc>
                <w:tcPr>
                  <w:tcW w:w="2396" w:type="dxa"/>
                </w:tcPr>
                <w:p w14:paraId="128E25F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364" w:type="dxa"/>
                </w:tcPr>
                <w:p w14:paraId="72531B8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22" w:type="dxa"/>
                </w:tcPr>
                <w:p w14:paraId="795480C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91" w:type="dxa"/>
                </w:tcPr>
                <w:p w14:paraId="39DD580A" w14:textId="71FFE8D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BB2972" w:rsidRPr="00571B0E" w14:paraId="11D814FD" w14:textId="77777777" w:rsidTr="00676DA8">
              <w:trPr>
                <w:trHeight w:val="359"/>
              </w:trPr>
              <w:tc>
                <w:tcPr>
                  <w:tcW w:w="2396" w:type="dxa"/>
                </w:tcPr>
                <w:p w14:paraId="12A0915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364" w:type="dxa"/>
                </w:tcPr>
                <w:p w14:paraId="34F5A8F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22" w:type="dxa"/>
                </w:tcPr>
                <w:p w14:paraId="4F6052E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91" w:type="dxa"/>
                </w:tcPr>
                <w:p w14:paraId="3D58C706" w14:textId="5EAB09E1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</w:tr>
            <w:tr w:rsidR="00BB2972" w:rsidRPr="00571B0E" w14:paraId="69FF7722" w14:textId="77777777" w:rsidTr="00676DA8">
              <w:trPr>
                <w:trHeight w:val="359"/>
              </w:trPr>
              <w:tc>
                <w:tcPr>
                  <w:tcW w:w="2396" w:type="dxa"/>
                </w:tcPr>
                <w:p w14:paraId="29A9DF4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364" w:type="dxa"/>
                </w:tcPr>
                <w:p w14:paraId="74E7E84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22" w:type="dxa"/>
                </w:tcPr>
                <w:p w14:paraId="7FC605A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91" w:type="dxa"/>
                </w:tcPr>
                <w:p w14:paraId="6AD434EE" w14:textId="7B2274F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</w:tr>
            <w:tr w:rsidR="00BB2972" w:rsidRPr="00571B0E" w14:paraId="0676A724" w14:textId="77777777" w:rsidTr="00676DA8">
              <w:trPr>
                <w:trHeight w:val="340"/>
              </w:trPr>
              <w:tc>
                <w:tcPr>
                  <w:tcW w:w="2396" w:type="dxa"/>
                </w:tcPr>
                <w:p w14:paraId="088A4A1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364" w:type="dxa"/>
                </w:tcPr>
                <w:p w14:paraId="3C4A108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22" w:type="dxa"/>
                </w:tcPr>
                <w:p w14:paraId="0069DF2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91" w:type="dxa"/>
                </w:tcPr>
                <w:p w14:paraId="78A253D2" w14:textId="0851B3A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10F6B7B8" w14:textId="75F402B8" w:rsidR="00BB2972" w:rsidRPr="00A62D66" w:rsidRDefault="00BB2972" w:rsidP="00461808">
            <w:pPr>
              <w:pStyle w:val="ListParagraph"/>
              <w:numPr>
                <w:ilvl w:val="0"/>
                <w:numId w:val="9"/>
              </w:numPr>
              <w:tabs>
                <w:tab w:val="left" w:pos="6748"/>
              </w:tabs>
              <w:spacing w:after="0" w:line="240" w:lineRule="auto"/>
              <w:ind w:left="689" w:hanging="283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&lt; 70 mg/dL</w:t>
            </w:r>
            <w:r w:rsidR="00676DA8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sym w:font="Wingdings" w:char="F0E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50%glucose 25 ml </w:t>
            </w:r>
            <w:r w:rsidR="007B05AE" w:rsidRPr="00571B0E">
              <w:rPr>
                <w:rFonts w:ascii="Tahoma" w:hAnsi="Tahoma" w:cs="Tahoma"/>
                <w:sz w:val="24"/>
                <w:szCs w:val="24"/>
              </w:rPr>
              <w:t>IV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push</w:t>
            </w:r>
            <w:r w:rsidR="00676DA8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76DA8" w:rsidRPr="00A62D66">
              <w:rPr>
                <w:rFonts w:ascii="Tahoma" w:hAnsi="Tahoma" w:cs="Tahoma"/>
                <w:sz w:val="24"/>
                <w:szCs w:val="24"/>
                <w:cs/>
              </w:rPr>
              <w:t>และ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ซ้ำ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</w:rPr>
              <w:t xml:space="preserve"> 30 </w:t>
            </w:r>
            <w:r w:rsidR="002D52B6"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นาที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จนกว่า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&gt;100</w:t>
            </w:r>
            <w:r w:rsidR="00676DA8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mg/dL</w:t>
            </w:r>
          </w:p>
          <w:p w14:paraId="63F2C4B0" w14:textId="5DB7C4AC" w:rsidR="00BB2972" w:rsidRPr="00A62D66" w:rsidRDefault="00BB2972" w:rsidP="00BB2972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6882C250" w14:textId="77777777" w:rsidR="003D60DC" w:rsidRPr="00A62D66" w:rsidRDefault="003D60DC" w:rsidP="00BB2972">
      <w:pPr>
        <w:rPr>
          <w:rFonts w:ascii="Tahoma" w:hAnsi="Tahoma" w:cs="Tahoma"/>
          <w:b/>
          <w:bCs/>
          <w:sz w:val="24"/>
          <w:szCs w:val="24"/>
        </w:rPr>
      </w:pPr>
    </w:p>
    <w:p w14:paraId="60839220" w14:textId="77777777" w:rsidR="00A62D66" w:rsidRDefault="00A62D66" w:rsidP="0009490A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84DEC31" w14:textId="77777777" w:rsidR="00A62D66" w:rsidRDefault="00A62D66" w:rsidP="0009490A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4A0D66A" w14:textId="77777777" w:rsidR="00A62D66" w:rsidRDefault="00A62D66" w:rsidP="0009490A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7E87E55" w14:textId="77777777" w:rsidR="00A62D66" w:rsidRDefault="00A62D66" w:rsidP="0009490A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C08931F" w14:textId="7A41BF17" w:rsidR="002D52B6" w:rsidRPr="00A62D66" w:rsidRDefault="002D52B6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S6</w:t>
      </w:r>
      <w:r w:rsidR="00A62D66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Postoperative Glycemic Control Order (Subcutaneous insulin) (Thai version)</w:t>
      </w:r>
    </w:p>
    <w:p w14:paraId="43C258C9" w14:textId="1491E4F0" w:rsidR="00BB2972" w:rsidRPr="00A62D66" w:rsidRDefault="00BB2972" w:rsidP="00BB2972">
      <w:pPr>
        <w:rPr>
          <w:rFonts w:ascii="Tahoma" w:hAnsi="Tahoma" w:cs="Tahoma"/>
          <w:b/>
          <w:bCs/>
          <w:sz w:val="24"/>
          <w:szCs w:val="24"/>
        </w:rPr>
      </w:pPr>
      <w:r w:rsidRPr="00A62D66">
        <w:rPr>
          <w:rFonts w:ascii="Tahoma" w:hAnsi="Tahoma" w:cs="Tahoma"/>
          <w:b/>
          <w:bCs/>
          <w:sz w:val="24"/>
          <w:szCs w:val="24"/>
          <w:u w:val="single"/>
          <w:cs/>
        </w:rPr>
        <w:t>หอผู้ป่วย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BB2972" w:rsidRPr="00571B0E" w14:paraId="3910D341" w14:textId="77777777" w:rsidTr="00461808">
        <w:trPr>
          <w:trHeight w:val="495"/>
        </w:trPr>
        <w:tc>
          <w:tcPr>
            <w:tcW w:w="680" w:type="pct"/>
          </w:tcPr>
          <w:p w14:paraId="11D4F954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</w:tcPr>
          <w:p w14:paraId="326DCAFB" w14:textId="1E8484FE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5495D423" w14:textId="77777777" w:rsidTr="00461808">
        <w:tc>
          <w:tcPr>
            <w:tcW w:w="680" w:type="pct"/>
          </w:tcPr>
          <w:p w14:paraId="558536CF" w14:textId="77777777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20" w:type="pct"/>
          </w:tcPr>
          <w:p w14:paraId="72948700" w14:textId="78D9B9BE" w:rsidR="00BB2972" w:rsidRPr="00A62D66" w:rsidRDefault="00BB2972" w:rsidP="0046180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กรณีมีกำหนด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>NPO &gt; 1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 วัน กรุณา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notify endocrinologist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วันหลังผ่าตัด</w:t>
            </w:r>
          </w:p>
          <w:p w14:paraId="470C091B" w14:textId="77777777" w:rsidR="00BB2972" w:rsidRPr="00A62D66" w:rsidRDefault="00BB2972" w:rsidP="0046180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กรณีหลังผ่าตัด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ช่วง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NPO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ให้ปฏิบัติดังนี้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3C61F42" w14:textId="748BB1A7" w:rsidR="00BB2972" w:rsidRPr="00A62D66" w:rsidRDefault="00BB2972" w:rsidP="0046180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เจาะ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6 </w:t>
            </w:r>
            <w:r w:rsidR="00F37F2A" w:rsidRPr="00A62D66">
              <w:rPr>
                <w:rFonts w:ascii="Tahoma" w:hAnsi="Tahoma" w:cs="Tahoma"/>
                <w:sz w:val="24"/>
                <w:szCs w:val="24"/>
                <w:cs/>
              </w:rPr>
              <w:t>ชั่วโมง</w:t>
            </w:r>
          </w:p>
          <w:p w14:paraId="52AA07A2" w14:textId="0D6F5593" w:rsidR="00BB2972" w:rsidRPr="00A62D66" w:rsidRDefault="00BB2972" w:rsidP="0046180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ถ้าเดิมให้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0.9%NaCI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ให้เปลี่ยนเป็น </w:t>
            </w:r>
            <w:r w:rsidRPr="00A62D66">
              <w:rPr>
                <w:rFonts w:ascii="Tahoma" w:hAnsi="Tahoma" w:cs="Tahoma"/>
                <w:sz w:val="24"/>
                <w:szCs w:val="24"/>
              </w:rPr>
              <w:t>5%D/NSS rate ……………….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เมื่อ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NPO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หลังผ่าตัด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เกิน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24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ชม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  <w:p w14:paraId="5FF3B7D4" w14:textId="058C0B8D" w:rsidR="00BB2972" w:rsidRPr="00A62D66" w:rsidRDefault="00BB2972" w:rsidP="0046180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ให้ฉีดอินซูลินดังนี้</w:t>
            </w:r>
            <w:r w:rsidRPr="00A62D66">
              <w:rPr>
                <w:rFonts w:ascii="Tahoma" w:hAnsi="Tahoma" w:cs="Tahoma"/>
                <w:sz w:val="24"/>
                <w:szCs w:val="24"/>
              </w:rPr>
              <w:br/>
            </w: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 Glargine (0.1-0.2 unit/kg or 80% of usual dose) = ……………sc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20.00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E02206" w14:textId="50868F16" w:rsidR="00BB2972" w:rsidRPr="00A62D66" w:rsidRDefault="00BB2972" w:rsidP="004618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 NPH (0.1-0.2 unit/kg or 80% of usual dose) = ……………… sc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08.00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และ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20.00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8860A22" w14:textId="19BD01A0" w:rsidR="00BB2972" w:rsidRPr="00A62D66" w:rsidRDefault="00BB2972" w:rsidP="00461808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&gt; 180 mg/dL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เมื่ออยู่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ward ICU)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หรือ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&gt; 140 mg/dL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เมื่ออยู่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ward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สามัญ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กรุณาให้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>RI sc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         เพิ่ม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ทุก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6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ชั่วโมง หลังเจาะ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คำสั่งด้านล่าง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ที่มีเครื่องหมายถูก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46"/>
              <w:gridCol w:w="1553"/>
              <w:gridCol w:w="2941"/>
            </w:tblGrid>
            <w:tr w:rsidR="00BB2972" w:rsidRPr="00571B0E" w14:paraId="3F78FB68" w14:textId="77777777" w:rsidTr="00F37F2A">
              <w:tc>
                <w:tcPr>
                  <w:tcW w:w="2276" w:type="dxa"/>
                </w:tcPr>
                <w:p w14:paraId="793F9EE7" w14:textId="4DE157B6" w:rsidR="00BB2972" w:rsidRPr="00A62D66" w:rsidRDefault="00F37F2A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(mg/d</w:t>
                  </w:r>
                  <w:r w:rsidR="002D52B6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L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6" w:type="dxa"/>
                </w:tcPr>
                <w:p w14:paraId="18BFFAF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180C3AC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อายุ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&gt;70 yr, GFR&lt;50)</w:t>
                  </w:r>
                </w:p>
                <w:p w14:paraId="2838156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0A9AB95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553" w:type="dxa"/>
                </w:tcPr>
                <w:p w14:paraId="6CC5D23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7C1D7E7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128A4F6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5F154C6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2941" w:type="dxa"/>
                </w:tcPr>
                <w:p w14:paraId="4F21F745" w14:textId="5AFB81C8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6517EDB4" w14:textId="2B30C8CA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(BMI &gt; 35, </w:t>
                  </w:r>
                  <w:r w:rsidR="00F37F2A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&gt;80U, Pred &gt;20 mg)</w:t>
                  </w:r>
                </w:p>
                <w:p w14:paraId="6206F1D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BB2972" w:rsidRPr="00571B0E" w14:paraId="0F06008B" w14:textId="77777777" w:rsidTr="00461808">
              <w:tc>
                <w:tcPr>
                  <w:tcW w:w="2276" w:type="dxa"/>
                </w:tcPr>
                <w:p w14:paraId="1F519C0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740" w:type="dxa"/>
                  <w:gridSpan w:val="3"/>
                </w:tcPr>
                <w:p w14:paraId="18DA6FF6" w14:textId="128652B3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</w:t>
                  </w:r>
                  <w:r w:rsidR="00F37F2A" w:rsidRPr="00A62D66">
                    <w:rPr>
                      <w:rFonts w:ascii="Tahoma" w:hAnsi="Tahoma" w:cs="Tahoma"/>
                      <w:sz w:val="24"/>
                      <w:szCs w:val="24"/>
                    </w:rPr>
                    <w:t>egular insulin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(unit)</w:t>
                  </w:r>
                </w:p>
              </w:tc>
            </w:tr>
            <w:tr w:rsidR="00BB2972" w:rsidRPr="00571B0E" w14:paraId="1EF09D24" w14:textId="77777777" w:rsidTr="00F37F2A">
              <w:tc>
                <w:tcPr>
                  <w:tcW w:w="2276" w:type="dxa"/>
                </w:tcPr>
                <w:p w14:paraId="744F959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2246" w:type="dxa"/>
                </w:tcPr>
                <w:p w14:paraId="2C2B559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3" w:type="dxa"/>
                </w:tcPr>
                <w:p w14:paraId="157F6C7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41" w:type="dxa"/>
                </w:tcPr>
                <w:p w14:paraId="5471705E" w14:textId="6EF12935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BB2972" w:rsidRPr="00571B0E" w14:paraId="7365EFC8" w14:textId="77777777" w:rsidTr="00F37F2A">
              <w:tc>
                <w:tcPr>
                  <w:tcW w:w="2276" w:type="dxa"/>
                </w:tcPr>
                <w:p w14:paraId="0FC9438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246" w:type="dxa"/>
                </w:tcPr>
                <w:p w14:paraId="372F3BA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3" w:type="dxa"/>
                </w:tcPr>
                <w:p w14:paraId="2A111BD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41" w:type="dxa"/>
                </w:tcPr>
                <w:p w14:paraId="6D65BF3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</w:tr>
            <w:tr w:rsidR="00BB2972" w:rsidRPr="00571B0E" w14:paraId="00172A94" w14:textId="77777777" w:rsidTr="00F37F2A">
              <w:tc>
                <w:tcPr>
                  <w:tcW w:w="2276" w:type="dxa"/>
                </w:tcPr>
                <w:p w14:paraId="28ACB21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246" w:type="dxa"/>
                </w:tcPr>
                <w:p w14:paraId="0438B52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3" w:type="dxa"/>
                </w:tcPr>
                <w:p w14:paraId="0E8A9E1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41" w:type="dxa"/>
                </w:tcPr>
                <w:p w14:paraId="76DFBB08" w14:textId="35510E7E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BB2972" w:rsidRPr="00571B0E" w14:paraId="319ECBF6" w14:textId="77777777" w:rsidTr="00F37F2A">
              <w:tc>
                <w:tcPr>
                  <w:tcW w:w="2276" w:type="dxa"/>
                </w:tcPr>
                <w:p w14:paraId="13C92F3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246" w:type="dxa"/>
                </w:tcPr>
                <w:p w14:paraId="2825BE82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3" w:type="dxa"/>
                </w:tcPr>
                <w:p w14:paraId="4B0A3AB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41" w:type="dxa"/>
                </w:tcPr>
                <w:p w14:paraId="627B5CAA" w14:textId="41B4B8DD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BB2972" w:rsidRPr="00571B0E" w14:paraId="1EEEE835" w14:textId="77777777" w:rsidTr="00F37F2A">
              <w:tc>
                <w:tcPr>
                  <w:tcW w:w="2276" w:type="dxa"/>
                </w:tcPr>
                <w:p w14:paraId="34036CE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246" w:type="dxa"/>
                </w:tcPr>
                <w:p w14:paraId="027630F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3" w:type="dxa"/>
                </w:tcPr>
                <w:p w14:paraId="0B41330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41" w:type="dxa"/>
                </w:tcPr>
                <w:p w14:paraId="5F50197E" w14:textId="6E6909CF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</w:tr>
            <w:tr w:rsidR="00BB2972" w:rsidRPr="00571B0E" w14:paraId="53A79CC1" w14:textId="77777777" w:rsidTr="00F37F2A">
              <w:tc>
                <w:tcPr>
                  <w:tcW w:w="2276" w:type="dxa"/>
                </w:tcPr>
                <w:p w14:paraId="4E4F03F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246" w:type="dxa"/>
                </w:tcPr>
                <w:p w14:paraId="4857AB8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3" w:type="dxa"/>
                </w:tcPr>
                <w:p w14:paraId="665BB4C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41" w:type="dxa"/>
                </w:tcPr>
                <w:p w14:paraId="6734121C" w14:textId="2D1C55E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</w:tr>
            <w:tr w:rsidR="00BB2972" w:rsidRPr="00571B0E" w14:paraId="0EAF4F1B" w14:textId="77777777" w:rsidTr="00F37F2A">
              <w:tc>
                <w:tcPr>
                  <w:tcW w:w="2276" w:type="dxa"/>
                </w:tcPr>
                <w:p w14:paraId="6035771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246" w:type="dxa"/>
                </w:tcPr>
                <w:p w14:paraId="7E27C66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3" w:type="dxa"/>
                </w:tcPr>
                <w:p w14:paraId="56F2B3E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41" w:type="dxa"/>
                </w:tcPr>
                <w:p w14:paraId="37ECB382" w14:textId="04CBF9F3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767A8038" w14:textId="34C173D6" w:rsidR="00BB2972" w:rsidRPr="00A62D66" w:rsidRDefault="00BB2972" w:rsidP="00461808">
            <w:pPr>
              <w:pStyle w:val="CommentText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ถ้า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&lt; 70 mg/dL </w:t>
            </w: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ให้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50%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glucose 25 ml </w:t>
            </w:r>
            <w:r w:rsidR="007B05AE" w:rsidRPr="00571B0E">
              <w:rPr>
                <w:rFonts w:ascii="Tahoma" w:hAnsi="Tahoma" w:cs="Tahoma"/>
                <w:sz w:val="24"/>
                <w:szCs w:val="24"/>
              </w:rPr>
              <w:t>IV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push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ซ้ำ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</w:rPr>
              <w:t xml:space="preserve"> 30 </w:t>
            </w:r>
            <w:r w:rsidR="002D52B6"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นาที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จนกว่า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&gt;100</w:t>
            </w:r>
            <w:r w:rsidR="00F37F2A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mg/dL</w:t>
            </w:r>
          </w:p>
        </w:tc>
      </w:tr>
    </w:tbl>
    <w:p w14:paraId="12F81CDB" w14:textId="31ECFB44" w:rsidR="00BB2972" w:rsidRPr="00A62D66" w:rsidRDefault="00BB2972" w:rsidP="00BB2972">
      <w:pPr>
        <w:jc w:val="center"/>
        <w:rPr>
          <w:rFonts w:ascii="Tahoma" w:hAnsi="Tahoma" w:cs="Tahoma"/>
          <w:sz w:val="24"/>
          <w:szCs w:val="24"/>
          <w:u w:val="single"/>
          <w:cs/>
        </w:rPr>
      </w:pPr>
    </w:p>
    <w:p w14:paraId="5377C4BD" w14:textId="5444E846" w:rsidR="00BB2972" w:rsidRPr="00A62D66" w:rsidRDefault="00BB2972" w:rsidP="00BB2972">
      <w:pPr>
        <w:rPr>
          <w:rFonts w:ascii="Tahoma" w:hAnsi="Tahoma" w:cs="Tahoma"/>
          <w:sz w:val="24"/>
          <w:szCs w:val="24"/>
        </w:rPr>
      </w:pPr>
      <w:r w:rsidRPr="00A62D66">
        <w:rPr>
          <w:rFonts w:ascii="Tahoma" w:hAnsi="Tahoma" w:cs="Tahoma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BB2972" w:rsidRPr="00571B0E" w14:paraId="33A41E1B" w14:textId="77777777" w:rsidTr="00461808">
        <w:trPr>
          <w:trHeight w:val="495"/>
        </w:trPr>
        <w:tc>
          <w:tcPr>
            <w:tcW w:w="680" w:type="pct"/>
          </w:tcPr>
          <w:p w14:paraId="34C375EE" w14:textId="5CFB1C38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</w:tcPr>
          <w:p w14:paraId="498FFB2F" w14:textId="6B3146B3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47A289C2" w14:textId="77777777" w:rsidTr="00461808">
        <w:tc>
          <w:tcPr>
            <w:tcW w:w="680" w:type="pct"/>
          </w:tcPr>
          <w:p w14:paraId="3A23B818" w14:textId="77777777" w:rsidR="00BB2972" w:rsidRPr="00A62D66" w:rsidRDefault="00BB2972" w:rsidP="00461808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320" w:type="pct"/>
          </w:tcPr>
          <w:p w14:paraId="075A32BC" w14:textId="6F06725E" w:rsidR="00BB2972" w:rsidRPr="00A62D66" w:rsidRDefault="00BB2972" w:rsidP="00461808">
            <w:pPr>
              <w:pStyle w:val="ListParagraph"/>
              <w:numPr>
                <w:ilvl w:val="0"/>
                <w:numId w:val="27"/>
              </w:numPr>
              <w:ind w:left="345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หลัง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off NPO </w:t>
            </w:r>
          </w:p>
          <w:p w14:paraId="2A590AC0" w14:textId="51D5BD7B" w:rsidR="00BB2972" w:rsidRPr="00A62D66" w:rsidRDefault="00BB2972" w:rsidP="00461808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u w:val="single"/>
                <w:cs/>
              </w:rPr>
              <w:t>ถ้าหลังผ่าตัดยังทานได้น้อย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ให้หยุดยาเบาหวานชนิดรับประทานและยาฉีดเดิม และให้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อินซูลินดังนี้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4FE20EC" w14:textId="3945597E" w:rsidR="00BB2972" w:rsidRPr="00A62D66" w:rsidRDefault="00BB2972" w:rsidP="00461808">
            <w:pPr>
              <w:pStyle w:val="ListParagraph"/>
              <w:numPr>
                <w:ilvl w:val="0"/>
                <w:numId w:val="17"/>
              </w:numPr>
              <w:ind w:left="1245" w:right="-306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</w:t>
            </w:r>
            <w:r w:rsidR="00DE377D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ก่อนอาหาร โดยมีเป้าหมาย </w:t>
            </w:r>
            <w:r w:rsidR="00DE377D" w:rsidRPr="00A62D66">
              <w:rPr>
                <w:rFonts w:ascii="Tahoma" w:hAnsi="Tahoma" w:cs="Tahoma"/>
                <w:sz w:val="24"/>
                <w:szCs w:val="24"/>
              </w:rPr>
              <w:t>CBG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100-140 mg/dL</w:t>
            </w:r>
          </w:p>
          <w:p w14:paraId="1441C7EB" w14:textId="5715045E" w:rsidR="00BB2972" w:rsidRPr="00A62D66" w:rsidRDefault="00BB2972" w:rsidP="00461808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Glargine (0.1-0.2 unit/kg or 80% of usual dose) = …………..sc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20.00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น</w:t>
            </w:r>
          </w:p>
          <w:p w14:paraId="3A9F2F1B" w14:textId="77777777" w:rsidR="00BB2972" w:rsidRPr="00A62D66" w:rsidRDefault="00BB2972" w:rsidP="00461808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NPH (0.1-0.2 unit/kg or 80% of usual dose) = ……………… sc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08.00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และ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20.00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</w:p>
          <w:p w14:paraId="07DEE326" w14:textId="021E09C3" w:rsidR="00BB2972" w:rsidRPr="00A62D66" w:rsidRDefault="00BB2972" w:rsidP="00461808">
            <w:pPr>
              <w:pStyle w:val="ListParagraph"/>
              <w:numPr>
                <w:ilvl w:val="0"/>
                <w:numId w:val="19"/>
              </w:numPr>
              <w:ind w:left="1528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Regular insulin (RI) sc premeal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คำสั่งด้านล่าง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ที่มีเครื่องหมายถูก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46"/>
              <w:gridCol w:w="1411"/>
              <w:gridCol w:w="3083"/>
            </w:tblGrid>
            <w:tr w:rsidR="00BB2972" w:rsidRPr="00571B0E" w14:paraId="1778A384" w14:textId="77777777" w:rsidTr="002D52B6">
              <w:trPr>
                <w:trHeight w:val="1492"/>
              </w:trPr>
              <w:tc>
                <w:tcPr>
                  <w:tcW w:w="2276" w:type="dxa"/>
                </w:tcPr>
                <w:p w14:paraId="0CBCCF19" w14:textId="7918AD2D" w:rsidR="00BB2972" w:rsidRPr="00A62D66" w:rsidRDefault="002D52B6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(mg/d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L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6" w:type="dxa"/>
                </w:tcPr>
                <w:p w14:paraId="42619E9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360DDCA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 xml:space="preserve">อายุ 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&gt;70 yr, GFR&lt;50)</w:t>
                  </w:r>
                </w:p>
                <w:p w14:paraId="4CD6A552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61910C8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411" w:type="dxa"/>
                </w:tcPr>
                <w:p w14:paraId="149AC42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1062F01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3EA194D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57D8114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3083" w:type="dxa"/>
                </w:tcPr>
                <w:p w14:paraId="171C102A" w14:textId="2ED0C991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2AA4CB4A" w14:textId="0C033C0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(BMI &gt; 35, </w:t>
                  </w:r>
                  <w:r w:rsidR="002D52B6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&gt;80U, Pred &gt;20 mg)</w:t>
                  </w:r>
                </w:p>
                <w:p w14:paraId="0F1799E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BB2972" w:rsidRPr="00571B0E" w14:paraId="1D29635C" w14:textId="77777777" w:rsidTr="00461808">
              <w:tc>
                <w:tcPr>
                  <w:tcW w:w="2276" w:type="dxa"/>
                </w:tcPr>
                <w:p w14:paraId="0A25BBF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740" w:type="dxa"/>
                  <w:gridSpan w:val="3"/>
                </w:tcPr>
                <w:p w14:paraId="64A80735" w14:textId="0C23A55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</w:t>
                  </w:r>
                  <w:r w:rsidR="002D52B6" w:rsidRPr="00A62D66">
                    <w:rPr>
                      <w:rFonts w:ascii="Tahoma" w:hAnsi="Tahoma" w:cs="Tahoma"/>
                      <w:sz w:val="24"/>
                      <w:szCs w:val="24"/>
                    </w:rPr>
                    <w:t>egular insulin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(unit)</w:t>
                  </w:r>
                </w:p>
              </w:tc>
            </w:tr>
            <w:tr w:rsidR="00BB2972" w:rsidRPr="00571B0E" w14:paraId="62DE8BA9" w14:textId="77777777" w:rsidTr="002D52B6">
              <w:tc>
                <w:tcPr>
                  <w:tcW w:w="2276" w:type="dxa"/>
                </w:tcPr>
                <w:p w14:paraId="57D5718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2246" w:type="dxa"/>
                </w:tcPr>
                <w:p w14:paraId="3270145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1" w:type="dxa"/>
                </w:tcPr>
                <w:p w14:paraId="10CA1DF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3" w:type="dxa"/>
                </w:tcPr>
                <w:p w14:paraId="34EC289B" w14:textId="50F499A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BB2972" w:rsidRPr="00571B0E" w14:paraId="7010ECC4" w14:textId="77777777" w:rsidTr="002D52B6">
              <w:tc>
                <w:tcPr>
                  <w:tcW w:w="2276" w:type="dxa"/>
                </w:tcPr>
                <w:p w14:paraId="0EA0CBE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246" w:type="dxa"/>
                </w:tcPr>
                <w:p w14:paraId="49BC34C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</w:tcPr>
                <w:p w14:paraId="54410BB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3" w:type="dxa"/>
                </w:tcPr>
                <w:p w14:paraId="5E6BFE8A" w14:textId="6D3A81C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</w:tr>
            <w:tr w:rsidR="00BB2972" w:rsidRPr="00571B0E" w14:paraId="6BE53B46" w14:textId="77777777" w:rsidTr="002D52B6">
              <w:tc>
                <w:tcPr>
                  <w:tcW w:w="2276" w:type="dxa"/>
                </w:tcPr>
                <w:p w14:paraId="545805F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246" w:type="dxa"/>
                </w:tcPr>
                <w:p w14:paraId="4FEA1B8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1" w:type="dxa"/>
                </w:tcPr>
                <w:p w14:paraId="632E6CA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83" w:type="dxa"/>
                </w:tcPr>
                <w:p w14:paraId="070BD489" w14:textId="2C9CA055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BB2972" w:rsidRPr="00571B0E" w14:paraId="1CFC3C91" w14:textId="77777777" w:rsidTr="002D52B6">
              <w:tc>
                <w:tcPr>
                  <w:tcW w:w="2276" w:type="dxa"/>
                </w:tcPr>
                <w:p w14:paraId="541FCC6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246" w:type="dxa"/>
                </w:tcPr>
                <w:p w14:paraId="62F1CC3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1" w:type="dxa"/>
                </w:tcPr>
                <w:p w14:paraId="7133F4F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83" w:type="dxa"/>
                </w:tcPr>
                <w:p w14:paraId="71491D76" w14:textId="53A503FE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BB2972" w:rsidRPr="00571B0E" w14:paraId="18DD9B6D" w14:textId="77777777" w:rsidTr="002D52B6">
              <w:tc>
                <w:tcPr>
                  <w:tcW w:w="2276" w:type="dxa"/>
                </w:tcPr>
                <w:p w14:paraId="13AC548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246" w:type="dxa"/>
                </w:tcPr>
                <w:p w14:paraId="55338E5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1" w:type="dxa"/>
                </w:tcPr>
                <w:p w14:paraId="35E79A02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83" w:type="dxa"/>
                </w:tcPr>
                <w:p w14:paraId="110C1DB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</w:tr>
            <w:tr w:rsidR="00BB2972" w:rsidRPr="00571B0E" w14:paraId="25E40911" w14:textId="77777777" w:rsidTr="002D52B6">
              <w:tc>
                <w:tcPr>
                  <w:tcW w:w="2276" w:type="dxa"/>
                </w:tcPr>
                <w:p w14:paraId="08A06E2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246" w:type="dxa"/>
                </w:tcPr>
                <w:p w14:paraId="0DAF9C6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1" w:type="dxa"/>
                </w:tcPr>
                <w:p w14:paraId="2510C08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83" w:type="dxa"/>
                </w:tcPr>
                <w:p w14:paraId="0EB737C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</w:tr>
            <w:tr w:rsidR="00BB2972" w:rsidRPr="00571B0E" w14:paraId="7D0E3E32" w14:textId="77777777" w:rsidTr="002D52B6">
              <w:tc>
                <w:tcPr>
                  <w:tcW w:w="2276" w:type="dxa"/>
                </w:tcPr>
                <w:p w14:paraId="383C8BF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246" w:type="dxa"/>
                </w:tcPr>
                <w:p w14:paraId="05D37FA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1" w:type="dxa"/>
                </w:tcPr>
                <w:p w14:paraId="1DD5884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83" w:type="dxa"/>
                </w:tcPr>
                <w:p w14:paraId="23D9FEBC" w14:textId="59D83E32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26750471" w14:textId="6B556648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       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&lt; 70 mg/dL </w:t>
            </w: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50%glucose 25 ml </w:t>
            </w:r>
            <w:r w:rsidR="007B05AE" w:rsidRPr="00571B0E">
              <w:rPr>
                <w:rFonts w:ascii="Tahoma" w:hAnsi="Tahoma" w:cs="Tahoma"/>
                <w:sz w:val="24"/>
                <w:szCs w:val="24"/>
              </w:rPr>
              <w:t>IV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push 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ซ้ำ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</w:rPr>
              <w:t xml:space="preserve"> 30 </w:t>
            </w:r>
            <w:r w:rsidR="002D52B6"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>นาที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จนกว่า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 &gt;100</w:t>
            </w:r>
            <w:r w:rsidR="002D52B6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>mg/dL</w:t>
            </w:r>
          </w:p>
          <w:p w14:paraId="72383BB0" w14:textId="6B761382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56CA91" w14:textId="37FC8605" w:rsidR="00BB2972" w:rsidRPr="00A62D66" w:rsidRDefault="00BB2972" w:rsidP="0046180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  <w:u w:val="single"/>
                <w:cs/>
              </w:rPr>
              <w:t>ถ้าหลังผ่าตัดทานได้ปกติ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ให้เริ่มยาเบาหวานชนิดรับประทาน หรือยาฉีดเดิมของผู้ป่วยได้ปกติ</w:t>
            </w:r>
          </w:p>
          <w:p w14:paraId="06A611CB" w14:textId="0AA5DD92" w:rsidR="00BB2972" w:rsidRPr="00A62D66" w:rsidRDefault="00BB2972" w:rsidP="004618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*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 xml:space="preserve">ยกเว้นการยากลุ่ม </w:t>
            </w:r>
            <w:r w:rsidRPr="00A62D66">
              <w:rPr>
                <w:rFonts w:ascii="Tahoma" w:hAnsi="Tahoma" w:cs="Tahoma"/>
                <w:sz w:val="24"/>
                <w:szCs w:val="24"/>
                <w:u w:val="single"/>
              </w:rPr>
              <w:t>SGLT2i</w:t>
            </w:r>
            <w:r w:rsidR="002D52B6" w:rsidRPr="00A62D66">
              <w:rPr>
                <w:rFonts w:ascii="Tahoma" w:hAnsi="Tahoma" w:cs="Tahoma"/>
                <w:sz w:val="24"/>
                <w:szCs w:val="24"/>
                <w:u w:val="single"/>
                <w:cs/>
              </w:rPr>
              <w:t xml:space="preserve"> และ </w:t>
            </w:r>
            <w:r w:rsidR="002D52B6" w:rsidRPr="00A62D66">
              <w:rPr>
                <w:rFonts w:ascii="Tahoma" w:hAnsi="Tahoma" w:cs="Tahoma"/>
                <w:sz w:val="24"/>
                <w:szCs w:val="24"/>
                <w:u w:val="single"/>
              </w:rPr>
              <w:t>GLP1-RA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(…………………………………………….) 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ให้หยุดจนกว่าผู้ป่วยจะกลับบ้าน</w:t>
            </w:r>
          </w:p>
          <w:p w14:paraId="2C0548A0" w14:textId="244F337D" w:rsidR="00BB2972" w:rsidRPr="00A62D66" w:rsidRDefault="00BB2972" w:rsidP="00461808">
            <w:pPr>
              <w:pStyle w:val="ListParagraph"/>
              <w:numPr>
                <w:ilvl w:val="0"/>
                <w:numId w:val="18"/>
              </w:numPr>
              <w:tabs>
                <w:tab w:val="left" w:pos="2964"/>
                <w:tab w:val="left" w:pos="6748"/>
              </w:tabs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ถ้าผู้ป่วยกลับบ้าน ให้ยาเบาหวานชนิดรับประทาน หรือยาฉีดเดิมของผู้ป่วย</w:t>
            </w:r>
          </w:p>
          <w:p w14:paraId="61BFFE96" w14:textId="2281BE7D" w:rsidR="00BB2972" w:rsidRPr="00A62D66" w:rsidRDefault="00BB2972" w:rsidP="00461808">
            <w:pPr>
              <w:pStyle w:val="ListParagraph"/>
              <w:numPr>
                <w:ilvl w:val="0"/>
                <w:numId w:val="18"/>
              </w:numPr>
              <w:tabs>
                <w:tab w:val="left" w:pos="6748"/>
              </w:tabs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ถ้าน้ำตาลระหว่างนอนโรงพยาบาลคุมไม่ได้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โปรดแจ้ง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endocrinologist</w:t>
            </w:r>
          </w:p>
          <w:p w14:paraId="1D969FE1" w14:textId="7AEBF42D" w:rsidR="00BB2972" w:rsidRPr="00A62D66" w:rsidRDefault="00BB2972" w:rsidP="00461808">
            <w:pPr>
              <w:tabs>
                <w:tab w:val="left" w:pos="6748"/>
              </w:tabs>
              <w:rPr>
                <w:rFonts w:ascii="Tahoma" w:hAnsi="Tahoma" w:cs="Tahoma"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* 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ชี้แจง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ข้อห้ามเริ่มยาเบาหวานในกรณีดังนี้</w:t>
            </w:r>
          </w:p>
          <w:p w14:paraId="368036FB" w14:textId="0155B226" w:rsidR="00BB2972" w:rsidRPr="00A62D66" w:rsidRDefault="00BB2972" w:rsidP="00461808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Metformin: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ไตวายเฉียบพลัน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eGFR &lt;30,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ฉีดสารทึบแสง </w:t>
            </w:r>
            <w:r w:rsidRPr="00A62D66">
              <w:rPr>
                <w:rFonts w:ascii="Tahoma" w:hAnsi="Tahoma" w:cs="Tahoma"/>
                <w:sz w:val="24"/>
                <w:szCs w:val="24"/>
              </w:rPr>
              <w:t>(IV contrast)</w:t>
            </w:r>
          </w:p>
          <w:p w14:paraId="6FCA1685" w14:textId="21FB0A7E" w:rsidR="00BB2972" w:rsidRPr="00A62D66" w:rsidRDefault="00BB2972" w:rsidP="00461808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Sulfonylurea: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ไตวายเฉียบพลัน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ทานได้น้อย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37A5884" w14:textId="2DB20BCF" w:rsidR="00BB2972" w:rsidRPr="00A62D66" w:rsidRDefault="00BB2972" w:rsidP="00D074B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Thiazolidinedione: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ภาวะน้ำคั่งในร่างกา</w:t>
            </w:r>
            <w:r w:rsidR="002D52B6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ย </w:t>
            </w:r>
            <w:r w:rsidRPr="00A62D66">
              <w:rPr>
                <w:rFonts w:ascii="Tahoma" w:hAnsi="Tahoma" w:cs="Tahoma"/>
                <w:sz w:val="24"/>
                <w:szCs w:val="24"/>
              </w:rPr>
              <w:t>(</w:t>
            </w:r>
            <w:r w:rsidR="002D52B6" w:rsidRPr="00A62D66">
              <w:rPr>
                <w:rFonts w:ascii="Tahoma" w:hAnsi="Tahoma" w:cs="Tahoma"/>
                <w:sz w:val="24"/>
                <w:szCs w:val="24"/>
              </w:rPr>
              <w:t>e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dema, </w:t>
            </w:r>
            <w:r w:rsidR="002D52B6" w:rsidRPr="00A62D66">
              <w:rPr>
                <w:rFonts w:ascii="Tahoma" w:hAnsi="Tahoma" w:cs="Tahoma"/>
                <w:sz w:val="24"/>
                <w:szCs w:val="24"/>
              </w:rPr>
              <w:t>h</w:t>
            </w:r>
            <w:r w:rsidRPr="00A62D66">
              <w:rPr>
                <w:rFonts w:ascii="Tahoma" w:hAnsi="Tahoma" w:cs="Tahoma"/>
                <w:sz w:val="24"/>
                <w:szCs w:val="24"/>
              </w:rPr>
              <w:t>eart failure)</w:t>
            </w:r>
          </w:p>
        </w:tc>
      </w:tr>
    </w:tbl>
    <w:p w14:paraId="502BC81A" w14:textId="77777777" w:rsidR="0009490A" w:rsidRPr="00A62D66" w:rsidRDefault="0009490A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8E90949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D6921CF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FC12BA9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28A9149" w14:textId="77777777" w:rsidR="00A62D66" w:rsidRDefault="00A62D66" w:rsidP="003D60DC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0B67D56" w14:textId="4D555414" w:rsidR="00BB2972" w:rsidRPr="00A62D66" w:rsidRDefault="00CF336F" w:rsidP="003D60D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S7</w:t>
      </w:r>
      <w:r w:rsidR="00A62D66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Preoperative glycemic control protocol (Insulin infusion) (Thai version)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1272"/>
        <w:gridCol w:w="9922"/>
      </w:tblGrid>
      <w:tr w:rsidR="00BB2972" w:rsidRPr="00571B0E" w14:paraId="7953BC7D" w14:textId="77777777" w:rsidTr="00461808">
        <w:trPr>
          <w:trHeight w:val="495"/>
          <w:jc w:val="center"/>
        </w:trPr>
        <w:tc>
          <w:tcPr>
            <w:tcW w:w="568" w:type="pct"/>
          </w:tcPr>
          <w:p w14:paraId="33F32B7A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432" w:type="pct"/>
          </w:tcPr>
          <w:p w14:paraId="12D7BBFE" w14:textId="4637B943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0C595984" w14:textId="77777777" w:rsidTr="00D074B5">
        <w:trPr>
          <w:trHeight w:val="12490"/>
          <w:jc w:val="center"/>
        </w:trPr>
        <w:tc>
          <w:tcPr>
            <w:tcW w:w="568" w:type="pct"/>
          </w:tcPr>
          <w:p w14:paraId="1C72F09D" w14:textId="77777777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32" w:type="pct"/>
          </w:tcPr>
          <w:p w14:paraId="00856B6A" w14:textId="0C6167DB" w:rsidR="00BB2972" w:rsidRPr="00A62D66" w:rsidRDefault="00BB2972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งดน้ำและอาหารหลังเที่ยงคืน </w:t>
            </w:r>
            <w:r w:rsidRPr="00A62D66">
              <w:rPr>
                <w:rFonts w:ascii="Tahoma" w:hAnsi="Tahoma" w:cs="Tahoma"/>
                <w:sz w:val="24"/>
                <w:szCs w:val="24"/>
              </w:rPr>
              <w:t>(24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.</w:t>
            </w:r>
            <w:r w:rsidRPr="00A62D66">
              <w:rPr>
                <w:rFonts w:ascii="Tahoma" w:hAnsi="Tahoma" w:cs="Tahoma"/>
                <w:sz w:val="24"/>
                <w:szCs w:val="24"/>
              </w:rPr>
              <w:t>00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น</w:t>
            </w:r>
            <w:r w:rsidRPr="00A62D66">
              <w:rPr>
                <w:rFonts w:ascii="Tahoma" w:hAnsi="Tahoma" w:cs="Tahoma"/>
                <w:sz w:val="24"/>
                <w:szCs w:val="24"/>
              </w:rPr>
              <w:t>.)</w:t>
            </w:r>
          </w:p>
          <w:p w14:paraId="197673B6" w14:textId="5024CDD2" w:rsidR="00BB2972" w:rsidRPr="00A62D66" w:rsidRDefault="00BB2972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0.9%NaCI (1000 ml) IV rate ………………… ml/hr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ขึ้นกับปริมาณสารน้ำในร่างกาย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7041DB6A" w14:textId="337A1C5C" w:rsidR="00BB2972" w:rsidRPr="00A62D66" w:rsidRDefault="00BB2972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เจาะน้ำตาลปลายนิ้ว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ทุก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2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ชม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&gt;180 mg/dl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ให้หยุด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0.9%NaCI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และเปลี่ยนเป็น</w:t>
            </w:r>
          </w:p>
          <w:p w14:paraId="298B7618" w14:textId="7034C0FF" w:rsidR="00BB2972" w:rsidRPr="00A62D66" w:rsidRDefault="00BB2972" w:rsidP="00DE377D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5%D/………. 1000 ml +……………………IV rate ……………ml/hr 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K&lt;4 m</w:t>
            </w:r>
            <w:r w:rsidR="00E17071" w:rsidRPr="00A62D66">
              <w:rPr>
                <w:rFonts w:ascii="Tahoma" w:hAnsi="Tahoma" w:cs="Tahoma"/>
                <w:sz w:val="24"/>
                <w:szCs w:val="24"/>
              </w:rPr>
              <w:t>Eq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/L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ให้เพิ่ม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KCI 20 mEq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ใน </w:t>
            </w:r>
            <w:r w:rsidRPr="00A62D66">
              <w:rPr>
                <w:rFonts w:ascii="Tahoma" w:hAnsi="Tahoma" w:cs="Tahoma"/>
                <w:sz w:val="24"/>
                <w:szCs w:val="24"/>
              </w:rPr>
              <w:t>5%D)</w:t>
            </w:r>
          </w:p>
          <w:p w14:paraId="663E4D42" w14:textId="26EE6D78" w:rsidR="00BB2972" w:rsidRPr="00A62D66" w:rsidRDefault="00E17071" w:rsidP="00E17071">
            <w:p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BB2972" w:rsidRPr="00A62D66">
              <w:rPr>
                <w:rFonts w:ascii="Tahoma" w:hAnsi="Tahoma" w:cs="Tahoma"/>
                <w:sz w:val="24"/>
                <w:szCs w:val="24"/>
                <w:cs/>
              </w:rPr>
              <w:t>เริ่มให้</w:t>
            </w:r>
            <w:r w:rsidR="00BB2972" w:rsidRPr="00A62D66">
              <w:rPr>
                <w:rFonts w:ascii="Tahoma" w:hAnsi="Tahoma" w:cs="Tahoma"/>
                <w:sz w:val="24"/>
                <w:szCs w:val="24"/>
              </w:rPr>
              <w:t xml:space="preserve"> Insulin </w:t>
            </w:r>
            <w:r w:rsidR="00BB2972" w:rsidRPr="00A62D66">
              <w:rPr>
                <w:rFonts w:ascii="Tahoma" w:hAnsi="Tahoma" w:cs="Tahoma"/>
                <w:sz w:val="24"/>
                <w:szCs w:val="24"/>
                <w:cs/>
              </w:rPr>
              <w:t>ทางหลอดเลือด</w:t>
            </w:r>
            <w:r w:rsidR="00BB2972"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F26D54F" w14:textId="44C77CD7" w:rsidR="00BB2972" w:rsidRPr="00A62D66" w:rsidRDefault="00BB2972" w:rsidP="00461808">
            <w:pPr>
              <w:ind w:left="54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ฉีด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RI Bolus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ทาง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IV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จำนวน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1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ครั้งตาม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ตารางที่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1*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ช่อง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RI bolus (unit))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</w:p>
          <w:p w14:paraId="0FD22CF7" w14:textId="72D8A8A3" w:rsidR="00BB2972" w:rsidRPr="00A62D66" w:rsidRDefault="00BB2972" w:rsidP="00461808">
            <w:pPr>
              <w:ind w:left="54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แล้วตามด้วย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RI 10 unit + 0.9% NaCI 100 ml IV drip…………………ml/hr (…………..unit/hr) </w:t>
            </w:r>
          </w:p>
          <w:p w14:paraId="0D13BD8D" w14:textId="2301663D" w:rsidR="00BB2972" w:rsidRPr="00A62D66" w:rsidRDefault="00BB2972" w:rsidP="00461808">
            <w:pPr>
              <w:ind w:left="54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ให้เริ่มต้น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Infusion rate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ตารางที่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1*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ช่อง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Infusion rate (unit/hour)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) </w:t>
            </w:r>
          </w:p>
          <w:p w14:paraId="495B7814" w14:textId="34CB833E" w:rsidR="00BB2972" w:rsidRPr="00A62D66" w:rsidRDefault="00BB2972" w:rsidP="004618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9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ทำการเจาะ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ทุก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ชม.</w:t>
            </w:r>
          </w:p>
          <w:p w14:paraId="551A7766" w14:textId="7D85D2C5" w:rsidR="00BB2972" w:rsidRPr="00A62D66" w:rsidRDefault="00BB2972" w:rsidP="004618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9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หลังจากนั้นทำการปรับ </w:t>
            </w:r>
            <w:r w:rsidRPr="00A62D66">
              <w:rPr>
                <w:rFonts w:ascii="Tahoma" w:hAnsi="Tahoma" w:cs="Tahoma"/>
                <w:sz w:val="24"/>
                <w:szCs w:val="24"/>
              </w:rPr>
              <w:t>Insulin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infusion rate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ตารางที่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  <w:t>α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โดยให้มีระดับ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เป้าหมายเท่ากับ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140-180 mg/d</w:t>
            </w:r>
            <w:r w:rsidR="00EA383F" w:rsidRPr="00A62D66">
              <w:rPr>
                <w:rFonts w:ascii="Tahoma" w:hAnsi="Tahoma" w:cs="Tahoma"/>
                <w:sz w:val="24"/>
                <w:szCs w:val="24"/>
              </w:rPr>
              <w:t>L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) </w:t>
            </w: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80"/>
              <w:gridCol w:w="3081"/>
              <w:gridCol w:w="3081"/>
            </w:tblGrid>
            <w:tr w:rsidR="00BB2972" w:rsidRPr="00571B0E" w14:paraId="465808E4" w14:textId="77777777" w:rsidTr="00461808">
              <w:trPr>
                <w:jc w:val="center"/>
              </w:trPr>
              <w:tc>
                <w:tcPr>
                  <w:tcW w:w="9242" w:type="dxa"/>
                  <w:gridSpan w:val="3"/>
                </w:tcPr>
                <w:p w14:paraId="73635F9D" w14:textId="37CA135D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 xml:space="preserve">ตารางที่ 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1*</w:t>
                  </w:r>
                </w:p>
              </w:tc>
            </w:tr>
            <w:tr w:rsidR="00BB2972" w:rsidRPr="00571B0E" w14:paraId="24706110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3A59DA3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3081" w:type="dxa"/>
                </w:tcPr>
                <w:p w14:paraId="24160D9C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RI bolus (unit)</w:t>
                  </w:r>
                </w:p>
              </w:tc>
              <w:tc>
                <w:tcPr>
                  <w:tcW w:w="3081" w:type="dxa"/>
                </w:tcPr>
                <w:p w14:paraId="7D14DD07" w14:textId="23177D1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Infusion rate (unit/hour)</w:t>
                  </w:r>
                </w:p>
              </w:tc>
            </w:tr>
            <w:tr w:rsidR="00BB2972" w:rsidRPr="00571B0E" w14:paraId="0161D1C2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06485EAF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181-200</w:t>
                  </w:r>
                </w:p>
              </w:tc>
              <w:tc>
                <w:tcPr>
                  <w:tcW w:w="3081" w:type="dxa"/>
                </w:tcPr>
                <w:p w14:paraId="2165181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1" w:type="dxa"/>
                </w:tcPr>
                <w:p w14:paraId="3E5942BB" w14:textId="53F26FD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0.5</w:t>
                  </w:r>
                </w:p>
              </w:tc>
            </w:tr>
            <w:tr w:rsidR="00BB2972" w:rsidRPr="00571B0E" w14:paraId="0814FB0E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20B8C07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201-250</w:t>
                  </w:r>
                </w:p>
              </w:tc>
              <w:tc>
                <w:tcPr>
                  <w:tcW w:w="3081" w:type="dxa"/>
                </w:tcPr>
                <w:p w14:paraId="6ABB750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1" w:type="dxa"/>
                </w:tcPr>
                <w:p w14:paraId="3485B246" w14:textId="1F448A4F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</w:p>
              </w:tc>
            </w:tr>
            <w:tr w:rsidR="00BB2972" w:rsidRPr="00571B0E" w14:paraId="49F74767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27EFF07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251-300</w:t>
                  </w:r>
                </w:p>
              </w:tc>
              <w:tc>
                <w:tcPr>
                  <w:tcW w:w="3081" w:type="dxa"/>
                </w:tcPr>
                <w:p w14:paraId="3AE9282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1" w:type="dxa"/>
                </w:tcPr>
                <w:p w14:paraId="1DB5291F" w14:textId="3C57285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1.5</w:t>
                  </w:r>
                </w:p>
              </w:tc>
            </w:tr>
            <w:tr w:rsidR="00BB2972" w:rsidRPr="00571B0E" w14:paraId="2231479A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2E7B1CA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3081" w:type="dxa"/>
                </w:tcPr>
                <w:p w14:paraId="4406EB2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1" w:type="dxa"/>
                </w:tcPr>
                <w:p w14:paraId="58788272" w14:textId="4468D608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</w:tr>
            <w:tr w:rsidR="00BB2972" w:rsidRPr="00571B0E" w14:paraId="2F24DC49" w14:textId="77777777" w:rsidTr="00461808">
              <w:trPr>
                <w:jc w:val="center"/>
              </w:trPr>
              <w:tc>
                <w:tcPr>
                  <w:tcW w:w="3080" w:type="dxa"/>
                </w:tcPr>
                <w:p w14:paraId="57949FE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&gt;351</w:t>
                  </w:r>
                </w:p>
              </w:tc>
              <w:tc>
                <w:tcPr>
                  <w:tcW w:w="3081" w:type="dxa"/>
                </w:tcPr>
                <w:p w14:paraId="7BC773A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3081" w:type="dxa"/>
                </w:tcPr>
                <w:p w14:paraId="2DABB3FE" w14:textId="23388F1F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4239B29" w14:textId="33503168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7"/>
              <w:gridCol w:w="7026"/>
            </w:tblGrid>
            <w:tr w:rsidR="00BB2972" w:rsidRPr="00571B0E" w14:paraId="204C80CD" w14:textId="77777777" w:rsidTr="00461808">
              <w:trPr>
                <w:jc w:val="center"/>
              </w:trPr>
              <w:tc>
                <w:tcPr>
                  <w:tcW w:w="9383" w:type="dxa"/>
                  <w:gridSpan w:val="2"/>
                </w:tcPr>
                <w:p w14:paraId="5504480A" w14:textId="7D8032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ตารางที่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2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perscript"/>
                    </w:rPr>
                    <w:t>α</w:t>
                  </w:r>
                </w:p>
              </w:tc>
            </w:tr>
            <w:tr w:rsidR="00BB2972" w:rsidRPr="00571B0E" w14:paraId="01DE7925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31F5F1C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7026" w:type="dxa"/>
                </w:tcPr>
                <w:p w14:paraId="4349D0DD" w14:textId="73149821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ปฏิบัติดังนี้</w:t>
                  </w:r>
                </w:p>
              </w:tc>
            </w:tr>
            <w:tr w:rsidR="00BB2972" w:rsidRPr="00571B0E" w14:paraId="58A052AC" w14:textId="77777777" w:rsidTr="00DA306E">
              <w:trPr>
                <w:trHeight w:val="849"/>
                <w:jc w:val="center"/>
              </w:trPr>
              <w:tc>
                <w:tcPr>
                  <w:tcW w:w="2357" w:type="dxa"/>
                </w:tcPr>
                <w:p w14:paraId="4EDA1F2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&lt;70</w:t>
                  </w:r>
                </w:p>
              </w:tc>
              <w:tc>
                <w:tcPr>
                  <w:tcW w:w="7026" w:type="dxa"/>
                </w:tcPr>
                <w:p w14:paraId="20EA53DF" w14:textId="1FE10C12" w:rsidR="00BB2972" w:rsidRPr="00A62D66" w:rsidRDefault="00BB2972" w:rsidP="00DA306E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หยุดให้อินซูลิน และให้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50% glucose 25 ml IV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และเจาะ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CBG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ทุก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15 min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จน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CBG &gt; 100 mg/dL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หลังจากนั้น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CBG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ทุก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2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ชั่วโมง</w:t>
                  </w:r>
                </w:p>
              </w:tc>
            </w:tr>
            <w:tr w:rsidR="00BB2972" w:rsidRPr="00571B0E" w14:paraId="2E1662BB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1990875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71-110</w:t>
                  </w:r>
                </w:p>
              </w:tc>
              <w:tc>
                <w:tcPr>
                  <w:tcW w:w="7026" w:type="dxa"/>
                </w:tcPr>
                <w:p w14:paraId="58A431C6" w14:textId="6C7B740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หยุดให้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insulin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ทางหลอดเลือด หลังจากนั้น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CBG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ทุก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2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ชั่วโมง</w:t>
                  </w:r>
                </w:p>
              </w:tc>
            </w:tr>
            <w:tr w:rsidR="00BB2972" w:rsidRPr="00571B0E" w14:paraId="60247CA3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2BD665B2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111-140</w:t>
                  </w:r>
                </w:p>
              </w:tc>
              <w:tc>
                <w:tcPr>
                  <w:tcW w:w="7026" w:type="dxa"/>
                </w:tcPr>
                <w:p w14:paraId="5B081542" w14:textId="4025079C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ลด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ลง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50%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ของ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rate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เดิม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(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หยุดให้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insulin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ถ้า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rate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เดิม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= 0.5 unit/hr)</w:t>
                  </w:r>
                </w:p>
              </w:tc>
            </w:tr>
            <w:tr w:rsidR="00BB2972" w:rsidRPr="00571B0E" w14:paraId="33DE0E76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72CE562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7026" w:type="dxa"/>
                </w:tcPr>
                <w:p w14:paraId="70CAEC74" w14:textId="2AA0E8EB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ให้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rate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เดิม</w:t>
                  </w:r>
                </w:p>
              </w:tc>
            </w:tr>
            <w:tr w:rsidR="00BB2972" w:rsidRPr="00571B0E" w14:paraId="36D49239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8DD8321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181-200</w:t>
                  </w:r>
                </w:p>
              </w:tc>
              <w:tc>
                <w:tcPr>
                  <w:tcW w:w="7026" w:type="dxa"/>
                </w:tcPr>
                <w:p w14:paraId="14FC8705" w14:textId="5EB22D9D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0.5 unit/hr</w:t>
                  </w:r>
                </w:p>
              </w:tc>
            </w:tr>
            <w:tr w:rsidR="00BB2972" w:rsidRPr="00571B0E" w14:paraId="741AA0FF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13FA728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201-250</w:t>
                  </w:r>
                </w:p>
              </w:tc>
              <w:tc>
                <w:tcPr>
                  <w:tcW w:w="7026" w:type="dxa"/>
                </w:tcPr>
                <w:p w14:paraId="0A081BAE" w14:textId="41ADE271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1 unit/hr</w:t>
                  </w:r>
                </w:p>
              </w:tc>
            </w:tr>
            <w:tr w:rsidR="00BB2972" w:rsidRPr="00571B0E" w14:paraId="71B9D686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3C9F5F1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251-300</w:t>
                  </w:r>
                </w:p>
              </w:tc>
              <w:tc>
                <w:tcPr>
                  <w:tcW w:w="7026" w:type="dxa"/>
                </w:tcPr>
                <w:p w14:paraId="490F79A0" w14:textId="225701AB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1.5 unit/hr</w:t>
                  </w:r>
                </w:p>
              </w:tc>
            </w:tr>
            <w:tr w:rsidR="00BB2972" w:rsidRPr="00571B0E" w14:paraId="405BB4FF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0167C60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7026" w:type="dxa"/>
                </w:tcPr>
                <w:p w14:paraId="05239019" w14:textId="0D18BF5D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2 unit/hr</w:t>
                  </w:r>
                </w:p>
              </w:tc>
            </w:tr>
            <w:tr w:rsidR="00BB2972" w:rsidRPr="00571B0E" w14:paraId="1B350941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193B7C8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&gt;350</w:t>
                  </w:r>
                </w:p>
              </w:tc>
              <w:tc>
                <w:tcPr>
                  <w:tcW w:w="7026" w:type="dxa"/>
                </w:tcPr>
                <w:p w14:paraId="1A251220" w14:textId="5654A494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2.5 unit</w:t>
                  </w:r>
                  <w:r w:rsidR="00586D2A" w:rsidRPr="00A62D66">
                    <w:rPr>
                      <w:rFonts w:ascii="Tahoma" w:hAnsi="Tahoma" w:cs="Tahoma"/>
                      <w:sz w:val="24"/>
                      <w:szCs w:val="24"/>
                    </w:rPr>
                    <w:t>/hr</w:t>
                  </w:r>
                </w:p>
              </w:tc>
            </w:tr>
          </w:tbl>
          <w:p w14:paraId="0323B813" w14:textId="11F3CE80" w:rsidR="00BB2972" w:rsidRPr="00A62D66" w:rsidRDefault="00BB2972" w:rsidP="00EA383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8AC1768" w14:textId="77777777" w:rsidR="0009490A" w:rsidRPr="00A62D66" w:rsidRDefault="0009490A" w:rsidP="00D074B5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BF1F328" w14:textId="77777777" w:rsidR="00A62D66" w:rsidRDefault="00A62D66" w:rsidP="00D074B5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34D2F34" w14:textId="219ABCBB" w:rsidR="00BB2972" w:rsidRPr="00A62D66" w:rsidRDefault="00CF336F" w:rsidP="00D074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S7</w:t>
      </w:r>
      <w:r w:rsidR="00A62D66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  <w:t xml:space="preserve"> 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Postoperative Glycemic Control Order (Insulin infusion) (Thai version)</w:t>
      </w:r>
    </w:p>
    <w:p w14:paraId="7318C909" w14:textId="0E72E27D" w:rsidR="00BB2972" w:rsidRPr="00A62D66" w:rsidRDefault="00BB2972" w:rsidP="00BB2972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A62D66">
        <w:rPr>
          <w:rFonts w:ascii="Tahoma" w:hAnsi="Tahoma" w:cs="Tahoma"/>
          <w:b/>
          <w:bCs/>
          <w:sz w:val="24"/>
          <w:szCs w:val="24"/>
          <w:u w:val="single"/>
          <w:cs/>
        </w:rPr>
        <w:t>หอผู้ป่วย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9323"/>
      </w:tblGrid>
      <w:tr w:rsidR="00BB2972" w:rsidRPr="00571B0E" w14:paraId="6EBFFCBE" w14:textId="77777777" w:rsidTr="00461808">
        <w:trPr>
          <w:trHeight w:val="495"/>
        </w:trPr>
        <w:tc>
          <w:tcPr>
            <w:tcW w:w="680" w:type="pct"/>
          </w:tcPr>
          <w:p w14:paraId="18E554E2" w14:textId="77777777" w:rsidR="00BB2972" w:rsidRPr="00A62D66" w:rsidRDefault="00BB2972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20" w:type="pct"/>
          </w:tcPr>
          <w:p w14:paraId="30F62A42" w14:textId="36F86091" w:rsidR="00BB2972" w:rsidRPr="00A62D66" w:rsidRDefault="00BB2972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BB2972" w:rsidRPr="00571B0E" w14:paraId="346DA477" w14:textId="77777777" w:rsidTr="00461808">
        <w:tc>
          <w:tcPr>
            <w:tcW w:w="680" w:type="pct"/>
          </w:tcPr>
          <w:p w14:paraId="564FEBE6" w14:textId="77777777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20" w:type="pct"/>
          </w:tcPr>
          <w:p w14:paraId="5319BF87" w14:textId="7677614F" w:rsidR="00BB2972" w:rsidRPr="00A62D66" w:rsidRDefault="00BB2972" w:rsidP="00461808">
            <w:pPr>
              <w:numPr>
                <w:ilvl w:val="0"/>
                <w:numId w:val="22"/>
              </w:numPr>
              <w:ind w:left="360"/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cs/>
              </w:rPr>
              <w:t>กรณี</w:t>
            </w: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NPO</w:t>
            </w:r>
          </w:p>
          <w:p w14:paraId="1DD58A3E" w14:textId="4D00F2DE" w:rsidR="00BB2972" w:rsidRPr="00A62D66" w:rsidRDefault="00BB2972" w:rsidP="00461808">
            <w:pPr>
              <w:numPr>
                <w:ilvl w:val="0"/>
                <w:numId w:val="24"/>
              </w:numPr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ให้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continue insulin IV drip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ตามตารางปรับ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rate insulin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เดิมก่อนผ่าตัด</w:t>
            </w:r>
          </w:p>
          <w:p w14:paraId="2AEFB9E6" w14:textId="77777777" w:rsidR="00D65F55" w:rsidRPr="00A62D66" w:rsidRDefault="00D65F55" w:rsidP="00D65F55">
            <w:pPr>
              <w:numPr>
                <w:ilvl w:val="0"/>
                <w:numId w:val="24"/>
              </w:numPr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เป้าหมาย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</w:rPr>
              <w:t xml:space="preserve"> CBG 140-180 mg/dL </w:t>
            </w:r>
          </w:p>
          <w:p w14:paraId="40F2DE88" w14:textId="08FA73D8" w:rsidR="00BB2972" w:rsidRPr="00A62D66" w:rsidRDefault="00BB2972" w:rsidP="00D65F55">
            <w:pPr>
              <w:numPr>
                <w:ilvl w:val="0"/>
                <w:numId w:val="24"/>
              </w:numPr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ทุก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4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ชม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</w:rPr>
              <w:sym w:font="Wingdings" w:char="F0E8"/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ถ้า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stable x 3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ครั้งติดต่อกัน ให้เปลี่ยนเป็น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ทุก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6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ชม</w:t>
            </w:r>
          </w:p>
          <w:p w14:paraId="404FE4B1" w14:textId="3B4E1C79" w:rsidR="00BB2972" w:rsidRPr="00A62D66" w:rsidRDefault="00BB2972" w:rsidP="00461808">
            <w:pPr>
              <w:numPr>
                <w:ilvl w:val="0"/>
                <w:numId w:val="23"/>
              </w:numPr>
              <w:ind w:left="284"/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cs/>
              </w:rPr>
              <w:t xml:space="preserve">หากจะ </w:t>
            </w: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off NPO </w:t>
            </w: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cs/>
              </w:rPr>
              <w:t>และเริ่มรับประทานอาหาร</w:t>
            </w:r>
          </w:p>
          <w:p w14:paraId="5405399C" w14:textId="0B0A473B" w:rsidR="00BB2972" w:rsidRPr="00A62D66" w:rsidRDefault="00BB2972" w:rsidP="00461808">
            <w:pPr>
              <w:numPr>
                <w:ilvl w:val="0"/>
                <w:numId w:val="23"/>
              </w:numPr>
              <w:ind w:hanging="299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ให้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off IV dextrose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และ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IV insulin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อย่างน้อย 1 ชั่วโมงหลังเริ่มยาเบาหวานชนิดรับประทานหรือ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insulin sc (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ก่อนอาหาร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)</w:t>
            </w:r>
          </w:p>
          <w:p w14:paraId="677FF14F" w14:textId="21EAB703" w:rsidR="00BB2972" w:rsidRPr="00A62D66" w:rsidRDefault="00BB2972" w:rsidP="00461808">
            <w:pPr>
              <w:numPr>
                <w:ilvl w:val="0"/>
                <w:numId w:val="16"/>
              </w:numPr>
              <w:ind w:left="315"/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cs/>
              </w:rPr>
              <w:t>หลัง</w:t>
            </w: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off NPO </w:t>
            </w:r>
          </w:p>
          <w:p w14:paraId="32594329" w14:textId="447BC276" w:rsidR="00BB2972" w:rsidRPr="00A62D66" w:rsidRDefault="00BB2972" w:rsidP="00461808">
            <w:pPr>
              <w:numPr>
                <w:ilvl w:val="1"/>
                <w:numId w:val="16"/>
              </w:numPr>
              <w:ind w:left="765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u w:val="single"/>
                <w:cs/>
              </w:rPr>
              <w:t>ถ้าหลังผ่าตัดยังทานได้น้อย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ให้หยุดยาเบาหวานชนิดรับประทานและยาฉีดเดิม และให้อินซูลินดังนี้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  <w:p w14:paraId="25723F1B" w14:textId="37B5E011" w:rsidR="00BB2972" w:rsidRPr="00A62D66" w:rsidRDefault="00BB2972" w:rsidP="00461808">
            <w:pPr>
              <w:numPr>
                <w:ilvl w:val="0"/>
                <w:numId w:val="17"/>
              </w:numPr>
              <w:ind w:left="1200" w:right="-306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D65F55"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="00D65F55"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ก่อนอาหาร โดยมีเป้าหมาย </w:t>
            </w:r>
            <w:r w:rsidR="00D65F55" w:rsidRPr="00A62D66">
              <w:rPr>
                <w:rFonts w:ascii="Tahoma" w:hAnsi="Tahoma" w:cs="Tahoma"/>
                <w:sz w:val="24"/>
                <w:szCs w:val="24"/>
              </w:rPr>
              <w:t>CBG 100-140 mg/dL</w:t>
            </w:r>
          </w:p>
          <w:p w14:paraId="2AEBC607" w14:textId="519BFD72" w:rsidR="00BB2972" w:rsidRPr="00A62D66" w:rsidRDefault="00BB2972" w:rsidP="00461808">
            <w:pPr>
              <w:ind w:left="1123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Glargine (0.1-0.2 unit/kg or 80% of usual dose) = …………..sc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เวลา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20.00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น.</w:t>
            </w:r>
          </w:p>
          <w:p w14:paraId="3218BE81" w14:textId="5C9A47DB" w:rsidR="00BB2972" w:rsidRPr="00A62D66" w:rsidRDefault="00BB2972" w:rsidP="00461808">
            <w:pPr>
              <w:ind w:left="1123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NPH (0.1-0.2 unit/kg or 80% of usual dose) = ……………… sc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เวลา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08.00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และ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20.00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น.</w:t>
            </w:r>
          </w:p>
          <w:p w14:paraId="7A512B09" w14:textId="2572694F" w:rsidR="00BB2972" w:rsidRPr="00A62D66" w:rsidRDefault="00BB2972" w:rsidP="00461808">
            <w:pPr>
              <w:ind w:left="1123"/>
              <w:contextualSpacing/>
              <w:rPr>
                <w:rFonts w:ascii="Tahoma" w:eastAsia="Calibri" w:hAnsi="Tahoma" w:cs="Tahoma"/>
                <w:color w:val="FF0000"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Regular insulin (RI) sc premeal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คำสั่งด้านล่าง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ที่มีเครื่องหมายถูก</w:t>
            </w:r>
            <w:r w:rsidRPr="00A62D6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6ECDFC0" w14:textId="08ADF640" w:rsidR="00BB2972" w:rsidRPr="00A62D66" w:rsidRDefault="00BB2972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46"/>
              <w:gridCol w:w="1836"/>
              <w:gridCol w:w="2658"/>
            </w:tblGrid>
            <w:tr w:rsidR="00BB2972" w:rsidRPr="00571B0E" w14:paraId="690E68D1" w14:textId="77777777" w:rsidTr="00D65F55">
              <w:tc>
                <w:tcPr>
                  <w:tcW w:w="2276" w:type="dxa"/>
                </w:tcPr>
                <w:p w14:paraId="18507662" w14:textId="116B9F66" w:rsidR="00BB2972" w:rsidRPr="00A62D66" w:rsidRDefault="00D65F55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CBG 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(mg/d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L</w:t>
                  </w:r>
                  <w:r w:rsidR="00BB2972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6" w:type="dxa"/>
                </w:tcPr>
                <w:p w14:paraId="61DA58D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1</w:t>
                  </w:r>
                </w:p>
                <w:p w14:paraId="108EA4F2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(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อายุ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&gt;70 yr, GFR&lt;50)</w:t>
                  </w:r>
                </w:p>
                <w:p w14:paraId="4B5A88E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6B437144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836" w:type="dxa"/>
                </w:tcPr>
                <w:p w14:paraId="155D2C0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2</w:t>
                  </w:r>
                </w:p>
                <w:p w14:paraId="326DBDD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3719942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14:paraId="6B55D0AB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2658" w:type="dxa"/>
                </w:tcPr>
                <w:p w14:paraId="56331FEA" w14:textId="2A914C76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Regimen 3</w:t>
                  </w:r>
                </w:p>
                <w:p w14:paraId="025C2E27" w14:textId="33895E6F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(BMI &gt; 35, </w:t>
                  </w:r>
                  <w:r w:rsidR="00D65F55"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Total insulin dose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&gt;80U, Pred &gt;20 mg)</w:t>
                  </w:r>
                </w:p>
                <w:p w14:paraId="25632EFD" w14:textId="5B0B0128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c>
            </w:tr>
            <w:tr w:rsidR="00BB2972" w:rsidRPr="00571B0E" w14:paraId="60E5CAF5" w14:textId="77777777" w:rsidTr="00461808">
              <w:tc>
                <w:tcPr>
                  <w:tcW w:w="2276" w:type="dxa"/>
                </w:tcPr>
                <w:p w14:paraId="68D800A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740" w:type="dxa"/>
                  <w:gridSpan w:val="3"/>
                </w:tcPr>
                <w:p w14:paraId="419DE1A2" w14:textId="54D67F4A" w:rsidR="00BB2972" w:rsidRPr="00A62D66" w:rsidRDefault="00D65F55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Regular insulin</w:t>
                  </w:r>
                  <w:r w:rsidR="00BB2972"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(unit)</w:t>
                  </w:r>
                </w:p>
              </w:tc>
            </w:tr>
            <w:tr w:rsidR="00BB2972" w:rsidRPr="00571B0E" w14:paraId="4C68D742" w14:textId="77777777" w:rsidTr="00D65F55">
              <w:tc>
                <w:tcPr>
                  <w:tcW w:w="2276" w:type="dxa"/>
                </w:tcPr>
                <w:p w14:paraId="6AA8014D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141-180</w:t>
                  </w:r>
                </w:p>
              </w:tc>
              <w:tc>
                <w:tcPr>
                  <w:tcW w:w="2246" w:type="dxa"/>
                </w:tcPr>
                <w:p w14:paraId="4A46E12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6" w:type="dxa"/>
                </w:tcPr>
                <w:p w14:paraId="1C39855E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8" w:type="dxa"/>
                </w:tcPr>
                <w:p w14:paraId="65BE30F3" w14:textId="6402AD9F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BB2972" w:rsidRPr="00571B0E" w14:paraId="08DA23AF" w14:textId="77777777" w:rsidTr="00D65F55">
              <w:tc>
                <w:tcPr>
                  <w:tcW w:w="2276" w:type="dxa"/>
                </w:tcPr>
                <w:p w14:paraId="6D16D7E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181-220</w:t>
                  </w:r>
                </w:p>
              </w:tc>
              <w:tc>
                <w:tcPr>
                  <w:tcW w:w="2246" w:type="dxa"/>
                </w:tcPr>
                <w:p w14:paraId="20661D2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6" w:type="dxa"/>
                </w:tcPr>
                <w:p w14:paraId="08791F7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8" w:type="dxa"/>
                </w:tcPr>
                <w:p w14:paraId="29B7BCFE" w14:textId="1B45D19E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</w:tr>
            <w:tr w:rsidR="00BB2972" w:rsidRPr="00571B0E" w14:paraId="618F0EDE" w14:textId="77777777" w:rsidTr="00D65F55">
              <w:tc>
                <w:tcPr>
                  <w:tcW w:w="2276" w:type="dxa"/>
                </w:tcPr>
                <w:p w14:paraId="3397A806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221-260</w:t>
                  </w:r>
                </w:p>
              </w:tc>
              <w:tc>
                <w:tcPr>
                  <w:tcW w:w="2246" w:type="dxa"/>
                </w:tcPr>
                <w:p w14:paraId="5C15B18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6" w:type="dxa"/>
                </w:tcPr>
                <w:p w14:paraId="4748E049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8" w:type="dxa"/>
                </w:tcPr>
                <w:p w14:paraId="51D1329A" w14:textId="14CD990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BB2972" w:rsidRPr="00571B0E" w14:paraId="50645C17" w14:textId="77777777" w:rsidTr="00D65F55">
              <w:tc>
                <w:tcPr>
                  <w:tcW w:w="2276" w:type="dxa"/>
                </w:tcPr>
                <w:p w14:paraId="483A3B15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261-300</w:t>
                  </w:r>
                </w:p>
              </w:tc>
              <w:tc>
                <w:tcPr>
                  <w:tcW w:w="2246" w:type="dxa"/>
                </w:tcPr>
                <w:p w14:paraId="7CF965B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6" w:type="dxa"/>
                </w:tcPr>
                <w:p w14:paraId="06BF726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8" w:type="dxa"/>
                </w:tcPr>
                <w:p w14:paraId="79947BF5" w14:textId="511DFC30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BB2972" w:rsidRPr="00571B0E" w14:paraId="447637B4" w14:textId="77777777" w:rsidTr="00D65F55">
              <w:tc>
                <w:tcPr>
                  <w:tcW w:w="2276" w:type="dxa"/>
                </w:tcPr>
                <w:p w14:paraId="352DC26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2246" w:type="dxa"/>
                </w:tcPr>
                <w:p w14:paraId="37871640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6" w:type="dxa"/>
                </w:tcPr>
                <w:p w14:paraId="546D574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8" w:type="dxa"/>
                </w:tcPr>
                <w:p w14:paraId="01B98028" w14:textId="641D49C4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</w:tr>
            <w:tr w:rsidR="00BB2972" w:rsidRPr="00571B0E" w14:paraId="7DC0A3DD" w14:textId="77777777" w:rsidTr="00D65F55">
              <w:tc>
                <w:tcPr>
                  <w:tcW w:w="2276" w:type="dxa"/>
                </w:tcPr>
                <w:p w14:paraId="0643BE9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351-400</w:t>
                  </w:r>
                </w:p>
              </w:tc>
              <w:tc>
                <w:tcPr>
                  <w:tcW w:w="2246" w:type="dxa"/>
                </w:tcPr>
                <w:p w14:paraId="6FF2D123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6" w:type="dxa"/>
                </w:tcPr>
                <w:p w14:paraId="514E0D58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58" w:type="dxa"/>
                </w:tcPr>
                <w:p w14:paraId="3A62DCE2" w14:textId="0F402D8E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</w:tr>
            <w:tr w:rsidR="00BB2972" w:rsidRPr="00571B0E" w14:paraId="1ACCC46B" w14:textId="77777777" w:rsidTr="00D65F55">
              <w:tc>
                <w:tcPr>
                  <w:tcW w:w="2276" w:type="dxa"/>
                </w:tcPr>
                <w:p w14:paraId="625B465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&gt;400</w:t>
                  </w:r>
                </w:p>
              </w:tc>
              <w:tc>
                <w:tcPr>
                  <w:tcW w:w="2246" w:type="dxa"/>
                </w:tcPr>
                <w:p w14:paraId="62A6C847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6" w:type="dxa"/>
                </w:tcPr>
                <w:p w14:paraId="335E46FA" w14:textId="77777777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58" w:type="dxa"/>
                </w:tcPr>
                <w:p w14:paraId="42D5AFF9" w14:textId="38FCAFB2" w:rsidR="00BB2972" w:rsidRPr="00A62D66" w:rsidRDefault="00BB2972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14</w:t>
                  </w:r>
                </w:p>
              </w:tc>
            </w:tr>
          </w:tbl>
          <w:p w14:paraId="3C97F1FF" w14:textId="1DCAE459" w:rsidR="00BB2972" w:rsidRPr="00A62D66" w:rsidRDefault="00BB2972" w:rsidP="00461808">
            <w:pPr>
              <w:tabs>
                <w:tab w:val="left" w:pos="6748"/>
              </w:tabs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  <w:p w14:paraId="79A5648C" w14:textId="4A59B6A3" w:rsidR="00666575" w:rsidRPr="00A62D66" w:rsidRDefault="00BB2972" w:rsidP="00DA306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ถ้า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CBG &lt; 70 mg/dL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sym w:font="Wingdings" w:char="F0E0"/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ให้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50%glucose 25 ml iv push 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ซ้ำ</w:t>
            </w:r>
            <w:r w:rsidRPr="00A62D66">
              <w:rPr>
                <w:rFonts w:ascii="Tahoma" w:eastAsia="Calibri" w:hAnsi="Tahoma" w:cs="Tahoma"/>
                <w:sz w:val="24"/>
                <w:szCs w:val="24"/>
                <w:u w:val="single"/>
                <w:cs/>
              </w:rPr>
              <w:t>ทุก</w:t>
            </w:r>
            <w:r w:rsidRPr="00A62D66">
              <w:rPr>
                <w:rFonts w:ascii="Tahoma" w:eastAsia="Calibri" w:hAnsi="Tahoma" w:cs="Tahoma"/>
                <w:sz w:val="24"/>
                <w:szCs w:val="24"/>
                <w:u w:val="single"/>
              </w:rPr>
              <w:t xml:space="preserve"> 30 min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จนกว่า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CBG &gt;100mg/dL</w:t>
            </w:r>
          </w:p>
          <w:p w14:paraId="5B85D879" w14:textId="0B1C7402" w:rsidR="00BB2972" w:rsidRPr="00A62D66" w:rsidRDefault="00BB2972" w:rsidP="00461808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u w:val="single"/>
                <w:cs/>
              </w:rPr>
              <w:t>ถ้าหลังผ่าตัดทานได้ปกติ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ให้เริ่มยาเบาหวานชนิดรับประทาน หรือยาฉีดเดิมของผู้ป่วยได้ปกติ</w:t>
            </w:r>
          </w:p>
          <w:p w14:paraId="38CE9357" w14:textId="0D3090A1" w:rsidR="00BB2972" w:rsidRPr="00A62D66" w:rsidRDefault="00666575" w:rsidP="00461808">
            <w:pPr>
              <w:ind w:left="360"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</w:rPr>
              <w:t>*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  <w:u w:val="single"/>
                <w:cs/>
              </w:rPr>
              <w:t xml:space="preserve">ยกเว้นยากลุ่ม 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  <w:u w:val="single"/>
              </w:rPr>
              <w:t>SGLT2i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  <w:u w:val="single"/>
              </w:rPr>
              <w:t xml:space="preserve"> 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  <w:u w:val="single"/>
                <w:cs/>
              </w:rPr>
              <w:t xml:space="preserve">และ 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  <w:u w:val="single"/>
              </w:rPr>
              <w:t>GLP1-RA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</w:rPr>
              <w:t xml:space="preserve"> (………………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.............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</w:rPr>
              <w:t>……………….)</w:t>
            </w:r>
            <w:r w:rsidR="00BB2972"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 ให้หยุดจนกว่าผู้ป่วยจะกลับบ้าน</w:t>
            </w:r>
          </w:p>
          <w:p w14:paraId="67F75455" w14:textId="44D52E9E" w:rsidR="00BB2972" w:rsidRPr="00A62D66" w:rsidRDefault="00BB2972" w:rsidP="00461808">
            <w:pPr>
              <w:numPr>
                <w:ilvl w:val="0"/>
                <w:numId w:val="28"/>
              </w:numPr>
              <w:tabs>
                <w:tab w:val="left" w:pos="2964"/>
                <w:tab w:val="left" w:pos="6748"/>
              </w:tabs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ถ้าผู้ป่วยกลับบ้าน ให้ยาเบาหวานชนิดรับประทาน หรือยาฉีดเดิมของผู้ป่วย</w:t>
            </w:r>
          </w:p>
          <w:p w14:paraId="166B3805" w14:textId="76324D95" w:rsidR="00BB2972" w:rsidRPr="00A62D66" w:rsidRDefault="00BB2972" w:rsidP="00461808">
            <w:pPr>
              <w:numPr>
                <w:ilvl w:val="0"/>
                <w:numId w:val="28"/>
              </w:numPr>
              <w:tabs>
                <w:tab w:val="left" w:pos="6748"/>
              </w:tabs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ถ้าน้ำตาลระหว่างนอนโรงพยาบาลคุมไม่ได้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โปรดแจ้ง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endocrinologist</w:t>
            </w:r>
          </w:p>
          <w:p w14:paraId="2A50C3F3" w14:textId="0A5F0716" w:rsidR="00BB2972" w:rsidRPr="00A62D66" w:rsidRDefault="00BB2972" w:rsidP="00461808">
            <w:pPr>
              <w:tabs>
                <w:tab w:val="left" w:pos="6748"/>
              </w:tabs>
              <w:spacing w:after="200" w:line="276" w:lineRule="auto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</w:p>
          <w:p w14:paraId="777A1A97" w14:textId="23EA5EA0" w:rsidR="00BB2972" w:rsidRPr="00A62D66" w:rsidRDefault="00BB2972" w:rsidP="00461808">
            <w:pPr>
              <w:tabs>
                <w:tab w:val="left" w:pos="6748"/>
              </w:tabs>
              <w:spacing w:after="200" w:line="276" w:lineRule="auto"/>
              <w:rPr>
                <w:rFonts w:ascii="Tahoma" w:eastAsia="Calibri" w:hAnsi="Tahoma" w:cs="Tahoma"/>
                <w:sz w:val="24"/>
                <w:szCs w:val="24"/>
                <w:cs/>
              </w:rPr>
            </w:pP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*</w:t>
            </w:r>
            <w:r w:rsidRPr="00A62D66">
              <w:rPr>
                <w:rFonts w:ascii="Tahoma" w:eastAsia="Calibri" w:hAnsi="Tahoma" w:cs="Tahoma"/>
                <w:b/>
                <w:bCs/>
                <w:sz w:val="24"/>
                <w:szCs w:val="24"/>
                <w:cs/>
              </w:rPr>
              <w:t xml:space="preserve"> 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ชี้แจง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: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ข้อห้ามเริ่มยาเบาหวานในกรณีดังนี้</w:t>
            </w:r>
          </w:p>
          <w:p w14:paraId="225B007A" w14:textId="005F1255" w:rsidR="00BB2972" w:rsidRPr="00A62D66" w:rsidRDefault="00BB2972" w:rsidP="0046180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Metformin: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ไตวายเฉียบพลัน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, eGFR &lt;30,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ฉีดสารทึบแสง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(IV contrast)</w:t>
            </w:r>
          </w:p>
          <w:p w14:paraId="182E1846" w14:textId="2232000C" w:rsidR="00BB2972" w:rsidRPr="00A62D66" w:rsidRDefault="00BB2972" w:rsidP="0046180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Tahoma" w:eastAsia="Calibri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</w:rPr>
              <w:t>Sulfonylurea: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 xml:space="preserve"> ไตวายเฉียบพลัน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ทานได้น้อย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  <w:p w14:paraId="3B65E1A3" w14:textId="210FEEBB" w:rsidR="00BB2972" w:rsidRPr="00A62D66" w:rsidRDefault="00BB2972" w:rsidP="0046180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Thiazolidinedione: </w:t>
            </w:r>
            <w:r w:rsidRPr="00A62D66">
              <w:rPr>
                <w:rFonts w:ascii="Tahoma" w:eastAsia="Calibri" w:hAnsi="Tahoma" w:cs="Tahoma"/>
                <w:sz w:val="24"/>
                <w:szCs w:val="24"/>
                <w:cs/>
              </w:rPr>
              <w:t>ภาวะน้ำคั่งในร่างกาย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(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</w:rPr>
              <w:t>e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 xml:space="preserve">dema, </w:t>
            </w:r>
            <w:r w:rsidR="00D65F55" w:rsidRPr="00A62D66">
              <w:rPr>
                <w:rFonts w:ascii="Tahoma" w:eastAsia="Calibri" w:hAnsi="Tahoma" w:cs="Tahoma"/>
                <w:sz w:val="24"/>
                <w:szCs w:val="24"/>
              </w:rPr>
              <w:t>h</w:t>
            </w:r>
            <w:r w:rsidRPr="00A62D66">
              <w:rPr>
                <w:rFonts w:ascii="Tahoma" w:eastAsia="Calibri" w:hAnsi="Tahoma" w:cs="Tahoma"/>
                <w:sz w:val="24"/>
                <w:szCs w:val="24"/>
              </w:rPr>
              <w:t>eart failure)</w:t>
            </w:r>
          </w:p>
          <w:p w14:paraId="3A3593A3" w14:textId="7B462E6F" w:rsidR="00BB2972" w:rsidRPr="00A62D66" w:rsidRDefault="00BB2972" w:rsidP="00324B44">
            <w:pPr>
              <w:spacing w:after="200" w:line="276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D4B314F" w14:textId="57ACDEFF" w:rsidR="00BB2972" w:rsidRPr="00A62D66" w:rsidRDefault="00BB2972" w:rsidP="00BB2972">
      <w:pPr>
        <w:rPr>
          <w:rFonts w:ascii="Tahoma" w:hAnsi="Tahoma" w:cs="Tahoma"/>
          <w:sz w:val="24"/>
          <w:szCs w:val="24"/>
        </w:rPr>
      </w:pPr>
    </w:p>
    <w:p w14:paraId="091D2623" w14:textId="69514277" w:rsidR="00D95854" w:rsidRPr="00A62D66" w:rsidRDefault="00D95854" w:rsidP="00D95854">
      <w:pPr>
        <w:rPr>
          <w:rFonts w:ascii="Tahoma" w:hAnsi="Tahoma" w:cs="Tahoma"/>
          <w:sz w:val="24"/>
          <w:szCs w:val="24"/>
        </w:rPr>
      </w:pPr>
    </w:p>
    <w:p w14:paraId="6E756323" w14:textId="7AD9D0CC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6280A128" w14:textId="10E1D61A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29E78ECC" w14:textId="598FA477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3694EEEF" w14:textId="073F29C3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1724DAE1" w14:textId="6D472F24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6713C8DF" w14:textId="2C984BE7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1F577E6A" w14:textId="0BDBC560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6AEE873F" w14:textId="24797C48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0E88D4C3" w14:textId="1A080749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4C84C2A4" w14:textId="00DF8658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5B0C2909" w14:textId="1FEDCACE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17F8E338" w14:textId="733A470F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02E79877" w14:textId="68677E3E" w:rsidR="00DD7E5E" w:rsidRPr="00A62D66" w:rsidRDefault="00DD7E5E" w:rsidP="00D95854">
      <w:pPr>
        <w:rPr>
          <w:rFonts w:ascii="Tahoma" w:hAnsi="Tahoma" w:cs="Tahoma"/>
          <w:sz w:val="24"/>
          <w:szCs w:val="24"/>
        </w:rPr>
      </w:pPr>
    </w:p>
    <w:p w14:paraId="14C68803" w14:textId="77777777" w:rsidR="0009490A" w:rsidRPr="00A62D66" w:rsidRDefault="0009490A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C2C89FA" w14:textId="77777777" w:rsidR="0009490A" w:rsidRPr="00A62D66" w:rsidRDefault="0009490A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3AC0BA5" w14:textId="77777777" w:rsidR="003230FD" w:rsidRPr="00A62D66" w:rsidRDefault="003230FD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69A770B" w14:textId="77777777" w:rsidR="003230FD" w:rsidRPr="00A62D66" w:rsidRDefault="003230FD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D7CCABD" w14:textId="77777777" w:rsidR="00DA306E" w:rsidRPr="00A62D66" w:rsidRDefault="00DA306E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B535486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3CFD0F4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015697D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C413814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56DC34F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9E52232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4FE10F8" w14:textId="77777777" w:rsidR="00A62D66" w:rsidRDefault="00A62D66" w:rsidP="00DD7E5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B2A19B7" w14:textId="77777777" w:rsidR="00A62D66" w:rsidRDefault="00A62D66" w:rsidP="00DD7E5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2AAEE6" w14:textId="27DF436B" w:rsidR="00DD7E5E" w:rsidRPr="00A62D66" w:rsidRDefault="00CF336F" w:rsidP="00DD7E5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S8</w:t>
      </w:r>
      <w:r w:rsidR="00A62D66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D60DC" w:rsidRPr="00A62D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Conventional glycemic control protocol (CG) (Thai version)</w:t>
      </w:r>
    </w:p>
    <w:tbl>
      <w:tblPr>
        <w:tblStyle w:val="TableGrid"/>
        <w:tblW w:w="5187" w:type="pct"/>
        <w:jc w:val="center"/>
        <w:tblLook w:val="04A0" w:firstRow="1" w:lastRow="0" w:firstColumn="1" w:lastColumn="0" w:noHBand="0" w:noVBand="1"/>
      </w:tblPr>
      <w:tblGrid>
        <w:gridCol w:w="1272"/>
        <w:gridCol w:w="9922"/>
      </w:tblGrid>
      <w:tr w:rsidR="00DD7E5E" w:rsidRPr="00571B0E" w14:paraId="50FCD892" w14:textId="77777777" w:rsidTr="00461808">
        <w:trPr>
          <w:trHeight w:val="495"/>
          <w:jc w:val="center"/>
        </w:trPr>
        <w:tc>
          <w:tcPr>
            <w:tcW w:w="568" w:type="pct"/>
          </w:tcPr>
          <w:p w14:paraId="518451AB" w14:textId="77777777" w:rsidR="00DD7E5E" w:rsidRPr="00A62D66" w:rsidRDefault="00DD7E5E" w:rsidP="004618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432" w:type="pct"/>
          </w:tcPr>
          <w:p w14:paraId="5C3DFC17" w14:textId="37A4D1A3" w:rsidR="00DD7E5E" w:rsidRPr="00A62D66" w:rsidRDefault="00DD7E5E" w:rsidP="00461808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Order</w:t>
            </w:r>
          </w:p>
        </w:tc>
      </w:tr>
      <w:tr w:rsidR="00DD7E5E" w:rsidRPr="00571B0E" w14:paraId="651E36E2" w14:textId="77777777" w:rsidTr="003230FD">
        <w:trPr>
          <w:trHeight w:val="11254"/>
          <w:jc w:val="center"/>
        </w:trPr>
        <w:tc>
          <w:tcPr>
            <w:tcW w:w="568" w:type="pct"/>
          </w:tcPr>
          <w:p w14:paraId="0F0D2731" w14:textId="77777777" w:rsidR="00DD7E5E" w:rsidRPr="00A62D66" w:rsidRDefault="00DD7E5E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32" w:type="pct"/>
          </w:tcPr>
          <w:p w14:paraId="06A54797" w14:textId="48964229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งดน้ำและอาหารหลังเที่ยงคืน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(24.00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น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) </w:t>
            </w:r>
          </w:p>
          <w:p w14:paraId="0DB81598" w14:textId="422047E6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>0.9%NaCI (1000 ml) IV rate ………………… ml/hr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ขึ้นกับปริมาณสารน้ำในร่างกาย</w:t>
            </w:r>
            <w:r w:rsidRPr="00A62D66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6A21225C" w14:textId="194D9FFE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เจาะน้ำตาลปลายนิ้ว </w:t>
            </w:r>
            <w:r w:rsidR="002B1249" w:rsidRPr="00A62D66">
              <w:rPr>
                <w:rFonts w:ascii="Tahoma" w:hAnsi="Tahoma" w:cs="Tahoma"/>
                <w:sz w:val="24"/>
                <w:szCs w:val="24"/>
              </w:rPr>
              <w:t>(</w:t>
            </w:r>
            <w:r w:rsidRPr="00A62D66">
              <w:rPr>
                <w:rFonts w:ascii="Tahoma" w:hAnsi="Tahoma" w:cs="Tahoma"/>
                <w:sz w:val="24"/>
                <w:szCs w:val="24"/>
              </w:rPr>
              <w:t>CBG</w:t>
            </w:r>
            <w:r w:rsidR="002B1249" w:rsidRPr="00A62D66">
              <w:rPr>
                <w:rFonts w:ascii="Tahoma" w:hAnsi="Tahoma" w:cs="Tahoma"/>
                <w:sz w:val="24"/>
                <w:szCs w:val="24"/>
              </w:rPr>
              <w:t>)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ทุก </w:t>
            </w:r>
            <w:r w:rsidRPr="00A62D66">
              <w:rPr>
                <w:rFonts w:ascii="Tahoma" w:hAnsi="Tahoma" w:cs="Tahoma"/>
                <w:sz w:val="24"/>
                <w:szCs w:val="24"/>
              </w:rPr>
              <w:t>2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ชม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ถ้า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&gt;180 mg/dl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ให้หยุด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0.9%NaCI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และเปลี่ยนเป็น</w:t>
            </w:r>
          </w:p>
          <w:p w14:paraId="143021D4" w14:textId="568EFBFD" w:rsidR="00DD7E5E" w:rsidRPr="00A62D66" w:rsidRDefault="00DD7E5E" w:rsidP="00DA306E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5%D/………. 1000 ml IV rate ……………ml/hr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ร่วมกับ เริ่มให้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Insulin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ทางหลอดเลือด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58E85E7" w14:textId="4917F667" w:rsidR="00DD7E5E" w:rsidRPr="00A62D66" w:rsidRDefault="00DD7E5E" w:rsidP="00461808">
            <w:pPr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Pr="00A62D66">
              <w:rPr>
                <w:rFonts w:ascii="Tahoma" w:hAnsi="Tahoma" w:cs="Tahoma"/>
                <w:sz w:val="24"/>
                <w:szCs w:val="24"/>
              </w:rPr>
              <w:sym w:font="Wingdings" w:char="F0A8"/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RI 10 unit + 0.9% NaCI 100 ml IV drip…………………ml/hr (…………. unit/hr)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เริ่มให้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>0.5-1 unit/hr</w:t>
            </w:r>
          </w:p>
          <w:p w14:paraId="17B3B820" w14:textId="7F41150A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เจาะ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ทุก </w:t>
            </w:r>
            <w:r w:rsidRPr="00A62D66">
              <w:rPr>
                <w:rFonts w:ascii="Tahoma" w:hAnsi="Tahoma" w:cs="Tahoma"/>
                <w:sz w:val="24"/>
                <w:szCs w:val="24"/>
              </w:rPr>
              <w:t>2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ชม</w:t>
            </w:r>
          </w:p>
          <w:p w14:paraId="64AB68DB" w14:textId="2BAD1E39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หลังจากนั้นทำการปรับ </w:t>
            </w:r>
            <w:r w:rsidRPr="00A62D66">
              <w:rPr>
                <w:rFonts w:ascii="Tahoma" w:hAnsi="Tahoma" w:cs="Tahoma"/>
                <w:sz w:val="24"/>
                <w:szCs w:val="24"/>
              </w:rPr>
              <w:t>Insulin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infusion rate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ตาม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ตารางที่</w:t>
            </w:r>
            <w:r w:rsidR="002B1249"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A62D66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โดยให้มีระดับ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CBG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เป้าหมายเท่ากับ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 100-180 mg/dl) </w:t>
            </w:r>
          </w:p>
          <w:p w14:paraId="1EE29378" w14:textId="68DEE6AC" w:rsidR="00DD7E5E" w:rsidRPr="00A62D66" w:rsidRDefault="00DD7E5E" w:rsidP="00461808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TableGridLigh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7"/>
              <w:gridCol w:w="7026"/>
            </w:tblGrid>
            <w:tr w:rsidR="00DD7E5E" w:rsidRPr="00571B0E" w14:paraId="39A67F2A" w14:textId="77777777" w:rsidTr="00461808">
              <w:trPr>
                <w:jc w:val="center"/>
              </w:trPr>
              <w:tc>
                <w:tcPr>
                  <w:tcW w:w="9383" w:type="dxa"/>
                  <w:gridSpan w:val="2"/>
                </w:tcPr>
                <w:p w14:paraId="75402A5F" w14:textId="45C7926F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 xml:space="preserve">ตารางที่ </w:t>
                  </w: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DD7E5E" w:rsidRPr="00571B0E" w14:paraId="1051F849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43694374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CBG (mg/dL)</w:t>
                  </w:r>
                </w:p>
              </w:tc>
              <w:tc>
                <w:tcPr>
                  <w:tcW w:w="7026" w:type="dxa"/>
                </w:tcPr>
                <w:p w14:paraId="384D80C6" w14:textId="465186D0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cs/>
                    </w:rPr>
                    <w:t>ปฏิบัติดังนี้</w:t>
                  </w:r>
                </w:p>
              </w:tc>
            </w:tr>
            <w:tr w:rsidR="00DD7E5E" w:rsidRPr="00571B0E" w14:paraId="67FFDBF3" w14:textId="77777777" w:rsidTr="00461808">
              <w:trPr>
                <w:trHeight w:val="825"/>
                <w:jc w:val="center"/>
              </w:trPr>
              <w:tc>
                <w:tcPr>
                  <w:tcW w:w="2357" w:type="dxa"/>
                </w:tcPr>
                <w:p w14:paraId="33AEBF85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&lt;70</w:t>
                  </w:r>
                </w:p>
              </w:tc>
              <w:tc>
                <w:tcPr>
                  <w:tcW w:w="7026" w:type="dxa"/>
                </w:tcPr>
                <w:p w14:paraId="51F6113B" w14:textId="28F6B545" w:rsidR="00DD7E5E" w:rsidRPr="00A62D66" w:rsidRDefault="00DD7E5E" w:rsidP="00DA306E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หยุดให้อินซูลิน และให้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50% glucose 25 ml IV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และเจาะ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CBG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ทุก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15 min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จน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CBG &gt; 100 mg/dL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หลังจากนั้น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CBG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ทุก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2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ชั่วโมง</w:t>
                  </w:r>
                </w:p>
              </w:tc>
            </w:tr>
            <w:tr w:rsidR="00DD7E5E" w:rsidRPr="00571B0E" w14:paraId="59478CAE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5DA5D91C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80-99</w:t>
                  </w:r>
                </w:p>
              </w:tc>
              <w:tc>
                <w:tcPr>
                  <w:tcW w:w="7026" w:type="dxa"/>
                </w:tcPr>
                <w:p w14:paraId="3E86ED3A" w14:textId="565C7300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ลด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0.5 unit/hr</w:t>
                  </w:r>
                </w:p>
              </w:tc>
            </w:tr>
            <w:tr w:rsidR="00DD7E5E" w:rsidRPr="00571B0E" w14:paraId="1343584C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28ECDB69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100-180</w:t>
                  </w:r>
                </w:p>
              </w:tc>
              <w:tc>
                <w:tcPr>
                  <w:tcW w:w="7026" w:type="dxa"/>
                </w:tcPr>
                <w:p w14:paraId="21AA09B6" w14:textId="3D300466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cs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ให้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rate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เดิม</w:t>
                  </w:r>
                </w:p>
              </w:tc>
            </w:tr>
            <w:tr w:rsidR="00DD7E5E" w:rsidRPr="00571B0E" w14:paraId="61EBAA1E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199F1289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181-250</w:t>
                  </w:r>
                </w:p>
              </w:tc>
              <w:tc>
                <w:tcPr>
                  <w:tcW w:w="7026" w:type="dxa"/>
                </w:tcPr>
                <w:p w14:paraId="0696CAB8" w14:textId="62449D8D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0.5 unit/hr</w:t>
                  </w:r>
                </w:p>
              </w:tc>
            </w:tr>
            <w:tr w:rsidR="00DD7E5E" w:rsidRPr="00571B0E" w14:paraId="3E051A12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28EA205C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251-300</w:t>
                  </w:r>
                </w:p>
              </w:tc>
              <w:tc>
                <w:tcPr>
                  <w:tcW w:w="7026" w:type="dxa"/>
                </w:tcPr>
                <w:p w14:paraId="38E82CA2" w14:textId="48185291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1 unit/hr</w:t>
                  </w:r>
                </w:p>
              </w:tc>
            </w:tr>
            <w:tr w:rsidR="00DD7E5E" w:rsidRPr="00571B0E" w14:paraId="09251BF7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4C5E87F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301-350</w:t>
                  </w:r>
                </w:p>
              </w:tc>
              <w:tc>
                <w:tcPr>
                  <w:tcW w:w="7026" w:type="dxa"/>
                </w:tcPr>
                <w:p w14:paraId="177546AD" w14:textId="42729EA2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 xml:space="preserve">เพิ่ม 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rate 1.5 unit/hr</w:t>
                  </w:r>
                </w:p>
              </w:tc>
            </w:tr>
            <w:tr w:rsidR="00DD7E5E" w:rsidRPr="00571B0E" w14:paraId="01C16034" w14:textId="77777777" w:rsidTr="00461808">
              <w:trPr>
                <w:jc w:val="center"/>
              </w:trPr>
              <w:tc>
                <w:tcPr>
                  <w:tcW w:w="2357" w:type="dxa"/>
                </w:tcPr>
                <w:p w14:paraId="6FAE8049" w14:textId="77777777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>&gt;350</w:t>
                  </w:r>
                </w:p>
              </w:tc>
              <w:tc>
                <w:tcPr>
                  <w:tcW w:w="7026" w:type="dxa"/>
                </w:tcPr>
                <w:p w14:paraId="147C5B25" w14:textId="2CDD1790" w:rsidR="00DD7E5E" w:rsidRPr="00A62D66" w:rsidRDefault="00DD7E5E" w:rsidP="0046180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62D66">
                    <w:rPr>
                      <w:rFonts w:ascii="Tahoma" w:hAnsi="Tahoma" w:cs="Tahoma"/>
                      <w:sz w:val="24"/>
                      <w:szCs w:val="24"/>
                      <w:cs/>
                    </w:rPr>
                    <w:t>เพิ่ม</w:t>
                  </w:r>
                  <w:r w:rsidRPr="00A62D66">
                    <w:rPr>
                      <w:rFonts w:ascii="Tahoma" w:hAnsi="Tahoma" w:cs="Tahoma"/>
                      <w:sz w:val="24"/>
                      <w:szCs w:val="24"/>
                    </w:rPr>
                    <w:t xml:space="preserve"> rate 2 unit/hr</w:t>
                  </w:r>
                </w:p>
              </w:tc>
            </w:tr>
          </w:tbl>
          <w:p w14:paraId="7294627C" w14:textId="7D06E3A5" w:rsidR="00DD7E5E" w:rsidRPr="00A62D66" w:rsidRDefault="00DD7E5E" w:rsidP="004618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19326B6" w14:textId="146A66EF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หยุดให้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5%D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และ </w:t>
            </w:r>
            <w:r w:rsidRPr="00A62D66">
              <w:rPr>
                <w:rFonts w:ascii="Tahoma" w:hAnsi="Tahoma" w:cs="Tahoma"/>
                <w:sz w:val="24"/>
                <w:szCs w:val="24"/>
              </w:rPr>
              <w:t xml:space="preserve">IV insulin infusion </w:t>
            </w:r>
            <w:r w:rsidRPr="00A62D66">
              <w:rPr>
                <w:rFonts w:ascii="Tahoma" w:hAnsi="Tahoma" w:cs="Tahoma"/>
                <w:sz w:val="24"/>
                <w:szCs w:val="24"/>
                <w:cs/>
              </w:rPr>
              <w:t>หลังผู้ป่วยเริ่มรับประทาน</w:t>
            </w:r>
            <w:r w:rsidR="002B1249" w:rsidRPr="00A62D66">
              <w:rPr>
                <w:rFonts w:ascii="Tahoma" w:hAnsi="Tahoma" w:cs="Tahoma"/>
                <w:sz w:val="24"/>
                <w:szCs w:val="24"/>
                <w:cs/>
              </w:rPr>
              <w:t>อาหารได้</w:t>
            </w:r>
          </w:p>
          <w:p w14:paraId="4540E1AB" w14:textId="53A670D9" w:rsidR="00DD7E5E" w:rsidRPr="00A62D66" w:rsidRDefault="00DD7E5E" w:rsidP="004618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62D66">
              <w:rPr>
                <w:rFonts w:ascii="Tahoma" w:hAnsi="Tahoma" w:cs="Tahoma"/>
                <w:sz w:val="24"/>
                <w:szCs w:val="24"/>
                <w:cs/>
              </w:rPr>
              <w:t xml:space="preserve">ให้เริ่มยาเดิมของผู้ป่วยหลังหยุด </w:t>
            </w:r>
            <w:r w:rsidRPr="00A62D66">
              <w:rPr>
                <w:rFonts w:ascii="Tahoma" w:hAnsi="Tahoma" w:cs="Tahoma"/>
                <w:sz w:val="24"/>
                <w:szCs w:val="24"/>
              </w:rPr>
              <w:t>IV insulin infusion</w:t>
            </w:r>
          </w:p>
        </w:tc>
      </w:tr>
    </w:tbl>
    <w:p w14:paraId="4D49D078" w14:textId="77777777" w:rsidR="0009490A" w:rsidRPr="00A62D66" w:rsidRDefault="0009490A" w:rsidP="00D95854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01A2C3F" w14:textId="77777777" w:rsidR="003230FD" w:rsidRPr="00A55FEE" w:rsidRDefault="003230FD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DB6D02" w14:textId="77777777" w:rsidR="003230FD" w:rsidRPr="00A55FEE" w:rsidRDefault="003230FD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3FD79" w14:textId="77777777" w:rsidR="00A62D66" w:rsidRDefault="00A62D66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918CAC" w14:textId="77777777" w:rsidR="00A62D66" w:rsidRDefault="00A62D66" w:rsidP="000949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62D66" w:rsidSect="0009490A">
      <w:footerReference w:type="default" r:id="rId11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5F8DF" w14:textId="77777777" w:rsidR="002E78AF" w:rsidRDefault="002E78AF" w:rsidP="005444F2">
      <w:pPr>
        <w:spacing w:after="0" w:line="240" w:lineRule="auto"/>
      </w:pPr>
      <w:r>
        <w:separator/>
      </w:r>
    </w:p>
  </w:endnote>
  <w:endnote w:type="continuationSeparator" w:id="0">
    <w:p w14:paraId="616BDA36" w14:textId="77777777" w:rsidR="002E78AF" w:rsidRDefault="002E78AF" w:rsidP="0054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855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30F46" w14:textId="56915B17" w:rsidR="003F1E7C" w:rsidRDefault="003F1E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A361FF" w14:textId="0A8CC8B9" w:rsidR="003F1E7C" w:rsidRDefault="003F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120D5" w14:textId="77777777" w:rsidR="002E78AF" w:rsidRDefault="002E78AF" w:rsidP="005444F2">
      <w:pPr>
        <w:spacing w:after="0" w:line="240" w:lineRule="auto"/>
      </w:pPr>
      <w:r>
        <w:separator/>
      </w:r>
    </w:p>
  </w:footnote>
  <w:footnote w:type="continuationSeparator" w:id="0">
    <w:p w14:paraId="02BA8DD1" w14:textId="77777777" w:rsidR="002E78AF" w:rsidRDefault="002E78AF" w:rsidP="0054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7716E"/>
    <w:multiLevelType w:val="hybridMultilevel"/>
    <w:tmpl w:val="2744BF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EF927EE"/>
    <w:multiLevelType w:val="hybridMultilevel"/>
    <w:tmpl w:val="04B25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03C"/>
    <w:multiLevelType w:val="hybridMultilevel"/>
    <w:tmpl w:val="F5566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2C88B4">
      <w:start w:val="1"/>
      <w:numFmt w:val="bullet"/>
      <w:lvlText w:val="q"/>
      <w:lvlJc w:val="left"/>
      <w:pPr>
        <w:ind w:left="1211" w:hanging="360"/>
      </w:pPr>
      <w:rPr>
        <w:rFonts w:ascii="Wingdings" w:hAnsi="Wingdings" w:hint="default"/>
        <w:lang w:bidi="th-TH"/>
      </w:rPr>
    </w:lvl>
    <w:lvl w:ilvl="2" w:tplc="CD0836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858"/>
    <w:multiLevelType w:val="hybridMultilevel"/>
    <w:tmpl w:val="DBEED6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FF3253"/>
    <w:multiLevelType w:val="hybridMultilevel"/>
    <w:tmpl w:val="8D3A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2" w:tplc="CD0836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7FEA"/>
    <w:multiLevelType w:val="hybridMultilevel"/>
    <w:tmpl w:val="F7E800E0"/>
    <w:lvl w:ilvl="0" w:tplc="D3AC0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19F9"/>
    <w:multiLevelType w:val="hybridMultilevel"/>
    <w:tmpl w:val="30F2123A"/>
    <w:lvl w:ilvl="0" w:tplc="0409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  <w:sz w:val="22"/>
        <w:szCs w:val="28"/>
      </w:rPr>
    </w:lvl>
    <w:lvl w:ilvl="1" w:tplc="040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9D80F9C"/>
    <w:multiLevelType w:val="hybridMultilevel"/>
    <w:tmpl w:val="3146B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B5D5040"/>
    <w:multiLevelType w:val="hybridMultilevel"/>
    <w:tmpl w:val="857C752A"/>
    <w:lvl w:ilvl="0" w:tplc="872AD63E">
      <w:start w:val="1"/>
      <w:numFmt w:val="bullet"/>
      <w:lvlText w:val="q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AD4453"/>
    <w:multiLevelType w:val="hybridMultilevel"/>
    <w:tmpl w:val="CB621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073C"/>
    <w:multiLevelType w:val="hybridMultilevel"/>
    <w:tmpl w:val="A1E2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4FF"/>
    <w:multiLevelType w:val="hybridMultilevel"/>
    <w:tmpl w:val="48B84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6498E"/>
    <w:multiLevelType w:val="hybridMultilevel"/>
    <w:tmpl w:val="FF94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B58E4"/>
    <w:multiLevelType w:val="hybridMultilevel"/>
    <w:tmpl w:val="C112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6D8F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921"/>
    <w:multiLevelType w:val="hybridMultilevel"/>
    <w:tmpl w:val="464C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2" w:tplc="CD0836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16190"/>
    <w:multiLevelType w:val="hybridMultilevel"/>
    <w:tmpl w:val="512EA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4B14"/>
    <w:multiLevelType w:val="hybridMultilevel"/>
    <w:tmpl w:val="84E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F07E38"/>
    <w:multiLevelType w:val="hybridMultilevel"/>
    <w:tmpl w:val="11624C2A"/>
    <w:lvl w:ilvl="0" w:tplc="6E96D8FC">
      <w:start w:val="1"/>
      <w:numFmt w:val="bullet"/>
      <w:lvlText w:val="o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44C2B26"/>
    <w:multiLevelType w:val="hybridMultilevel"/>
    <w:tmpl w:val="AB9E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A6F43"/>
    <w:multiLevelType w:val="hybridMultilevel"/>
    <w:tmpl w:val="5DA4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2" w:tplc="CD0836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EF2"/>
    <w:multiLevelType w:val="hybridMultilevel"/>
    <w:tmpl w:val="FC7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2545A"/>
    <w:multiLevelType w:val="hybridMultilevel"/>
    <w:tmpl w:val="7A707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55F9A"/>
    <w:multiLevelType w:val="hybridMultilevel"/>
    <w:tmpl w:val="6DD4E80C"/>
    <w:lvl w:ilvl="0" w:tplc="DA4AF2C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18130D"/>
    <w:multiLevelType w:val="hybridMultilevel"/>
    <w:tmpl w:val="037CE778"/>
    <w:lvl w:ilvl="0" w:tplc="6E96D8FC">
      <w:start w:val="1"/>
      <w:numFmt w:val="bullet"/>
      <w:lvlText w:val="o"/>
      <w:lvlJc w:val="left"/>
      <w:pPr>
        <w:ind w:left="22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 w15:restartNumberingAfterBreak="0">
    <w:nsid w:val="62C572D0"/>
    <w:multiLevelType w:val="hybridMultilevel"/>
    <w:tmpl w:val="360CD2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5" w15:restartNumberingAfterBreak="0">
    <w:nsid w:val="66077151"/>
    <w:multiLevelType w:val="hybridMultilevel"/>
    <w:tmpl w:val="1B1C4C2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99016A0"/>
    <w:multiLevelType w:val="hybridMultilevel"/>
    <w:tmpl w:val="47A61F2E"/>
    <w:lvl w:ilvl="0" w:tplc="6E96D8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35E00"/>
    <w:multiLevelType w:val="hybridMultilevel"/>
    <w:tmpl w:val="EB10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020FB"/>
    <w:multiLevelType w:val="hybridMultilevel"/>
    <w:tmpl w:val="958A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A0BFA"/>
    <w:multiLevelType w:val="hybridMultilevel"/>
    <w:tmpl w:val="33C8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EF72CDB"/>
    <w:multiLevelType w:val="hybridMultilevel"/>
    <w:tmpl w:val="2D207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8"/>
  </w:num>
  <w:num w:numId="5">
    <w:abstractNumId w:val="10"/>
  </w:num>
  <w:num w:numId="6">
    <w:abstractNumId w:val="1"/>
  </w:num>
  <w:num w:numId="7">
    <w:abstractNumId w:val="27"/>
  </w:num>
  <w:num w:numId="8">
    <w:abstractNumId w:val="22"/>
  </w:num>
  <w:num w:numId="9">
    <w:abstractNumId w:val="6"/>
  </w:num>
  <w:num w:numId="10">
    <w:abstractNumId w:val="24"/>
  </w:num>
  <w:num w:numId="11">
    <w:abstractNumId w:val="21"/>
  </w:num>
  <w:num w:numId="12">
    <w:abstractNumId w:val="11"/>
  </w:num>
  <w:num w:numId="13">
    <w:abstractNumId w:val="13"/>
  </w:num>
  <w:num w:numId="14">
    <w:abstractNumId w:val="25"/>
  </w:num>
  <w:num w:numId="15">
    <w:abstractNumId w:val="15"/>
  </w:num>
  <w:num w:numId="16">
    <w:abstractNumId w:val="16"/>
  </w:num>
  <w:num w:numId="17">
    <w:abstractNumId w:val="0"/>
  </w:num>
  <w:num w:numId="18">
    <w:abstractNumId w:val="18"/>
  </w:num>
  <w:num w:numId="19">
    <w:abstractNumId w:val="23"/>
  </w:num>
  <w:num w:numId="20">
    <w:abstractNumId w:val="14"/>
  </w:num>
  <w:num w:numId="21">
    <w:abstractNumId w:val="4"/>
  </w:num>
  <w:num w:numId="22">
    <w:abstractNumId w:val="5"/>
  </w:num>
  <w:num w:numId="23">
    <w:abstractNumId w:val="3"/>
  </w:num>
  <w:num w:numId="24">
    <w:abstractNumId w:val="30"/>
  </w:num>
  <w:num w:numId="25">
    <w:abstractNumId w:val="19"/>
  </w:num>
  <w:num w:numId="26">
    <w:abstractNumId w:val="29"/>
  </w:num>
  <w:num w:numId="27">
    <w:abstractNumId w:val="7"/>
  </w:num>
  <w:num w:numId="28">
    <w:abstractNumId w:val="9"/>
  </w:num>
  <w:num w:numId="29">
    <w:abstractNumId w:val="12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F6"/>
    <w:rsid w:val="00007938"/>
    <w:rsid w:val="00026EC2"/>
    <w:rsid w:val="00035E6D"/>
    <w:rsid w:val="0008249C"/>
    <w:rsid w:val="0009490A"/>
    <w:rsid w:val="000A2078"/>
    <w:rsid w:val="000F3EEB"/>
    <w:rsid w:val="00125EEB"/>
    <w:rsid w:val="00126F03"/>
    <w:rsid w:val="00135E18"/>
    <w:rsid w:val="001422B8"/>
    <w:rsid w:val="001635A7"/>
    <w:rsid w:val="00197473"/>
    <w:rsid w:val="001A4F7F"/>
    <w:rsid w:val="001B75C2"/>
    <w:rsid w:val="001C551C"/>
    <w:rsid w:val="001C72B7"/>
    <w:rsid w:val="001D77EB"/>
    <w:rsid w:val="001E06B6"/>
    <w:rsid w:val="00230FAB"/>
    <w:rsid w:val="0025167A"/>
    <w:rsid w:val="00274E95"/>
    <w:rsid w:val="00291A20"/>
    <w:rsid w:val="00296941"/>
    <w:rsid w:val="002B1249"/>
    <w:rsid w:val="002B1ED4"/>
    <w:rsid w:val="002D52B6"/>
    <w:rsid w:val="002E78AF"/>
    <w:rsid w:val="002F3367"/>
    <w:rsid w:val="0030765C"/>
    <w:rsid w:val="003102DC"/>
    <w:rsid w:val="00315BD9"/>
    <w:rsid w:val="00320F9B"/>
    <w:rsid w:val="003230FD"/>
    <w:rsid w:val="00324B44"/>
    <w:rsid w:val="003473F0"/>
    <w:rsid w:val="00367AD7"/>
    <w:rsid w:val="00372CEC"/>
    <w:rsid w:val="00385FDA"/>
    <w:rsid w:val="003A6507"/>
    <w:rsid w:val="003B528A"/>
    <w:rsid w:val="003B5974"/>
    <w:rsid w:val="003D60DC"/>
    <w:rsid w:val="003F1E7C"/>
    <w:rsid w:val="00402E90"/>
    <w:rsid w:val="004079CC"/>
    <w:rsid w:val="004526A7"/>
    <w:rsid w:val="00461808"/>
    <w:rsid w:val="004A1BA9"/>
    <w:rsid w:val="004D335F"/>
    <w:rsid w:val="00502258"/>
    <w:rsid w:val="005247E9"/>
    <w:rsid w:val="0053459B"/>
    <w:rsid w:val="00534E17"/>
    <w:rsid w:val="005367F5"/>
    <w:rsid w:val="005444F2"/>
    <w:rsid w:val="0056430B"/>
    <w:rsid w:val="00571B0E"/>
    <w:rsid w:val="00586D2A"/>
    <w:rsid w:val="005A15FF"/>
    <w:rsid w:val="005A26DB"/>
    <w:rsid w:val="005B23FF"/>
    <w:rsid w:val="005C7033"/>
    <w:rsid w:val="00615627"/>
    <w:rsid w:val="0066087E"/>
    <w:rsid w:val="00666575"/>
    <w:rsid w:val="00676DA8"/>
    <w:rsid w:val="00693866"/>
    <w:rsid w:val="006C1254"/>
    <w:rsid w:val="006C7327"/>
    <w:rsid w:val="006F3C68"/>
    <w:rsid w:val="007002D1"/>
    <w:rsid w:val="00702248"/>
    <w:rsid w:val="00772BBB"/>
    <w:rsid w:val="007763DA"/>
    <w:rsid w:val="00776D4C"/>
    <w:rsid w:val="007853D4"/>
    <w:rsid w:val="0079294E"/>
    <w:rsid w:val="007A3BC4"/>
    <w:rsid w:val="007A5A1A"/>
    <w:rsid w:val="007A657E"/>
    <w:rsid w:val="007B05AE"/>
    <w:rsid w:val="00814733"/>
    <w:rsid w:val="00822199"/>
    <w:rsid w:val="00822C62"/>
    <w:rsid w:val="00822D17"/>
    <w:rsid w:val="008409C6"/>
    <w:rsid w:val="00844835"/>
    <w:rsid w:val="00865E85"/>
    <w:rsid w:val="008A35DC"/>
    <w:rsid w:val="008A54F6"/>
    <w:rsid w:val="008B4FA4"/>
    <w:rsid w:val="008C29A9"/>
    <w:rsid w:val="008E25D2"/>
    <w:rsid w:val="009045C1"/>
    <w:rsid w:val="009072B7"/>
    <w:rsid w:val="00915933"/>
    <w:rsid w:val="0092626C"/>
    <w:rsid w:val="00941AA5"/>
    <w:rsid w:val="0094747F"/>
    <w:rsid w:val="0098177F"/>
    <w:rsid w:val="00995054"/>
    <w:rsid w:val="009D5601"/>
    <w:rsid w:val="00A0288F"/>
    <w:rsid w:val="00A45F68"/>
    <w:rsid w:val="00A47E79"/>
    <w:rsid w:val="00A55FEE"/>
    <w:rsid w:val="00A60A6D"/>
    <w:rsid w:val="00A62D66"/>
    <w:rsid w:val="00A71996"/>
    <w:rsid w:val="00A814E3"/>
    <w:rsid w:val="00A9532A"/>
    <w:rsid w:val="00AB2F9F"/>
    <w:rsid w:val="00AD6011"/>
    <w:rsid w:val="00AE1022"/>
    <w:rsid w:val="00AF7D3E"/>
    <w:rsid w:val="00B17F99"/>
    <w:rsid w:val="00B55EB4"/>
    <w:rsid w:val="00B61623"/>
    <w:rsid w:val="00B66AFE"/>
    <w:rsid w:val="00B81270"/>
    <w:rsid w:val="00B97C80"/>
    <w:rsid w:val="00BB2972"/>
    <w:rsid w:val="00BC7FA8"/>
    <w:rsid w:val="00BD0073"/>
    <w:rsid w:val="00BE77A2"/>
    <w:rsid w:val="00BE7F5F"/>
    <w:rsid w:val="00BF2D02"/>
    <w:rsid w:val="00C21715"/>
    <w:rsid w:val="00C2652B"/>
    <w:rsid w:val="00C87A10"/>
    <w:rsid w:val="00CA79C2"/>
    <w:rsid w:val="00CB77BB"/>
    <w:rsid w:val="00CD004E"/>
    <w:rsid w:val="00CD2931"/>
    <w:rsid w:val="00CF336F"/>
    <w:rsid w:val="00D0374E"/>
    <w:rsid w:val="00D074B5"/>
    <w:rsid w:val="00D40400"/>
    <w:rsid w:val="00D60150"/>
    <w:rsid w:val="00D644E5"/>
    <w:rsid w:val="00D65F55"/>
    <w:rsid w:val="00D95854"/>
    <w:rsid w:val="00DA306E"/>
    <w:rsid w:val="00DD7E5E"/>
    <w:rsid w:val="00DE377D"/>
    <w:rsid w:val="00DE4036"/>
    <w:rsid w:val="00E0406C"/>
    <w:rsid w:val="00E17071"/>
    <w:rsid w:val="00E2232D"/>
    <w:rsid w:val="00E26582"/>
    <w:rsid w:val="00E341BF"/>
    <w:rsid w:val="00E7286B"/>
    <w:rsid w:val="00E93723"/>
    <w:rsid w:val="00E973B6"/>
    <w:rsid w:val="00EA383F"/>
    <w:rsid w:val="00EB1128"/>
    <w:rsid w:val="00ED7F12"/>
    <w:rsid w:val="00EF15D9"/>
    <w:rsid w:val="00EF239B"/>
    <w:rsid w:val="00F262B9"/>
    <w:rsid w:val="00F37F2A"/>
    <w:rsid w:val="00F47CD6"/>
    <w:rsid w:val="00F67114"/>
    <w:rsid w:val="00F85911"/>
    <w:rsid w:val="00FA1581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880"/>
  <w15:docId w15:val="{A37B06C9-0326-438B-B5F6-0A0AEBB9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4F6"/>
    <w:pPr>
      <w:spacing w:after="200" w:line="276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A54F6"/>
    <w:pPr>
      <w:spacing w:after="20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4F6"/>
    <w:rPr>
      <w:sz w:val="20"/>
      <w:szCs w:val="25"/>
    </w:rPr>
  </w:style>
  <w:style w:type="table" w:customStyle="1" w:styleId="PlainTable51">
    <w:name w:val="Plain Table 51"/>
    <w:basedOn w:val="TableNormal"/>
    <w:uiPriority w:val="45"/>
    <w:rsid w:val="00534E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534E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44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F2"/>
  </w:style>
  <w:style w:type="paragraph" w:styleId="Footer">
    <w:name w:val="footer"/>
    <w:basedOn w:val="Normal"/>
    <w:link w:val="FooterChar"/>
    <w:uiPriority w:val="99"/>
    <w:unhideWhenUsed/>
    <w:rsid w:val="00544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F2"/>
  </w:style>
  <w:style w:type="paragraph" w:styleId="BalloonText">
    <w:name w:val="Balloon Text"/>
    <w:basedOn w:val="Normal"/>
    <w:link w:val="BalloonTextChar"/>
    <w:uiPriority w:val="99"/>
    <w:semiHidden/>
    <w:unhideWhenUsed/>
    <w:rsid w:val="008221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9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B2F9F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F9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F9F"/>
    <w:rPr>
      <w:b/>
      <w:bCs/>
      <w:sz w:val="20"/>
      <w:szCs w:val="25"/>
    </w:rPr>
  </w:style>
  <w:style w:type="paragraph" w:customStyle="1" w:styleId="EndNoteBibliography">
    <w:name w:val="EndNote Bibliography"/>
    <w:basedOn w:val="Normal"/>
    <w:link w:val="EndNoteBibliography0"/>
    <w:rsid w:val="003F1E7C"/>
    <w:pPr>
      <w:spacing w:after="200" w:line="240" w:lineRule="auto"/>
    </w:pPr>
    <w:rPr>
      <w:rFonts w:ascii="Calibri" w:hAnsi="Calibri" w:cs="Calibri"/>
      <w:noProof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3F1E7C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17" ma:contentTypeDescription="Create a new document." ma:contentTypeScope="" ma:versionID="cb4cd258c883939135208d3998f6d8ec">
  <xsd:schema xmlns:xsd="http://www.w3.org/2001/XMLSchema" xmlns:xs="http://www.w3.org/2001/XMLSchema" xmlns:p="http://schemas.microsoft.com/office/2006/metadata/properties" xmlns:ns3="7befe659-0696-4953-af3b-2e44c8c7eb4a" xmlns:ns4="a93f1474-9450-4572-9a55-bc61ccdfe7bf" targetNamespace="http://schemas.microsoft.com/office/2006/metadata/properties" ma:root="true" ma:fieldsID="cafd3309e16a12d95114d5b38c2f174a" ns3:_="" ns4:_="">
    <xsd:import namespace="7befe659-0696-4953-af3b-2e44c8c7eb4a"/>
    <xsd:import namespace="a93f1474-9450-4572-9a55-bc61ccdfe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1474-9450-4572-9a55-bc61ccdfe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befe659-0696-4953-af3b-2e44c8c7eb4a" xsi:nil="true"/>
    <MigrationWizId xmlns="7befe659-0696-4953-af3b-2e44c8c7eb4a" xsi:nil="true"/>
    <MigrationWizIdPermissionLevels xmlns="7befe659-0696-4953-af3b-2e44c8c7eb4a" xsi:nil="true"/>
    <MigrationWizIdSecurityGroups xmlns="7befe659-0696-4953-af3b-2e44c8c7eb4a" xsi:nil="true"/>
    <MigrationWizIdPermissions xmlns="7befe659-0696-4953-af3b-2e44c8c7eb4a" xsi:nil="true"/>
  </documentManagement>
</p:properties>
</file>

<file path=customXml/itemProps1.xml><?xml version="1.0" encoding="utf-8"?>
<ds:datastoreItem xmlns:ds="http://schemas.openxmlformats.org/officeDocument/2006/customXml" ds:itemID="{7712D70D-A568-4CF4-A729-9F1561A0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20EFA-792A-4BCE-8E23-4FB6383D4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a93f1474-9450-4572-9a55-bc61ccdf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C42C9-A30F-4085-9E5C-B7E9AB5AE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BC4D8-827F-420C-945A-C9B97D5DE8A4}">
  <ds:schemaRefs>
    <ds:schemaRef ds:uri="http://schemas.microsoft.com/office/2006/metadata/properties"/>
    <ds:schemaRef ds:uri="http://schemas.microsoft.com/office/infopath/2007/PartnerControls"/>
    <ds:schemaRef ds:uri="7befe659-0696-4953-af3b-2e44c8c7e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3022</Words>
  <Characters>17227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HomeUse</Company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Pratt, Lucas</cp:lastModifiedBy>
  <cp:revision>2</cp:revision>
  <dcterms:created xsi:type="dcterms:W3CDTF">2020-07-17T03:52:00Z</dcterms:created>
  <dcterms:modified xsi:type="dcterms:W3CDTF">2020-07-17T03:52:00Z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