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85" w:type="dxa"/>
        <w:tblLook w:val="04A0" w:firstRow="1" w:lastRow="0" w:firstColumn="1" w:lastColumn="0" w:noHBand="0" w:noVBand="1"/>
      </w:tblPr>
      <w:tblGrid>
        <w:gridCol w:w="1640"/>
        <w:gridCol w:w="1287"/>
        <w:gridCol w:w="1286"/>
        <w:gridCol w:w="1284"/>
        <w:gridCol w:w="1284"/>
        <w:gridCol w:w="1284"/>
        <w:gridCol w:w="1284"/>
        <w:gridCol w:w="1284"/>
        <w:gridCol w:w="1284"/>
        <w:gridCol w:w="1284"/>
        <w:gridCol w:w="1284"/>
      </w:tblGrid>
      <w:tr w:rsidR="0025047A" w:rsidRPr="0025047A" w14:paraId="65D102EF" w14:textId="77777777" w:rsidTr="0025047A">
        <w:trPr>
          <w:trHeight w:val="340"/>
        </w:trPr>
        <w:tc>
          <w:tcPr>
            <w:tcW w:w="1448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CCEAA" w14:textId="77777777" w:rsidR="0025047A" w:rsidRPr="0025047A" w:rsidRDefault="0025047A" w:rsidP="0025047A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Supplementary Table</w:t>
            </w:r>
            <w:r w:rsidR="009B4227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1</w:t>
            </w: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. Antibiotic non-susceptible patterns</w:t>
            </w:r>
          </w:p>
        </w:tc>
      </w:tr>
      <w:tr w:rsidR="0025047A" w:rsidRPr="0025047A" w14:paraId="0B0BEAF7" w14:textId="77777777" w:rsidTr="0025047A">
        <w:trPr>
          <w:trHeight w:val="340"/>
        </w:trPr>
        <w:tc>
          <w:tcPr>
            <w:tcW w:w="16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6A66F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Antibiotic agents</w:t>
            </w:r>
          </w:p>
        </w:tc>
        <w:tc>
          <w:tcPr>
            <w:tcW w:w="12845" w:type="dxa"/>
            <w:gridSpan w:val="10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DBB6B" w14:textId="77777777" w:rsidR="0025047A" w:rsidRPr="0025047A" w:rsidRDefault="0025047A" w:rsidP="0025047A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bookmarkStart w:id="0" w:name="RANGE!B2"/>
            <w:proofErr w:type="gramStart"/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Number(</w:t>
            </w:r>
            <w:proofErr w:type="gramEnd"/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%) of non-susceptible rate</w:t>
            </w:r>
            <w:bookmarkEnd w:id="0"/>
          </w:p>
        </w:tc>
      </w:tr>
      <w:tr w:rsidR="0025047A" w:rsidRPr="0025047A" w14:paraId="343F8C3A" w14:textId="77777777" w:rsidTr="0025047A">
        <w:trPr>
          <w:trHeight w:val="320"/>
        </w:trPr>
        <w:tc>
          <w:tcPr>
            <w:tcW w:w="16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1B934" w14:textId="77777777" w:rsidR="0025047A" w:rsidRPr="0025047A" w:rsidRDefault="0025047A" w:rsidP="0025047A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6B6AF7E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All isolates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1B6187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CO-KP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1D641B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CA-KP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3A3B5D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HCA-KP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A83D7F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CO-EC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F00F6E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CA-EC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30D8D8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HCA-EC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9FC67E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CO-other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432B41F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CA-other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F79C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HCA-other</w:t>
            </w:r>
          </w:p>
        </w:tc>
      </w:tr>
      <w:tr w:rsidR="0025047A" w:rsidRPr="0025047A" w14:paraId="455737DE" w14:textId="77777777" w:rsidTr="0025047A">
        <w:trPr>
          <w:trHeight w:val="340"/>
        </w:trPr>
        <w:tc>
          <w:tcPr>
            <w:tcW w:w="16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36B1C" w14:textId="77777777" w:rsidR="0025047A" w:rsidRPr="0025047A" w:rsidRDefault="0025047A" w:rsidP="0025047A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960C31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(n=28)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602888B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(n=15)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E10D18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(n=9)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6422E9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(n=6)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401F97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(n=8)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ACC6DA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(n=5)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F97593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C4659A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(n=5)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1E9A71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(n=1)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BB23C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(n=4)</w:t>
            </w:r>
          </w:p>
        </w:tc>
      </w:tr>
      <w:tr w:rsidR="0025047A" w:rsidRPr="0025047A" w14:paraId="4276A067" w14:textId="77777777" w:rsidTr="0025047A">
        <w:trPr>
          <w:trHeight w:val="46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7258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bookmarkStart w:id="1" w:name="RANGE!A5"/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Ampicillin/sulbactam</w:t>
            </w:r>
            <w:bookmarkEnd w:id="1"/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3386D4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28(100.0)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6C4716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093FD3B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70A8DB2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8EC6DA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137EE6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9C1782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336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A5EE77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35E2377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4(100.0)</w:t>
            </w:r>
          </w:p>
        </w:tc>
      </w:tr>
      <w:tr w:rsidR="0025047A" w:rsidRPr="0025047A" w14:paraId="28731FA2" w14:textId="77777777" w:rsidTr="0025047A">
        <w:trPr>
          <w:trHeight w:val="46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476E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Ceftazidime/avibactam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C82031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12(42.9)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2BE33C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2(13.3)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45D5DEC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1(11.1)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8D0E8B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1(16.7)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701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04418BC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19D1DD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638E062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2(40.0)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A8E486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640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1(25.0)</w:t>
            </w:r>
          </w:p>
        </w:tc>
      </w:tr>
      <w:tr w:rsidR="0025047A" w:rsidRPr="0025047A" w14:paraId="0B2B1784" w14:textId="77777777" w:rsidTr="0025047A">
        <w:trPr>
          <w:trHeight w:val="46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1617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Piperacillin/tazobactam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B5412D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25(89.3)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364172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14(93.3)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71D80FF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8(88.9)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8E9AC2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077D64C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7(87.5)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708EEFC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4(80.0)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691202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88A311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4(80.0)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889DB1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0BA6703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3(75.0)</w:t>
            </w:r>
          </w:p>
        </w:tc>
      </w:tr>
      <w:tr w:rsidR="0025047A" w:rsidRPr="0025047A" w14:paraId="1D2BD9EB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1E54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Cefepime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835320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26(92.9)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BCD059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035C63E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A7133B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33D9C00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3A9CB5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159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CA8DA5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4CC045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FF7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2(50.0)</w:t>
            </w:r>
          </w:p>
        </w:tc>
      </w:tr>
      <w:tr w:rsidR="0025047A" w:rsidRPr="0025047A" w14:paraId="0CB89D37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53C3B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Cefotaxime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68932C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28(100.0)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86DE59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4B0CCD6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52FFD0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5D0B840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1DD51C7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3B2013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EE5316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9A4625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225E0A2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4(100.0)</w:t>
            </w:r>
          </w:p>
        </w:tc>
      </w:tr>
      <w:tr w:rsidR="0025047A" w:rsidRPr="0025047A" w14:paraId="265BE8E7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4040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Cefoxitin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ACC1B9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28(100.0)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34C85B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29B3A1E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6B576A5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396B43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78D6A1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72BDDB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8E52B1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AB1FB7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490A2C8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4(100.0)</w:t>
            </w:r>
          </w:p>
        </w:tc>
      </w:tr>
      <w:tr w:rsidR="0025047A" w:rsidRPr="0025047A" w14:paraId="4D2C4F03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2AAE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Cefuroxime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4642B1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28(100.0)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1D6589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7711720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350097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60894BB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0E29973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C9A477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5B43BB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E6441E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074069E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4(100.0)</w:t>
            </w:r>
          </w:p>
        </w:tc>
      </w:tr>
      <w:tr w:rsidR="0025047A" w:rsidRPr="0025047A" w14:paraId="14A53889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FFC7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Ceftazidime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6E5E51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27(96.4)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C922DC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C1E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72064F0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712A6B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2192BF5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D54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6E7DD85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4(80.0)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CE26F7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45DB99B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3(75.0)</w:t>
            </w:r>
          </w:p>
        </w:tc>
      </w:tr>
      <w:tr w:rsidR="0025047A" w:rsidRPr="0025047A" w14:paraId="6CCBEEBB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6899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Aztreonam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B88DA3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21(75.0)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C29507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E9A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FB4578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D36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3(37.5)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650C57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2(40.0)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3B48F7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1(33.3)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0F1BB3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4A778F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47D90CC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3(75.0)</w:t>
            </w:r>
          </w:p>
        </w:tc>
      </w:tr>
      <w:tr w:rsidR="0025047A" w:rsidRPr="0025047A" w14:paraId="733CE0F9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925DD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Ertapenem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827D0B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28(100.0)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A7E9F6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6B5D84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9362B6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E2BD69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2D39C2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B1B04A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68E24C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625C34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649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4(100.0)</w:t>
            </w:r>
          </w:p>
        </w:tc>
      </w:tr>
      <w:tr w:rsidR="0025047A" w:rsidRPr="0025047A" w14:paraId="3544BD86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8FB4C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Imipenem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117450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21(75.0)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4C01EB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14(93.3)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96763E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E6F709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5(83.3)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43F90D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5(62.5)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5A3B01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3A645A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2(66.7)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CCC055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2(40.0)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09F4DDD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single" w:sz="8" w:space="0" w:color="AEAAAA"/>
              <w:left w:val="single" w:sz="8" w:space="0" w:color="AEAAAA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BD7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2(50.0)</w:t>
            </w:r>
          </w:p>
        </w:tc>
      </w:tr>
      <w:tr w:rsidR="0025047A" w:rsidRPr="0025047A" w14:paraId="05E02D13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78D1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Meropenem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D5D0CF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22(78.6)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5C7368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14(93.3)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6828D2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96E54B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5(83.3)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8B566E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5(62.5)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23A2F2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D3070B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2(66.7)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66206F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9B2C2D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29E9B56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3(75.0)</w:t>
            </w:r>
          </w:p>
        </w:tc>
      </w:tr>
      <w:tr w:rsidR="0025047A" w:rsidRPr="0025047A" w14:paraId="4B513771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DD56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Gentamicin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D61477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19(67.9)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7FF285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11(73.3)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2BAC34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7(77.8)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1E3684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4(66.7)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C24E0B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4(50.0)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DCE5DE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0F4EC9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1(33.3)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F26156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4(80.0)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30F1BF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15B13BD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3(75.0)</w:t>
            </w:r>
          </w:p>
        </w:tc>
      </w:tr>
      <w:tr w:rsidR="0025047A" w:rsidRPr="0025047A" w14:paraId="657472AA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8B47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Amikacin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FBFAE2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12(42.9)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788796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9A6A55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6(66.7)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92289C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3(50.0)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D0C321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1(12.5)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7EB83C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1(20.0)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12B9C8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12086B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2(40.0)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7DDD42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541FDD2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1(25.0)</w:t>
            </w:r>
          </w:p>
        </w:tc>
      </w:tr>
      <w:tr w:rsidR="0025047A" w:rsidRPr="0025047A" w14:paraId="22340E55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FDED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Ciprofloxacin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BF5AED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25(89.3)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B41067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8A1919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95C2F7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094E21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5(62.5)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AB320C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4FCDBD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2(66.7)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389A7E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2FA637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2AC6A85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4(100.0)</w:t>
            </w:r>
          </w:p>
        </w:tc>
      </w:tr>
      <w:tr w:rsidR="0025047A" w:rsidRPr="0025047A" w14:paraId="4938B9AB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6A3B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Levofloxacin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993F00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24(85.7)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B6C5E7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770C2F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9(100.0)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BF3448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E98087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5(62.5)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989A3E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060E91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2(66.7)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0DB2F4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4(80.0)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3B2D1A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7E20BE7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3(75.0)</w:t>
            </w:r>
          </w:p>
        </w:tc>
      </w:tr>
      <w:tr w:rsidR="0025047A" w:rsidRPr="0025047A" w14:paraId="65665F34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7C37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Sulfamethoxazole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653819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19(67.9)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C9FE01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11(73.3)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C63ADF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6(66.7)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715A2A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5(83.3)</w:t>
            </w:r>
          </w:p>
        </w:tc>
        <w:tc>
          <w:tcPr>
            <w:tcW w:w="1284" w:type="dxa"/>
            <w:tcBorders>
              <w:top w:val="single" w:sz="8" w:space="0" w:color="AEAAAA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740D331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5(62.5)</w:t>
            </w:r>
          </w:p>
        </w:tc>
        <w:tc>
          <w:tcPr>
            <w:tcW w:w="1284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96EA89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546869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2(66.7)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DA6319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3(60.0)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BCA16F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22DF239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2(50.0)</w:t>
            </w:r>
          </w:p>
        </w:tc>
      </w:tr>
      <w:tr w:rsidR="0025047A" w:rsidRPr="0025047A" w14:paraId="09E8B07F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F42E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Chloramphenicol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89773A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20(71.4)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53CF40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14(93.3)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E69D3DC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8(88.9)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CF15E5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2BBF02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2(25.0)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EF9519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2(40.0)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DBB57D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72561A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4(80.0)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01FB38E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0B384CD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3(75.0)</w:t>
            </w:r>
          </w:p>
        </w:tc>
      </w:tr>
      <w:tr w:rsidR="0025047A" w:rsidRPr="0025047A" w14:paraId="3493D43C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AEAAAA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7AA3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Colistin/polymyxin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CD8DA2B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1(3.6)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7636583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1(6.7)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DE349D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1(11.1)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39398F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05F0A00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190F8189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2E92EF4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46BAF35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D176E37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56EBF145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</w:tr>
      <w:tr w:rsidR="0025047A" w:rsidRPr="0025047A" w14:paraId="5CB11244" w14:textId="77777777" w:rsidTr="0025047A">
        <w:trPr>
          <w:trHeight w:val="340"/>
        </w:trPr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1D86A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b/>
                <w:bCs/>
                <w:color w:val="000000"/>
                <w:sz w:val="14"/>
                <w:szCs w:val="14"/>
              </w:rPr>
              <w:t>Tigecycline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7183373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14(50)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067A8D8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7(46.7)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6956511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4(44.4)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4C5306E8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3(50.0)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83CC1EF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6(75)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3DE8A48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5(100.0)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20FC7316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1(33.3)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7D4A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1(20.0)</w:t>
            </w:r>
          </w:p>
        </w:tc>
        <w:tc>
          <w:tcPr>
            <w:tcW w:w="1284" w:type="dxa"/>
            <w:tcBorders>
              <w:top w:val="nil"/>
              <w:left w:val="single" w:sz="8" w:space="0" w:color="AEAAAA"/>
              <w:bottom w:val="single" w:sz="8" w:space="0" w:color="000000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660502D2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1(100.0)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A266D" w14:textId="77777777" w:rsidR="0025047A" w:rsidRPr="0025047A" w:rsidRDefault="0025047A" w:rsidP="0025047A">
            <w:pPr>
              <w:jc w:val="both"/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</w:pPr>
            <w:r w:rsidRPr="0025047A">
              <w:rPr>
                <w:rFonts w:ascii="Times New Roman" w:eastAsia="DengXian" w:hAnsi="Times New Roman" w:cs="Times New Roman"/>
                <w:color w:val="000000"/>
                <w:sz w:val="14"/>
                <w:szCs w:val="14"/>
              </w:rPr>
              <w:t>0(0.0)</w:t>
            </w:r>
          </w:p>
        </w:tc>
      </w:tr>
    </w:tbl>
    <w:p w14:paraId="10169F69" w14:textId="77777777" w:rsidR="0025047A" w:rsidRPr="00425C52" w:rsidRDefault="0025047A" w:rsidP="0025047A">
      <w:pPr>
        <w:spacing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FD270B">
        <w:rPr>
          <w:rFonts w:ascii="Times New Roman" w:hAnsi="Times New Roman" w:cs="Times New Roman" w:hint="eastAsia"/>
          <w:b/>
          <w:sz w:val="16"/>
          <w:szCs w:val="16"/>
        </w:rPr>
        <w:t>Notes: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D270B">
        <w:rPr>
          <w:rFonts w:ascii="Times New Roman" w:hAnsi="Times New Roman" w:cs="Times New Roman"/>
          <w:bCs/>
          <w:sz w:val="16"/>
          <w:szCs w:val="16"/>
        </w:rPr>
        <w:t>C</w:t>
      </w:r>
      <w:r>
        <w:rPr>
          <w:rFonts w:ascii="Times New Roman" w:hAnsi="Times New Roman" w:cs="Times New Roman" w:hint="eastAsia"/>
          <w:bCs/>
          <w:sz w:val="16"/>
          <w:szCs w:val="16"/>
        </w:rPr>
        <w:t>A</w:t>
      </w:r>
      <w:r w:rsidRPr="00FD270B">
        <w:rPr>
          <w:rFonts w:ascii="Times New Roman" w:hAnsi="Times New Roman" w:cs="Times New Roman"/>
          <w:bCs/>
          <w:sz w:val="16"/>
          <w:szCs w:val="16"/>
        </w:rPr>
        <w:t xml:space="preserve">-other including </w:t>
      </w:r>
      <w:r>
        <w:rPr>
          <w:rFonts w:ascii="Times New Roman" w:hAnsi="Times New Roman" w:cs="Times New Roman"/>
          <w:bCs/>
          <w:sz w:val="16"/>
          <w:szCs w:val="16"/>
        </w:rPr>
        <w:t>1</w:t>
      </w:r>
      <w:r w:rsidRPr="00226677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C. </w:t>
      </w:r>
      <w:proofErr w:type="spellStart"/>
      <w:r w:rsidRPr="00226677">
        <w:rPr>
          <w:rFonts w:ascii="Times New Roman" w:hAnsi="Times New Roman" w:cs="Times New Roman"/>
          <w:bCs/>
          <w:i/>
          <w:iCs/>
          <w:sz w:val="16"/>
          <w:szCs w:val="16"/>
        </w:rPr>
        <w:t>freundii</w:t>
      </w:r>
      <w:proofErr w:type="spellEnd"/>
      <w:r>
        <w:rPr>
          <w:rFonts w:ascii="Times New Roman" w:hAnsi="Times New Roman" w:cs="Times New Roman"/>
          <w:bCs/>
          <w:i/>
          <w:iCs/>
          <w:sz w:val="16"/>
          <w:szCs w:val="16"/>
        </w:rPr>
        <w:t>,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bCs/>
          <w:sz w:val="16"/>
          <w:szCs w:val="16"/>
        </w:rPr>
        <w:t>H</w:t>
      </w:r>
      <w:r w:rsidRPr="00FD270B">
        <w:rPr>
          <w:rFonts w:ascii="Times New Roman" w:hAnsi="Times New Roman" w:cs="Times New Roman"/>
          <w:bCs/>
          <w:sz w:val="16"/>
          <w:szCs w:val="16"/>
        </w:rPr>
        <w:t>CA-other including</w:t>
      </w:r>
      <w:r>
        <w:rPr>
          <w:rFonts w:ascii="Times New Roman" w:hAnsi="Times New Roman" w:cs="Times New Roman"/>
          <w:bCs/>
          <w:sz w:val="16"/>
          <w:szCs w:val="16"/>
        </w:rPr>
        <w:t xml:space="preserve"> 2 </w:t>
      </w:r>
      <w:r w:rsidRPr="00226677">
        <w:rPr>
          <w:rFonts w:ascii="Times New Roman" w:hAnsi="Times New Roman" w:cs="Times New Roman" w:hint="eastAsia"/>
          <w:bCs/>
          <w:i/>
          <w:iCs/>
          <w:sz w:val="16"/>
          <w:szCs w:val="16"/>
        </w:rPr>
        <w:t>E</w:t>
      </w:r>
      <w:r w:rsidRPr="00226677">
        <w:rPr>
          <w:rFonts w:ascii="Times New Roman" w:hAnsi="Times New Roman" w:cs="Times New Roman"/>
          <w:bCs/>
          <w:i/>
          <w:iCs/>
          <w:sz w:val="16"/>
          <w:szCs w:val="16"/>
        </w:rPr>
        <w:t>.</w:t>
      </w:r>
      <w:r w:rsidRPr="00226677">
        <w:rPr>
          <w:rFonts w:ascii="Times New Roman" w:hAnsi="Times New Roman" w:cs="Times New Roman" w:hint="eastAsia"/>
          <w:bCs/>
          <w:i/>
          <w:iCs/>
          <w:sz w:val="16"/>
          <w:szCs w:val="16"/>
        </w:rPr>
        <w:t xml:space="preserve"> cloacae</w:t>
      </w:r>
      <w:r>
        <w:rPr>
          <w:rFonts w:ascii="Times New Roman" w:hAnsi="Times New Roman" w:cs="Times New Roman"/>
          <w:bCs/>
          <w:sz w:val="16"/>
          <w:szCs w:val="16"/>
        </w:rPr>
        <w:t xml:space="preserve">, 1 </w:t>
      </w:r>
      <w:r w:rsidRPr="00226677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C. </w:t>
      </w:r>
      <w:proofErr w:type="spellStart"/>
      <w:r w:rsidRPr="00226677">
        <w:rPr>
          <w:rFonts w:ascii="Times New Roman" w:hAnsi="Times New Roman" w:cs="Times New Roman"/>
          <w:bCs/>
          <w:i/>
          <w:iCs/>
          <w:sz w:val="16"/>
          <w:szCs w:val="16"/>
        </w:rPr>
        <w:t>freundii</w:t>
      </w:r>
      <w:proofErr w:type="spellEnd"/>
      <w:r w:rsidRPr="00425C52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425C52">
        <w:rPr>
          <w:rFonts w:ascii="Times New Roman" w:hAnsi="Times New Roman" w:cs="Times New Roman" w:hint="eastAsia"/>
          <w:bCs/>
          <w:sz w:val="16"/>
          <w:szCs w:val="16"/>
        </w:rPr>
        <w:t>and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 xml:space="preserve">1 </w:t>
      </w:r>
      <w:r w:rsidRPr="00226677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E. </w:t>
      </w:r>
      <w:proofErr w:type="spellStart"/>
      <w:r w:rsidRPr="00226677">
        <w:rPr>
          <w:rFonts w:ascii="Times New Roman" w:hAnsi="Times New Roman" w:cs="Times New Roman"/>
          <w:bCs/>
          <w:i/>
          <w:iCs/>
          <w:sz w:val="16"/>
          <w:szCs w:val="16"/>
        </w:rPr>
        <w:t>asburiae</w:t>
      </w:r>
      <w:proofErr w:type="spellEnd"/>
      <w:r w:rsidRPr="00425C52">
        <w:rPr>
          <w:rFonts w:ascii="Times New Roman" w:hAnsi="Times New Roman" w:cs="Times New Roman" w:hint="eastAsia"/>
          <w:bCs/>
          <w:sz w:val="16"/>
          <w:szCs w:val="16"/>
        </w:rPr>
        <w:t>,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bCs/>
          <w:sz w:val="16"/>
          <w:szCs w:val="16"/>
        </w:rPr>
        <w:t>CO</w:t>
      </w:r>
      <w:r>
        <w:rPr>
          <w:rFonts w:ascii="Times New Roman" w:hAnsi="Times New Roman" w:cs="Times New Roman"/>
          <w:bCs/>
          <w:sz w:val="16"/>
          <w:szCs w:val="16"/>
        </w:rPr>
        <w:t>-</w:t>
      </w:r>
      <w:r>
        <w:rPr>
          <w:rFonts w:ascii="Times New Roman" w:hAnsi="Times New Roman" w:cs="Times New Roman" w:hint="eastAsia"/>
          <w:bCs/>
          <w:sz w:val="16"/>
          <w:szCs w:val="16"/>
        </w:rPr>
        <w:t>other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bCs/>
          <w:sz w:val="16"/>
          <w:szCs w:val="16"/>
        </w:rPr>
        <w:t>i</w:t>
      </w:r>
      <w:r w:rsidRPr="00425C52">
        <w:rPr>
          <w:rFonts w:ascii="Times New Roman" w:hAnsi="Times New Roman" w:cs="Times New Roman"/>
          <w:bCs/>
          <w:sz w:val="16"/>
          <w:szCs w:val="16"/>
        </w:rPr>
        <w:t xml:space="preserve">s the sum of </w:t>
      </w:r>
      <w:r>
        <w:rPr>
          <w:rFonts w:ascii="Times New Roman" w:hAnsi="Times New Roman" w:cs="Times New Roman" w:hint="eastAsia"/>
          <w:bCs/>
          <w:sz w:val="16"/>
          <w:szCs w:val="16"/>
        </w:rPr>
        <w:t>CA</w:t>
      </w:r>
      <w:r>
        <w:rPr>
          <w:rFonts w:ascii="Times New Roman" w:hAnsi="Times New Roman" w:cs="Times New Roman"/>
          <w:bCs/>
          <w:sz w:val="16"/>
          <w:szCs w:val="16"/>
        </w:rPr>
        <w:t>-</w:t>
      </w:r>
      <w:r>
        <w:rPr>
          <w:rFonts w:ascii="Times New Roman" w:hAnsi="Times New Roman" w:cs="Times New Roman" w:hint="eastAsia"/>
          <w:bCs/>
          <w:sz w:val="16"/>
          <w:szCs w:val="16"/>
        </w:rPr>
        <w:t>other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bCs/>
          <w:sz w:val="16"/>
          <w:szCs w:val="16"/>
        </w:rPr>
        <w:t>and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bCs/>
          <w:sz w:val="16"/>
          <w:szCs w:val="16"/>
        </w:rPr>
        <w:t>HCA</w:t>
      </w:r>
      <w:r>
        <w:rPr>
          <w:rFonts w:ascii="Times New Roman" w:hAnsi="Times New Roman" w:cs="Times New Roman"/>
          <w:bCs/>
          <w:sz w:val="16"/>
          <w:szCs w:val="16"/>
        </w:rPr>
        <w:t>-</w:t>
      </w:r>
      <w:r>
        <w:rPr>
          <w:rFonts w:ascii="Times New Roman" w:hAnsi="Times New Roman" w:cs="Times New Roman" w:hint="eastAsia"/>
          <w:bCs/>
          <w:sz w:val="16"/>
          <w:szCs w:val="16"/>
        </w:rPr>
        <w:t>other.</w:t>
      </w:r>
    </w:p>
    <w:p w14:paraId="4EEE376A" w14:textId="77777777" w:rsidR="0025047A" w:rsidRPr="0025047A" w:rsidRDefault="0025047A" w:rsidP="002504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25047A" w:rsidRPr="0025047A" w:rsidSect="008601BA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BA"/>
    <w:rsid w:val="0004650B"/>
    <w:rsid w:val="000E2A04"/>
    <w:rsid w:val="0025047A"/>
    <w:rsid w:val="00553E96"/>
    <w:rsid w:val="008601BA"/>
    <w:rsid w:val="009B4227"/>
    <w:rsid w:val="00C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27B8"/>
  <w15:chartTrackingRefBased/>
  <w15:docId w15:val="{BA26BD3D-2078-4748-9DE8-64359708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BA"/>
    <w:rPr>
      <w:rFonts w:ascii="SimSun" w:eastAsia="SimSun" w:hAnsi="SimSun" w:cs="SimSu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4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7A"/>
    <w:rPr>
      <w:rFonts w:ascii="SimSun" w:eastAsia="SimSun" w:hAnsi="SimSun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binbin Miss</dc:creator>
  <cp:keywords/>
  <dc:description/>
  <cp:lastModifiedBy>Claudia Bartle</cp:lastModifiedBy>
  <cp:revision>4</cp:revision>
  <dcterms:created xsi:type="dcterms:W3CDTF">2020-04-13T00:38:00Z</dcterms:created>
  <dcterms:modified xsi:type="dcterms:W3CDTF">2020-07-08T01:50:00Z</dcterms:modified>
</cp:coreProperties>
</file>