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F2ED7" w14:textId="396BA0B0" w:rsidR="00495F99" w:rsidRDefault="00495F99" w:rsidP="008F773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861A34" wp14:editId="24AF7ADF">
            <wp:extent cx="2574925" cy="19094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7C04" w14:textId="794E316A" w:rsidR="00495F99" w:rsidRPr="008F7736" w:rsidRDefault="00495F99" w:rsidP="00495F9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125A0">
        <w:rPr>
          <w:rFonts w:ascii="Arial" w:hAnsi="Arial" w:cs="Arial"/>
          <w:b/>
          <w:sz w:val="24"/>
          <w:szCs w:val="24"/>
          <w:shd w:val="clear" w:color="auto" w:fill="FFFFFF"/>
        </w:rPr>
        <w:t xml:space="preserve">Supplementary </w:t>
      </w:r>
      <w:r w:rsidRPr="008F7736">
        <w:rPr>
          <w:rFonts w:ascii="Arial" w:hAnsi="Arial" w:cs="Arial"/>
          <w:b/>
          <w:bCs/>
          <w:sz w:val="24"/>
          <w:szCs w:val="24"/>
        </w:rPr>
        <w:t xml:space="preserve">Figure </w:t>
      </w:r>
      <w:r w:rsidR="004D5A90">
        <w:rPr>
          <w:rFonts w:ascii="Arial" w:hAnsi="Arial" w:cs="Arial"/>
          <w:b/>
          <w:bCs/>
          <w:sz w:val="24"/>
          <w:szCs w:val="24"/>
        </w:rPr>
        <w:t>1</w:t>
      </w:r>
    </w:p>
    <w:p w14:paraId="71005308" w14:textId="6A6BB0D8" w:rsidR="00495F99" w:rsidRDefault="00495F99" w:rsidP="008F773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F1C17">
        <w:rPr>
          <w:rFonts w:ascii="Arial" w:hAnsi="Arial" w:cs="Arial"/>
          <w:sz w:val="24"/>
          <w:szCs w:val="24"/>
        </w:rPr>
        <w:t>RT-qPCR analysis of indicated miRNAs in SW620 cells treated with DMSO or Curcumin.</w:t>
      </w:r>
      <w:r w:rsidR="00AF1C17">
        <w:rPr>
          <w:rFonts w:ascii="Arial" w:hAnsi="Arial" w:cs="Arial"/>
          <w:sz w:val="24"/>
          <w:szCs w:val="24"/>
        </w:rPr>
        <w:t xml:space="preserve"> ns: not significant.</w:t>
      </w:r>
    </w:p>
    <w:p w14:paraId="406C4D79" w14:textId="15E4F03A" w:rsidR="000D62F2" w:rsidRDefault="000D62F2" w:rsidP="008F7736">
      <w:pPr>
        <w:spacing w:line="480" w:lineRule="auto"/>
        <w:rPr>
          <w:rFonts w:ascii="Arial" w:hAnsi="Arial" w:cs="Arial"/>
          <w:sz w:val="24"/>
          <w:szCs w:val="24"/>
        </w:rPr>
      </w:pPr>
    </w:p>
    <w:p w14:paraId="0AE0AFAC" w14:textId="68C021B7" w:rsidR="000D62F2" w:rsidRDefault="000D62F2" w:rsidP="008F7736">
      <w:pPr>
        <w:spacing w:line="480" w:lineRule="auto"/>
        <w:rPr>
          <w:rFonts w:ascii="Arial" w:hAnsi="Arial" w:cs="Arial"/>
          <w:sz w:val="24"/>
          <w:szCs w:val="24"/>
        </w:rPr>
      </w:pPr>
    </w:p>
    <w:p w14:paraId="2DDA4738" w14:textId="531BFB2E" w:rsidR="00335B85" w:rsidRDefault="00335B85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F17079" w14:textId="53DC843C" w:rsidR="00495F99" w:rsidRDefault="000D62F2" w:rsidP="008F773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57D2BF" wp14:editId="740B23DC">
            <wp:extent cx="5783459" cy="74615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256" cy="76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E6BF" w14:textId="4320292E" w:rsidR="000D62F2" w:rsidRPr="008F7736" w:rsidRDefault="000D62F2" w:rsidP="000D62F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125A0">
        <w:rPr>
          <w:rFonts w:ascii="Arial" w:hAnsi="Arial" w:cs="Arial"/>
          <w:b/>
          <w:sz w:val="24"/>
          <w:szCs w:val="24"/>
          <w:shd w:val="clear" w:color="auto" w:fill="FFFFFF"/>
        </w:rPr>
        <w:t xml:space="preserve">Supplementary </w:t>
      </w:r>
      <w:r w:rsidRPr="008F7736">
        <w:rPr>
          <w:rFonts w:ascii="Arial" w:hAnsi="Arial" w:cs="Arial"/>
          <w:b/>
          <w:bCs/>
          <w:sz w:val="24"/>
          <w:szCs w:val="24"/>
        </w:rPr>
        <w:t xml:space="preserve">Figure </w:t>
      </w:r>
      <w:r w:rsidR="004D5A90">
        <w:rPr>
          <w:rFonts w:ascii="Arial" w:hAnsi="Arial" w:cs="Arial"/>
          <w:b/>
          <w:bCs/>
          <w:sz w:val="24"/>
          <w:szCs w:val="24"/>
        </w:rPr>
        <w:t>2</w:t>
      </w:r>
    </w:p>
    <w:p w14:paraId="0E8B12D2" w14:textId="6A607660" w:rsidR="00495F99" w:rsidRPr="002B0C64" w:rsidRDefault="000D62F2" w:rsidP="008F7736">
      <w:pPr>
        <w:spacing w:line="480" w:lineRule="auto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0C64" w:rsidRPr="00F473C9">
        <w:rPr>
          <w:rFonts w:ascii="Arial" w:hAnsi="Arial" w:cs="Arial" w:hint="eastAsia"/>
          <w:sz w:val="24"/>
          <w:szCs w:val="24"/>
        </w:rPr>
        <w:t xml:space="preserve">Schematic representation of the </w:t>
      </w:r>
      <w:r w:rsidR="002B0C64" w:rsidRPr="00E41CBA">
        <w:rPr>
          <w:rFonts w:ascii="Arial" w:hAnsi="Arial" w:cs="Arial"/>
          <w:i/>
          <w:iCs/>
          <w:sz w:val="24"/>
          <w:szCs w:val="24"/>
        </w:rPr>
        <w:t>EPM5</w:t>
      </w:r>
      <w:r w:rsidR="002B0C64">
        <w:rPr>
          <w:rFonts w:ascii="Arial" w:hAnsi="Arial" w:cs="Arial"/>
          <w:sz w:val="24"/>
          <w:szCs w:val="24"/>
        </w:rPr>
        <w:t xml:space="preserve"> </w:t>
      </w:r>
      <w:r w:rsidR="002B0C64" w:rsidRPr="00F473C9">
        <w:rPr>
          <w:rFonts w:ascii="Arial" w:hAnsi="Arial" w:cs="Arial" w:hint="eastAsia"/>
          <w:sz w:val="24"/>
          <w:szCs w:val="24"/>
        </w:rPr>
        <w:t>3</w:t>
      </w:r>
      <w:r w:rsidR="002B0C64" w:rsidRPr="00F473C9">
        <w:rPr>
          <w:rFonts w:ascii="Arial" w:hAnsi="Arial" w:cs="Arial" w:hint="eastAsia"/>
          <w:sz w:val="24"/>
          <w:szCs w:val="24"/>
        </w:rPr>
        <w:t>′</w:t>
      </w:r>
      <w:r w:rsidR="002B0C64" w:rsidRPr="00F473C9">
        <w:rPr>
          <w:rFonts w:ascii="Arial" w:hAnsi="Arial" w:cs="Arial" w:hint="eastAsia"/>
          <w:sz w:val="24"/>
          <w:szCs w:val="24"/>
        </w:rPr>
        <w:t>UTR indicating the miR-</w:t>
      </w:r>
      <w:r w:rsidR="002B0C64">
        <w:rPr>
          <w:rFonts w:ascii="Arial" w:hAnsi="Arial" w:cs="Arial"/>
          <w:sz w:val="24"/>
          <w:szCs w:val="24"/>
        </w:rPr>
        <w:t>200c</w:t>
      </w:r>
      <w:r w:rsidR="002B0C64" w:rsidRPr="00F473C9">
        <w:rPr>
          <w:rFonts w:ascii="Arial" w:hAnsi="Arial" w:cs="Arial" w:hint="eastAsia"/>
          <w:sz w:val="24"/>
          <w:szCs w:val="24"/>
        </w:rPr>
        <w:t xml:space="preserve"> seed-matching sequences</w:t>
      </w:r>
      <w:r w:rsidR="002B0C64">
        <w:rPr>
          <w:rFonts w:ascii="Arial" w:hAnsi="Arial" w:cs="Arial"/>
          <w:sz w:val="24"/>
          <w:szCs w:val="24"/>
        </w:rPr>
        <w:t>.</w:t>
      </w:r>
      <w:r w:rsidR="002B0C64">
        <w:rPr>
          <w:rFonts w:ascii="Arial" w:hAnsi="Arial" w:cs="Arial"/>
          <w:sz w:val="24"/>
          <w:szCs w:val="24"/>
        </w:rPr>
        <w:t xml:space="preserve"> Figure obtained from </w:t>
      </w:r>
      <w:proofErr w:type="spellStart"/>
      <w:r w:rsidR="002B0C64">
        <w:rPr>
          <w:rFonts w:ascii="Arial" w:hAnsi="Arial" w:cs="Arial"/>
          <w:sz w:val="24"/>
          <w:szCs w:val="24"/>
        </w:rPr>
        <w:t>TargetScan</w:t>
      </w:r>
      <w:proofErr w:type="spellEnd"/>
      <w:r w:rsidR="002B0C64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="002B0C64">
          <w:rPr>
            <w:rStyle w:val="a4"/>
          </w:rPr>
          <w:t>http://www.targetscan.org</w:t>
        </w:r>
      </w:hyperlink>
      <w:r w:rsidR="002B0C64">
        <w:rPr>
          <w:rFonts w:ascii="Arial" w:hAnsi="Arial" w:cs="Arial"/>
          <w:sz w:val="24"/>
          <w:szCs w:val="24"/>
        </w:rPr>
        <w:t>)</w:t>
      </w:r>
      <w:r w:rsidR="002B0C64">
        <w:rPr>
          <w:rFonts w:ascii="Arial" w:hAnsi="Arial" w:cs="Arial" w:hint="eastAsia"/>
          <w:sz w:val="24"/>
          <w:szCs w:val="24"/>
        </w:rPr>
        <w:t>.</w:t>
      </w:r>
    </w:p>
    <w:p w14:paraId="0FD91D72" w14:textId="68BDAA7B" w:rsidR="004D5A90" w:rsidRDefault="000D62F2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3660468" w14:textId="712DBF7C" w:rsidR="000D62F2" w:rsidRDefault="004D5A90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4F77CD3" wp14:editId="06E86347">
            <wp:extent cx="3870960" cy="5874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" t="232" r="-1890" b="6803"/>
                    <a:stretch/>
                  </pic:blipFill>
                  <pic:spPr bwMode="auto">
                    <a:xfrm>
                      <a:off x="0" y="0"/>
                      <a:ext cx="3877991" cy="58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3F519" w14:textId="09FB04FD" w:rsidR="004D5A90" w:rsidRPr="008F7736" w:rsidRDefault="004D5A90" w:rsidP="004D5A9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125A0">
        <w:rPr>
          <w:rFonts w:ascii="Arial" w:hAnsi="Arial" w:cs="Arial"/>
          <w:b/>
          <w:sz w:val="24"/>
          <w:szCs w:val="24"/>
          <w:shd w:val="clear" w:color="auto" w:fill="FFFFFF"/>
        </w:rPr>
        <w:t xml:space="preserve">Supplementary </w:t>
      </w:r>
      <w:r w:rsidRPr="008F7736">
        <w:rPr>
          <w:rFonts w:ascii="Arial" w:hAnsi="Arial" w:cs="Arial"/>
          <w:b/>
          <w:bCs/>
          <w:sz w:val="24"/>
          <w:szCs w:val="24"/>
        </w:rPr>
        <w:t xml:space="preserve">Figure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0EFEA4F1" w14:textId="77777777" w:rsidR="004D5A90" w:rsidRDefault="004D5A90" w:rsidP="004D5A9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a,</w:t>
      </w:r>
      <w:r w:rsidRPr="008F77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Heatmap of mRNA expression correlation (Pearson) between </w:t>
      </w:r>
      <w:proofErr w:type="spellStart"/>
      <w:r>
        <w:rPr>
          <w:rFonts w:ascii="Arial" w:hAnsi="Arial" w:cs="Arial"/>
          <w:sz w:val="24"/>
          <w:szCs w:val="24"/>
        </w:rPr>
        <w:t>EMT</w:t>
      </w:r>
      <w:proofErr w:type="spellEnd"/>
      <w:r>
        <w:rPr>
          <w:rFonts w:ascii="Arial" w:hAnsi="Arial" w:cs="Arial"/>
          <w:sz w:val="24"/>
          <w:szCs w:val="24"/>
        </w:rPr>
        <w:t xml:space="preserve"> related genes and </w:t>
      </w:r>
      <w:r w:rsidRPr="007622FE">
        <w:rPr>
          <w:rFonts w:ascii="Arial" w:hAnsi="Arial" w:cs="Arial"/>
          <w:i/>
          <w:iCs/>
          <w:sz w:val="24"/>
          <w:szCs w:val="24"/>
        </w:rPr>
        <w:t>EPM5</w:t>
      </w:r>
      <w:r>
        <w:rPr>
          <w:rFonts w:ascii="Arial" w:hAnsi="Arial" w:cs="Arial"/>
          <w:sz w:val="24"/>
          <w:szCs w:val="24"/>
        </w:rPr>
        <w:t xml:space="preserve"> from the indicated </w:t>
      </w:r>
      <w:proofErr w:type="spellStart"/>
      <w:r>
        <w:rPr>
          <w:rFonts w:ascii="Arial" w:hAnsi="Arial" w:cs="Arial"/>
          <w:sz w:val="24"/>
          <w:szCs w:val="24"/>
        </w:rPr>
        <w:t>genesets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A0A6866" w14:textId="77777777" w:rsidR="004D5A90" w:rsidRDefault="004D5A90" w:rsidP="004D5A9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b, </w:t>
      </w:r>
      <w:r>
        <w:rPr>
          <w:rFonts w:ascii="Arial" w:hAnsi="Arial" w:cs="Arial"/>
          <w:sz w:val="24"/>
          <w:szCs w:val="24"/>
        </w:rPr>
        <w:t xml:space="preserve">The association of </w:t>
      </w:r>
      <w:r w:rsidRPr="00344FEB">
        <w:rPr>
          <w:rFonts w:ascii="Arial" w:hAnsi="Arial" w:cs="Arial"/>
          <w:i/>
          <w:iCs/>
          <w:sz w:val="24"/>
          <w:szCs w:val="24"/>
        </w:rPr>
        <w:t>EPM5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</w:t>
      </w:r>
      <w:proofErr w:type="spellStart"/>
      <w:r>
        <w:rPr>
          <w:rFonts w:ascii="Arial" w:hAnsi="Arial" w:cs="Arial"/>
          <w:sz w:val="24"/>
          <w:szCs w:val="24"/>
        </w:rPr>
        <w:t>EMT</w:t>
      </w:r>
      <w:proofErr w:type="spellEnd"/>
      <w:r>
        <w:rPr>
          <w:rFonts w:ascii="Arial" w:hAnsi="Arial" w:cs="Arial"/>
          <w:sz w:val="24"/>
          <w:szCs w:val="24"/>
        </w:rPr>
        <w:t xml:space="preserve"> hallmark gene signature was analyzed by </w:t>
      </w:r>
      <w:proofErr w:type="spellStart"/>
      <w:r>
        <w:rPr>
          <w:rFonts w:ascii="Arial" w:hAnsi="Arial" w:cs="Arial"/>
          <w:sz w:val="24"/>
          <w:szCs w:val="24"/>
        </w:rPr>
        <w:t>GSEA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53E965" w14:textId="77777777" w:rsidR="004D5A90" w:rsidRDefault="004D5A90" w:rsidP="004D5A9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c,</w:t>
      </w:r>
      <w:r w:rsidRPr="008F7736">
        <w:rPr>
          <w:rFonts w:ascii="Arial" w:hAnsi="Arial" w:cs="Arial"/>
          <w:i/>
          <w:iCs/>
          <w:sz w:val="24"/>
          <w:szCs w:val="24"/>
        </w:rPr>
        <w:t xml:space="preserve"> </w:t>
      </w:r>
      <w:r w:rsidRPr="00344FEB">
        <w:rPr>
          <w:rFonts w:ascii="Arial" w:hAnsi="Arial" w:cs="Arial"/>
          <w:i/>
          <w:iCs/>
          <w:sz w:val="24"/>
          <w:szCs w:val="24"/>
        </w:rPr>
        <w:t>EPM5</w:t>
      </w:r>
      <w:r>
        <w:rPr>
          <w:rFonts w:ascii="Arial" w:hAnsi="Arial" w:cs="Arial"/>
          <w:sz w:val="24"/>
          <w:szCs w:val="24"/>
        </w:rPr>
        <w:t xml:space="preserve"> mRNA expression in CRC patients samples belongs to the indicated four CMS subtypes</w:t>
      </w:r>
    </w:p>
    <w:p w14:paraId="0317FF26" w14:textId="77777777" w:rsidR="004D5A90" w:rsidRPr="004D5A90" w:rsidRDefault="004D5A90">
      <w:pPr>
        <w:widowControl/>
        <w:jc w:val="left"/>
        <w:rPr>
          <w:rFonts w:ascii="Arial" w:hAnsi="Arial" w:cs="Arial" w:hint="eastAsia"/>
          <w:b/>
          <w:bCs/>
          <w:sz w:val="24"/>
          <w:szCs w:val="24"/>
        </w:rPr>
      </w:pPr>
    </w:p>
    <w:p w14:paraId="5DED1948" w14:textId="77777777" w:rsidR="008F7736" w:rsidRDefault="008F7736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0682262D" wp14:editId="14959ABB">
            <wp:extent cx="5732145" cy="408188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25"/>
                    <a:stretch/>
                  </pic:blipFill>
                  <pic:spPr bwMode="auto">
                    <a:xfrm>
                      <a:off x="0" y="0"/>
                      <a:ext cx="5732145" cy="40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FC535" w14:textId="6875ABB6" w:rsidR="008F7736" w:rsidRDefault="00EF2738" w:rsidP="008F773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125A0">
        <w:rPr>
          <w:rFonts w:ascii="Arial" w:hAnsi="Arial" w:cs="Arial"/>
          <w:b/>
          <w:sz w:val="24"/>
          <w:szCs w:val="24"/>
          <w:shd w:val="clear" w:color="auto" w:fill="FFFFFF"/>
        </w:rPr>
        <w:t xml:space="preserve">Supplementary </w:t>
      </w:r>
      <w:r w:rsidR="008F7736" w:rsidRPr="008F7736">
        <w:rPr>
          <w:rFonts w:ascii="Arial" w:hAnsi="Arial" w:cs="Arial"/>
          <w:b/>
          <w:bCs/>
          <w:sz w:val="24"/>
          <w:szCs w:val="24"/>
        </w:rPr>
        <w:t xml:space="preserve">Figure </w:t>
      </w:r>
      <w:r w:rsidR="000D62F2">
        <w:rPr>
          <w:rFonts w:ascii="Arial" w:hAnsi="Arial" w:cs="Arial"/>
          <w:b/>
          <w:bCs/>
          <w:sz w:val="24"/>
          <w:szCs w:val="24"/>
        </w:rPr>
        <w:t>4</w:t>
      </w:r>
    </w:p>
    <w:p w14:paraId="60887AEB" w14:textId="0DE3322C" w:rsidR="008F7736" w:rsidRDefault="009E2BDE" w:rsidP="009E2BD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The association of EPM5 with </w:t>
      </w:r>
      <w:r w:rsidRPr="009E2BDE">
        <w:rPr>
          <w:rFonts w:ascii="Arial" w:hAnsi="Arial" w:cs="Arial"/>
          <w:sz w:val="24"/>
          <w:szCs w:val="24"/>
        </w:rPr>
        <w:t>HALLMARK_TGF_BETA_SIGNALING</w:t>
      </w:r>
      <w:r>
        <w:rPr>
          <w:rFonts w:ascii="Arial" w:hAnsi="Arial" w:cs="Arial"/>
          <w:sz w:val="24"/>
          <w:szCs w:val="24"/>
        </w:rPr>
        <w:t xml:space="preserve"> gene signature obtained from the </w:t>
      </w:r>
      <w:r w:rsidRPr="009E2BDE">
        <w:rPr>
          <w:rFonts w:ascii="Arial" w:hAnsi="Arial" w:cs="Arial"/>
          <w:sz w:val="24"/>
          <w:szCs w:val="24"/>
        </w:rPr>
        <w:t>https://www.gsea-msigdb.org/gsea/msigdb/genesets.jsp</w:t>
      </w:r>
    </w:p>
    <w:p w14:paraId="600881E6" w14:textId="30F0377E" w:rsidR="009E2BDE" w:rsidRPr="009E2BDE" w:rsidRDefault="009E2BDE" w:rsidP="009E2BDE">
      <w:pPr>
        <w:spacing w:line="480" w:lineRule="auto"/>
        <w:rPr>
          <w:rFonts w:ascii="Arial" w:hAnsi="Arial" w:cs="Arial"/>
          <w:sz w:val="24"/>
          <w:szCs w:val="24"/>
        </w:rPr>
      </w:pPr>
      <w:r w:rsidRPr="009E2BDE">
        <w:rPr>
          <w:rFonts w:ascii="Arial" w:hAnsi="Arial" w:cs="Arial"/>
          <w:b/>
          <w:bCs/>
          <w:sz w:val="24"/>
          <w:szCs w:val="24"/>
        </w:rPr>
        <w:t>b,</w:t>
      </w:r>
      <w:r>
        <w:rPr>
          <w:rFonts w:ascii="Arial" w:hAnsi="Arial" w:cs="Arial"/>
          <w:sz w:val="24"/>
          <w:szCs w:val="24"/>
        </w:rPr>
        <w:t xml:space="preserve"> The association of EPM5 with </w:t>
      </w:r>
      <w:r w:rsidRPr="009E2BDE">
        <w:rPr>
          <w:rFonts w:ascii="Arial" w:hAnsi="Arial" w:cs="Arial"/>
          <w:sz w:val="24"/>
          <w:szCs w:val="24"/>
        </w:rPr>
        <w:t>KEGG_TGF_BETA_SIGNALING_PATHWAY</w:t>
      </w:r>
      <w:r>
        <w:rPr>
          <w:rFonts w:ascii="Arial" w:hAnsi="Arial" w:cs="Arial"/>
          <w:sz w:val="24"/>
          <w:szCs w:val="24"/>
        </w:rPr>
        <w:t xml:space="preserve"> gene signature.</w:t>
      </w:r>
    </w:p>
    <w:p w14:paraId="63F1F561" w14:textId="77777777" w:rsidR="00735300" w:rsidRDefault="005247DC"/>
    <w:sectPr w:rsidR="0073530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2FC58" w14:textId="77777777" w:rsidR="005247DC" w:rsidRDefault="005247DC" w:rsidP="00495F99">
      <w:r>
        <w:separator/>
      </w:r>
    </w:p>
  </w:endnote>
  <w:endnote w:type="continuationSeparator" w:id="0">
    <w:p w14:paraId="3E16EDBB" w14:textId="77777777" w:rsidR="005247DC" w:rsidRDefault="005247DC" w:rsidP="004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2C2C7" w14:textId="77777777" w:rsidR="005247DC" w:rsidRDefault="005247DC" w:rsidP="00495F99">
      <w:r>
        <w:separator/>
      </w:r>
    </w:p>
  </w:footnote>
  <w:footnote w:type="continuationSeparator" w:id="0">
    <w:p w14:paraId="5665A855" w14:textId="77777777" w:rsidR="005247DC" w:rsidRDefault="005247DC" w:rsidP="0049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2D0F"/>
    <w:multiLevelType w:val="hybridMultilevel"/>
    <w:tmpl w:val="932EAE00"/>
    <w:lvl w:ilvl="0" w:tplc="BA6AEFF0">
      <w:start w:val="1"/>
      <w:numFmt w:val="upperLetter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0MzcztTAzsTQwtDBW0lEKTi0uzszPAykwqQUADIY8QiwAAAA="/>
  </w:docVars>
  <w:rsids>
    <w:rsidRoot w:val="00FC421A"/>
    <w:rsid w:val="000D62F2"/>
    <w:rsid w:val="00235368"/>
    <w:rsid w:val="002446D5"/>
    <w:rsid w:val="002B0C64"/>
    <w:rsid w:val="00335B85"/>
    <w:rsid w:val="003B68E3"/>
    <w:rsid w:val="00400028"/>
    <w:rsid w:val="00463DFD"/>
    <w:rsid w:val="00495F99"/>
    <w:rsid w:val="004D5A90"/>
    <w:rsid w:val="005247DC"/>
    <w:rsid w:val="006624E8"/>
    <w:rsid w:val="00726A56"/>
    <w:rsid w:val="008F7736"/>
    <w:rsid w:val="009E2BDE"/>
    <w:rsid w:val="00AF1C17"/>
    <w:rsid w:val="00B421F3"/>
    <w:rsid w:val="00B457E0"/>
    <w:rsid w:val="00D03661"/>
    <w:rsid w:val="00EF2738"/>
    <w:rsid w:val="00F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A058E"/>
  <w15:chartTrackingRefBased/>
  <w15:docId w15:val="{63E3A86B-951E-4C26-9B10-5A08A5DA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BD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E2B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2BD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95F9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5F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5F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5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targetscan.org/vert_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3484</dc:creator>
  <cp:keywords/>
  <dc:description/>
  <cp:lastModifiedBy>3484</cp:lastModifiedBy>
  <cp:revision>20</cp:revision>
  <dcterms:created xsi:type="dcterms:W3CDTF">2020-04-24T02:07:00Z</dcterms:created>
  <dcterms:modified xsi:type="dcterms:W3CDTF">2020-07-04T13:11:00Z</dcterms:modified>
</cp:coreProperties>
</file>