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A0758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t>Supplementary Material:</w:t>
      </w:r>
    </w:p>
    <w:p w14:paraId="1378C404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t>Supplementary Table 1. Results of proportional hazards tests</w:t>
      </w:r>
    </w:p>
    <w:p w14:paraId="1B048979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t>Supplementary Table 2. Stratification analyses for rs2272736 genotypes and gastric cancer survival</w:t>
      </w:r>
    </w:p>
    <w:p w14:paraId="181AAD64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br w:type="page"/>
      </w:r>
    </w:p>
    <w:tbl>
      <w:tblPr>
        <w:tblpPr w:leftFromText="180" w:rightFromText="180" w:vertAnchor="page" w:horzAnchor="margin" w:tblpY="2578"/>
        <w:tblW w:w="6148" w:type="dxa"/>
        <w:tblLook w:val="04A0" w:firstRow="1" w:lastRow="0" w:firstColumn="1" w:lastColumn="0" w:noHBand="0" w:noVBand="1"/>
      </w:tblPr>
      <w:tblGrid>
        <w:gridCol w:w="1659"/>
        <w:gridCol w:w="1500"/>
        <w:gridCol w:w="1485"/>
        <w:gridCol w:w="1504"/>
      </w:tblGrid>
      <w:tr w:rsidR="006763A3" w:rsidRPr="00A80495" w14:paraId="6AE89118" w14:textId="77777777" w:rsidTr="00E6215C">
        <w:trPr>
          <w:trHeight w:val="318"/>
        </w:trPr>
        <w:tc>
          <w:tcPr>
            <w:tcW w:w="16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AA54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3675D" w14:textId="77777777" w:rsidR="006763A3" w:rsidRPr="00A80495" w:rsidRDefault="006763A3" w:rsidP="00E6215C">
            <w:pPr>
              <w:spacing w:line="48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Chisq</w:t>
            </w:r>
            <w:proofErr w:type="spellEnd"/>
          </w:p>
        </w:tc>
        <w:tc>
          <w:tcPr>
            <w:tcW w:w="14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13B11" w14:textId="77777777" w:rsidR="006763A3" w:rsidRPr="00A80495" w:rsidRDefault="006763A3" w:rsidP="00E6215C">
            <w:pPr>
              <w:spacing w:line="48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3E4AC" w14:textId="77777777" w:rsidR="006763A3" w:rsidRPr="00A80495" w:rsidRDefault="006763A3" w:rsidP="00E6215C">
            <w:pPr>
              <w:spacing w:line="480" w:lineRule="auto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763A3" w:rsidRPr="00A80495" w14:paraId="40FE8761" w14:textId="77777777" w:rsidTr="00E6215C">
        <w:trPr>
          <w:trHeight w:val="318"/>
        </w:trPr>
        <w:tc>
          <w:tcPr>
            <w:tcW w:w="16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3343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rs2272736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7DF0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0.279378</w:t>
            </w:r>
          </w:p>
        </w:tc>
        <w:tc>
          <w:tcPr>
            <w:tcW w:w="14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2F0E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1531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0.597109</w:t>
            </w:r>
          </w:p>
        </w:tc>
      </w:tr>
      <w:tr w:rsidR="006763A3" w:rsidRPr="00A80495" w14:paraId="05421554" w14:textId="77777777" w:rsidTr="00E6215C">
        <w:trPr>
          <w:trHeight w:val="318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F9C7A23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106921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1.341566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420570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7B85282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0.246758</w:t>
            </w:r>
          </w:p>
        </w:tc>
      </w:tr>
      <w:tr w:rsidR="006763A3" w:rsidRPr="00A80495" w14:paraId="750339E7" w14:textId="77777777" w:rsidTr="00E6215C">
        <w:trPr>
          <w:trHeight w:val="318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338F1A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A9BB86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5.277961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2FF6492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AC2249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0.021597</w:t>
            </w:r>
          </w:p>
        </w:tc>
      </w:tr>
      <w:tr w:rsidR="006763A3" w:rsidRPr="00A80495" w14:paraId="7C904936" w14:textId="77777777" w:rsidTr="00E6215C">
        <w:trPr>
          <w:trHeight w:val="318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7D14CD4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37D28D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0.020991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395D446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5FD2C1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0.884802</w:t>
            </w:r>
          </w:p>
        </w:tc>
      </w:tr>
      <w:tr w:rsidR="006763A3" w:rsidRPr="00A80495" w14:paraId="40CD70E1" w14:textId="77777777" w:rsidTr="00E6215C">
        <w:trPr>
          <w:trHeight w:val="318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6558FE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drinking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B7F8C4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0.009935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735726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873E2B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0.920602</w:t>
            </w:r>
          </w:p>
        </w:tc>
      </w:tr>
      <w:tr w:rsidR="006763A3" w:rsidRPr="00A80495" w14:paraId="783E26BE" w14:textId="77777777" w:rsidTr="00E6215C">
        <w:trPr>
          <w:trHeight w:val="318"/>
        </w:trPr>
        <w:tc>
          <w:tcPr>
            <w:tcW w:w="16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03EE2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GLOBAL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9211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7.599728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76A04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DC3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0.179719</w:t>
            </w:r>
          </w:p>
        </w:tc>
      </w:tr>
    </w:tbl>
    <w:p w14:paraId="03612E94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bCs/>
          <w:sz w:val="20"/>
          <w:szCs w:val="20"/>
        </w:rPr>
        <w:t>Supplementary Table 1. Results of proportional hazards tests</w:t>
      </w:r>
    </w:p>
    <w:p w14:paraId="42449871" w14:textId="77777777" w:rsidR="006763A3" w:rsidRPr="00A80495" w:rsidRDefault="006763A3" w:rsidP="006763A3">
      <w:pPr>
        <w:widowControl/>
        <w:spacing w:line="480" w:lineRule="auto"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br w:type="page"/>
      </w:r>
    </w:p>
    <w:tbl>
      <w:tblPr>
        <w:tblStyle w:val="a7"/>
        <w:tblpPr w:leftFromText="180" w:rightFromText="180" w:vertAnchor="page" w:horzAnchor="margin" w:tblpY="296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939"/>
        <w:gridCol w:w="939"/>
        <w:gridCol w:w="915"/>
        <w:gridCol w:w="523"/>
        <w:gridCol w:w="1640"/>
        <w:gridCol w:w="717"/>
      </w:tblGrid>
      <w:tr w:rsidR="006763A3" w:rsidRPr="00A80495" w14:paraId="0BED0FA5" w14:textId="77777777" w:rsidTr="00E6215C"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5C98F52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300B0CD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Case/Death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C8BA30D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MST (month)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3FB303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  <w:r w:rsidRPr="00A8049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(95%CI)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675AFF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A8049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6763A3" w:rsidRPr="00A80495" w14:paraId="4999B14C" w14:textId="77777777" w:rsidTr="00E6215C">
        <w:tc>
          <w:tcPr>
            <w:tcW w:w="0" w:type="auto"/>
            <w:tcBorders>
              <w:bottom w:val="single" w:sz="8" w:space="0" w:color="auto"/>
            </w:tcBorders>
          </w:tcPr>
          <w:p w14:paraId="207DF02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A72DF63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GG/GA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3F09CED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0C10046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GG/GA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7343E8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495">
              <w:rPr>
                <w:rFonts w:ascii="Arial" w:hAnsi="Arial" w:cs="Arial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A502E6A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1118EA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763A3" w:rsidRPr="00A80495" w14:paraId="3B9A771D" w14:textId="77777777" w:rsidTr="00E6215C">
        <w:tc>
          <w:tcPr>
            <w:tcW w:w="0" w:type="auto"/>
            <w:tcBorders>
              <w:top w:val="single" w:sz="8" w:space="0" w:color="auto"/>
            </w:tcBorders>
          </w:tcPr>
          <w:p w14:paraId="28337F5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495">
              <w:rPr>
                <w:rFonts w:ascii="Arial" w:hAnsi="Arial" w:cs="Arial"/>
                <w:sz w:val="20"/>
                <w:szCs w:val="20"/>
              </w:rPr>
              <w:t>Age</w:t>
            </w:r>
            <w:r w:rsidRPr="00A80495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AA9C29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D9AF05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C0369D5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A0018FA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0CAE764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31BC67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3A3" w:rsidRPr="00A80495" w14:paraId="3F6BE46D" w14:textId="77777777" w:rsidTr="00E6215C">
        <w:tc>
          <w:tcPr>
            <w:tcW w:w="0" w:type="auto"/>
          </w:tcPr>
          <w:p w14:paraId="2FD854E0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≤ 63</w:t>
            </w:r>
          </w:p>
        </w:tc>
        <w:tc>
          <w:tcPr>
            <w:tcW w:w="0" w:type="auto"/>
          </w:tcPr>
          <w:p w14:paraId="193CD7D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148/48</w:t>
            </w:r>
          </w:p>
        </w:tc>
        <w:tc>
          <w:tcPr>
            <w:tcW w:w="0" w:type="auto"/>
          </w:tcPr>
          <w:p w14:paraId="4E310B0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410/121</w:t>
            </w:r>
          </w:p>
        </w:tc>
        <w:tc>
          <w:tcPr>
            <w:tcW w:w="0" w:type="auto"/>
          </w:tcPr>
          <w:p w14:paraId="4A7FEC2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2894206A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55AC4079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0.88 (0.63-1.23)</w:t>
            </w:r>
          </w:p>
        </w:tc>
        <w:tc>
          <w:tcPr>
            <w:tcW w:w="0" w:type="auto"/>
          </w:tcPr>
          <w:p w14:paraId="4C32441D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0.444</w:t>
            </w:r>
          </w:p>
        </w:tc>
      </w:tr>
      <w:tr w:rsidR="006763A3" w:rsidRPr="00A80495" w14:paraId="193B2FEE" w14:textId="77777777" w:rsidTr="00E6215C">
        <w:tc>
          <w:tcPr>
            <w:tcW w:w="0" w:type="auto"/>
          </w:tcPr>
          <w:p w14:paraId="292705E9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&gt; 63</w:t>
            </w:r>
          </w:p>
        </w:tc>
        <w:tc>
          <w:tcPr>
            <w:tcW w:w="0" w:type="auto"/>
          </w:tcPr>
          <w:p w14:paraId="591A8D1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144/74</w:t>
            </w:r>
          </w:p>
        </w:tc>
        <w:tc>
          <w:tcPr>
            <w:tcW w:w="0" w:type="auto"/>
          </w:tcPr>
          <w:p w14:paraId="6AA39633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461/190</w:t>
            </w:r>
          </w:p>
        </w:tc>
        <w:tc>
          <w:tcPr>
            <w:tcW w:w="0" w:type="auto"/>
          </w:tcPr>
          <w:p w14:paraId="20C6237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6C4BF04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84F039B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0.73(0.55-0.95)</w:t>
            </w:r>
          </w:p>
        </w:tc>
        <w:tc>
          <w:tcPr>
            <w:tcW w:w="0" w:type="auto"/>
          </w:tcPr>
          <w:p w14:paraId="4A4A235B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0.021</w:t>
            </w:r>
          </w:p>
        </w:tc>
      </w:tr>
      <w:tr w:rsidR="006763A3" w:rsidRPr="00A80495" w14:paraId="20638545" w14:textId="77777777" w:rsidTr="00E6215C">
        <w:tc>
          <w:tcPr>
            <w:tcW w:w="0" w:type="auto"/>
          </w:tcPr>
          <w:p w14:paraId="0EAA7716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3CA72E4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A6545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FEA0E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700F0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FDF142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1D7021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3A3" w:rsidRPr="00A80495" w14:paraId="73839F47" w14:textId="77777777" w:rsidTr="00E6215C">
        <w:tc>
          <w:tcPr>
            <w:tcW w:w="0" w:type="auto"/>
          </w:tcPr>
          <w:p w14:paraId="24FC7565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0430688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191/77</w:t>
            </w:r>
          </w:p>
        </w:tc>
        <w:tc>
          <w:tcPr>
            <w:tcW w:w="0" w:type="auto"/>
          </w:tcPr>
          <w:p w14:paraId="5027C04A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603/218</w:t>
            </w:r>
          </w:p>
        </w:tc>
        <w:tc>
          <w:tcPr>
            <w:tcW w:w="0" w:type="auto"/>
          </w:tcPr>
          <w:p w14:paraId="2008B346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08D2367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0380F36A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0.78 (0.61-1.00)</w:t>
            </w:r>
          </w:p>
        </w:tc>
        <w:tc>
          <w:tcPr>
            <w:tcW w:w="0" w:type="auto"/>
          </w:tcPr>
          <w:p w14:paraId="0506DE1D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0.052</w:t>
            </w:r>
          </w:p>
        </w:tc>
      </w:tr>
      <w:tr w:rsidR="006763A3" w:rsidRPr="00A80495" w14:paraId="11315987" w14:textId="77777777" w:rsidTr="00E6215C">
        <w:tc>
          <w:tcPr>
            <w:tcW w:w="0" w:type="auto"/>
          </w:tcPr>
          <w:p w14:paraId="1B824F18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14:paraId="71211F9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71/25</w:t>
            </w:r>
          </w:p>
        </w:tc>
        <w:tc>
          <w:tcPr>
            <w:tcW w:w="0" w:type="auto"/>
          </w:tcPr>
          <w:p w14:paraId="1EC4BAF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216/62</w:t>
            </w:r>
          </w:p>
        </w:tc>
        <w:tc>
          <w:tcPr>
            <w:tcW w:w="0" w:type="auto"/>
          </w:tcPr>
          <w:p w14:paraId="7C45860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12345EE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7E2A07DA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0.70 (0.46-1.04)</w:t>
            </w:r>
          </w:p>
        </w:tc>
        <w:tc>
          <w:tcPr>
            <w:tcW w:w="0" w:type="auto"/>
          </w:tcPr>
          <w:p w14:paraId="2D7C3606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0.079</w:t>
            </w:r>
          </w:p>
        </w:tc>
      </w:tr>
      <w:tr w:rsidR="006763A3" w:rsidRPr="00A80495" w14:paraId="7A6241B2" w14:textId="77777777" w:rsidTr="00E6215C">
        <w:tc>
          <w:tcPr>
            <w:tcW w:w="0" w:type="auto"/>
          </w:tcPr>
          <w:p w14:paraId="2D443F4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 xml:space="preserve">Smoking </w:t>
            </w:r>
          </w:p>
        </w:tc>
        <w:tc>
          <w:tcPr>
            <w:tcW w:w="0" w:type="auto"/>
          </w:tcPr>
          <w:p w14:paraId="2E3B3E5C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D42D8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E399A4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89FD3F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1C53D7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D3E76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3A3" w:rsidRPr="00A80495" w14:paraId="2B1A45C1" w14:textId="77777777" w:rsidTr="00E6215C">
        <w:tc>
          <w:tcPr>
            <w:tcW w:w="0" w:type="auto"/>
          </w:tcPr>
          <w:p w14:paraId="267F4898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7C10BDAA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38/18</w:t>
            </w:r>
          </w:p>
        </w:tc>
        <w:tc>
          <w:tcPr>
            <w:tcW w:w="0" w:type="auto"/>
          </w:tcPr>
          <w:p w14:paraId="294929C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131/38</w:t>
            </w:r>
          </w:p>
        </w:tc>
        <w:tc>
          <w:tcPr>
            <w:tcW w:w="0" w:type="auto"/>
          </w:tcPr>
          <w:p w14:paraId="76D49D6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  <w:tc>
          <w:tcPr>
            <w:tcW w:w="0" w:type="auto"/>
          </w:tcPr>
          <w:p w14:paraId="55A801D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95A70CA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0.88 (0.51-1.53)</w:t>
            </w:r>
          </w:p>
        </w:tc>
        <w:tc>
          <w:tcPr>
            <w:tcW w:w="0" w:type="auto"/>
          </w:tcPr>
          <w:p w14:paraId="0DA5C243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0.659</w:t>
            </w:r>
          </w:p>
        </w:tc>
      </w:tr>
      <w:tr w:rsidR="006763A3" w:rsidRPr="00A80495" w14:paraId="12C82D44" w14:textId="77777777" w:rsidTr="00E6215C">
        <w:tc>
          <w:tcPr>
            <w:tcW w:w="0" w:type="auto"/>
          </w:tcPr>
          <w:p w14:paraId="29F2C68B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Ever</w:t>
            </w:r>
          </w:p>
        </w:tc>
        <w:tc>
          <w:tcPr>
            <w:tcW w:w="0" w:type="auto"/>
          </w:tcPr>
          <w:p w14:paraId="61B79CA2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225/94</w:t>
            </w:r>
          </w:p>
        </w:tc>
        <w:tc>
          <w:tcPr>
            <w:tcW w:w="0" w:type="auto"/>
          </w:tcPr>
          <w:p w14:paraId="5C00E065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689/243</w:t>
            </w:r>
          </w:p>
        </w:tc>
        <w:tc>
          <w:tcPr>
            <w:tcW w:w="0" w:type="auto"/>
          </w:tcPr>
          <w:p w14:paraId="28AD71F6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0F9BA1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2764E863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0.74 (0.59-0.93)</w:t>
            </w:r>
          </w:p>
        </w:tc>
        <w:tc>
          <w:tcPr>
            <w:tcW w:w="0" w:type="auto"/>
          </w:tcPr>
          <w:p w14:paraId="6533E43F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0.011</w:t>
            </w:r>
          </w:p>
        </w:tc>
      </w:tr>
      <w:tr w:rsidR="006763A3" w:rsidRPr="00A80495" w14:paraId="5024DAEB" w14:textId="77777777" w:rsidTr="00E6215C">
        <w:tc>
          <w:tcPr>
            <w:tcW w:w="0" w:type="auto"/>
          </w:tcPr>
          <w:p w14:paraId="247D3E2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Drinking</w:t>
            </w:r>
          </w:p>
        </w:tc>
        <w:tc>
          <w:tcPr>
            <w:tcW w:w="0" w:type="auto"/>
          </w:tcPr>
          <w:p w14:paraId="73C63DB3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39EC93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435704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2172C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3D9A2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4FC42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3A3" w:rsidRPr="00A80495" w14:paraId="1D0D0A1B" w14:textId="77777777" w:rsidTr="00E6215C">
        <w:tc>
          <w:tcPr>
            <w:tcW w:w="0" w:type="auto"/>
          </w:tcPr>
          <w:p w14:paraId="30EF3F8A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656566A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20/8</w:t>
            </w:r>
          </w:p>
        </w:tc>
        <w:tc>
          <w:tcPr>
            <w:tcW w:w="0" w:type="auto"/>
          </w:tcPr>
          <w:p w14:paraId="7E1EEBA0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73/30</w:t>
            </w:r>
          </w:p>
        </w:tc>
        <w:tc>
          <w:tcPr>
            <w:tcW w:w="0" w:type="auto"/>
          </w:tcPr>
          <w:p w14:paraId="034261B9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4ABAEC8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95CE774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1.20 (0.54-2.65)</w:t>
            </w:r>
          </w:p>
        </w:tc>
        <w:tc>
          <w:tcPr>
            <w:tcW w:w="0" w:type="auto"/>
          </w:tcPr>
          <w:p w14:paraId="2C2831D9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0.653</w:t>
            </w:r>
          </w:p>
        </w:tc>
      </w:tr>
      <w:tr w:rsidR="006763A3" w:rsidRPr="00A80495" w14:paraId="21F8F044" w14:textId="77777777" w:rsidTr="00E6215C">
        <w:tc>
          <w:tcPr>
            <w:tcW w:w="0" w:type="auto"/>
            <w:tcBorders>
              <w:bottom w:val="single" w:sz="12" w:space="0" w:color="auto"/>
            </w:tcBorders>
          </w:tcPr>
          <w:p w14:paraId="18497119" w14:textId="77777777" w:rsidR="006763A3" w:rsidRPr="00A80495" w:rsidRDefault="006763A3" w:rsidP="00E6215C">
            <w:pPr>
              <w:spacing w:line="48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48483E7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253/104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AC51B1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755/260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6AE44CE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6929D3B" w14:textId="77777777" w:rsidR="006763A3" w:rsidRPr="00A80495" w:rsidRDefault="006763A3" w:rsidP="00E621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8049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1A6A6CB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0.73 (0.59-0.91)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15982BA" w14:textId="77777777" w:rsidR="006763A3" w:rsidRPr="00A80495" w:rsidRDefault="006763A3" w:rsidP="00E6215C">
            <w:pPr>
              <w:pStyle w:val="HTML"/>
              <w:shd w:val="clear" w:color="auto" w:fill="FFFFFF"/>
              <w:spacing w:line="480" w:lineRule="auto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A80495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0.005</w:t>
            </w:r>
          </w:p>
        </w:tc>
      </w:tr>
    </w:tbl>
    <w:p w14:paraId="66261A3F" w14:textId="33CA5466" w:rsidR="006763A3" w:rsidRDefault="006763A3" w:rsidP="006763A3">
      <w:pPr>
        <w:widowControl/>
        <w:spacing w:line="480" w:lineRule="auto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b/>
          <w:kern w:val="0"/>
          <w:sz w:val="20"/>
          <w:szCs w:val="20"/>
        </w:rPr>
        <w:t>Supplementary Table 2. Stratification analyses for rs2272736 genotypes and gastric cancer survival</w:t>
      </w:r>
    </w:p>
    <w:p w14:paraId="7414A2EB" w14:textId="77777777" w:rsidR="0069577B" w:rsidRPr="00A80495" w:rsidRDefault="0069577B" w:rsidP="006763A3">
      <w:pPr>
        <w:widowControl/>
        <w:spacing w:line="480" w:lineRule="auto"/>
        <w:rPr>
          <w:rFonts w:ascii="Arial" w:hAnsi="Arial" w:cs="Arial"/>
          <w:b/>
          <w:kern w:val="0"/>
          <w:sz w:val="20"/>
          <w:szCs w:val="20"/>
        </w:rPr>
      </w:pPr>
    </w:p>
    <w:p w14:paraId="5EC9CFE8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7F39DC22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69BEF0EC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5D2D6F37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331076E2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19AD9724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338C0E28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1F07D259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0A1D748E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270D255C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3E5EEF9F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5B1B7F40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48EDA7F2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6050C5C1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15BF6AF6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6B771DC8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53BE6742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4A8C3481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7FC7176B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13DA6CEB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3D912F64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05D3D5C4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2ABC69CA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19333CF5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5DB63CEC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334C133C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</w:p>
    <w:p w14:paraId="40EA9FDA" w14:textId="77777777" w:rsidR="006763A3" w:rsidRPr="00A80495" w:rsidRDefault="006763A3" w:rsidP="006763A3">
      <w:pPr>
        <w:widowControl/>
        <w:jc w:val="left"/>
        <w:rPr>
          <w:rFonts w:ascii="Arial" w:hAnsi="Arial" w:cs="Arial" w:hint="eastAsia"/>
          <w:b/>
          <w:kern w:val="0"/>
          <w:sz w:val="20"/>
          <w:szCs w:val="20"/>
        </w:rPr>
      </w:pPr>
    </w:p>
    <w:p w14:paraId="040332D5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sz w:val="20"/>
          <w:szCs w:val="20"/>
        </w:rPr>
        <w:t>HR, hazards ratio; CI, confidence interval.</w:t>
      </w:r>
    </w:p>
    <w:p w14:paraId="09C1D78B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  <w:proofErr w:type="spellStart"/>
      <w:proofErr w:type="gramStart"/>
      <w:r w:rsidRPr="00A80495">
        <w:rPr>
          <w:rFonts w:ascii="Arial" w:eastAsia="SimSun" w:hAnsi="Arial" w:cs="Arial"/>
          <w:color w:val="000000"/>
          <w:kern w:val="0"/>
          <w:sz w:val="20"/>
          <w:szCs w:val="20"/>
          <w:vertAlign w:val="superscript"/>
        </w:rPr>
        <w:t>a</w:t>
      </w:r>
      <w:proofErr w:type="spellEnd"/>
      <w:proofErr w:type="gramEnd"/>
      <w:r w:rsidRPr="00A80495">
        <w:rPr>
          <w:rFonts w:ascii="Arial" w:eastAsia="SimSun" w:hAnsi="Arial" w:cs="Arial"/>
          <w:color w:val="000000"/>
          <w:kern w:val="0"/>
          <w:sz w:val="20"/>
          <w:szCs w:val="20"/>
          <w:vertAlign w:val="superscript"/>
        </w:rPr>
        <w:t xml:space="preserve"> </w:t>
      </w:r>
      <w:r w:rsidRPr="00A80495">
        <w:rPr>
          <w:rFonts w:ascii="Arial" w:hAnsi="Arial" w:cs="Arial"/>
          <w:sz w:val="20"/>
          <w:szCs w:val="20"/>
        </w:rPr>
        <w:t>Adjusted for age, drinking and smoking status in Cox proportional hazards model.</w:t>
      </w:r>
    </w:p>
    <w:p w14:paraId="6C76B1E1" w14:textId="77777777" w:rsidR="006763A3" w:rsidRPr="00A80495" w:rsidRDefault="006763A3" w:rsidP="006763A3">
      <w:pPr>
        <w:widowControl/>
        <w:jc w:val="left"/>
        <w:rPr>
          <w:rFonts w:ascii="Arial" w:hAnsi="Arial" w:cs="Arial"/>
          <w:sz w:val="20"/>
          <w:szCs w:val="20"/>
        </w:rPr>
      </w:pPr>
      <w:r w:rsidRPr="00A80495">
        <w:rPr>
          <w:rFonts w:ascii="Arial" w:hAnsi="Arial" w:cs="Arial"/>
          <w:sz w:val="20"/>
          <w:szCs w:val="20"/>
        </w:rPr>
        <w:t>Variable sex was considered as a stratification variable based on the results of proportional hazards tests.</w:t>
      </w:r>
    </w:p>
    <w:p w14:paraId="20930265" w14:textId="77777777" w:rsidR="006763A3" w:rsidRPr="00A80495" w:rsidRDefault="006763A3" w:rsidP="006763A3">
      <w:pPr>
        <w:widowControl/>
        <w:jc w:val="left"/>
        <w:rPr>
          <w:rFonts w:ascii="Arial" w:hAnsi="Arial" w:cs="Arial"/>
          <w:b/>
          <w:kern w:val="0"/>
          <w:sz w:val="20"/>
          <w:szCs w:val="20"/>
        </w:rPr>
      </w:pPr>
      <w:r w:rsidRPr="00A80495">
        <w:rPr>
          <w:rFonts w:ascii="Arial" w:hAnsi="Arial" w:cs="Arial"/>
          <w:sz w:val="20"/>
          <w:szCs w:val="20"/>
          <w:vertAlign w:val="superscript"/>
        </w:rPr>
        <w:t xml:space="preserve">b </w:t>
      </w:r>
      <w:proofErr w:type="gramStart"/>
      <w:r w:rsidRPr="00A80495">
        <w:rPr>
          <w:rFonts w:ascii="Arial" w:hAnsi="Arial" w:cs="Arial"/>
          <w:sz w:val="20"/>
          <w:szCs w:val="20"/>
        </w:rPr>
        <w:t>The</w:t>
      </w:r>
      <w:proofErr w:type="gramEnd"/>
      <w:r w:rsidRPr="00A80495">
        <w:rPr>
          <w:rFonts w:ascii="Arial" w:hAnsi="Arial" w:cs="Arial"/>
          <w:sz w:val="20"/>
          <w:szCs w:val="20"/>
        </w:rPr>
        <w:t xml:space="preserve"> median age was 63 years.</w:t>
      </w:r>
    </w:p>
    <w:p w14:paraId="19CFB53D" w14:textId="77777777" w:rsidR="00A321ED" w:rsidRDefault="00A321ED"/>
    <w:sectPr w:rsidR="00A321ED" w:rsidSect="00A371A7">
      <w:footerReference w:type="default" r:id="rId6"/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14E15" w14:textId="77777777" w:rsidR="004827E5" w:rsidRDefault="004827E5" w:rsidP="006763A3">
      <w:r>
        <w:separator/>
      </w:r>
    </w:p>
  </w:endnote>
  <w:endnote w:type="continuationSeparator" w:id="0">
    <w:p w14:paraId="43F2E843" w14:textId="77777777" w:rsidR="004827E5" w:rsidRDefault="004827E5" w:rsidP="0067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1952173"/>
      <w:docPartObj>
        <w:docPartGallery w:val="Page Numbers (Bottom of Page)"/>
        <w:docPartUnique/>
      </w:docPartObj>
    </w:sdtPr>
    <w:sdtEndPr/>
    <w:sdtContent>
      <w:p w14:paraId="42CFA7B2" w14:textId="77777777" w:rsidR="000E10DC" w:rsidRDefault="00FA06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612AB0" w14:textId="77777777" w:rsidR="000E10DC" w:rsidRDefault="00482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8C939" w14:textId="77777777" w:rsidR="004827E5" w:rsidRDefault="004827E5" w:rsidP="006763A3">
      <w:r>
        <w:separator/>
      </w:r>
    </w:p>
  </w:footnote>
  <w:footnote w:type="continuationSeparator" w:id="0">
    <w:p w14:paraId="2592C2CE" w14:textId="77777777" w:rsidR="004827E5" w:rsidRDefault="004827E5" w:rsidP="00676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8B"/>
    <w:rsid w:val="004827E5"/>
    <w:rsid w:val="0067578B"/>
    <w:rsid w:val="006763A3"/>
    <w:rsid w:val="0069577B"/>
    <w:rsid w:val="00A321ED"/>
    <w:rsid w:val="00C86CBB"/>
    <w:rsid w:val="00FA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B5940"/>
  <w15:chartTrackingRefBased/>
  <w15:docId w15:val="{A662E9FD-4363-47C3-97D5-255B944D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3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3A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3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3A3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3A3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676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6763A3"/>
    <w:rPr>
      <w:rFonts w:ascii="SimSun" w:eastAsia="SimSun" w:hAnsi="SimSun" w:cs="SimSun"/>
      <w:kern w:val="0"/>
      <w:sz w:val="24"/>
      <w:szCs w:val="24"/>
    </w:rPr>
  </w:style>
  <w:style w:type="table" w:styleId="a7">
    <w:name w:val="Table Grid"/>
    <w:basedOn w:val="a1"/>
    <w:uiPriority w:val="39"/>
    <w:rsid w:val="0067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67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y</dc:creator>
  <cp:keywords/>
  <dc:description/>
  <cp:lastModifiedBy>g y</cp:lastModifiedBy>
  <cp:revision>4</cp:revision>
  <dcterms:created xsi:type="dcterms:W3CDTF">2020-07-02T13:48:00Z</dcterms:created>
  <dcterms:modified xsi:type="dcterms:W3CDTF">2020-07-03T00:23:00Z</dcterms:modified>
</cp:coreProperties>
</file>