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30E57" w14:textId="4548DF36" w:rsidR="007553B3" w:rsidRDefault="007553B3" w:rsidP="007553B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 w:rsidRPr="007553B3">
        <w:rPr>
          <w:rFonts w:ascii="Times New Roman" w:hAnsi="Times New Roman" w:cs="Times New Roman" w:hint="eastAsia"/>
          <w:b/>
          <w:bCs/>
          <w:sz w:val="28"/>
          <w:szCs w:val="28"/>
        </w:rPr>
        <w:t>Figure</w:t>
      </w:r>
      <w:r w:rsidRPr="00755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53B3">
        <w:rPr>
          <w:rFonts w:ascii="Times New Roman" w:hAnsi="Times New Roman" w:cs="Times New Roman" w:hint="eastAsia"/>
          <w:b/>
          <w:bCs/>
          <w:sz w:val="28"/>
          <w:szCs w:val="28"/>
        </w:rPr>
        <w:t>S1</w:t>
      </w:r>
      <w:r w:rsidRPr="00755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553B3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gramEnd"/>
      <w:r w:rsidRPr="007553B3">
        <w:rPr>
          <w:rFonts w:ascii="Times New Roman" w:hAnsi="Times New Roman" w:cs="Times New Roman"/>
          <w:b/>
          <w:bCs/>
          <w:sz w:val="28"/>
          <w:szCs w:val="28"/>
        </w:rPr>
        <w:t xml:space="preserve"> impact of s</w:t>
      </w:r>
      <w:r w:rsidRPr="00134405">
        <w:rPr>
          <w:rFonts w:ascii="Times New Roman" w:hAnsi="Times New Roman" w:cs="Times New Roman"/>
          <w:b/>
          <w:sz w:val="28"/>
          <w:szCs w:val="28"/>
        </w:rPr>
        <w:t xml:space="preserve">odium selenite </w:t>
      </w:r>
      <w:r>
        <w:rPr>
          <w:rFonts w:ascii="Times New Roman" w:hAnsi="Times New Roman" w:cs="Times New Roman"/>
          <w:b/>
          <w:sz w:val="28"/>
          <w:szCs w:val="28"/>
        </w:rPr>
        <w:t>on normal B lymphocytes</w:t>
      </w:r>
      <w:r>
        <w:rPr>
          <w:rFonts w:ascii="Times New Roman" w:hAnsi="Times New Roman" w:cs="Times New Roman" w:hint="eastAsia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0805">
        <w:rPr>
          <w:rFonts w:ascii="Times New Roman" w:hAnsi="Times New Roman" w:cs="Times New Roman"/>
          <w:sz w:val="28"/>
          <w:szCs w:val="28"/>
        </w:rPr>
        <w:t xml:space="preserve">PBMCs </w:t>
      </w:r>
      <w:r>
        <w:rPr>
          <w:rFonts w:ascii="Times New Roman" w:hAnsi="Times New Roman" w:cs="Times New Roman"/>
          <w:sz w:val="28"/>
          <w:szCs w:val="28"/>
        </w:rPr>
        <w:t xml:space="preserve">of healthy volunteers </w:t>
      </w:r>
      <w:r w:rsidRPr="007D0805">
        <w:rPr>
          <w:rFonts w:ascii="Times New Roman" w:hAnsi="Times New Roman" w:cs="Times New Roman"/>
          <w:sz w:val="28"/>
          <w:szCs w:val="28"/>
        </w:rPr>
        <w:t xml:space="preserve">were isolated by </w:t>
      </w:r>
      <w:proofErr w:type="spellStart"/>
      <w:r w:rsidRPr="007D0805">
        <w:rPr>
          <w:rFonts w:ascii="Times New Roman" w:hAnsi="Times New Roman" w:cs="Times New Roman"/>
          <w:sz w:val="28"/>
          <w:szCs w:val="28"/>
        </w:rPr>
        <w:t>Ficoll</w:t>
      </w:r>
      <w:proofErr w:type="spellEnd"/>
      <w:r w:rsidRPr="007D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and</w:t>
      </w:r>
      <w:r w:rsidRPr="007D0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normal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B</w:t>
      </w:r>
      <w:r w:rsidRPr="007D0805">
        <w:rPr>
          <w:rFonts w:ascii="Times New Roman" w:hAnsi="Times New Roman" w:cs="Times New Roman"/>
          <w:sz w:val="28"/>
          <w:szCs w:val="28"/>
        </w:rPr>
        <w:t xml:space="preserve"> cells were isolated by MACS.</w:t>
      </w:r>
      <w:r>
        <w:rPr>
          <w:rFonts w:ascii="Times New Roman" w:hAnsi="Times New Roman" w:cs="Times New Roman"/>
          <w:sz w:val="28"/>
          <w:szCs w:val="28"/>
        </w:rPr>
        <w:t xml:space="preserve"> Flow cytometry was performed to detect the percentage of survival cells before (left) and after (right) adding 3.2</w:t>
      </w:r>
      <w:r w:rsidRPr="00045393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M sodium selenite. The p-value was 0.3865, indicating that sodium selenite had no toxicity on normal B lymphocytes. </w:t>
      </w:r>
    </w:p>
    <w:p w14:paraId="17A801F2" w14:textId="235F66E6" w:rsidR="00235915" w:rsidRDefault="00235915" w:rsidP="007553B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</w:p>
    <w:p w14:paraId="1DFB520F" w14:textId="0A3CEB03" w:rsidR="00235915" w:rsidRPr="007553B3" w:rsidRDefault="00235915" w:rsidP="007553B3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C7C5274" wp14:editId="23AEF6C0">
            <wp:extent cx="8474075" cy="3041015"/>
            <wp:effectExtent l="0" t="0" r="317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075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915" w:rsidRPr="007553B3" w:rsidSect="002359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D787E" w14:textId="77777777" w:rsidR="009E112B" w:rsidRDefault="009E112B" w:rsidP="003943C6">
      <w:r>
        <w:separator/>
      </w:r>
    </w:p>
  </w:endnote>
  <w:endnote w:type="continuationSeparator" w:id="0">
    <w:p w14:paraId="1FE1FD1F" w14:textId="77777777" w:rsidR="009E112B" w:rsidRDefault="009E112B" w:rsidP="0039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30EDD" w14:textId="77777777" w:rsidR="009E112B" w:rsidRDefault="009E112B" w:rsidP="003943C6">
      <w:r>
        <w:separator/>
      </w:r>
    </w:p>
  </w:footnote>
  <w:footnote w:type="continuationSeparator" w:id="0">
    <w:p w14:paraId="5D46B981" w14:textId="77777777" w:rsidR="009E112B" w:rsidRDefault="009E112B" w:rsidP="0039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21"/>
    <w:rsid w:val="0023178C"/>
    <w:rsid w:val="00235915"/>
    <w:rsid w:val="003943C6"/>
    <w:rsid w:val="007553B3"/>
    <w:rsid w:val="009E112B"/>
    <w:rsid w:val="00A11499"/>
    <w:rsid w:val="00D83F60"/>
    <w:rsid w:val="00E2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6FB3F"/>
  <w15:chartTrackingRefBased/>
  <w15:docId w15:val="{F9D9883B-E409-43FD-9A64-51C0B13B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B2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943C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43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 许</dc:creator>
  <cp:keywords/>
  <dc:description/>
  <cp:lastModifiedBy>Mel Phimester</cp:lastModifiedBy>
  <cp:revision>2</cp:revision>
  <dcterms:created xsi:type="dcterms:W3CDTF">2020-06-27T05:14:00Z</dcterms:created>
  <dcterms:modified xsi:type="dcterms:W3CDTF">2020-06-27T05:14:00Z</dcterms:modified>
</cp:coreProperties>
</file>