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15A3C" w14:textId="77777777" w:rsidR="00CA19EF" w:rsidRPr="00F4586B" w:rsidRDefault="00CA19EF" w:rsidP="00CA19EF">
      <w:pPr>
        <w:spacing w:line="480" w:lineRule="auto"/>
        <w:rPr>
          <w:rFonts w:eastAsia="SimSun" w:cs="SimSun"/>
          <w:color w:val="000000"/>
          <w:kern w:val="0"/>
          <w:szCs w:val="21"/>
        </w:rPr>
      </w:pPr>
      <w:r w:rsidRPr="00F4586B">
        <w:rPr>
          <w:rFonts w:eastAsia="SimSun" w:cs="SimSun"/>
          <w:b/>
          <w:color w:val="000000"/>
          <w:kern w:val="0"/>
          <w:szCs w:val="21"/>
        </w:rPr>
        <w:t>S</w:t>
      </w:r>
      <w:r w:rsidRPr="00F4586B">
        <w:rPr>
          <w:rFonts w:eastAsia="SimSun" w:cs="SimSun" w:hint="eastAsia"/>
          <w:b/>
          <w:color w:val="000000"/>
          <w:kern w:val="0"/>
          <w:szCs w:val="21"/>
        </w:rPr>
        <w:t>upplementary Table S1. Subgroup of colon cancer patients with MBO.</w:t>
      </w:r>
      <w:r w:rsidRPr="00F4586B">
        <w:rPr>
          <w:rFonts w:eastAsia="SimSun" w:cs="SimSun" w:hint="eastAsia"/>
          <w:color w:val="000000"/>
          <w:kern w:val="0"/>
          <w:szCs w:val="21"/>
        </w:rPr>
        <w:t xml:space="preserve"> A total of 23 colon cancer patients were analyzed, including 4 palliative and 19 surgery patients. Data were summarized in </w:t>
      </w:r>
      <w:proofErr w:type="spellStart"/>
      <w:r w:rsidRPr="00F4586B">
        <w:rPr>
          <w:rFonts w:eastAsia="SimSun" w:cs="SimSun"/>
          <w:color w:val="000000"/>
          <w:kern w:val="0"/>
          <w:szCs w:val="21"/>
        </w:rPr>
        <w:t>mean±SD</w:t>
      </w:r>
      <w:proofErr w:type="spellEnd"/>
      <w:r w:rsidRPr="00F4586B">
        <w:rPr>
          <w:rFonts w:eastAsia="SimSun" w:cs="SimSun"/>
          <w:color w:val="000000"/>
          <w:kern w:val="0"/>
          <w:szCs w:val="21"/>
        </w:rPr>
        <w:t xml:space="preserve"> or percentage.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935"/>
        <w:gridCol w:w="1392"/>
        <w:gridCol w:w="1308"/>
        <w:gridCol w:w="1477"/>
        <w:gridCol w:w="811"/>
      </w:tblGrid>
      <w:tr w:rsidR="00CA19EF" w:rsidRPr="00F4586B" w14:paraId="23848E66" w14:textId="77777777" w:rsidTr="00295D64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9D4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220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Overall (n=23)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543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Palliative treatment (n=4)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58E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Surgical treatment (n=19)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AC7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i/>
                <w:color w:val="000000"/>
                <w:kern w:val="0"/>
                <w:szCs w:val="21"/>
              </w:rPr>
              <w:t>P</w:t>
            </w: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CA19EF" w:rsidRPr="00F4586B" w14:paraId="3CAF5A09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91A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 w:hint="eastAsia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BEA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0AF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95D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8F4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A19EF" w:rsidRPr="00F4586B" w14:paraId="1607C934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D5A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 Male,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0F7C" w14:textId="18244F62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</w:t>
            </w:r>
            <w:r w:rsidR="00561662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(39%)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E661" w14:textId="494D3003" w:rsidR="00CA19EF" w:rsidRPr="00F4586B" w:rsidRDefault="002C5BD7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0B61" w14:textId="3137CE9D" w:rsidR="00CA19EF" w:rsidRPr="00F4586B" w:rsidRDefault="002C5BD7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508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0.26</w:t>
            </w:r>
          </w:p>
        </w:tc>
      </w:tr>
      <w:tr w:rsidR="00CA19EF" w:rsidRPr="00F4586B" w14:paraId="2CEFBEEF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882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 Female,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768A" w14:textId="65685549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14</w:t>
            </w:r>
            <w:r w:rsidR="00561662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(61%)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90AF" w14:textId="44FE299D" w:rsidR="00CA19EF" w:rsidRPr="00F4586B" w:rsidRDefault="002C5BD7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497E" w14:textId="658F37F0" w:rsidR="00CA19EF" w:rsidRPr="00F4586B" w:rsidRDefault="002C5BD7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117E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</w:p>
        </w:tc>
      </w:tr>
      <w:tr w:rsidR="00CA19EF" w:rsidRPr="00F4586B" w14:paraId="52D90D3B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A20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Age at admission, year, median (range)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44B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51 (27-86)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E6B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39.5 (36-52)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3F3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52 (27-86)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06E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0.3</w:t>
            </w:r>
          </w:p>
        </w:tc>
      </w:tr>
      <w:tr w:rsidR="00CA19EF" w:rsidRPr="00F4586B" w14:paraId="7CFC0DF9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828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BMI, kg/m^2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273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23.1±3.3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B08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22.2±5.4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406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23.3±2.9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A33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0.55</w:t>
            </w:r>
          </w:p>
        </w:tc>
      </w:tr>
      <w:tr w:rsidR="00CA19EF" w:rsidRPr="00F4586B" w14:paraId="3F6DB339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09B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F610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A9B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0A4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F061" w14:textId="3CDFDA16" w:rsidR="00CA19EF" w:rsidRPr="00F4586B" w:rsidRDefault="00D547ED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750FB1C1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607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Married,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3EAB" w14:textId="1253EE9C" w:rsidR="00CA19EF" w:rsidRPr="00F4586B" w:rsidRDefault="00D547ED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22</w:t>
            </w:r>
            <w:r w:rsidR="001F2259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(96%)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2220" w14:textId="2B6E2043" w:rsidR="00CA19EF" w:rsidRPr="00F4586B" w:rsidRDefault="00D547ED" w:rsidP="001F2259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4</w:t>
            </w:r>
            <w:r w:rsidR="001F2259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1724" w14:textId="731979C3" w:rsidR="00CA19EF" w:rsidRPr="00F4586B" w:rsidRDefault="00D547ED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18</w:t>
            </w:r>
            <w:r w:rsidR="001F2259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(95%)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5A10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</w:p>
        </w:tc>
      </w:tr>
      <w:tr w:rsidR="00CA19EF" w:rsidRPr="00F4586B" w14:paraId="3F12CE95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30F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Unmarried,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B9874" w14:textId="7AB3EFDF" w:rsidR="00CA19EF" w:rsidRPr="00F4586B" w:rsidRDefault="00D547ED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1</w:t>
            </w:r>
            <w:r w:rsidR="001F2259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70AF" w14:textId="6D4BE660" w:rsidR="00CA19EF" w:rsidRPr="00F4586B" w:rsidRDefault="00D547ED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0</w:t>
            </w:r>
            <w:r w:rsidR="001F2259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BB8C" w14:textId="2D53CD8B" w:rsidR="00CA19EF" w:rsidRPr="00F4586B" w:rsidRDefault="00D547ED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>
              <w:rPr>
                <w:rFonts w:eastAsia="SimSun" w:cs="SimSun" w:hint="eastAsia"/>
                <w:color w:val="000000"/>
                <w:kern w:val="0"/>
                <w:szCs w:val="21"/>
              </w:rPr>
              <w:t>1</w:t>
            </w:r>
            <w:r w:rsidR="001F2259">
              <w:rPr>
                <w:rFonts w:eastAsia="SimSun" w:cs="SimSun" w:hint="eastAsia"/>
                <w:color w:val="000000"/>
                <w:kern w:val="0"/>
                <w:szCs w:val="21"/>
              </w:rPr>
              <w:t xml:space="preserve"> (5%)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EB8C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</w:p>
        </w:tc>
      </w:tr>
      <w:tr w:rsidR="00CA19EF" w:rsidRPr="00F4586B" w14:paraId="7C59D951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F76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Total length of stay, days (median)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E287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44F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6D6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FE2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2.26E-04</w:t>
            </w:r>
          </w:p>
        </w:tc>
      </w:tr>
      <w:tr w:rsidR="00CA19EF" w:rsidRPr="00F4586B" w14:paraId="166E2D2C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E88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Post-operative length of stay, days (median)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F05F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B1C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832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30C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345F9A8F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BEC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Ascites,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E072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11 (48%)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FB2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 (75%)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991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8 (42%)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578E" w14:textId="3FE85E0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0.5</w:t>
            </w:r>
            <w:r w:rsidR="00A96493">
              <w:rPr>
                <w:rFonts w:eastAsia="SimSun" w:cs="SimSun" w:hint="eastAsia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0242B914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2DB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Prior chemotherapy,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C00E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17 (74%)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761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BBE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13 (68%)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503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0.54</w:t>
            </w:r>
          </w:p>
        </w:tc>
      </w:tr>
      <w:tr w:rsidR="00CA19EF" w:rsidRPr="00F4586B" w14:paraId="578D55B7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F41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Prior radiotherapy,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B805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 (17%)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1E0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 (25%)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5C1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 (16%)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BF2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2824D527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299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Surgery,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D829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19 (83%)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5EF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765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839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45CDE5D4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13D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Tumor resection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FA3F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16 (70%)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803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9CD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16 (84%)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E26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49A01A09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C53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Stoma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8A89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6 (26%)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B25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E61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6 (32%)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A71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193C3DD8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AEB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Post-operative anastomotic leakage,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1E44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CDD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6F2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 (5%)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EDA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0FDE92CF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4BF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Surgical site infection,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7AA3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641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905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 (5%)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C50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0F21095A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CCF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cTNM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staging,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D06C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CAB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1CC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1A7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66F14DFF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706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lastRenderedPageBreak/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F2E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8F6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E3F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A03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A19EF" w:rsidRPr="00F4586B" w14:paraId="6091D580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1EA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DA6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1EB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645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425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A19EF" w:rsidRPr="00F4586B" w14:paraId="0BA0B803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7DC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BCF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 (13%)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95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C9A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 (16%)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FB7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A19EF" w:rsidRPr="00F4586B" w14:paraId="49D63793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FA4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F9B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20 (87%)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E5F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A0E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16 (84%)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860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A19EF" w:rsidRPr="00F4586B" w14:paraId="3FB2F639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EB9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Blood loss during surgery, ml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4DA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0B2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326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166±198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85F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770EC059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C9F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Surgery duration, h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D9B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9BF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6C6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4.3±2.6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C08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1D78E246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174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PG-SGA scoring at admission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163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9.8±4.4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663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10.0±4.2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403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9.8±4.6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8D7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0.93</w:t>
            </w:r>
          </w:p>
        </w:tc>
      </w:tr>
      <w:tr w:rsidR="00CA19EF" w:rsidRPr="00F4586B" w14:paraId="256CB655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501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PG-SGA scoring at discharge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CF0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7.6±3.1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2F7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7.0±2.8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902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7.7±3.2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DA9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0.77</w:t>
            </w:r>
          </w:p>
        </w:tc>
      </w:tr>
      <w:tr w:rsidR="00CA19EF" w:rsidRPr="00F4586B" w14:paraId="72ED8675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AF0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KPS score at admission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525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70.9±24.9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D9A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75.0±7.1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B3C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70.4±26.6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F0E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0.61</w:t>
            </w:r>
          </w:p>
        </w:tc>
      </w:tr>
      <w:tr w:rsidR="00CA19EF" w:rsidRPr="00F4586B" w14:paraId="43E3CD5A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227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KPS score at discharge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726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77.8±29.1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536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70.0±28.3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884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78.9±30.1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F60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0.5</w:t>
            </w:r>
          </w:p>
        </w:tc>
      </w:tr>
      <w:tr w:rsidR="00CA19EF" w:rsidRPr="00F4586B" w14:paraId="73AA7029" w14:textId="77777777" w:rsidTr="00295D64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C8D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Total medical costs, ¥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B7F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94780.8±63817.5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D42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15790.1±6842.4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6F3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111410.4±57371.1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FCB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1.13E-04</w:t>
            </w:r>
          </w:p>
        </w:tc>
      </w:tr>
      <w:tr w:rsidR="00CA19EF" w:rsidRPr="00F4586B" w14:paraId="4B68BC48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CEF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TPN,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3C6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14 (61%)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476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864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14 (74%)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F4D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1.40E-02</w:t>
            </w:r>
          </w:p>
        </w:tc>
      </w:tr>
      <w:tr w:rsidR="00CA19EF" w:rsidRPr="00F4586B" w14:paraId="519F6A3A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058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EN,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D63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21 (91%)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F5B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0DC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17 (89%)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49C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7D7732C2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147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Hemoglobin, g/L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6B4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108.3±25.5</w:t>
            </w: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7BD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114.3±34.5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088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107.4±24.9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11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0.67</w:t>
            </w:r>
          </w:p>
        </w:tc>
      </w:tr>
      <w:tr w:rsidR="00CA19EF" w:rsidRPr="00F4586B" w14:paraId="6B009BAD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3E67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White blood cell, 10^9/L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CE1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9.8±18.1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EAB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34.0±48.7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637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6.0±2.7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D4A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0.22</w:t>
            </w:r>
          </w:p>
        </w:tc>
      </w:tr>
      <w:tr w:rsidR="00CA19EF" w:rsidRPr="00F4586B" w14:paraId="4ED68075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1E9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Albumin, g/L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FA4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37.2±6.1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153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35.3±6.5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D67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37.5±6.2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6EB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0.58</w:t>
            </w:r>
          </w:p>
        </w:tc>
      </w:tr>
      <w:tr w:rsidR="00CA19EF" w:rsidRPr="00F4586B" w14:paraId="774FEB57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F81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VAS score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B62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4.6±1.8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304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5.5±0.7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421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4.4±1.9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798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0.31</w:t>
            </w:r>
          </w:p>
        </w:tc>
      </w:tr>
      <w:tr w:rsidR="00CA19EF" w:rsidRPr="00F4586B" w14:paraId="7A86E750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4FA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Modified Frailty Index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CA66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2.9±2.1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8F0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4.5±2.1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256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2.6±2.1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CCF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0.4</w:t>
            </w:r>
          </w:p>
        </w:tc>
      </w:tr>
      <w:tr w:rsidR="00CA19EF" w:rsidRPr="00F4586B" w14:paraId="0D5B88F8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ED5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ASA score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C1A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1.7±0.7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1EB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2.0±1.4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9C9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1.7±0.7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CF8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5A1F23C2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44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Charlson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 xml:space="preserve"> Comorbidity Index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E5E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7.0±2.1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EE5E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6.7±1.2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540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7.1±2.4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8B9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0.6</w:t>
            </w:r>
          </w:p>
        </w:tc>
      </w:tr>
      <w:tr w:rsidR="00CA19EF" w:rsidRPr="00F4586B" w14:paraId="78D94142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B0E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Being able to take solid food after surgery,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74B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72C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48C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15 (79%)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EA8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624E2D05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89FC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Post-operative time to take solid food, days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544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D9F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202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9.6±6.5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997D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79E7F881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0622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lastRenderedPageBreak/>
              <w:t>Post-operative 30-day mortality,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471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A68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6D6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 (11%)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7173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  <w:tr w:rsidR="00CA19EF" w:rsidRPr="00F4586B" w14:paraId="6026F2DE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61C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Re-admission interval, days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EA6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10.1±8.4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46B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19.5±6.4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5650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9.0±7.9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27DB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0.19</w:t>
            </w:r>
          </w:p>
        </w:tc>
      </w:tr>
      <w:tr w:rsidR="00CA19EF" w:rsidRPr="00F4586B" w14:paraId="7B9EF2C4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279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Re-admission rate,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5F6A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9 (39%)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28A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 (50%)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1231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7 (37%)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A9F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1</w:t>
            </w:r>
          </w:p>
        </w:tc>
      </w:tr>
      <w:tr w:rsidR="00CA19EF" w:rsidRPr="00F4586B" w14:paraId="206B2131" w14:textId="77777777" w:rsidTr="00295D64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698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Post-operative survival time, days (</w:t>
            </w:r>
            <w:proofErr w:type="spellStart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mean±SD</w:t>
            </w:r>
            <w:proofErr w:type="spellEnd"/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D5C4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A429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7835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293.0±298.7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75BF" w14:textId="77777777" w:rsidR="00CA19EF" w:rsidRPr="00F4586B" w:rsidRDefault="00CA19EF" w:rsidP="00295D64">
            <w:pPr>
              <w:spacing w:line="480" w:lineRule="auto"/>
              <w:rPr>
                <w:rFonts w:eastAsia="SimSun" w:cs="SimSun"/>
                <w:color w:val="000000"/>
                <w:kern w:val="0"/>
                <w:szCs w:val="21"/>
              </w:rPr>
            </w:pPr>
            <w:r w:rsidRPr="00F4586B">
              <w:rPr>
                <w:rFonts w:eastAsia="SimSun" w:cs="SimSun"/>
                <w:color w:val="000000"/>
                <w:kern w:val="0"/>
                <w:szCs w:val="21"/>
              </w:rPr>
              <w:t>(-)</w:t>
            </w:r>
          </w:p>
        </w:tc>
      </w:tr>
    </w:tbl>
    <w:p w14:paraId="48E51191" w14:textId="77777777" w:rsidR="00CA19EF" w:rsidRPr="00F4586B" w:rsidRDefault="00CA19EF" w:rsidP="00CA19EF">
      <w:pPr>
        <w:rPr>
          <w:color w:val="000000"/>
        </w:rPr>
      </w:pPr>
    </w:p>
    <w:p w14:paraId="08EC8976" w14:textId="77777777" w:rsidR="00B9047D" w:rsidRDefault="00DA0CA9"/>
    <w:sectPr w:rsidR="00B9047D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9595F" w14:textId="77777777" w:rsidR="00B321A0" w:rsidRDefault="00B321A0" w:rsidP="00CA19EF">
      <w:r>
        <w:separator/>
      </w:r>
    </w:p>
  </w:endnote>
  <w:endnote w:type="continuationSeparator" w:id="0">
    <w:p w14:paraId="495ADA8B" w14:textId="77777777" w:rsidR="00B321A0" w:rsidRDefault="00B321A0" w:rsidP="00CA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C3329" w14:textId="77777777" w:rsidR="00CA19EF" w:rsidRDefault="00CA19EF">
    <w:pPr>
      <w:pStyle w:val="Footer"/>
    </w:pPr>
    <w:r>
      <w:rPr>
        <w:noProof/>
        <w:lang w:val="en-US" w:eastAsia="zh-C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D13D76" wp14:editId="302F883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6A122" w14:textId="77777777" w:rsidR="00CA19EF" w:rsidRPr="00CA19EF" w:rsidRDefault="00CA19EF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CA19EF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3D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/t/NgIAAGY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" filled="f" stroked="f">
              <v:textbox style="mso-fit-shape-to-text:t" inset="15pt,0,0,0">
                <w:txbxContent>
                  <w:p w14:paraId="3FE6A122" w14:textId="77777777" w:rsidR="00CA19EF" w:rsidRPr="00CA19EF" w:rsidRDefault="00CA19EF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CA19EF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A6BF0" w14:textId="77777777" w:rsidR="00CA19EF" w:rsidRDefault="00CA19EF">
    <w:pPr>
      <w:pStyle w:val="Footer"/>
    </w:pPr>
    <w:r>
      <w:rPr>
        <w:noProof/>
        <w:lang w:val="en-US" w:eastAsia="zh-CN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88C614" wp14:editId="5C23A49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3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967212" w14:textId="77777777" w:rsidR="00CA19EF" w:rsidRPr="00CA19EF" w:rsidRDefault="00CA19EF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CA19EF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8C6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F1/Ymk3AgAAbQQAAA4AAAAAAAAAAAAAAAAALgIA&#10;AGRycy9lMm9Eb2MueG1sUEsBAi0AFAAGAAgAAAAhAHVQdsDXAAAAAwEAAA8AAAAAAAAAAAAAAAAA&#10;kQQAAGRycy9kb3ducmV2LnhtbFBLBQYAAAAABAAEAPMAAACVBQAAAAA=&#10;" filled="f" stroked="f">
              <v:textbox style="mso-fit-shape-to-text:t" inset="15pt,0,0,0">
                <w:txbxContent>
                  <w:p w14:paraId="28967212" w14:textId="77777777" w:rsidR="00CA19EF" w:rsidRPr="00CA19EF" w:rsidRDefault="00CA19EF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CA19EF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AE97D" w14:textId="77777777" w:rsidR="00CA19EF" w:rsidRDefault="00CA19EF">
    <w:pPr>
      <w:pStyle w:val="Footer"/>
    </w:pPr>
    <w:r>
      <w:rPr>
        <w:noProof/>
        <w:lang w:val="en-US" w:eastAsia="zh-C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6D0419" wp14:editId="1743207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1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1C9A8" w14:textId="77777777" w:rsidR="00CA19EF" w:rsidRPr="00CA19EF" w:rsidRDefault="00CA19EF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CA19EF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D04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HyNwIAAG0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KJpkfI3AgAAbQQAAA4AAAAAAAAAAAAAAAAALgIA&#10;AGRycy9lMm9Eb2MueG1sUEsBAi0AFAAGAAgAAAAhAHVQdsDXAAAAAwEAAA8AAAAAAAAAAAAAAAAA&#10;kQQAAGRycy9kb3ducmV2LnhtbFBLBQYAAAAABAAEAPMAAACVBQAAAAA=&#10;" filled="f" stroked="f">
              <v:textbox style="mso-fit-shape-to-text:t" inset="15pt,0,0,0">
                <w:txbxContent>
                  <w:p w14:paraId="0541C9A8" w14:textId="77777777" w:rsidR="00CA19EF" w:rsidRPr="00CA19EF" w:rsidRDefault="00CA19EF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CA19EF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03595" w14:textId="77777777" w:rsidR="00B321A0" w:rsidRDefault="00B321A0" w:rsidP="00CA19EF">
      <w:r>
        <w:separator/>
      </w:r>
    </w:p>
  </w:footnote>
  <w:footnote w:type="continuationSeparator" w:id="0">
    <w:p w14:paraId="3A2A8D20" w14:textId="77777777" w:rsidR="00B321A0" w:rsidRDefault="00B321A0" w:rsidP="00CA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EF"/>
    <w:rsid w:val="00076999"/>
    <w:rsid w:val="00117AF2"/>
    <w:rsid w:val="0015124A"/>
    <w:rsid w:val="00181BEA"/>
    <w:rsid w:val="001F2259"/>
    <w:rsid w:val="002C2975"/>
    <w:rsid w:val="002C5BD7"/>
    <w:rsid w:val="00362753"/>
    <w:rsid w:val="00561662"/>
    <w:rsid w:val="00584C4B"/>
    <w:rsid w:val="008B1518"/>
    <w:rsid w:val="009113D5"/>
    <w:rsid w:val="009833C8"/>
    <w:rsid w:val="009C128D"/>
    <w:rsid w:val="00A96493"/>
    <w:rsid w:val="00B321A0"/>
    <w:rsid w:val="00B5568A"/>
    <w:rsid w:val="00B806AA"/>
    <w:rsid w:val="00C8232D"/>
    <w:rsid w:val="00C93DCB"/>
    <w:rsid w:val="00CA19EF"/>
    <w:rsid w:val="00D547ED"/>
    <w:rsid w:val="00DA0CA9"/>
    <w:rsid w:val="00DC2BB5"/>
    <w:rsid w:val="00F235D3"/>
    <w:rsid w:val="00F521C5"/>
    <w:rsid w:val="00FB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C33BFE"/>
  <w15:docId w15:val="{558BE70F-E522-4EAD-91C8-D01017A2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9EF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9EF"/>
    <w:pPr>
      <w:widowControl/>
      <w:tabs>
        <w:tab w:val="center" w:pos="4513"/>
        <w:tab w:val="right" w:pos="9026"/>
      </w:tabs>
      <w:jc w:val="left"/>
    </w:pPr>
    <w:rPr>
      <w:rFonts w:eastAsiaTheme="minorHAnsi"/>
      <w:kern w:val="0"/>
      <w:sz w:val="22"/>
      <w:lang w:val="en-N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19EF"/>
  </w:style>
  <w:style w:type="paragraph" w:styleId="Footer">
    <w:name w:val="footer"/>
    <w:basedOn w:val="Normal"/>
    <w:link w:val="FooterChar"/>
    <w:uiPriority w:val="99"/>
    <w:unhideWhenUsed/>
    <w:rsid w:val="00CA19EF"/>
    <w:pPr>
      <w:widowControl/>
      <w:tabs>
        <w:tab w:val="center" w:pos="4513"/>
        <w:tab w:val="right" w:pos="9026"/>
      </w:tabs>
      <w:jc w:val="left"/>
    </w:pPr>
    <w:rPr>
      <w:rFonts w:eastAsiaTheme="minorHAnsi"/>
      <w:kern w:val="0"/>
      <w:sz w:val="22"/>
      <w:lang w:val="en-N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A19EF"/>
  </w:style>
  <w:style w:type="character" w:styleId="CommentReference">
    <w:name w:val="annotation reference"/>
    <w:basedOn w:val="DefaultParagraphFont"/>
    <w:uiPriority w:val="99"/>
    <w:semiHidden/>
    <w:unhideWhenUsed/>
    <w:rsid w:val="0015124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24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24A"/>
    <w:rPr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24A"/>
    <w:rPr>
      <w:b/>
      <w:bCs/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24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24A"/>
    <w:rPr>
      <w:kern w:val="2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15124A"/>
    <w:pPr>
      <w:spacing w:after="0" w:line="240" w:lineRule="auto"/>
    </w:pPr>
    <w:rPr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Sonam Kajal</dc:creator>
  <cp:keywords/>
  <dc:description/>
  <cp:lastModifiedBy>Boon Lee</cp:lastModifiedBy>
  <cp:revision>3</cp:revision>
  <dcterms:created xsi:type="dcterms:W3CDTF">2020-08-18T00:42:00Z</dcterms:created>
  <dcterms:modified xsi:type="dcterms:W3CDTF">2020-08-18T00:42:00Z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2020-06-22T23:05:41Z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3937f0ce-d16a-4fe7-ab32-000035b8cd78</vt:lpwstr>
  </property>
  <property fmtid="{D5CDD505-2E9C-101B-9397-08002B2CF9AE}" pid="11" name="MSIP_Label_2bbab825-a111-45e4-86a1-18cee0005896_ContentBits">
    <vt:lpwstr>2</vt:lpwstr>
  </property>
</Properties>
</file>