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4294F" w14:textId="77777777" w:rsidR="009D7D9F" w:rsidRDefault="009D7D9F" w:rsidP="009D7D9F">
      <w:pPr>
        <w:spacing w:line="480" w:lineRule="auto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Ultrasound combined with core cross-</w:t>
      </w:r>
      <w:r>
        <w:rPr>
          <w:rFonts w:ascii="Times New Roman" w:hAnsi="Times New Roman" w:cs="Times New Roman" w:hint="eastAsia"/>
          <w:b/>
          <w:bCs/>
          <w:szCs w:val="21"/>
        </w:rPr>
        <w:t>l</w:t>
      </w:r>
      <w:r>
        <w:rPr>
          <w:rFonts w:ascii="Times New Roman" w:hAnsi="Times New Roman" w:cs="Times New Roman"/>
          <w:b/>
          <w:bCs/>
          <w:szCs w:val="21"/>
        </w:rPr>
        <w:t>inked 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nanosystem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for enhancing penetration of Doxorubicin prodrug/beta-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Lapachone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into tumor</w:t>
      </w:r>
      <w:r>
        <w:rPr>
          <w:rFonts w:ascii="Times New Roman" w:hAnsi="Times New Roman" w:cs="Times New Roman" w:hint="eastAsia"/>
          <w:b/>
          <w:bCs/>
          <w:szCs w:val="21"/>
        </w:rPr>
        <w:t>s</w:t>
      </w:r>
    </w:p>
    <w:p w14:paraId="336FAE7E" w14:textId="77777777" w:rsidR="00523F40" w:rsidRDefault="00523F40" w:rsidP="00523F40">
      <w:pPr>
        <w:widowControl/>
        <w:spacing w:line="48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proofErr w:type="spellStart"/>
      <w:r>
        <w:rPr>
          <w:rFonts w:ascii="Times New Roman" w:hAnsi="Times New Roman" w:cs="Times New Roman"/>
          <w:szCs w:val="21"/>
        </w:rPr>
        <w:t>Q</w:t>
      </w:r>
      <w:r>
        <w:rPr>
          <w:rFonts w:ascii="Times New Roman" w:hAnsi="Times New Roman" w:cs="Times New Roman" w:hint="eastAsia"/>
          <w:szCs w:val="21"/>
        </w:rPr>
        <w:t>ianyan</w:t>
      </w:r>
      <w:proofErr w:type="spellEnd"/>
      <w:r>
        <w:rPr>
          <w:rFonts w:ascii="Times New Roman" w:hAnsi="Times New Roman" w:cs="Times New Roman"/>
          <w:szCs w:val="21"/>
        </w:rPr>
        <w:t xml:space="preserve"> Li </w:t>
      </w:r>
      <w:r w:rsidRPr="002A129C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 xml:space="preserve">, Wei Hou </w:t>
      </w:r>
      <w:r w:rsidRPr="002A129C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Meixuan</w:t>
      </w:r>
      <w:proofErr w:type="spellEnd"/>
      <w:r>
        <w:rPr>
          <w:rFonts w:ascii="Times New Roman" w:hAnsi="Times New Roman" w:cs="Times New Roman"/>
          <w:szCs w:val="21"/>
        </w:rPr>
        <w:t xml:space="preserve"> Li</w:t>
      </w:r>
      <w:r w:rsidRPr="002A129C">
        <w:rPr>
          <w:rFonts w:ascii="Times New Roman" w:hAnsi="Times New Roman" w:cs="Times New Roman"/>
          <w:szCs w:val="21"/>
          <w:vertAlign w:val="superscript"/>
        </w:rPr>
        <w:t xml:space="preserve"> 1</w:t>
      </w:r>
      <w:r>
        <w:rPr>
          <w:rFonts w:ascii="Times New Roman" w:hAnsi="Times New Roman" w:cs="Times New Roman"/>
          <w:szCs w:val="21"/>
        </w:rPr>
        <w:t xml:space="preserve">, Hemin Ye </w:t>
      </w:r>
      <w:r w:rsidRPr="002A129C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, H</w:t>
      </w:r>
      <w:r>
        <w:rPr>
          <w:rFonts w:ascii="Times New Roman" w:hAnsi="Times New Roman" w:cs="Times New Roman" w:hint="eastAsia"/>
          <w:szCs w:val="21"/>
        </w:rPr>
        <w:t>uanan</w:t>
      </w:r>
      <w:r>
        <w:rPr>
          <w:rFonts w:ascii="Times New Roman" w:hAnsi="Times New Roman" w:cs="Times New Roman"/>
          <w:szCs w:val="21"/>
        </w:rPr>
        <w:t xml:space="preserve"> Li</w:t>
      </w:r>
      <w:r w:rsidRPr="00B5585D"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 xml:space="preserve"> and </w:t>
      </w:r>
      <w:proofErr w:type="spellStart"/>
      <w:r>
        <w:rPr>
          <w:rFonts w:ascii="Times New Roman" w:hAnsi="Times New Roman" w:cs="Times New Roman"/>
          <w:szCs w:val="21"/>
        </w:rPr>
        <w:t>Zhibiao</w:t>
      </w:r>
      <w:proofErr w:type="spellEnd"/>
      <w:r>
        <w:rPr>
          <w:rFonts w:ascii="Times New Roman" w:hAnsi="Times New Roman" w:cs="Times New Roman"/>
          <w:szCs w:val="21"/>
        </w:rPr>
        <w:t xml:space="preserve"> Wang</w:t>
      </w:r>
      <w:r w:rsidRPr="00B5585D"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  <w:vertAlign w:val="superscript"/>
        </w:rPr>
        <w:t>1, 2</w:t>
      </w:r>
    </w:p>
    <w:p w14:paraId="5E85F0B6" w14:textId="77777777" w:rsidR="00523F40" w:rsidRDefault="00523F40" w:rsidP="00523F40">
      <w:pPr>
        <w:widowControl/>
        <w:spacing w:line="480" w:lineRule="auto"/>
        <w:rPr>
          <w:rFonts w:ascii="TimesNewRomanPSMT" w:hAnsi="TimesNewRomanPSMT" w:hint="eastAsia"/>
          <w:color w:val="000000"/>
          <w:sz w:val="22"/>
        </w:rPr>
      </w:pPr>
      <w:r w:rsidRPr="00495B9A">
        <w:rPr>
          <w:rFonts w:ascii="TimesNewRomanPSMT" w:hAnsi="TimesNewRomanPSMT"/>
          <w:color w:val="000000"/>
          <w:sz w:val="22"/>
          <w:vertAlign w:val="superscript"/>
        </w:rPr>
        <w:t>1</w:t>
      </w:r>
      <w:r>
        <w:rPr>
          <w:rFonts w:ascii="TimesNewRomanPSMT" w:hAnsi="TimesNewRomanPSMT"/>
          <w:color w:val="000000"/>
          <w:sz w:val="22"/>
        </w:rPr>
        <w:t xml:space="preserve"> </w:t>
      </w:r>
      <w:r w:rsidRPr="00BE3101">
        <w:rPr>
          <w:rFonts w:ascii="TimesNewRomanPSMT" w:hAnsi="TimesNewRomanPSMT"/>
          <w:color w:val="000000"/>
          <w:sz w:val="22"/>
        </w:rPr>
        <w:t>State Key Laboratory of Ultrasound in Medicine and Engineering, College of Biomedical</w:t>
      </w:r>
      <w:r>
        <w:rPr>
          <w:rFonts w:ascii="TimesNewRomanPSMT" w:hAnsi="TimesNewRomanPSMT"/>
          <w:color w:val="000000"/>
          <w:sz w:val="22"/>
        </w:rPr>
        <w:t xml:space="preserve"> </w:t>
      </w:r>
      <w:r w:rsidRPr="00BE3101">
        <w:rPr>
          <w:rFonts w:ascii="TimesNewRomanPSMT" w:hAnsi="TimesNewRomanPSMT"/>
          <w:color w:val="000000"/>
          <w:sz w:val="22"/>
        </w:rPr>
        <w:t>Engineering,</w:t>
      </w:r>
      <w:r>
        <w:rPr>
          <w:rFonts w:ascii="TimesNewRomanPSMT" w:hAnsi="TimesNewRomanPSMT"/>
          <w:color w:val="000000"/>
          <w:sz w:val="22"/>
        </w:rPr>
        <w:t xml:space="preserve"> </w:t>
      </w:r>
      <w:r w:rsidRPr="00BE3101">
        <w:rPr>
          <w:rFonts w:ascii="TimesNewRomanPSMT" w:hAnsi="TimesNewRomanPSMT"/>
          <w:color w:val="000000"/>
          <w:sz w:val="22"/>
        </w:rPr>
        <w:t xml:space="preserve">Chongqing Medical University, </w:t>
      </w:r>
      <w:bookmarkStart w:id="0" w:name="OLE_LINK77"/>
      <w:bookmarkStart w:id="1" w:name="OLE_LINK78"/>
      <w:r>
        <w:rPr>
          <w:rFonts w:ascii="TimesNewRomanPSMT" w:hAnsi="TimesNewRomanPSMT" w:hint="eastAsia"/>
          <w:color w:val="000000"/>
          <w:sz w:val="22"/>
        </w:rPr>
        <w:t>1</w:t>
      </w:r>
      <w:r>
        <w:rPr>
          <w:rFonts w:ascii="TimesNewRomanPSMT" w:hAnsi="TimesNewRomanPSMT"/>
          <w:color w:val="000000"/>
          <w:sz w:val="22"/>
        </w:rPr>
        <w:t>Y</w:t>
      </w:r>
      <w:r>
        <w:rPr>
          <w:rFonts w:ascii="TimesNewRomanPSMT" w:hAnsi="TimesNewRomanPSMT" w:hint="eastAsia"/>
          <w:color w:val="000000"/>
          <w:sz w:val="22"/>
        </w:rPr>
        <w:t>i</w:t>
      </w:r>
      <w:r>
        <w:rPr>
          <w:rFonts w:ascii="TimesNewRomanPSMT" w:hAnsi="TimesNewRomanPSMT"/>
          <w:color w:val="000000"/>
          <w:sz w:val="22"/>
        </w:rPr>
        <w:t xml:space="preserve">xueyuan Road, </w:t>
      </w:r>
      <w:proofErr w:type="spellStart"/>
      <w:r>
        <w:rPr>
          <w:rFonts w:ascii="TimesNewRomanPSMT" w:hAnsi="TimesNewRomanPSMT"/>
          <w:color w:val="000000"/>
          <w:sz w:val="22"/>
        </w:rPr>
        <w:t>Yuzhong</w:t>
      </w:r>
      <w:proofErr w:type="spellEnd"/>
      <w:r>
        <w:rPr>
          <w:rFonts w:ascii="TimesNewRomanPSMT" w:hAnsi="TimesNewRomanPSMT"/>
          <w:color w:val="000000"/>
          <w:sz w:val="22"/>
        </w:rPr>
        <w:t xml:space="preserve"> District</w:t>
      </w:r>
      <w:bookmarkEnd w:id="0"/>
      <w:bookmarkEnd w:id="1"/>
      <w:r>
        <w:rPr>
          <w:rFonts w:ascii="TimesNewRomanPSMT" w:hAnsi="TimesNewRomanPSMT"/>
          <w:color w:val="000000"/>
          <w:sz w:val="22"/>
        </w:rPr>
        <w:t xml:space="preserve">, </w:t>
      </w:r>
      <w:r w:rsidRPr="00BE3101">
        <w:rPr>
          <w:rFonts w:ascii="TimesNewRomanPSMT" w:hAnsi="TimesNewRomanPSMT"/>
          <w:color w:val="000000"/>
          <w:sz w:val="22"/>
        </w:rPr>
        <w:t>Chongqing, 400016, China.</w:t>
      </w:r>
      <w:r w:rsidRPr="00BE3101">
        <w:rPr>
          <w:rFonts w:ascii="TimesNewRomanPSMT" w:hAnsi="TimesNewRomanPSMT"/>
          <w:color w:val="000000"/>
          <w:sz w:val="22"/>
        </w:rPr>
        <w:br/>
      </w:r>
      <w:r w:rsidRPr="00495B9A">
        <w:rPr>
          <w:rFonts w:ascii="TimesNewRomanPSMT" w:hAnsi="TimesNewRomanPSMT"/>
          <w:color w:val="000000"/>
          <w:sz w:val="22"/>
          <w:vertAlign w:val="superscript"/>
        </w:rPr>
        <w:t>2</w:t>
      </w:r>
      <w:r>
        <w:rPr>
          <w:rFonts w:ascii="TimesNewRomanPSMT" w:hAnsi="TimesNewRomanPSMT"/>
          <w:color w:val="000000"/>
          <w:sz w:val="22"/>
        </w:rPr>
        <w:t xml:space="preserve"> </w:t>
      </w:r>
      <w:r w:rsidRPr="00BE3101">
        <w:rPr>
          <w:rFonts w:ascii="TimesNewRomanPSMT" w:hAnsi="TimesNewRomanPSMT"/>
          <w:color w:val="000000"/>
          <w:sz w:val="22"/>
        </w:rPr>
        <w:t>Chongqing Key Laboratory of Biomedical Engineering, Chongqing Medical University,</w:t>
      </w:r>
      <w:r>
        <w:rPr>
          <w:rFonts w:ascii="TimesNewRomanPSMT" w:hAnsi="TimesNewRomanPSMT"/>
          <w:color w:val="000000"/>
          <w:sz w:val="22"/>
        </w:rPr>
        <w:t xml:space="preserve"> </w:t>
      </w:r>
      <w:r>
        <w:rPr>
          <w:rFonts w:ascii="TimesNewRomanPSMT" w:hAnsi="TimesNewRomanPSMT" w:hint="eastAsia"/>
          <w:color w:val="000000"/>
          <w:sz w:val="22"/>
        </w:rPr>
        <w:t>1</w:t>
      </w:r>
      <w:r>
        <w:rPr>
          <w:rFonts w:ascii="TimesNewRomanPSMT" w:hAnsi="TimesNewRomanPSMT"/>
          <w:color w:val="000000"/>
          <w:sz w:val="22"/>
        </w:rPr>
        <w:t>Y</w:t>
      </w:r>
      <w:r>
        <w:rPr>
          <w:rFonts w:ascii="TimesNewRomanPSMT" w:hAnsi="TimesNewRomanPSMT" w:hint="eastAsia"/>
          <w:color w:val="000000"/>
          <w:sz w:val="22"/>
        </w:rPr>
        <w:t>i</w:t>
      </w:r>
      <w:r>
        <w:rPr>
          <w:rFonts w:ascii="TimesNewRomanPSMT" w:hAnsi="TimesNewRomanPSMT"/>
          <w:color w:val="000000"/>
          <w:sz w:val="22"/>
        </w:rPr>
        <w:t xml:space="preserve">xueyuan Road, </w:t>
      </w:r>
      <w:proofErr w:type="spellStart"/>
      <w:r>
        <w:rPr>
          <w:rFonts w:ascii="TimesNewRomanPSMT" w:hAnsi="TimesNewRomanPSMT"/>
          <w:color w:val="000000"/>
          <w:sz w:val="22"/>
        </w:rPr>
        <w:t>Yuzhong</w:t>
      </w:r>
      <w:proofErr w:type="spellEnd"/>
      <w:r>
        <w:rPr>
          <w:rFonts w:ascii="TimesNewRomanPSMT" w:hAnsi="TimesNewRomanPSMT"/>
          <w:color w:val="000000"/>
          <w:sz w:val="22"/>
        </w:rPr>
        <w:t xml:space="preserve"> District,</w:t>
      </w:r>
      <w:r w:rsidRPr="00BE3101">
        <w:rPr>
          <w:rFonts w:ascii="TimesNewRomanPSMT" w:hAnsi="TimesNewRomanPSMT"/>
          <w:color w:val="000000"/>
          <w:sz w:val="22"/>
        </w:rPr>
        <w:t xml:space="preserve"> Chongqing, 400016,</w:t>
      </w:r>
      <w:r>
        <w:rPr>
          <w:rFonts w:ascii="TimesNewRomanPSMT" w:hAnsi="TimesNewRomanPSMT"/>
          <w:color w:val="000000"/>
          <w:sz w:val="22"/>
        </w:rPr>
        <w:t xml:space="preserve"> </w:t>
      </w:r>
      <w:r w:rsidRPr="00BE3101">
        <w:rPr>
          <w:rFonts w:ascii="TimesNewRomanPSMT" w:hAnsi="TimesNewRomanPSMT"/>
          <w:color w:val="000000"/>
          <w:sz w:val="22"/>
        </w:rPr>
        <w:t>China.</w:t>
      </w:r>
    </w:p>
    <w:p w14:paraId="53706742" w14:textId="77777777" w:rsidR="00523F40" w:rsidRDefault="00523F40" w:rsidP="00523F40">
      <w:pPr>
        <w:widowControl/>
        <w:spacing w:line="480" w:lineRule="auto"/>
        <w:rPr>
          <w:rFonts w:ascii="TimesNewRomanPSMT" w:hAnsi="TimesNewRomanPSMT" w:hint="eastAsia"/>
          <w:color w:val="000000"/>
          <w:sz w:val="22"/>
        </w:rPr>
      </w:pPr>
      <w:r>
        <w:rPr>
          <w:rFonts w:ascii="TimesNewRomanPSMT" w:hAnsi="TimesNewRomanPSMT"/>
          <w:color w:val="000000"/>
          <w:sz w:val="22"/>
        </w:rPr>
        <w:t>Correspondence: Huanan Li</w:t>
      </w:r>
    </w:p>
    <w:p w14:paraId="1A363375" w14:textId="19C129A6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bookmarkStart w:id="2" w:name="OLE_LINK82"/>
      <w:r w:rsidRPr="000B5A25">
        <w:rPr>
          <w:rFonts w:eastAsiaTheme="minorEastAsia"/>
          <w:kern w:val="2"/>
          <w:sz w:val="21"/>
          <w:szCs w:val="21"/>
        </w:rPr>
        <w:t>State Key Laboratory of Ultrasound in Medicine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and </w:t>
      </w:r>
      <w:r w:rsidRPr="000B5A25">
        <w:rPr>
          <w:rFonts w:eastAsiaTheme="minorEastAsia"/>
          <w:kern w:val="2"/>
          <w:sz w:val="21"/>
          <w:szCs w:val="21"/>
        </w:rPr>
        <w:t>Engineering</w:t>
      </w:r>
      <w:r w:rsidRPr="000B5A25">
        <w:rPr>
          <w:rFonts w:eastAsiaTheme="minorEastAsia" w:hint="eastAsia"/>
          <w:kern w:val="2"/>
          <w:sz w:val="21"/>
          <w:szCs w:val="21"/>
        </w:rPr>
        <w:t>,</w:t>
      </w:r>
      <w:r w:rsidRPr="00372188">
        <w:rPr>
          <w:rFonts w:eastAsiaTheme="minorEastAsia"/>
          <w:kern w:val="2"/>
          <w:sz w:val="21"/>
          <w:szCs w:val="21"/>
        </w:rPr>
        <w:t> </w:t>
      </w:r>
      <w:r w:rsidRPr="000B5A25">
        <w:rPr>
          <w:rFonts w:eastAsiaTheme="minorEastAsia"/>
          <w:kern w:val="2"/>
          <w:sz w:val="21"/>
          <w:szCs w:val="21"/>
        </w:rPr>
        <w:t>College of Biomedical Engineering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, </w:t>
      </w:r>
      <w:r w:rsidRPr="000B5A25">
        <w:rPr>
          <w:rFonts w:eastAsiaTheme="minorEastAsia"/>
          <w:kern w:val="2"/>
          <w:sz w:val="21"/>
          <w:szCs w:val="21"/>
        </w:rPr>
        <w:t>Chongqing Medical University</w:t>
      </w:r>
      <w:r w:rsidR="00E62C95">
        <w:rPr>
          <w:rFonts w:eastAsiaTheme="minorEastAsia" w:hint="eastAsia"/>
          <w:kern w:val="2"/>
          <w:sz w:val="21"/>
          <w:szCs w:val="21"/>
        </w:rPr>
        <w:t>,</w:t>
      </w:r>
      <w:r>
        <w:rPr>
          <w:rFonts w:eastAsiaTheme="minor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Chongqing,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400016,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China.</w:t>
      </w:r>
      <w:r>
        <w:rPr>
          <w:rFonts w:eastAsiaTheme="minorEastAsia"/>
          <w:kern w:val="2"/>
          <w:sz w:val="21"/>
          <w:szCs w:val="21"/>
        </w:rPr>
        <w:t xml:space="preserve"> </w:t>
      </w:r>
    </w:p>
    <w:p w14:paraId="2C60D93C" w14:textId="77777777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>
        <w:rPr>
          <w:rFonts w:eastAsiaTheme="minorEastAsia" w:hint="eastAsia"/>
          <w:kern w:val="2"/>
          <w:sz w:val="21"/>
          <w:szCs w:val="21"/>
        </w:rPr>
        <w:t>T</w:t>
      </w:r>
      <w:r>
        <w:rPr>
          <w:rFonts w:eastAsiaTheme="minorEastAsia"/>
          <w:kern w:val="2"/>
          <w:sz w:val="21"/>
          <w:szCs w:val="21"/>
        </w:rPr>
        <w:t>el +86 023 68485021</w:t>
      </w:r>
    </w:p>
    <w:p w14:paraId="1A7AA273" w14:textId="77777777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>
        <w:rPr>
          <w:rFonts w:eastAsiaTheme="minorEastAsia" w:hint="eastAsia"/>
          <w:kern w:val="2"/>
          <w:sz w:val="21"/>
          <w:szCs w:val="21"/>
        </w:rPr>
        <w:t>F</w:t>
      </w:r>
      <w:r>
        <w:rPr>
          <w:rFonts w:eastAsiaTheme="minorEastAsia"/>
          <w:kern w:val="2"/>
          <w:sz w:val="21"/>
          <w:szCs w:val="21"/>
        </w:rPr>
        <w:t>ax +86 023 68485021</w:t>
      </w:r>
    </w:p>
    <w:bookmarkEnd w:id="2"/>
    <w:p w14:paraId="6DB6CC79" w14:textId="77777777" w:rsidR="00523F40" w:rsidRDefault="00523F40" w:rsidP="00523F40">
      <w:pPr>
        <w:widowControl/>
        <w:spacing w:line="480" w:lineRule="auto"/>
        <w:rPr>
          <w:rFonts w:ascii="TimesNewRomanPSMT" w:hAnsi="TimesNewRomanPSMT" w:hint="eastAsia"/>
          <w:color w:val="000000"/>
          <w:sz w:val="22"/>
        </w:rPr>
      </w:pPr>
      <w:r w:rsidRPr="00135388">
        <w:rPr>
          <w:rFonts w:ascii="TimesNewRomanPSMT" w:hAnsi="TimesNewRomanPSMT"/>
          <w:color w:val="000000"/>
          <w:sz w:val="22"/>
        </w:rPr>
        <w:t xml:space="preserve">E-mail: </w:t>
      </w:r>
      <w:bookmarkStart w:id="3" w:name="OLE_LINK80"/>
      <w:bookmarkStart w:id="4" w:name="OLE_LINK81"/>
      <w:bookmarkStart w:id="5" w:name="OLE_LINK84"/>
      <w:r>
        <w:rPr>
          <w:rFonts w:ascii="TimesNewRomanPSMT" w:hAnsi="TimesNewRomanPSMT"/>
          <w:color w:val="000000"/>
          <w:sz w:val="22"/>
        </w:rPr>
        <w:t>102733@</w:t>
      </w:r>
      <w:r w:rsidRPr="002A552D">
        <w:t xml:space="preserve"> </w:t>
      </w:r>
      <w:r w:rsidRPr="002A552D">
        <w:rPr>
          <w:rFonts w:ascii="TimesNewRomanPSMT" w:hAnsi="TimesNewRomanPSMT"/>
          <w:color w:val="000000"/>
          <w:sz w:val="22"/>
        </w:rPr>
        <w:t>cqmu.edu.cn</w:t>
      </w:r>
      <w:bookmarkEnd w:id="3"/>
      <w:bookmarkEnd w:id="4"/>
      <w:bookmarkEnd w:id="5"/>
    </w:p>
    <w:p w14:paraId="18CF2EBA" w14:textId="77777777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proofErr w:type="spellStart"/>
      <w:r>
        <w:rPr>
          <w:rFonts w:eastAsiaTheme="minorEastAsia" w:hint="eastAsia"/>
          <w:kern w:val="2"/>
          <w:sz w:val="21"/>
          <w:szCs w:val="21"/>
        </w:rPr>
        <w:t>Z</w:t>
      </w:r>
      <w:r>
        <w:rPr>
          <w:rFonts w:eastAsiaTheme="minorEastAsia"/>
          <w:kern w:val="2"/>
          <w:sz w:val="21"/>
          <w:szCs w:val="21"/>
        </w:rPr>
        <w:t>hibiao</w:t>
      </w:r>
      <w:proofErr w:type="spellEnd"/>
      <w:r>
        <w:rPr>
          <w:rFonts w:eastAsiaTheme="minorEastAsia"/>
          <w:kern w:val="2"/>
          <w:sz w:val="21"/>
          <w:szCs w:val="21"/>
        </w:rPr>
        <w:t xml:space="preserve"> Wang</w:t>
      </w:r>
    </w:p>
    <w:p w14:paraId="5F405748" w14:textId="42DFB5CF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 w:rsidRPr="000B5A25">
        <w:rPr>
          <w:rFonts w:eastAsiaTheme="minorEastAsia"/>
          <w:kern w:val="2"/>
          <w:sz w:val="21"/>
          <w:szCs w:val="21"/>
        </w:rPr>
        <w:t>State Key Laboratory of Ultrasound in Medicine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and </w:t>
      </w:r>
      <w:r w:rsidRPr="000B5A25">
        <w:rPr>
          <w:rFonts w:eastAsiaTheme="minorEastAsia"/>
          <w:kern w:val="2"/>
          <w:sz w:val="21"/>
          <w:szCs w:val="21"/>
        </w:rPr>
        <w:t>Engineering</w:t>
      </w:r>
      <w:r w:rsidRPr="000B5A25">
        <w:rPr>
          <w:rFonts w:eastAsiaTheme="minorEastAsia" w:hint="eastAsia"/>
          <w:kern w:val="2"/>
          <w:sz w:val="21"/>
          <w:szCs w:val="21"/>
        </w:rPr>
        <w:t>,</w:t>
      </w:r>
      <w:r w:rsidRPr="000B5A25">
        <w:rPr>
          <w:rFonts w:eastAsiaTheme="minorEastAsia"/>
          <w:kern w:val="2"/>
          <w:sz w:val="21"/>
          <w:szCs w:val="21"/>
        </w:rPr>
        <w:t xml:space="preserve"> College of Biomedical Engineering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, </w:t>
      </w:r>
      <w:r w:rsidRPr="000B5A25">
        <w:rPr>
          <w:rFonts w:eastAsiaTheme="minorEastAsia"/>
          <w:kern w:val="2"/>
          <w:sz w:val="21"/>
          <w:szCs w:val="21"/>
        </w:rPr>
        <w:t>Chongqing Medical University</w:t>
      </w:r>
      <w:r>
        <w:rPr>
          <w:rFonts w:ascii="TimesNewRomanPSMT" w:hAnsi="TimesNewRomanPSMT"/>
          <w:color w:val="000000"/>
          <w:sz w:val="22"/>
        </w:rPr>
        <w:t>,</w:t>
      </w:r>
      <w:r w:rsidRPr="000B5A25">
        <w:rPr>
          <w:rFonts w:eastAsiaTheme="minorEastAsia"/>
          <w:kern w:val="2"/>
          <w:sz w:val="21"/>
          <w:szCs w:val="21"/>
        </w:rPr>
        <w:t xml:space="preserve"> Chongqing,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400016,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China.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</w:p>
    <w:p w14:paraId="42614A76" w14:textId="1B4EA489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 w:rsidRPr="000B5A25">
        <w:rPr>
          <w:rFonts w:eastAsiaTheme="minorEastAsia"/>
          <w:kern w:val="2"/>
          <w:sz w:val="21"/>
          <w:szCs w:val="21"/>
        </w:rPr>
        <w:t>Chongqing Key Laboratory of Biomedical Engineering</w:t>
      </w:r>
      <w:r w:rsidRPr="000B5A25">
        <w:rPr>
          <w:rFonts w:eastAsiaTheme="minorEastAsia" w:hint="eastAsia"/>
          <w:kern w:val="2"/>
          <w:sz w:val="21"/>
          <w:szCs w:val="21"/>
        </w:rPr>
        <w:t>,</w:t>
      </w:r>
      <w:r w:rsidRPr="000B5A25">
        <w:rPr>
          <w:rFonts w:eastAsiaTheme="minorEastAsia"/>
          <w:kern w:val="2"/>
          <w:sz w:val="21"/>
          <w:szCs w:val="21"/>
        </w:rPr>
        <w:t xml:space="preserve"> Chongqing Medical University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, </w:t>
      </w:r>
      <w:r w:rsidRPr="000B5A25">
        <w:rPr>
          <w:rFonts w:eastAsiaTheme="minorEastAsia"/>
          <w:kern w:val="2"/>
          <w:sz w:val="21"/>
          <w:szCs w:val="21"/>
        </w:rPr>
        <w:t>Chongqing,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400016,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  <w:r w:rsidRPr="000B5A25">
        <w:rPr>
          <w:rFonts w:eastAsiaTheme="minorEastAsia"/>
          <w:kern w:val="2"/>
          <w:sz w:val="21"/>
          <w:szCs w:val="21"/>
        </w:rPr>
        <w:t>China.</w:t>
      </w:r>
      <w:r w:rsidRPr="000B5A25">
        <w:rPr>
          <w:rFonts w:eastAsiaTheme="minorEastAsia" w:hint="eastAsia"/>
          <w:kern w:val="2"/>
          <w:sz w:val="21"/>
          <w:szCs w:val="21"/>
        </w:rPr>
        <w:t xml:space="preserve"> </w:t>
      </w:r>
    </w:p>
    <w:p w14:paraId="29725A86" w14:textId="77777777" w:rsidR="00523F40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>
        <w:rPr>
          <w:rFonts w:eastAsiaTheme="minorEastAsia" w:hint="eastAsia"/>
          <w:kern w:val="2"/>
          <w:sz w:val="21"/>
          <w:szCs w:val="21"/>
        </w:rPr>
        <w:t>T</w:t>
      </w:r>
      <w:r>
        <w:rPr>
          <w:rFonts w:eastAsiaTheme="minorEastAsia"/>
          <w:kern w:val="2"/>
          <w:sz w:val="21"/>
          <w:szCs w:val="21"/>
        </w:rPr>
        <w:t>el +86 023 68485021</w:t>
      </w:r>
    </w:p>
    <w:p w14:paraId="23078F5D" w14:textId="77777777" w:rsidR="00523F40" w:rsidRPr="00767587" w:rsidRDefault="00523F40" w:rsidP="00523F40">
      <w:pPr>
        <w:pStyle w:val="Normal01"/>
        <w:spacing w:line="480" w:lineRule="auto"/>
        <w:jc w:val="both"/>
        <w:rPr>
          <w:rFonts w:eastAsiaTheme="minorEastAsia"/>
          <w:kern w:val="2"/>
          <w:sz w:val="21"/>
          <w:szCs w:val="21"/>
        </w:rPr>
      </w:pPr>
      <w:r>
        <w:rPr>
          <w:rFonts w:eastAsiaTheme="minorEastAsia" w:hint="eastAsia"/>
          <w:kern w:val="2"/>
          <w:sz w:val="21"/>
          <w:szCs w:val="21"/>
        </w:rPr>
        <w:t>F</w:t>
      </w:r>
      <w:r>
        <w:rPr>
          <w:rFonts w:eastAsiaTheme="minorEastAsia"/>
          <w:kern w:val="2"/>
          <w:sz w:val="21"/>
          <w:szCs w:val="21"/>
        </w:rPr>
        <w:t>ax +86 023 68485021</w:t>
      </w:r>
    </w:p>
    <w:p w14:paraId="74139D9A" w14:textId="77777777" w:rsidR="00523F40" w:rsidRPr="000C033E" w:rsidRDefault="00523F40" w:rsidP="00523F40">
      <w:pPr>
        <w:widowControl/>
        <w:spacing w:line="480" w:lineRule="auto"/>
        <w:rPr>
          <w:rFonts w:ascii="Times New Roman" w:eastAsiaTheme="minorEastAsia" w:hAnsi="Times New Roman" w:cs="Times New Roman"/>
          <w:szCs w:val="21"/>
        </w:rPr>
      </w:pPr>
      <w:r w:rsidRPr="00135388">
        <w:rPr>
          <w:rFonts w:ascii="TimesNewRomanPSMT" w:hAnsi="TimesNewRomanPSMT"/>
          <w:color w:val="000000"/>
          <w:sz w:val="22"/>
        </w:rPr>
        <w:lastRenderedPageBreak/>
        <w:t>E-mail:</w:t>
      </w:r>
      <w:r w:rsidRPr="000C033E">
        <w:rPr>
          <w:rFonts w:ascii="Times New Roman" w:eastAsiaTheme="minorEastAsia" w:hAnsi="Times New Roman" w:cs="Times New Roman"/>
          <w:szCs w:val="21"/>
        </w:rPr>
        <w:t xml:space="preserve"> </w:t>
      </w:r>
      <w:hyperlink r:id="rId11" w:history="1">
        <w:r w:rsidRPr="000C033E">
          <w:rPr>
            <w:rFonts w:ascii="Times New Roman" w:eastAsiaTheme="minorEastAsia" w:hAnsi="Times New Roman" w:cs="Times New Roman"/>
            <w:szCs w:val="21"/>
          </w:rPr>
          <w:t>wangzb@cqmu.edu.cn</w:t>
        </w:r>
      </w:hyperlink>
    </w:p>
    <w:p w14:paraId="43FDE36B" w14:textId="1F8EEBA9" w:rsidR="00B122C7" w:rsidRPr="00523F40" w:rsidRDefault="00B122C7" w:rsidP="007F0410">
      <w:pPr>
        <w:widowControl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8F3796D" w14:textId="77777777" w:rsidR="000078D1" w:rsidRPr="000078D1" w:rsidRDefault="000078D1" w:rsidP="007F0410">
      <w:pPr>
        <w:widowControl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7E0A6339" w14:textId="77777777" w:rsidR="00B122C7" w:rsidRPr="00096FB8" w:rsidRDefault="00095997">
      <w:pPr>
        <w:widowControl/>
        <w:spacing w:line="360" w:lineRule="auto"/>
        <w:ind w:firstLineChars="100" w:firstLine="221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6FB8">
        <w:rPr>
          <w:rFonts w:ascii="Times New Roman" w:eastAsia="Arial Unicode MS" w:hAnsi="Times New Roman" w:cs="Times New Roman"/>
          <w:b/>
          <w:noProof/>
          <w:szCs w:val="21"/>
        </w:rPr>
        <w:drawing>
          <wp:inline distT="0" distB="0" distL="0" distR="0" wp14:anchorId="53FF31D7" wp14:editId="0027EBB0">
            <wp:extent cx="3990339" cy="1739900"/>
            <wp:effectExtent l="19050" t="0" r="0" b="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990339" cy="1739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7C5D" w14:textId="77777777" w:rsidR="00B122C7" w:rsidRPr="00096FB8" w:rsidRDefault="00095997">
      <w:pPr>
        <w:widowControl/>
        <w:spacing w:line="360" w:lineRule="auto"/>
        <w:ind w:firstLineChars="100" w:firstLine="21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6FB8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1689659A" wp14:editId="300B944C">
            <wp:extent cx="4761865" cy="1247140"/>
            <wp:effectExtent l="19050" t="0" r="635" b="0"/>
            <wp:docPr id="102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4761865" cy="1247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E2F7" w14:textId="77777777" w:rsidR="00B122C7" w:rsidRPr="00096FB8" w:rsidRDefault="00095997">
      <w:pPr>
        <w:widowControl/>
        <w:spacing w:line="360" w:lineRule="auto"/>
        <w:ind w:firstLineChars="100" w:firstLine="21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6FB8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 wp14:anchorId="4744F72A" wp14:editId="3BCAE438">
            <wp:extent cx="3930650" cy="1555750"/>
            <wp:effectExtent l="19050" t="0" r="0" b="0"/>
            <wp:docPr id="1028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930650" cy="155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D5D9" w14:textId="77777777" w:rsidR="00B122C7" w:rsidRPr="00096FB8" w:rsidRDefault="00095997">
      <w:pPr>
        <w:widowControl/>
        <w:spacing w:line="360" w:lineRule="auto"/>
        <w:ind w:firstLineChars="100" w:firstLine="211"/>
        <w:jc w:val="center"/>
        <w:rPr>
          <w:rFonts w:ascii="Times New Roman" w:hAnsi="Times New Roman" w:cs="Times New Roman"/>
          <w:color w:val="000000"/>
          <w:szCs w:val="21"/>
        </w:rPr>
      </w:pPr>
      <w:r w:rsidRPr="00096FB8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Scheme S1. </w:t>
      </w:r>
      <w:r w:rsidRPr="00096FB8">
        <w:rPr>
          <w:rFonts w:ascii="Times New Roman" w:hAnsi="Times New Roman" w:cs="Times New Roman"/>
          <w:color w:val="000000"/>
          <w:szCs w:val="21"/>
        </w:rPr>
        <w:t xml:space="preserve">Synthesis of </w:t>
      </w:r>
      <w:r w:rsidRPr="00096FB8">
        <w:rPr>
          <w:rFonts w:ascii="Times New Roman" w:eastAsia="宋体" w:hAnsi="Times New Roman" w:cs="Times New Roman"/>
          <w:kern w:val="0"/>
          <w:szCs w:val="21"/>
        </w:rPr>
        <w:t>Pu-</w:t>
      </w:r>
      <w:proofErr w:type="spellStart"/>
      <w:r w:rsidRPr="00096FB8">
        <w:rPr>
          <w:rFonts w:ascii="Times New Roman" w:eastAsia="宋体" w:hAnsi="Times New Roman" w:cs="Times New Roman"/>
          <w:kern w:val="0"/>
          <w:szCs w:val="21"/>
        </w:rPr>
        <w:t>HBSe</w:t>
      </w:r>
      <w:proofErr w:type="spellEnd"/>
    </w:p>
    <w:p w14:paraId="0AB3E7E9" w14:textId="77777777" w:rsidR="00B122C7" w:rsidRPr="00096FB8" w:rsidRDefault="00B122C7">
      <w:pPr>
        <w:widowControl/>
        <w:spacing w:line="360" w:lineRule="auto"/>
        <w:ind w:firstLineChars="100" w:firstLine="211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17F11000" w14:textId="77777777" w:rsidR="00B122C7" w:rsidRPr="00096FB8" w:rsidRDefault="00095997">
      <w:pPr>
        <w:spacing w:line="360" w:lineRule="auto"/>
        <w:ind w:firstLineChars="100" w:firstLine="21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1A209A3" wp14:editId="7058B57D">
            <wp:extent cx="4565650" cy="4032250"/>
            <wp:effectExtent l="0" t="0" r="6350" b="6350"/>
            <wp:docPr id="1029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5" cstate="print"/>
                    <a:srcRect l="-1565" t="1102" r="15001" b="-1102"/>
                    <a:stretch/>
                  </pic:blipFill>
                  <pic:spPr>
                    <a:xfrm>
                      <a:off x="0" y="0"/>
                      <a:ext cx="4565650" cy="403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92FE" w14:textId="77777777" w:rsidR="00B122C7" w:rsidRPr="00096FB8" w:rsidRDefault="00095997" w:rsidP="00C312AF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color w:val="000000"/>
          <w:szCs w:val="21"/>
        </w:rPr>
        <w:t xml:space="preserve">Scheme S2. </w:t>
      </w:r>
      <w:r w:rsidRPr="00096FB8">
        <w:rPr>
          <w:rFonts w:ascii="Times New Roman" w:hAnsi="Times New Roman" w:cs="Times New Roman"/>
          <w:szCs w:val="21"/>
        </w:rPr>
        <w:t>The synthetic route for the ROS-responsive prodrug BDOX</w:t>
      </w:r>
    </w:p>
    <w:p w14:paraId="03D204BA" w14:textId="77777777" w:rsidR="00B122C7" w:rsidRPr="00096FB8" w:rsidRDefault="00B122C7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</w:p>
    <w:p w14:paraId="2B0BFE22" w14:textId="77777777" w:rsidR="00B122C7" w:rsidRPr="00096FB8" w:rsidRDefault="00095997" w:rsidP="00230D5E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6375F3E" wp14:editId="654D977A">
            <wp:extent cx="5347042" cy="2800985"/>
            <wp:effectExtent l="0" t="0" r="6350" b="0"/>
            <wp:docPr id="1030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347042" cy="2800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186D" w14:textId="77777777" w:rsidR="00B122C7" w:rsidRPr="00096FB8" w:rsidRDefault="00095997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Figure S1</w:t>
      </w:r>
      <w:r w:rsidRPr="00096FB8">
        <w:rPr>
          <w:rFonts w:ascii="Times New Roman" w:hAnsi="Times New Roman" w:cs="Times New Roman"/>
          <w:szCs w:val="21"/>
        </w:rPr>
        <w:t>. The characterization of Pu-</w:t>
      </w:r>
      <w:proofErr w:type="spellStart"/>
      <w:r w:rsidRPr="00096FB8">
        <w:rPr>
          <w:rFonts w:ascii="Times New Roman" w:hAnsi="Times New Roman" w:cs="Times New Roman"/>
          <w:szCs w:val="21"/>
        </w:rPr>
        <w:t>HBSe</w:t>
      </w:r>
      <w:proofErr w:type="spellEnd"/>
      <w:r w:rsidRPr="00096FB8">
        <w:rPr>
          <w:rFonts w:ascii="Times New Roman" w:hAnsi="Times New Roman" w:cs="Times New Roman"/>
          <w:szCs w:val="21"/>
        </w:rPr>
        <w:t xml:space="preserve">. a) </w:t>
      </w:r>
      <w:r w:rsidRPr="00487B3F">
        <w:rPr>
          <w:rFonts w:ascii="Times New Roman" w:hAnsi="Times New Roman" w:cs="Times New Roman"/>
          <w:szCs w:val="21"/>
          <w:vertAlign w:val="superscript"/>
        </w:rPr>
        <w:t>1</w:t>
      </w:r>
      <w:r w:rsidRPr="00096FB8">
        <w:rPr>
          <w:rFonts w:ascii="Times New Roman" w:hAnsi="Times New Roman" w:cs="Times New Roman"/>
          <w:szCs w:val="21"/>
        </w:rPr>
        <w:t xml:space="preserve">H NMR and b) FTIR spectrum of CMP, </w:t>
      </w:r>
      <w:proofErr w:type="spellStart"/>
      <w:r w:rsidRPr="00096FB8">
        <w:rPr>
          <w:rFonts w:ascii="Times New Roman" w:hAnsi="Times New Roman" w:cs="Times New Roman"/>
          <w:szCs w:val="21"/>
        </w:rPr>
        <w:t>HBSe</w:t>
      </w:r>
      <w:proofErr w:type="spellEnd"/>
      <w:r w:rsidRPr="00096FB8">
        <w:rPr>
          <w:rFonts w:ascii="Times New Roman" w:hAnsi="Times New Roman" w:cs="Times New Roman"/>
          <w:szCs w:val="21"/>
        </w:rPr>
        <w:t xml:space="preserve"> and Pu-</w:t>
      </w:r>
      <w:proofErr w:type="spellStart"/>
      <w:r w:rsidRPr="00096FB8">
        <w:rPr>
          <w:rFonts w:ascii="Times New Roman" w:hAnsi="Times New Roman" w:cs="Times New Roman"/>
          <w:szCs w:val="21"/>
        </w:rPr>
        <w:t>HBSe</w:t>
      </w:r>
      <w:proofErr w:type="spellEnd"/>
      <w:r w:rsidRPr="00096FB8">
        <w:rPr>
          <w:rFonts w:ascii="Times New Roman" w:hAnsi="Times New Roman" w:cs="Times New Roman"/>
          <w:szCs w:val="21"/>
        </w:rPr>
        <w:t>.</w:t>
      </w:r>
    </w:p>
    <w:p w14:paraId="3EB2B84F" w14:textId="77777777" w:rsidR="00B122C7" w:rsidRPr="00096FB8" w:rsidRDefault="0009599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CB907DF" wp14:editId="116FED13">
            <wp:extent cx="3905250" cy="3532403"/>
            <wp:effectExtent l="0" t="0" r="0" b="0"/>
            <wp:docPr id="1031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905250" cy="35324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76B4" w14:textId="77777777" w:rsidR="00B122C7" w:rsidRPr="00096FB8" w:rsidRDefault="00095997" w:rsidP="00FD500E">
      <w:pPr>
        <w:widowControl/>
        <w:spacing w:beforeLines="100" w:before="312" w:afterLines="100" w:after="312" w:line="360" w:lineRule="auto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Figure S2</w:t>
      </w:r>
      <w:r w:rsidRPr="00096FB8">
        <w:rPr>
          <w:rFonts w:ascii="Times New Roman" w:hAnsi="Times New Roman" w:cs="Times New Roman"/>
          <w:szCs w:val="21"/>
        </w:rPr>
        <w:t xml:space="preserve">. </w:t>
      </w:r>
      <w:r w:rsidRPr="00487B3F">
        <w:rPr>
          <w:rFonts w:ascii="Times New Roman" w:hAnsi="Times New Roman" w:cs="Times New Roman"/>
          <w:szCs w:val="21"/>
          <w:vertAlign w:val="superscript"/>
        </w:rPr>
        <w:t>1</w:t>
      </w:r>
      <w:r w:rsidRPr="00096FB8">
        <w:rPr>
          <w:rFonts w:ascii="Times New Roman" w:hAnsi="Times New Roman" w:cs="Times New Roman"/>
          <w:szCs w:val="21"/>
        </w:rPr>
        <w:t>H NMR spectrum of compound (1), DOX and BDOX.</w:t>
      </w:r>
    </w:p>
    <w:p w14:paraId="0EB7C696" w14:textId="77777777" w:rsidR="00B122C7" w:rsidRPr="00096FB8" w:rsidRDefault="00095997" w:rsidP="00230D5E">
      <w:pPr>
        <w:widowControl/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DE6BD82" wp14:editId="6800E244">
            <wp:extent cx="5274310" cy="1360805"/>
            <wp:effectExtent l="0" t="0" r="2540" b="0"/>
            <wp:docPr id="1032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3140" w14:textId="6F2DC40E" w:rsidR="00B122C7" w:rsidRDefault="00095997" w:rsidP="00FD500E">
      <w:pPr>
        <w:widowControl/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Figure S3</w:t>
      </w:r>
      <w:r w:rsidRPr="00096FB8">
        <w:rPr>
          <w:rFonts w:ascii="Times New Roman" w:hAnsi="Times New Roman" w:cs="Times New Roman"/>
          <w:szCs w:val="21"/>
        </w:rPr>
        <w:t>. Size distribution of BDOX-NCS</w:t>
      </w:r>
      <w:r w:rsidR="00C63194">
        <w:rPr>
          <w:rFonts w:ascii="Times New Roman" w:hAnsi="Times New Roman" w:cs="Times New Roman"/>
          <w:szCs w:val="21"/>
        </w:rPr>
        <w:t xml:space="preserve"> a</w:t>
      </w:r>
      <w:r w:rsidR="00C63194">
        <w:rPr>
          <w:rFonts w:ascii="Times New Roman" w:hAnsi="Times New Roman" w:cs="Times New Roman" w:hint="eastAsia"/>
          <w:szCs w:val="21"/>
        </w:rPr>
        <w:t>)</w:t>
      </w:r>
      <w:r w:rsidRPr="00096FB8">
        <w:rPr>
          <w:rFonts w:ascii="Times New Roman" w:hAnsi="Times New Roman" w:cs="Times New Roman"/>
          <w:szCs w:val="21"/>
        </w:rPr>
        <w:t>, BDOX-CCS</w:t>
      </w:r>
      <w:r w:rsidR="00C63194" w:rsidRPr="00C63194">
        <w:rPr>
          <w:rFonts w:ascii="Times New Roman" w:hAnsi="Times New Roman" w:cs="Times New Roman"/>
          <w:szCs w:val="21"/>
        </w:rPr>
        <w:t xml:space="preserve"> </w:t>
      </w:r>
      <w:r w:rsidR="00C63194">
        <w:rPr>
          <w:rFonts w:ascii="Times New Roman" w:hAnsi="Times New Roman" w:cs="Times New Roman"/>
          <w:szCs w:val="21"/>
        </w:rPr>
        <w:t>b</w:t>
      </w:r>
      <w:r w:rsidR="00C63194">
        <w:rPr>
          <w:rFonts w:ascii="Times New Roman" w:hAnsi="Times New Roman" w:cs="Times New Roman" w:hint="eastAsia"/>
          <w:szCs w:val="21"/>
        </w:rPr>
        <w:t>)</w:t>
      </w:r>
      <w:r w:rsidRPr="00096FB8">
        <w:rPr>
          <w:rFonts w:ascii="Times New Roman" w:hAnsi="Times New Roman" w:cs="Times New Roman"/>
          <w:szCs w:val="21"/>
        </w:rPr>
        <w:t xml:space="preserve"> and β-</w:t>
      </w:r>
      <w:proofErr w:type="spellStart"/>
      <w:r w:rsidRPr="00096FB8">
        <w:rPr>
          <w:rFonts w:ascii="Times New Roman" w:hAnsi="Times New Roman" w:cs="Times New Roman"/>
          <w:szCs w:val="21"/>
        </w:rPr>
        <w:t>Lapachone</w:t>
      </w:r>
      <w:proofErr w:type="spellEnd"/>
      <w:r w:rsidRPr="00096FB8">
        <w:rPr>
          <w:rFonts w:ascii="Times New Roman" w:hAnsi="Times New Roman" w:cs="Times New Roman"/>
          <w:szCs w:val="21"/>
        </w:rPr>
        <w:t>/BDOX-NCS</w:t>
      </w:r>
      <w:r w:rsidR="00C63194">
        <w:rPr>
          <w:rFonts w:ascii="Times New Roman" w:hAnsi="Times New Roman" w:cs="Times New Roman"/>
          <w:szCs w:val="21"/>
        </w:rPr>
        <w:t xml:space="preserve"> c</w:t>
      </w:r>
      <w:r w:rsidR="00C63194">
        <w:rPr>
          <w:rFonts w:ascii="Times New Roman" w:hAnsi="Times New Roman" w:cs="Times New Roman" w:hint="eastAsia"/>
          <w:szCs w:val="21"/>
        </w:rPr>
        <w:t>)</w:t>
      </w:r>
      <w:r w:rsidRPr="00096FB8">
        <w:rPr>
          <w:rFonts w:ascii="Times New Roman" w:hAnsi="Times New Roman" w:cs="Times New Roman"/>
          <w:szCs w:val="21"/>
        </w:rPr>
        <w:t xml:space="preserve"> measured by DLS</w:t>
      </w:r>
      <w:r w:rsidR="006924B6">
        <w:rPr>
          <w:rFonts w:ascii="Times New Roman" w:hAnsi="Times New Roman" w:cs="Times New Roman"/>
          <w:szCs w:val="21"/>
        </w:rPr>
        <w:t xml:space="preserve"> (</w:t>
      </w:r>
      <w:r w:rsidR="006924B6" w:rsidRPr="006924B6">
        <w:rPr>
          <w:rFonts w:ascii="Times New Roman" w:hAnsi="Times New Roman" w:cs="Times New Roman"/>
          <w:i/>
          <w:iCs/>
          <w:szCs w:val="21"/>
        </w:rPr>
        <w:t>n</w:t>
      </w:r>
      <w:r w:rsidR="006924B6">
        <w:rPr>
          <w:rFonts w:ascii="Times New Roman" w:hAnsi="Times New Roman" w:cs="Times New Roman"/>
          <w:szCs w:val="21"/>
        </w:rPr>
        <w:t>=3)</w:t>
      </w:r>
      <w:r w:rsidRPr="00096FB8">
        <w:rPr>
          <w:rFonts w:ascii="Times New Roman" w:hAnsi="Times New Roman" w:cs="Times New Roman"/>
          <w:szCs w:val="21"/>
        </w:rPr>
        <w:t>.</w:t>
      </w:r>
    </w:p>
    <w:p w14:paraId="0C9F5767" w14:textId="57E8CC94" w:rsidR="00FD500E" w:rsidRDefault="00FD500E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18FD3285" w14:textId="77777777" w:rsidR="00FD500E" w:rsidRPr="00C63194" w:rsidRDefault="00FD500E">
      <w:pPr>
        <w:widowControl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2850260A" w14:textId="6B4AD27B" w:rsidR="00B122C7" w:rsidRPr="00096FB8" w:rsidRDefault="00D949FC" w:rsidP="00230D5E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A57CDCA" wp14:editId="2D2319BF">
            <wp:extent cx="5274310" cy="23533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138B" w14:textId="25CDDCFB" w:rsidR="00B122C7" w:rsidRDefault="0009599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Figure S4</w:t>
      </w:r>
      <w:r w:rsidRPr="00096FB8">
        <w:rPr>
          <w:rFonts w:ascii="Times New Roman" w:hAnsi="Times New Roman" w:cs="Times New Roman"/>
          <w:szCs w:val="21"/>
        </w:rPr>
        <w:t xml:space="preserve">. </w:t>
      </w:r>
      <w:r w:rsidR="00244C11" w:rsidRPr="00096FB8">
        <w:rPr>
          <w:rFonts w:ascii="Times New Roman" w:hAnsi="Times New Roman" w:cs="Times New Roman"/>
          <w:szCs w:val="21"/>
        </w:rPr>
        <w:t>E</w:t>
      </w:r>
      <w:r w:rsidRPr="00096FB8">
        <w:rPr>
          <w:rFonts w:ascii="Times New Roman" w:hAnsi="Times New Roman" w:cs="Times New Roman"/>
          <w:szCs w:val="21"/>
        </w:rPr>
        <w:t xml:space="preserve">ffect of concentrations on </w:t>
      </w:r>
      <w:r w:rsidRPr="00226315">
        <w:rPr>
          <w:rFonts w:ascii="Times New Roman" w:hAnsi="Times New Roman" w:cs="Times New Roman"/>
          <w:i/>
          <w:iCs/>
          <w:szCs w:val="21"/>
        </w:rPr>
        <w:t>I1/I3</w:t>
      </w:r>
      <w:r w:rsidRPr="00096FB8">
        <w:rPr>
          <w:rFonts w:ascii="Times New Roman" w:hAnsi="Times New Roman" w:cs="Times New Roman"/>
          <w:szCs w:val="21"/>
        </w:rPr>
        <w:t xml:space="preserve"> ratios of pyrene in aqueous non-cross</w:t>
      </w:r>
      <w:r w:rsidR="00697D66" w:rsidRPr="00096FB8">
        <w:rPr>
          <w:rFonts w:ascii="Times New Roman" w:hAnsi="Times New Roman" w:cs="Times New Roman"/>
          <w:szCs w:val="21"/>
        </w:rPr>
        <w:t>-</w:t>
      </w:r>
      <w:r w:rsidRPr="00096FB8">
        <w:rPr>
          <w:rFonts w:ascii="Times New Roman" w:hAnsi="Times New Roman" w:cs="Times New Roman"/>
          <w:szCs w:val="21"/>
        </w:rPr>
        <w:t>linked P</w:t>
      </w:r>
      <w:r w:rsidR="00697D66" w:rsidRPr="00096FB8">
        <w:rPr>
          <w:rFonts w:ascii="Times New Roman" w:hAnsi="Times New Roman" w:cs="Times New Roman"/>
          <w:szCs w:val="21"/>
        </w:rPr>
        <w:t>u</w:t>
      </w:r>
      <w:r w:rsidRPr="00096FB8">
        <w:rPr>
          <w:rFonts w:ascii="Times New Roman" w:hAnsi="Times New Roman" w:cs="Times New Roman"/>
          <w:szCs w:val="21"/>
        </w:rPr>
        <w:t>-</w:t>
      </w:r>
      <w:proofErr w:type="spellStart"/>
      <w:r w:rsidRPr="00096FB8">
        <w:rPr>
          <w:rFonts w:ascii="Times New Roman" w:hAnsi="Times New Roman" w:cs="Times New Roman"/>
          <w:szCs w:val="21"/>
        </w:rPr>
        <w:t>HBSe</w:t>
      </w:r>
      <w:proofErr w:type="spellEnd"/>
      <w:r w:rsidRPr="00096FB8">
        <w:rPr>
          <w:rFonts w:ascii="Times New Roman" w:hAnsi="Times New Roman" w:cs="Times New Roman"/>
          <w:szCs w:val="21"/>
        </w:rPr>
        <w:t xml:space="preserve"> a) and cross</w:t>
      </w:r>
      <w:r w:rsidR="00697D66" w:rsidRPr="00096FB8">
        <w:rPr>
          <w:rFonts w:ascii="Times New Roman" w:hAnsi="Times New Roman" w:cs="Times New Roman"/>
          <w:szCs w:val="21"/>
        </w:rPr>
        <w:t>-</w:t>
      </w:r>
      <w:r w:rsidRPr="00096FB8">
        <w:rPr>
          <w:rFonts w:ascii="Times New Roman" w:hAnsi="Times New Roman" w:cs="Times New Roman"/>
          <w:szCs w:val="21"/>
        </w:rPr>
        <w:t>linked P</w:t>
      </w:r>
      <w:r w:rsidR="00697D66" w:rsidRPr="00096FB8">
        <w:rPr>
          <w:rFonts w:ascii="Times New Roman" w:hAnsi="Times New Roman" w:cs="Times New Roman"/>
          <w:szCs w:val="21"/>
        </w:rPr>
        <w:t>u</w:t>
      </w:r>
      <w:r w:rsidRPr="00096FB8">
        <w:rPr>
          <w:rFonts w:ascii="Times New Roman" w:hAnsi="Times New Roman" w:cs="Times New Roman"/>
          <w:szCs w:val="21"/>
        </w:rPr>
        <w:t>-</w:t>
      </w:r>
      <w:proofErr w:type="spellStart"/>
      <w:r w:rsidRPr="00096FB8">
        <w:rPr>
          <w:rFonts w:ascii="Times New Roman" w:hAnsi="Times New Roman" w:cs="Times New Roman"/>
          <w:szCs w:val="21"/>
        </w:rPr>
        <w:t>HBSe</w:t>
      </w:r>
      <w:proofErr w:type="spellEnd"/>
      <w:r w:rsidRPr="00096FB8">
        <w:rPr>
          <w:rFonts w:ascii="Times New Roman" w:hAnsi="Times New Roman" w:cs="Times New Roman"/>
          <w:szCs w:val="21"/>
        </w:rPr>
        <w:t xml:space="preserve"> b) solution</w:t>
      </w:r>
      <w:r w:rsidR="00284CD4">
        <w:rPr>
          <w:rFonts w:ascii="Times New Roman" w:hAnsi="Times New Roman" w:cs="Times New Roman"/>
          <w:szCs w:val="21"/>
        </w:rPr>
        <w:t xml:space="preserve"> (</w:t>
      </w:r>
      <w:r w:rsidR="00284CD4" w:rsidRPr="00284CD4">
        <w:rPr>
          <w:rFonts w:ascii="Times New Roman" w:hAnsi="Times New Roman" w:cs="Times New Roman"/>
          <w:i/>
          <w:iCs/>
          <w:szCs w:val="21"/>
        </w:rPr>
        <w:t>n</w:t>
      </w:r>
      <w:r w:rsidR="00284CD4">
        <w:rPr>
          <w:rFonts w:ascii="Times New Roman" w:hAnsi="Times New Roman" w:cs="Times New Roman"/>
          <w:szCs w:val="21"/>
        </w:rPr>
        <w:t>=6)</w:t>
      </w:r>
      <w:r w:rsidRPr="00096FB8">
        <w:rPr>
          <w:rFonts w:ascii="Times New Roman" w:hAnsi="Times New Roman" w:cs="Times New Roman"/>
          <w:szCs w:val="21"/>
        </w:rPr>
        <w:t>.</w:t>
      </w:r>
    </w:p>
    <w:p w14:paraId="5CF5A9B7" w14:textId="577CC2FF" w:rsidR="00CB2274" w:rsidRDefault="00CB2274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103DA447" w14:textId="77777777" w:rsidR="00CB2274" w:rsidRPr="00096FB8" w:rsidRDefault="00CB2274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3A8A8108" w14:textId="437EDFB1" w:rsidR="00B122C7" w:rsidRPr="00096FB8" w:rsidRDefault="00095997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Table S1</w:t>
      </w:r>
      <w:r w:rsidRPr="00096FB8">
        <w:rPr>
          <w:rFonts w:ascii="Times New Roman" w:hAnsi="Times New Roman" w:cs="Times New Roman"/>
          <w:szCs w:val="21"/>
        </w:rPr>
        <w:t xml:space="preserve"> IC</w:t>
      </w:r>
      <w:r w:rsidRPr="00096FB8">
        <w:rPr>
          <w:rFonts w:ascii="Times New Roman" w:hAnsi="Times New Roman" w:cs="Times New Roman"/>
          <w:szCs w:val="21"/>
          <w:vertAlign w:val="subscript"/>
        </w:rPr>
        <w:t>50</w:t>
      </w:r>
      <w:r w:rsidRPr="00096FB8">
        <w:rPr>
          <w:rFonts w:ascii="Times New Roman" w:hAnsi="Times New Roman" w:cs="Times New Roman"/>
          <w:szCs w:val="21"/>
        </w:rPr>
        <w:t xml:space="preserve"> at different weight ratios of DOX/β-</w:t>
      </w:r>
      <w:proofErr w:type="spellStart"/>
      <w:r w:rsidRPr="00096FB8">
        <w:rPr>
          <w:rFonts w:ascii="Times New Roman" w:hAnsi="Times New Roman" w:cs="Times New Roman"/>
          <w:szCs w:val="21"/>
        </w:rPr>
        <w:t>Lapachone</w:t>
      </w:r>
      <w:proofErr w:type="spellEnd"/>
      <w:r w:rsidR="00FD500E">
        <w:rPr>
          <w:rFonts w:ascii="Times New Roman" w:hAnsi="Times New Roman" w:cs="Times New Roman"/>
          <w:szCs w:val="21"/>
        </w:rPr>
        <w:t xml:space="preserve"> (</w:t>
      </w:r>
      <w:r w:rsidR="00FD500E" w:rsidRPr="00FD500E">
        <w:rPr>
          <w:rFonts w:ascii="Times New Roman" w:hAnsi="Times New Roman" w:cs="Times New Roman"/>
          <w:i/>
          <w:iCs/>
          <w:szCs w:val="21"/>
        </w:rPr>
        <w:t>n</w:t>
      </w:r>
      <w:r w:rsidR="00FD500E">
        <w:rPr>
          <w:rFonts w:ascii="Times New Roman" w:hAnsi="Times New Roman" w:cs="Times New Roman"/>
          <w:szCs w:val="21"/>
        </w:rPr>
        <w:t>=6)</w:t>
      </w:r>
    </w:p>
    <w:tbl>
      <w:tblPr>
        <w:tblStyle w:val="a9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1008"/>
        <w:gridCol w:w="1008"/>
        <w:gridCol w:w="1009"/>
        <w:gridCol w:w="1009"/>
        <w:gridCol w:w="1009"/>
        <w:gridCol w:w="1009"/>
        <w:gridCol w:w="1009"/>
      </w:tblGrid>
      <w:tr w:rsidR="00B122C7" w:rsidRPr="00CB2274" w14:paraId="66889E1F" w14:textId="77777777" w:rsidTr="0065089D">
        <w:trPr>
          <w:jc w:val="center"/>
        </w:trPr>
        <w:tc>
          <w:tcPr>
            <w:tcW w:w="849" w:type="pct"/>
            <w:tcBorders>
              <w:bottom w:val="single" w:sz="8" w:space="0" w:color="auto"/>
            </w:tcBorders>
          </w:tcPr>
          <w:p w14:paraId="6E84D8F5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Weight ratios of DOX/β-</w:t>
            </w:r>
            <w:proofErr w:type="spellStart"/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Lapachone</w:t>
            </w:r>
            <w:proofErr w:type="spellEnd"/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79843306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1:0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5FA66F7A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8:2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0F0F96BB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6:4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64163DA0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5:5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44471E15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4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：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7759E83D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2:8</w:t>
            </w:r>
          </w:p>
        </w:tc>
        <w:tc>
          <w:tcPr>
            <w:tcW w:w="593" w:type="pct"/>
            <w:tcBorders>
              <w:bottom w:val="single" w:sz="8" w:space="0" w:color="auto"/>
            </w:tcBorders>
          </w:tcPr>
          <w:p w14:paraId="4F2F597B" w14:textId="77777777" w:rsidR="00B122C7" w:rsidRPr="00CB2274" w:rsidRDefault="00095997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0:1</w:t>
            </w:r>
          </w:p>
        </w:tc>
      </w:tr>
      <w:tr w:rsidR="00B122C7" w:rsidRPr="00CB2274" w14:paraId="28C19CCD" w14:textId="77777777" w:rsidTr="0065089D">
        <w:trPr>
          <w:jc w:val="center"/>
        </w:trPr>
        <w:tc>
          <w:tcPr>
            <w:tcW w:w="849" w:type="pct"/>
            <w:tcBorders>
              <w:top w:val="single" w:sz="8" w:space="0" w:color="auto"/>
              <w:bottom w:val="single" w:sz="8" w:space="0" w:color="auto"/>
            </w:tcBorders>
          </w:tcPr>
          <w:p w14:paraId="2226EE52" w14:textId="60E20901" w:rsidR="00B122C7" w:rsidRPr="00CB2274" w:rsidRDefault="00095997" w:rsidP="00CB2274">
            <w:pPr>
              <w:spacing w:line="36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IC</w:t>
            </w:r>
            <w:r w:rsidRPr="00CB227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="00CB227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(HepG2</w:t>
            </w:r>
            <w:r w:rsidR="00244C11" w:rsidRPr="00CB2274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CB2274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mg</w:t>
            </w:r>
            <w:r w:rsidR="00CB2274" w:rsidRPr="00CB2274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L</w:t>
            </w:r>
            <w:r w:rsidR="00CB2274" w:rsidRPr="00CB2274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-1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4A917836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1.853±0.32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49BD80D7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0.097±0.12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06048E0D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0.138±0.17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77CA494F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0.167±0.18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266B4B92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0.189±0.21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7D3EDADB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0.439±0.34</w:t>
            </w:r>
          </w:p>
        </w:tc>
        <w:tc>
          <w:tcPr>
            <w:tcW w:w="593" w:type="pct"/>
            <w:tcBorders>
              <w:top w:val="single" w:sz="8" w:space="0" w:color="auto"/>
              <w:bottom w:val="single" w:sz="8" w:space="0" w:color="auto"/>
            </w:tcBorders>
          </w:tcPr>
          <w:p w14:paraId="6F5EF3F3" w14:textId="77777777" w:rsidR="00B122C7" w:rsidRPr="00CB2274" w:rsidRDefault="00095997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1.512±0.34</w:t>
            </w:r>
          </w:p>
        </w:tc>
      </w:tr>
    </w:tbl>
    <w:p w14:paraId="26A93120" w14:textId="77777777" w:rsidR="00B122C7" w:rsidRPr="00096FB8" w:rsidRDefault="00B122C7">
      <w:pPr>
        <w:spacing w:line="360" w:lineRule="auto"/>
        <w:rPr>
          <w:rFonts w:ascii="Times New Roman" w:hAnsi="Times New Roman" w:cs="Times New Roman"/>
          <w:szCs w:val="21"/>
        </w:rPr>
      </w:pPr>
    </w:p>
    <w:p w14:paraId="43CE6B7F" w14:textId="54443CFE" w:rsidR="00B122C7" w:rsidRPr="00096FB8" w:rsidRDefault="00095997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b/>
          <w:bCs/>
          <w:szCs w:val="21"/>
        </w:rPr>
        <w:t>Table S2</w:t>
      </w:r>
      <w:r w:rsidRPr="00096FB8">
        <w:rPr>
          <w:rFonts w:ascii="Times New Roman" w:hAnsi="Times New Roman" w:cs="Times New Roman"/>
          <w:szCs w:val="21"/>
        </w:rPr>
        <w:t xml:space="preserve"> IC</w:t>
      </w:r>
      <w:r w:rsidRPr="00096FB8">
        <w:rPr>
          <w:rFonts w:ascii="Times New Roman" w:hAnsi="Times New Roman" w:cs="Times New Roman"/>
          <w:szCs w:val="21"/>
          <w:vertAlign w:val="subscript"/>
        </w:rPr>
        <w:t>50</w:t>
      </w:r>
      <w:r w:rsidRPr="00096FB8">
        <w:rPr>
          <w:rFonts w:ascii="Times New Roman" w:hAnsi="Times New Roman" w:cs="Times New Roman"/>
          <w:szCs w:val="21"/>
        </w:rPr>
        <w:t xml:space="preserve"> of different formulations </w:t>
      </w:r>
      <w:r w:rsidR="00425E81">
        <w:rPr>
          <w:rFonts w:ascii="Times New Roman" w:hAnsi="Times New Roman" w:cs="Times New Roman"/>
          <w:szCs w:val="21"/>
        </w:rPr>
        <w:t>nanosized drug delivery system</w:t>
      </w:r>
      <w:r w:rsidR="00FD500E">
        <w:rPr>
          <w:rFonts w:ascii="Times New Roman" w:hAnsi="Times New Roman" w:cs="Times New Roman"/>
          <w:szCs w:val="21"/>
        </w:rPr>
        <w:t xml:space="preserve"> (</w:t>
      </w:r>
      <w:r w:rsidR="00FD500E" w:rsidRPr="00FD500E">
        <w:rPr>
          <w:rFonts w:ascii="Times New Roman" w:hAnsi="Times New Roman" w:cs="Times New Roman"/>
          <w:i/>
          <w:iCs/>
          <w:szCs w:val="21"/>
        </w:rPr>
        <w:t>n</w:t>
      </w:r>
      <w:r w:rsidR="00FD500E">
        <w:rPr>
          <w:rFonts w:ascii="Times New Roman" w:hAnsi="Times New Roman" w:cs="Times New Roman"/>
          <w:szCs w:val="21"/>
        </w:rPr>
        <w:t>=6)</w:t>
      </w:r>
    </w:p>
    <w:tbl>
      <w:tblPr>
        <w:tblStyle w:val="a9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063"/>
        <w:gridCol w:w="1158"/>
        <w:gridCol w:w="1158"/>
        <w:gridCol w:w="1704"/>
        <w:gridCol w:w="1703"/>
      </w:tblGrid>
      <w:tr w:rsidR="00B122C7" w:rsidRPr="00CB2274" w14:paraId="25007852" w14:textId="77777777" w:rsidTr="001C5E30">
        <w:trPr>
          <w:jc w:val="center"/>
        </w:trPr>
        <w:tc>
          <w:tcPr>
            <w:tcW w:w="1010" w:type="pct"/>
            <w:tcBorders>
              <w:top w:val="single" w:sz="12" w:space="0" w:color="auto"/>
              <w:bottom w:val="single" w:sz="8" w:space="0" w:color="auto"/>
            </w:tcBorders>
          </w:tcPr>
          <w:p w14:paraId="60FEBCEE" w14:textId="77777777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Samples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8" w:space="0" w:color="auto"/>
            </w:tcBorders>
          </w:tcPr>
          <w:p w14:paraId="27A2CF7A" w14:textId="77777777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DOX·HCl</w:t>
            </w:r>
            <w:proofErr w:type="spellEnd"/>
          </w:p>
        </w:tc>
        <w:tc>
          <w:tcPr>
            <w:tcW w:w="681" w:type="pct"/>
            <w:tcBorders>
              <w:top w:val="single" w:sz="12" w:space="0" w:color="auto"/>
              <w:bottom w:val="single" w:sz="8" w:space="0" w:color="auto"/>
            </w:tcBorders>
          </w:tcPr>
          <w:p w14:paraId="2BFE4D12" w14:textId="77777777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BDOX NCS</w:t>
            </w:r>
          </w:p>
        </w:tc>
        <w:tc>
          <w:tcPr>
            <w:tcW w:w="681" w:type="pct"/>
            <w:tcBorders>
              <w:top w:val="single" w:sz="12" w:space="0" w:color="auto"/>
              <w:bottom w:val="single" w:sz="8" w:space="0" w:color="auto"/>
            </w:tcBorders>
          </w:tcPr>
          <w:p w14:paraId="55DF6588" w14:textId="77777777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BDOX CCS</w:t>
            </w:r>
          </w:p>
        </w:tc>
        <w:tc>
          <w:tcPr>
            <w:tcW w:w="1002" w:type="pct"/>
            <w:tcBorders>
              <w:top w:val="single" w:sz="12" w:space="0" w:color="auto"/>
              <w:bottom w:val="single" w:sz="8" w:space="0" w:color="auto"/>
            </w:tcBorders>
          </w:tcPr>
          <w:p w14:paraId="764702DF" w14:textId="52779606" w:rsidR="00B122C7" w:rsidRPr="00CB2274" w:rsidRDefault="00347C90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β</w:t>
            </w:r>
            <w:r w:rsidR="001C5E30" w:rsidRPr="00CB2274"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proofErr w:type="spellStart"/>
            <w:r w:rsidR="00095997" w:rsidRPr="00CB2274">
              <w:rPr>
                <w:rFonts w:ascii="Times New Roman" w:hAnsi="Times New Roman" w:cs="Times New Roman"/>
                <w:sz w:val="15"/>
                <w:szCs w:val="15"/>
              </w:rPr>
              <w:t>Lapachone</w:t>
            </w:r>
            <w:proofErr w:type="spellEnd"/>
            <w:r w:rsidR="00095997" w:rsidRPr="00CB2274">
              <w:rPr>
                <w:rFonts w:ascii="Times New Roman" w:hAnsi="Times New Roman" w:cs="Times New Roman"/>
                <w:sz w:val="15"/>
                <w:szCs w:val="15"/>
              </w:rPr>
              <w:t>/BDOX-NCS</w:t>
            </w:r>
          </w:p>
        </w:tc>
        <w:tc>
          <w:tcPr>
            <w:tcW w:w="1002" w:type="pct"/>
            <w:tcBorders>
              <w:top w:val="single" w:sz="12" w:space="0" w:color="auto"/>
              <w:bottom w:val="single" w:sz="8" w:space="0" w:color="auto"/>
            </w:tcBorders>
          </w:tcPr>
          <w:p w14:paraId="1D461781" w14:textId="77777777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β-</w:t>
            </w:r>
            <w:proofErr w:type="spellStart"/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Lapachone</w:t>
            </w:r>
            <w:proofErr w:type="spellEnd"/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/BDOX-CCS</w:t>
            </w:r>
          </w:p>
        </w:tc>
      </w:tr>
      <w:tr w:rsidR="00B122C7" w:rsidRPr="00CB2274" w14:paraId="238E98C6" w14:textId="77777777" w:rsidTr="001C5E30">
        <w:trPr>
          <w:jc w:val="center"/>
        </w:trPr>
        <w:tc>
          <w:tcPr>
            <w:tcW w:w="1010" w:type="pct"/>
            <w:tcBorders>
              <w:top w:val="single" w:sz="8" w:space="0" w:color="auto"/>
              <w:bottom w:val="single" w:sz="8" w:space="0" w:color="auto"/>
            </w:tcBorders>
          </w:tcPr>
          <w:p w14:paraId="1E14AE12" w14:textId="34692C69" w:rsidR="00B122C7" w:rsidRPr="00CB2274" w:rsidRDefault="00095997">
            <w:pPr>
              <w:spacing w:line="360" w:lineRule="auto"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IC</w:t>
            </w:r>
            <w:r w:rsidRPr="00CB227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="00CB2274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(HepG2:</w:t>
            </w:r>
            <w:r w:rsidR="00347C90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mg</w:t>
            </w:r>
            <w:r w:rsidR="00CB2274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L</w:t>
            </w:r>
            <w:r w:rsidR="00CB2274" w:rsidRPr="00CB2274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-1</w:t>
            </w: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1A669892" w14:textId="77777777" w:rsidR="00B122C7" w:rsidRPr="00CB2274" w:rsidRDefault="00095997">
            <w:pPr>
              <w:widowControl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1.853±0.32</w:t>
            </w: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</w:tcPr>
          <w:p w14:paraId="6CF7DD12" w14:textId="77777777" w:rsidR="00B122C7" w:rsidRPr="00CB2274" w:rsidRDefault="00095997">
            <w:pPr>
              <w:widowControl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2.043±0.083</w:t>
            </w: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</w:tcPr>
          <w:p w14:paraId="7BE8F90A" w14:textId="77777777" w:rsidR="00B122C7" w:rsidRPr="00CB2274" w:rsidRDefault="00095997">
            <w:pPr>
              <w:widowControl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1.923±0.086</w:t>
            </w:r>
          </w:p>
        </w:tc>
        <w:tc>
          <w:tcPr>
            <w:tcW w:w="1002" w:type="pct"/>
            <w:tcBorders>
              <w:top w:val="single" w:sz="8" w:space="0" w:color="auto"/>
              <w:bottom w:val="single" w:sz="8" w:space="0" w:color="auto"/>
            </w:tcBorders>
          </w:tcPr>
          <w:p w14:paraId="33A6FE6D" w14:textId="77777777" w:rsidR="00B122C7" w:rsidRPr="00CB2274" w:rsidRDefault="00095997">
            <w:pPr>
              <w:widowControl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0.237±0.109</w:t>
            </w:r>
          </w:p>
        </w:tc>
        <w:tc>
          <w:tcPr>
            <w:tcW w:w="1002" w:type="pct"/>
            <w:tcBorders>
              <w:top w:val="single" w:sz="8" w:space="0" w:color="auto"/>
              <w:bottom w:val="single" w:sz="8" w:space="0" w:color="auto"/>
            </w:tcBorders>
          </w:tcPr>
          <w:p w14:paraId="287B76F0" w14:textId="77777777" w:rsidR="00B122C7" w:rsidRPr="00CB2274" w:rsidRDefault="00095997">
            <w:pPr>
              <w:widowControl/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 w:rsidRPr="00CB2274">
              <w:rPr>
                <w:rFonts w:ascii="Times New Roman" w:hAnsi="Times New Roman" w:cs="Times New Roman"/>
                <w:sz w:val="15"/>
                <w:szCs w:val="15"/>
              </w:rPr>
              <w:t>0.229±0.109</w:t>
            </w:r>
          </w:p>
        </w:tc>
      </w:tr>
    </w:tbl>
    <w:p w14:paraId="3087B7A0" w14:textId="77777777" w:rsidR="00B122C7" w:rsidRPr="00096FB8" w:rsidRDefault="00B122C7">
      <w:pPr>
        <w:spacing w:line="360" w:lineRule="auto"/>
        <w:rPr>
          <w:rFonts w:ascii="Times New Roman" w:hAnsi="Times New Roman" w:cs="Times New Roman"/>
          <w:szCs w:val="21"/>
        </w:rPr>
      </w:pPr>
    </w:p>
    <w:p w14:paraId="6C0327D2" w14:textId="77777777" w:rsidR="00B122C7" w:rsidRPr="00096FB8" w:rsidRDefault="00095997" w:rsidP="00FD500E">
      <w:pPr>
        <w:spacing w:afterLines="100" w:after="312" w:line="360" w:lineRule="auto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536B073" wp14:editId="4E1C2E9A">
            <wp:extent cx="5274310" cy="2164080"/>
            <wp:effectExtent l="0" t="0" r="2540" b="7620"/>
            <wp:docPr id="103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8346" w14:textId="68D6FDDE" w:rsidR="00B122C7" w:rsidRDefault="00095997" w:rsidP="00FD500E">
      <w:pPr>
        <w:spacing w:afterLines="100" w:after="312" w:line="360" w:lineRule="auto"/>
        <w:rPr>
          <w:rFonts w:ascii="Times New Roman" w:hAnsi="Times New Roman" w:cs="Times New Roman"/>
          <w:color w:val="242021"/>
          <w:szCs w:val="21"/>
        </w:rPr>
      </w:pPr>
      <w:r w:rsidRPr="00096FB8">
        <w:rPr>
          <w:rFonts w:ascii="Times New Roman" w:hAnsi="Times New Roman" w:cs="Times New Roman"/>
          <w:b/>
          <w:bCs/>
          <w:color w:val="000000"/>
          <w:szCs w:val="21"/>
        </w:rPr>
        <w:t>Figure S</w:t>
      </w:r>
      <w:r w:rsidR="00601A96">
        <w:rPr>
          <w:rFonts w:ascii="Times New Roman" w:hAnsi="Times New Roman" w:cs="Times New Roman"/>
          <w:b/>
          <w:bCs/>
          <w:color w:val="000000"/>
          <w:szCs w:val="21"/>
        </w:rPr>
        <w:t>5</w:t>
      </w:r>
      <w:r w:rsidRPr="00096FB8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096FB8">
        <w:rPr>
          <w:rFonts w:ascii="Times New Roman" w:hAnsi="Times New Roman" w:cs="Times New Roman"/>
          <w:color w:val="242021"/>
          <w:szCs w:val="21"/>
        </w:rPr>
        <w:t xml:space="preserve">a) </w:t>
      </w:r>
      <w:r w:rsidR="00A951CA" w:rsidRPr="00465A46">
        <w:rPr>
          <w:rFonts w:ascii="Times New Roman" w:hAnsi="Times New Roman" w:cs="Times New Roman"/>
          <w:color w:val="242021"/>
          <w:szCs w:val="21"/>
        </w:rPr>
        <w:t>I</w:t>
      </w:r>
      <w:r w:rsidRPr="00465A46">
        <w:rPr>
          <w:rFonts w:ascii="Times New Roman" w:hAnsi="Times New Roman" w:cs="Times New Roman"/>
          <w:color w:val="242021"/>
          <w:szCs w:val="21"/>
        </w:rPr>
        <w:t>n vivo</w:t>
      </w:r>
      <w:r w:rsidRPr="00096FB8">
        <w:rPr>
          <w:rFonts w:ascii="Times New Roman" w:hAnsi="Times New Roman" w:cs="Times New Roman"/>
          <w:color w:val="242021"/>
          <w:szCs w:val="21"/>
        </w:rPr>
        <w:t xml:space="preserve"> tumor tissues average radiant efficiency of different formulations in Hpe</w:t>
      </w:r>
      <w:r w:rsidR="00347C90">
        <w:rPr>
          <w:rFonts w:ascii="Times New Roman" w:hAnsi="Times New Roman" w:cs="Times New Roman"/>
          <w:color w:val="242021"/>
          <w:szCs w:val="21"/>
        </w:rPr>
        <w:t>G</w:t>
      </w:r>
      <w:r w:rsidRPr="00096FB8">
        <w:rPr>
          <w:rFonts w:ascii="Times New Roman" w:hAnsi="Times New Roman" w:cs="Times New Roman"/>
          <w:color w:val="242021"/>
          <w:szCs w:val="21"/>
        </w:rPr>
        <w:t>2 tumors. b) Quantitative biodistribution analysis of the free DOX and US</w:t>
      </w:r>
      <w:r w:rsidR="001D101C">
        <w:rPr>
          <w:rFonts w:ascii="Times New Roman" w:hAnsi="Times New Roman" w:cs="Times New Roman"/>
          <w:color w:val="242021"/>
          <w:szCs w:val="21"/>
        </w:rPr>
        <w:t xml:space="preserve"> </w:t>
      </w:r>
      <w:r w:rsidRPr="00096FB8">
        <w:rPr>
          <w:rFonts w:ascii="Times New Roman" w:hAnsi="Times New Roman" w:cs="Times New Roman"/>
          <w:color w:val="242021"/>
          <w:szCs w:val="21"/>
        </w:rPr>
        <w:t>+</w:t>
      </w:r>
      <w:r w:rsidR="001D101C">
        <w:rPr>
          <w:rFonts w:ascii="Times New Roman" w:hAnsi="Times New Roman" w:cs="Times New Roman"/>
          <w:color w:val="242021"/>
          <w:szCs w:val="21"/>
        </w:rPr>
        <w:t xml:space="preserve"> </w:t>
      </w:r>
      <w:r w:rsidRPr="00096FB8">
        <w:rPr>
          <w:rFonts w:ascii="Times New Roman" w:hAnsi="Times New Roman" w:cs="Times New Roman"/>
          <w:color w:val="242021"/>
          <w:szCs w:val="21"/>
        </w:rPr>
        <w:t>β-</w:t>
      </w:r>
      <w:proofErr w:type="spellStart"/>
      <w:r w:rsidRPr="00096FB8">
        <w:rPr>
          <w:rFonts w:ascii="Times New Roman" w:hAnsi="Times New Roman" w:cs="Times New Roman"/>
          <w:color w:val="242021"/>
          <w:szCs w:val="21"/>
        </w:rPr>
        <w:t>Lapachone</w:t>
      </w:r>
      <w:proofErr w:type="spellEnd"/>
      <w:r w:rsidRPr="00096FB8">
        <w:rPr>
          <w:rFonts w:ascii="Times New Roman" w:hAnsi="Times New Roman" w:cs="Times New Roman"/>
          <w:color w:val="242021"/>
          <w:szCs w:val="21"/>
        </w:rPr>
        <w:t>/BDOX-CCS in mice by measuring the DOX ﬂuorescence intensity in the major organs and tumors at 24</w:t>
      </w:r>
      <w:r w:rsidR="00347C90">
        <w:rPr>
          <w:rFonts w:ascii="Times New Roman" w:hAnsi="Times New Roman" w:cs="Times New Roman"/>
          <w:color w:val="242021"/>
          <w:szCs w:val="21"/>
        </w:rPr>
        <w:t xml:space="preserve"> </w:t>
      </w:r>
      <w:r w:rsidRPr="00096FB8">
        <w:rPr>
          <w:rFonts w:ascii="Times New Roman" w:hAnsi="Times New Roman" w:cs="Times New Roman"/>
          <w:color w:val="242021"/>
          <w:szCs w:val="21"/>
        </w:rPr>
        <w:t xml:space="preserve">h. Data are means ± </w:t>
      </w:r>
      <w:r w:rsidRPr="00347C90">
        <w:rPr>
          <w:rFonts w:ascii="Times New Roman" w:hAnsi="Times New Roman" w:cs="Times New Roman"/>
          <w:color w:val="242021"/>
          <w:szCs w:val="21"/>
        </w:rPr>
        <w:t>SD</w:t>
      </w:r>
      <w:r w:rsidRPr="00096FB8">
        <w:rPr>
          <w:rFonts w:ascii="Times New Roman" w:hAnsi="Times New Roman" w:cs="Times New Roman"/>
          <w:color w:val="242021"/>
          <w:szCs w:val="21"/>
        </w:rPr>
        <w:t xml:space="preserve"> of three independent experiments. **</w:t>
      </w:r>
      <w:r w:rsidRPr="00096FB8">
        <w:rPr>
          <w:rFonts w:ascii="Times New Roman" w:hAnsi="Times New Roman" w:cs="Times New Roman"/>
          <w:i/>
          <w:iCs/>
          <w:color w:val="242021"/>
          <w:szCs w:val="21"/>
        </w:rPr>
        <w:t>p</w:t>
      </w:r>
      <w:r w:rsidRPr="00096FB8">
        <w:rPr>
          <w:rFonts w:ascii="Times New Roman" w:hAnsi="Times New Roman" w:cs="Times New Roman"/>
          <w:color w:val="242021"/>
          <w:szCs w:val="21"/>
        </w:rPr>
        <w:t>&lt;0.01.</w:t>
      </w:r>
    </w:p>
    <w:p w14:paraId="50A07322" w14:textId="77777777" w:rsidR="00601A96" w:rsidRPr="00096FB8" w:rsidRDefault="00601A96" w:rsidP="00601A96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A8E9CAA" wp14:editId="3C1CEBD1">
            <wp:extent cx="5274310" cy="2078990"/>
            <wp:effectExtent l="0" t="0" r="2540" b="0"/>
            <wp:docPr id="1034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BA3E" w14:textId="20997032" w:rsidR="00601A96" w:rsidRPr="00096FB8" w:rsidRDefault="00601A96" w:rsidP="00601A96">
      <w:pPr>
        <w:spacing w:beforeLines="100" w:before="312" w:afterLines="100" w:after="312" w:line="360" w:lineRule="auto"/>
        <w:rPr>
          <w:rFonts w:ascii="Times New Roman" w:hAnsi="Times New Roman" w:cs="Times New Roman"/>
          <w:color w:val="000000"/>
          <w:szCs w:val="21"/>
        </w:rPr>
      </w:pPr>
      <w:r w:rsidRPr="00096FB8">
        <w:rPr>
          <w:rFonts w:ascii="Times New Roman" w:hAnsi="Times New Roman" w:cs="Times New Roman"/>
          <w:b/>
          <w:bCs/>
          <w:color w:val="000000"/>
          <w:szCs w:val="21"/>
        </w:rPr>
        <w:t>Figure S</w:t>
      </w:r>
      <w:r>
        <w:rPr>
          <w:rFonts w:ascii="Times New Roman" w:hAnsi="Times New Roman" w:cs="Times New Roman"/>
          <w:b/>
          <w:bCs/>
          <w:color w:val="000000"/>
          <w:szCs w:val="21"/>
        </w:rPr>
        <w:t>6</w:t>
      </w:r>
      <w:r w:rsidRPr="00096FB8">
        <w:rPr>
          <w:rFonts w:ascii="Times New Roman" w:hAnsi="Times New Roman" w:cs="Times New Roman"/>
          <w:color w:val="000000"/>
          <w:szCs w:val="21"/>
        </w:rPr>
        <w:t>. 24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 w:rsidRPr="00096FB8">
        <w:rPr>
          <w:rFonts w:ascii="Times New Roman" w:hAnsi="Times New Roman" w:cs="Times New Roman"/>
          <w:color w:val="000000"/>
          <w:szCs w:val="21"/>
        </w:rPr>
        <w:t>h, 48 h following</w:t>
      </w:r>
      <w:r w:rsidRPr="00096FB8">
        <w:rPr>
          <w:rFonts w:ascii="Times New Roman" w:hAnsi="Times New Roman" w:cs="Times New Roman"/>
          <w:color w:val="666666"/>
          <w:szCs w:val="21"/>
          <w:shd w:val="clear" w:color="auto" w:fill="FFFFFF"/>
        </w:rPr>
        <w:t xml:space="preserve"> </w:t>
      </w:r>
      <w:r w:rsidRPr="00096FB8">
        <w:rPr>
          <w:rFonts w:ascii="Times New Roman" w:hAnsi="Times New Roman" w:cs="Times New Roman"/>
          <w:color w:val="000000"/>
          <w:szCs w:val="21"/>
        </w:rPr>
        <w:t>intravenous injection, the excised tumors (about volume of 100 mm</w:t>
      </w:r>
      <w:r w:rsidRPr="00096FB8">
        <w:rPr>
          <w:rFonts w:ascii="Times New Roman" w:hAnsi="Times New Roman" w:cs="Times New Roman"/>
          <w:color w:val="000000"/>
          <w:szCs w:val="21"/>
          <w:vertAlign w:val="superscript"/>
        </w:rPr>
        <w:t>3</w:t>
      </w:r>
      <w:r w:rsidRPr="00096FB8">
        <w:rPr>
          <w:rFonts w:ascii="Times New Roman" w:hAnsi="Times New Roman" w:cs="Times New Roman"/>
          <w:color w:val="000000"/>
          <w:szCs w:val="21"/>
        </w:rPr>
        <w:t>) were developed into frost slices, and then the DOX fluorescence distribution in entire tumors was revealed by CLSM observation.</w:t>
      </w:r>
      <w:r w:rsidRPr="00096FB8">
        <w:rPr>
          <w:rFonts w:ascii="Times New Roman" w:hAnsi="Times New Roman" w:cs="Times New Roman"/>
          <w:color w:val="242021"/>
          <w:szCs w:val="21"/>
        </w:rPr>
        <w:t xml:space="preserve"> Nuclei stained blue with DAPI.</w:t>
      </w:r>
    </w:p>
    <w:p w14:paraId="7F7F45A9" w14:textId="77777777" w:rsidR="00601A96" w:rsidRPr="00096FB8" w:rsidRDefault="00601A96" w:rsidP="00FD500E">
      <w:pPr>
        <w:spacing w:afterLines="100" w:after="312" w:line="360" w:lineRule="auto"/>
        <w:rPr>
          <w:rFonts w:ascii="Times New Roman" w:hAnsi="Times New Roman" w:cs="Times New Roman"/>
          <w:color w:val="242021"/>
          <w:szCs w:val="21"/>
        </w:rPr>
      </w:pPr>
    </w:p>
    <w:p w14:paraId="4A87E221" w14:textId="77777777" w:rsidR="00B122C7" w:rsidRPr="00096FB8" w:rsidRDefault="00095997" w:rsidP="00347C90">
      <w:pPr>
        <w:spacing w:line="360" w:lineRule="auto"/>
        <w:ind w:firstLineChars="100" w:firstLine="210"/>
        <w:jc w:val="center"/>
        <w:rPr>
          <w:rFonts w:ascii="Times New Roman" w:hAnsi="Times New Roman" w:cs="Times New Roman"/>
          <w:color w:val="242021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A34A97B" wp14:editId="41569DDD">
            <wp:extent cx="5274310" cy="2339340"/>
            <wp:effectExtent l="0" t="0" r="2540" b="3810"/>
            <wp:docPr id="1036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CBD4" w14:textId="5D842C46" w:rsidR="00FD500E" w:rsidRPr="00096FB8" w:rsidRDefault="00095997" w:rsidP="00FD500E">
      <w:pPr>
        <w:spacing w:afterLines="100" w:after="312" w:line="360" w:lineRule="auto"/>
        <w:jc w:val="center"/>
        <w:rPr>
          <w:rFonts w:ascii="Times New Roman" w:hAnsi="Times New Roman" w:cs="Times New Roman"/>
          <w:color w:val="242021"/>
          <w:szCs w:val="21"/>
        </w:rPr>
      </w:pPr>
      <w:r w:rsidRPr="00096FB8">
        <w:rPr>
          <w:rFonts w:ascii="Times New Roman" w:hAnsi="Times New Roman" w:cs="Times New Roman"/>
          <w:b/>
          <w:bCs/>
          <w:color w:val="000000"/>
          <w:szCs w:val="21"/>
        </w:rPr>
        <w:t>Figure S7</w:t>
      </w:r>
      <w:r w:rsidRPr="00096FB8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096FB8">
        <w:rPr>
          <w:rFonts w:ascii="Times New Roman" w:hAnsi="Times New Roman" w:cs="Times New Roman"/>
          <w:color w:val="242021"/>
          <w:szCs w:val="21"/>
        </w:rPr>
        <w:t>Hematoxylin and eosin (H&amp;E) staining of Liver, Spleen and Lung.</w:t>
      </w:r>
    </w:p>
    <w:p w14:paraId="0B638FC4" w14:textId="77777777" w:rsidR="00B122C7" w:rsidRPr="00096FB8" w:rsidRDefault="0009599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096FB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F2FA62" wp14:editId="2E7C45F0">
            <wp:extent cx="5274310" cy="2366010"/>
            <wp:effectExtent l="0" t="0" r="2540" b="0"/>
            <wp:docPr id="1037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E8AD" w14:textId="76EC97CC" w:rsidR="00653BB1" w:rsidRDefault="00095997" w:rsidP="00FD500E">
      <w:pPr>
        <w:spacing w:beforeLines="100" w:before="312" w:line="360" w:lineRule="auto"/>
        <w:rPr>
          <w:rFonts w:ascii="Times New Roman" w:hAnsi="Times New Roman" w:cs="Times New Roman"/>
          <w:color w:val="000000"/>
          <w:szCs w:val="21"/>
        </w:rPr>
      </w:pPr>
      <w:r w:rsidRPr="00096FB8">
        <w:rPr>
          <w:rFonts w:ascii="Times New Roman" w:hAnsi="Times New Roman" w:cs="Times New Roman"/>
          <w:b/>
          <w:bCs/>
          <w:color w:val="000000"/>
          <w:szCs w:val="21"/>
        </w:rPr>
        <w:t>Figure S8</w:t>
      </w:r>
      <w:r w:rsidRPr="00096FB8">
        <w:rPr>
          <w:rFonts w:ascii="Times New Roman" w:hAnsi="Times New Roman" w:cs="Times New Roman"/>
          <w:color w:val="000000"/>
          <w:szCs w:val="21"/>
        </w:rPr>
        <w:t xml:space="preserve">.  </w:t>
      </w:r>
      <w:r w:rsidR="00A951CA">
        <w:rPr>
          <w:rFonts w:ascii="Times New Roman" w:hAnsi="Times New Roman" w:cs="Times New Roman"/>
          <w:color w:val="000000"/>
          <w:szCs w:val="21"/>
        </w:rPr>
        <w:t>I</w:t>
      </w:r>
      <w:r w:rsidRPr="00096FB8">
        <w:rPr>
          <w:rFonts w:ascii="Times New Roman" w:hAnsi="Times New Roman" w:cs="Times New Roman"/>
          <w:color w:val="000000"/>
          <w:szCs w:val="21"/>
        </w:rPr>
        <w:t>ntegrate optical density (IOD) of PCNA a) and TUNEL b) expression were calculated by Image-Pro Plus software from immunohistochemical images</w:t>
      </w:r>
      <w:r w:rsidR="00465A46">
        <w:rPr>
          <w:rFonts w:ascii="Times New Roman" w:hAnsi="Times New Roman" w:cs="Times New Roman"/>
          <w:color w:val="000000"/>
          <w:szCs w:val="21"/>
        </w:rPr>
        <w:t xml:space="preserve"> (</w:t>
      </w:r>
      <w:r w:rsidR="00465A46" w:rsidRPr="00465A46">
        <w:rPr>
          <w:rFonts w:ascii="Times New Roman" w:hAnsi="Times New Roman" w:cs="Times New Roman"/>
          <w:i/>
          <w:iCs/>
          <w:color w:val="000000"/>
          <w:szCs w:val="21"/>
        </w:rPr>
        <w:t>n</w:t>
      </w:r>
      <w:r w:rsidR="00465A46">
        <w:rPr>
          <w:rFonts w:ascii="Times New Roman" w:hAnsi="Times New Roman" w:cs="Times New Roman"/>
          <w:color w:val="000000"/>
          <w:szCs w:val="21"/>
        </w:rPr>
        <w:t>=6)</w:t>
      </w:r>
      <w:r w:rsidRPr="00096FB8">
        <w:rPr>
          <w:rFonts w:ascii="Times New Roman" w:hAnsi="Times New Roman" w:cs="Times New Roman"/>
          <w:color w:val="000000"/>
          <w:szCs w:val="21"/>
        </w:rPr>
        <w:t>.</w:t>
      </w:r>
      <w:r w:rsidR="00465A46" w:rsidRPr="00096FB8">
        <w:rPr>
          <w:rFonts w:ascii="Times New Roman" w:hAnsi="Times New Roman" w:cs="Times New Roman"/>
          <w:color w:val="242021"/>
          <w:szCs w:val="21"/>
        </w:rPr>
        <w:t xml:space="preserve"> **</w:t>
      </w:r>
      <w:r w:rsidR="00465A46" w:rsidRPr="00096FB8">
        <w:rPr>
          <w:rFonts w:ascii="Times New Roman" w:hAnsi="Times New Roman" w:cs="Times New Roman"/>
          <w:i/>
          <w:iCs/>
          <w:color w:val="242021"/>
          <w:szCs w:val="21"/>
        </w:rPr>
        <w:t>p</w:t>
      </w:r>
      <w:r w:rsidR="00465A46" w:rsidRPr="00096FB8">
        <w:rPr>
          <w:rFonts w:ascii="Times New Roman" w:hAnsi="Times New Roman" w:cs="Times New Roman"/>
          <w:color w:val="242021"/>
          <w:szCs w:val="21"/>
        </w:rPr>
        <w:t>&lt;0.01.</w:t>
      </w:r>
    </w:p>
    <w:p w14:paraId="7CB61C0A" w14:textId="77777777" w:rsidR="00653BB1" w:rsidRPr="00347C90" w:rsidRDefault="00653BB1"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</w:p>
    <w:p w14:paraId="058F0A1B" w14:textId="144B903D" w:rsidR="00B122C7" w:rsidRPr="00096FB8" w:rsidRDefault="00653BB1" w:rsidP="007F041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 ADDIN EN.REFLIST 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</w:p>
    <w:sectPr w:rsidR="00B122C7" w:rsidRPr="00096FB8" w:rsidSect="006924B6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4FB2C" w14:textId="77777777" w:rsidR="00B2400A" w:rsidRDefault="00B2400A" w:rsidP="005D4768">
      <w:r>
        <w:separator/>
      </w:r>
    </w:p>
  </w:endnote>
  <w:endnote w:type="continuationSeparator" w:id="0">
    <w:p w14:paraId="606F7684" w14:textId="77777777" w:rsidR="00B2400A" w:rsidRDefault="00B2400A" w:rsidP="005D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ce3d9a73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RMTMI">
    <w:panose1 w:val="00000000000000000000"/>
    <w:charset w:val="00"/>
    <w:family w:val="roman"/>
    <w:notTrueType/>
    <w:pitch w:val="default"/>
  </w:font>
  <w:font w:name="MTSY">
    <w:panose1 w:val="00000000000000000000"/>
    <w:charset w:val="00"/>
    <w:family w:val="roman"/>
    <w:notTrueType/>
    <w:pitch w:val="default"/>
  </w:font>
  <w:font w:name="AdvOT02ce3bbb.I">
    <w:altName w:val="Cambria"/>
    <w:panose1 w:val="00000000000000000000"/>
    <w:charset w:val="00"/>
    <w:family w:val="roman"/>
    <w:notTrueType/>
    <w:pitch w:val="default"/>
  </w:font>
  <w:font w:name="AdvOTdd3b7348.I+03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47372" w14:textId="77777777" w:rsidR="00B2400A" w:rsidRDefault="00B2400A" w:rsidP="005D4768">
      <w:r>
        <w:separator/>
      </w:r>
    </w:p>
  </w:footnote>
  <w:footnote w:type="continuationSeparator" w:id="0">
    <w:p w14:paraId="3294D9F6" w14:textId="77777777" w:rsidR="00B2400A" w:rsidRDefault="00B2400A" w:rsidP="005D4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5d5z5s5iv2dvxe2zprvwfe4eszrtrpd22a9&quot;&gt;My EndNote Library&lt;record-ids&gt;&lt;item&gt;31&lt;/item&gt;&lt;item&gt;32&lt;/item&gt;&lt;/record-ids&gt;&lt;/item&gt;&lt;/Libraries&gt;"/>
  </w:docVars>
  <w:rsids>
    <w:rsidRoot w:val="00B122C7"/>
    <w:rsid w:val="000078D1"/>
    <w:rsid w:val="00052A61"/>
    <w:rsid w:val="0005605B"/>
    <w:rsid w:val="00077BBD"/>
    <w:rsid w:val="00095997"/>
    <w:rsid w:val="00096FB8"/>
    <w:rsid w:val="000B45D4"/>
    <w:rsid w:val="000C033E"/>
    <w:rsid w:val="0012302C"/>
    <w:rsid w:val="001302D6"/>
    <w:rsid w:val="00186ABF"/>
    <w:rsid w:val="001C5E30"/>
    <w:rsid w:val="001D101C"/>
    <w:rsid w:val="001D253B"/>
    <w:rsid w:val="001F5111"/>
    <w:rsid w:val="00200E27"/>
    <w:rsid w:val="00226315"/>
    <w:rsid w:val="00230D5E"/>
    <w:rsid w:val="00242BEA"/>
    <w:rsid w:val="00243242"/>
    <w:rsid w:val="00244C11"/>
    <w:rsid w:val="00284CD4"/>
    <w:rsid w:val="002B1DA9"/>
    <w:rsid w:val="002B7198"/>
    <w:rsid w:val="002E0B3F"/>
    <w:rsid w:val="003112FA"/>
    <w:rsid w:val="00347C90"/>
    <w:rsid w:val="00364684"/>
    <w:rsid w:val="00413D1E"/>
    <w:rsid w:val="00425E81"/>
    <w:rsid w:val="00446C94"/>
    <w:rsid w:val="00462440"/>
    <w:rsid w:val="00462551"/>
    <w:rsid w:val="00465A46"/>
    <w:rsid w:val="00487B3F"/>
    <w:rsid w:val="004E50B5"/>
    <w:rsid w:val="00502BC4"/>
    <w:rsid w:val="005147AE"/>
    <w:rsid w:val="00523F40"/>
    <w:rsid w:val="00567DA4"/>
    <w:rsid w:val="00585D9F"/>
    <w:rsid w:val="00590E8E"/>
    <w:rsid w:val="005D4768"/>
    <w:rsid w:val="00601A96"/>
    <w:rsid w:val="00621D76"/>
    <w:rsid w:val="006254FE"/>
    <w:rsid w:val="00642022"/>
    <w:rsid w:val="0065089D"/>
    <w:rsid w:val="00653BB1"/>
    <w:rsid w:val="00690A9B"/>
    <w:rsid w:val="006924B6"/>
    <w:rsid w:val="00697D66"/>
    <w:rsid w:val="006D76B3"/>
    <w:rsid w:val="007034E9"/>
    <w:rsid w:val="007737EA"/>
    <w:rsid w:val="007843D1"/>
    <w:rsid w:val="00793B12"/>
    <w:rsid w:val="007D3C6C"/>
    <w:rsid w:val="007E2D5D"/>
    <w:rsid w:val="007F0410"/>
    <w:rsid w:val="00871A6B"/>
    <w:rsid w:val="008B735E"/>
    <w:rsid w:val="008C253E"/>
    <w:rsid w:val="008C388E"/>
    <w:rsid w:val="008F71D4"/>
    <w:rsid w:val="00903A6D"/>
    <w:rsid w:val="0093055D"/>
    <w:rsid w:val="009B0008"/>
    <w:rsid w:val="009D7D9F"/>
    <w:rsid w:val="00A16424"/>
    <w:rsid w:val="00A31416"/>
    <w:rsid w:val="00A40087"/>
    <w:rsid w:val="00A56A2F"/>
    <w:rsid w:val="00A951CA"/>
    <w:rsid w:val="00AD769E"/>
    <w:rsid w:val="00B122C7"/>
    <w:rsid w:val="00B2400A"/>
    <w:rsid w:val="00B242C9"/>
    <w:rsid w:val="00BA03BB"/>
    <w:rsid w:val="00BF27CF"/>
    <w:rsid w:val="00C228E5"/>
    <w:rsid w:val="00C312AF"/>
    <w:rsid w:val="00C63194"/>
    <w:rsid w:val="00C7528E"/>
    <w:rsid w:val="00C95743"/>
    <w:rsid w:val="00CB2274"/>
    <w:rsid w:val="00CD5BBD"/>
    <w:rsid w:val="00D8083F"/>
    <w:rsid w:val="00D82932"/>
    <w:rsid w:val="00D949FC"/>
    <w:rsid w:val="00D97FBF"/>
    <w:rsid w:val="00DD57AD"/>
    <w:rsid w:val="00DF61C8"/>
    <w:rsid w:val="00E24164"/>
    <w:rsid w:val="00E62C95"/>
    <w:rsid w:val="00F0639D"/>
    <w:rsid w:val="00F3277E"/>
    <w:rsid w:val="00F51AB2"/>
    <w:rsid w:val="00F732B6"/>
    <w:rsid w:val="00F87C1F"/>
    <w:rsid w:val="00F95B10"/>
    <w:rsid w:val="00FD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30A90"/>
  <w15:docId w15:val="{75370609-633D-4733-8DC9-36E0C0EAE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Pr>
      <w:sz w:val="18"/>
      <w:szCs w:val="18"/>
    </w:rPr>
  </w:style>
  <w:style w:type="character" w:customStyle="1" w:styleId="fontstyle01">
    <w:name w:val="fontstyle01"/>
    <w:basedOn w:val="a0"/>
    <w:rPr>
      <w:rFonts w:ascii="AdvOTce3d9a73" w:hAnsi="AdvOTce3d9a73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Pr>
      <w:rFonts w:ascii="RMTMI" w:hAnsi="RMTMI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a0"/>
    <w:rPr>
      <w:rFonts w:ascii="MTSY" w:hAnsi="MTSY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51">
    <w:name w:val="fontstyle51"/>
    <w:basedOn w:val="a0"/>
    <w:rPr>
      <w:rFonts w:ascii="AdvOT02ce3bbb.I" w:hAnsi="AdvOT02ce3bb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61">
    <w:name w:val="fontstyle61"/>
    <w:basedOn w:val="a0"/>
    <w:rPr>
      <w:rFonts w:ascii="AdvOTdd3b7348.I+03" w:hAnsi="AdvOTdd3b7348.I+03" w:hint="default"/>
      <w:b w:val="0"/>
      <w:bCs w:val="0"/>
      <w:i w:val="0"/>
      <w:iCs w:val="0"/>
      <w:color w:val="000000"/>
      <w:sz w:val="18"/>
      <w:szCs w:val="18"/>
    </w:rPr>
  </w:style>
  <w:style w:type="character" w:styleId="a8">
    <w:name w:val="Placeholder Text"/>
    <w:basedOn w:val="a0"/>
    <w:uiPriority w:val="99"/>
    <w:rPr>
      <w:color w:val="808080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</w:style>
  <w:style w:type="character" w:customStyle="1" w:styleId="tran">
    <w:name w:val="tran"/>
    <w:basedOn w:val="a0"/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Pr>
      <w:szCs w:val="24"/>
    </w:r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CD5BBD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D5BBD"/>
    <w:rPr>
      <w:sz w:val="18"/>
      <w:szCs w:val="18"/>
    </w:rPr>
  </w:style>
  <w:style w:type="paragraph" w:styleId="af">
    <w:name w:val="annotation subject"/>
    <w:basedOn w:val="aa"/>
    <w:next w:val="aa"/>
    <w:link w:val="af0"/>
    <w:uiPriority w:val="99"/>
    <w:semiHidden/>
    <w:unhideWhenUsed/>
    <w:rsid w:val="00186ABF"/>
    <w:rPr>
      <w:b/>
      <w:bCs/>
    </w:rPr>
  </w:style>
  <w:style w:type="character" w:customStyle="1" w:styleId="af0">
    <w:name w:val="批注主题 字符"/>
    <w:basedOn w:val="ab"/>
    <w:link w:val="af"/>
    <w:uiPriority w:val="99"/>
    <w:semiHidden/>
    <w:rsid w:val="00186ABF"/>
    <w:rPr>
      <w:b/>
      <w:bCs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653BB1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53BB1"/>
    <w:rPr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rsid w:val="00653BB1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53BB1"/>
    <w:rPr>
      <w:noProof/>
      <w:sz w:val="20"/>
      <w:szCs w:val="24"/>
    </w:rPr>
  </w:style>
  <w:style w:type="paragraph" w:customStyle="1" w:styleId="Normal01">
    <w:name w:val="Normal_0_1"/>
    <w:qFormat/>
    <w:rsid w:val="00F51AB2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f1">
    <w:name w:val="line number"/>
    <w:basedOn w:val="a0"/>
    <w:uiPriority w:val="99"/>
    <w:semiHidden/>
    <w:unhideWhenUsed/>
    <w:rsid w:val="009D7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ngzb@cqmu.edu.cn" TargetMode="Externa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76DDC323-4DC3-494E-90A3-DADCF02717B0}">
  <ds:schemaRefs>
    <ds:schemaRef ds:uri="http://www.wps.cn/android/officeDocument/2013/mofficeCustomData"/>
  </ds:schemaRefs>
</ds:datastoreItem>
</file>

<file path=customXml/itemProps2.xml><?xml version="1.0" encoding="utf-8"?>
<ds:datastoreItem xmlns:ds="http://schemas.openxmlformats.org/officeDocument/2006/customXml" ds:itemID="{77FB3F24-469A-41B2-A55E-89753F689523}">
  <ds:schemaRefs>
    <ds:schemaRef ds:uri="http://www.wps.cn/android/officeDocument/2013/mofficeCustomData"/>
  </ds:schemaRefs>
</ds:datastoreItem>
</file>

<file path=customXml/itemProps3.xml><?xml version="1.0" encoding="utf-8"?>
<ds:datastoreItem xmlns:ds="http://schemas.openxmlformats.org/officeDocument/2006/customXml" ds:itemID="{09149D4A-48DC-46FF-9F7D-613DA958646D}">
  <ds:schemaRefs>
    <ds:schemaRef ds:uri="http://www.wps.cn/android/officeDocument/2013/mofficeCustomData"/>
  </ds:schemaRefs>
</ds:datastoreItem>
</file>

<file path=customXml/itemProps4.xml><?xml version="1.0" encoding="utf-8"?>
<ds:datastoreItem xmlns:ds="http://schemas.openxmlformats.org/officeDocument/2006/customXml" ds:itemID="{111C9231-A838-4831-A19E-80BA9D681D42}">
  <ds:schemaRefs>
    <ds:schemaRef ds:uri="http://www.wps.cn/android/officeDocument/2013/mofficeCustomData"/>
  </ds:schemaRefs>
</ds:datastoreItem>
</file>

<file path=customXml/itemProps5.xml><?xml version="1.0" encoding="utf-8"?>
<ds:datastoreItem xmlns:ds="http://schemas.openxmlformats.org/officeDocument/2006/customXml" ds:itemID="{DF757FFE-B0F1-4A0A-BE72-764417742139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7</Pages>
  <Words>459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李</cp:lastModifiedBy>
  <cp:revision>450</cp:revision>
  <cp:lastPrinted>2020-01-21T01:05:00Z</cp:lastPrinted>
  <dcterms:created xsi:type="dcterms:W3CDTF">2018-08-21T10:17:00Z</dcterms:created>
  <dcterms:modified xsi:type="dcterms:W3CDTF">2020-04-16T14:04:00Z</dcterms:modified>
</cp:coreProperties>
</file>