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77C" w:rsidRPr="00B13C56" w:rsidRDefault="00F1077C" w:rsidP="00F1077C">
      <w:pPr>
        <w:spacing w:line="360" w:lineRule="auto"/>
        <w:rPr>
          <w:rFonts w:ascii="Arial" w:hAnsi="Arial" w:cs="Arial"/>
          <w:b/>
          <w:sz w:val="24"/>
        </w:rPr>
      </w:pPr>
      <w:r w:rsidRPr="00B13C56">
        <w:rPr>
          <w:rFonts w:ascii="Arial" w:hAnsi="Arial" w:cs="Arial"/>
          <w:b/>
          <w:sz w:val="24"/>
        </w:rPr>
        <w:t>Supplementary Figure 1</w:t>
      </w:r>
      <w:r w:rsidRPr="00B13C56">
        <w:rPr>
          <w:rFonts w:ascii="Arial" w:hAnsi="Arial" w:cs="Arial"/>
          <w:sz w:val="24"/>
        </w:rPr>
        <w:t xml:space="preserve"> </w:t>
      </w:r>
      <w:r w:rsidRPr="00B13C56">
        <w:rPr>
          <w:rFonts w:ascii="Arial" w:hAnsi="Arial" w:cs="Arial"/>
          <w:b/>
          <w:sz w:val="24"/>
        </w:rPr>
        <w:t xml:space="preserve">Detection of methylation sites in MDA-MB-231 and BT474 cells through pyrosequencing. (A) </w:t>
      </w:r>
      <w:r w:rsidRPr="00B13C56">
        <w:rPr>
          <w:rFonts w:ascii="Arial" w:hAnsi="Arial" w:cs="Arial"/>
          <w:sz w:val="24"/>
        </w:rPr>
        <w:t>MSP analysis of cg21899596 (HOPX promoter region) methylation in MCF-10A cells, and MDA-MB-231 and BT474 cells.</w:t>
      </w:r>
      <w:r w:rsidRPr="00B13C56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B</w:t>
      </w:r>
      <w:r w:rsidRPr="00B13C56">
        <w:rPr>
          <w:rFonts w:ascii="Arial" w:hAnsi="Arial" w:cs="Arial"/>
          <w:b/>
          <w:sz w:val="24"/>
        </w:rPr>
        <w:t xml:space="preserve">) </w:t>
      </w:r>
      <w:r w:rsidRPr="00B13C56">
        <w:rPr>
          <w:rFonts w:ascii="Arial" w:hAnsi="Arial" w:cs="Arial"/>
          <w:sz w:val="24"/>
        </w:rPr>
        <w:t xml:space="preserve">MSP analysis of cg24862548 (HOPX promoter region) methylation in MCF-10A cells, and MDA-MB-231 and BT474 cells. </w:t>
      </w:r>
    </w:p>
    <w:p w:rsidR="00640137" w:rsidRPr="00F1077C" w:rsidRDefault="00F1077C">
      <w:bookmarkStart w:id="0" w:name="_GoBack"/>
      <w:r>
        <w:rPr>
          <w:noProof/>
        </w:rPr>
        <w:drawing>
          <wp:inline distT="0" distB="0" distL="0" distR="0">
            <wp:extent cx="5270500" cy="43389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 figure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3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0137" w:rsidRPr="00F1077C" w:rsidSect="0060043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06"/>
    <w:rsid w:val="00007036"/>
    <w:rsid w:val="00032A29"/>
    <w:rsid w:val="000725BB"/>
    <w:rsid w:val="0012380D"/>
    <w:rsid w:val="00142DAD"/>
    <w:rsid w:val="00176906"/>
    <w:rsid w:val="00197AF8"/>
    <w:rsid w:val="001A0CC4"/>
    <w:rsid w:val="001B37E6"/>
    <w:rsid w:val="001D3CA7"/>
    <w:rsid w:val="001E0B5E"/>
    <w:rsid w:val="001F538A"/>
    <w:rsid w:val="002031FC"/>
    <w:rsid w:val="00241501"/>
    <w:rsid w:val="00257E6E"/>
    <w:rsid w:val="00261127"/>
    <w:rsid w:val="00271B62"/>
    <w:rsid w:val="0028374A"/>
    <w:rsid w:val="00290D33"/>
    <w:rsid w:val="002F24C5"/>
    <w:rsid w:val="00302917"/>
    <w:rsid w:val="00334348"/>
    <w:rsid w:val="00341111"/>
    <w:rsid w:val="00346A08"/>
    <w:rsid w:val="0036196D"/>
    <w:rsid w:val="00371E7D"/>
    <w:rsid w:val="0037762C"/>
    <w:rsid w:val="003A72FA"/>
    <w:rsid w:val="003C05CD"/>
    <w:rsid w:val="003C540B"/>
    <w:rsid w:val="00400563"/>
    <w:rsid w:val="00407E36"/>
    <w:rsid w:val="00420803"/>
    <w:rsid w:val="004271A7"/>
    <w:rsid w:val="004559CC"/>
    <w:rsid w:val="00472520"/>
    <w:rsid w:val="0047316F"/>
    <w:rsid w:val="00480134"/>
    <w:rsid w:val="004860D9"/>
    <w:rsid w:val="00495AC7"/>
    <w:rsid w:val="004B3767"/>
    <w:rsid w:val="004C08AA"/>
    <w:rsid w:val="004C77E3"/>
    <w:rsid w:val="004D039B"/>
    <w:rsid w:val="0052288C"/>
    <w:rsid w:val="00531E51"/>
    <w:rsid w:val="00535C6D"/>
    <w:rsid w:val="00565346"/>
    <w:rsid w:val="005D1EF2"/>
    <w:rsid w:val="00600430"/>
    <w:rsid w:val="00641189"/>
    <w:rsid w:val="0065577A"/>
    <w:rsid w:val="00677B22"/>
    <w:rsid w:val="0068163F"/>
    <w:rsid w:val="00681CC1"/>
    <w:rsid w:val="006A20A0"/>
    <w:rsid w:val="006A568F"/>
    <w:rsid w:val="006C1B0A"/>
    <w:rsid w:val="006C6633"/>
    <w:rsid w:val="006E1DEA"/>
    <w:rsid w:val="006F02A9"/>
    <w:rsid w:val="006F0CA7"/>
    <w:rsid w:val="007044F0"/>
    <w:rsid w:val="00713033"/>
    <w:rsid w:val="00754E2F"/>
    <w:rsid w:val="00761D34"/>
    <w:rsid w:val="0077081A"/>
    <w:rsid w:val="007A4AC1"/>
    <w:rsid w:val="007C4B38"/>
    <w:rsid w:val="007E028C"/>
    <w:rsid w:val="007E275E"/>
    <w:rsid w:val="00803C28"/>
    <w:rsid w:val="00865D35"/>
    <w:rsid w:val="008839ED"/>
    <w:rsid w:val="008927DA"/>
    <w:rsid w:val="008C198A"/>
    <w:rsid w:val="008D584F"/>
    <w:rsid w:val="008E3539"/>
    <w:rsid w:val="008E5191"/>
    <w:rsid w:val="008F21D2"/>
    <w:rsid w:val="008F7395"/>
    <w:rsid w:val="009302F3"/>
    <w:rsid w:val="009501E1"/>
    <w:rsid w:val="00961B5C"/>
    <w:rsid w:val="009A5BDD"/>
    <w:rsid w:val="009C3EA0"/>
    <w:rsid w:val="009E7C43"/>
    <w:rsid w:val="009F4673"/>
    <w:rsid w:val="00A236D6"/>
    <w:rsid w:val="00A441F0"/>
    <w:rsid w:val="00A50BDA"/>
    <w:rsid w:val="00A872C8"/>
    <w:rsid w:val="00AB2C7D"/>
    <w:rsid w:val="00AC52F2"/>
    <w:rsid w:val="00B00334"/>
    <w:rsid w:val="00B10B43"/>
    <w:rsid w:val="00B2525F"/>
    <w:rsid w:val="00B37A07"/>
    <w:rsid w:val="00B46A2B"/>
    <w:rsid w:val="00B545CE"/>
    <w:rsid w:val="00B606C7"/>
    <w:rsid w:val="00B83B1E"/>
    <w:rsid w:val="00B84801"/>
    <w:rsid w:val="00B87BEE"/>
    <w:rsid w:val="00B958EF"/>
    <w:rsid w:val="00BB0548"/>
    <w:rsid w:val="00BC6900"/>
    <w:rsid w:val="00BE2072"/>
    <w:rsid w:val="00BE5CDE"/>
    <w:rsid w:val="00BF3752"/>
    <w:rsid w:val="00C64233"/>
    <w:rsid w:val="00C67E36"/>
    <w:rsid w:val="00C74455"/>
    <w:rsid w:val="00CA6B8B"/>
    <w:rsid w:val="00CE4FDF"/>
    <w:rsid w:val="00CF76CA"/>
    <w:rsid w:val="00D02D9F"/>
    <w:rsid w:val="00D1233E"/>
    <w:rsid w:val="00D163E8"/>
    <w:rsid w:val="00D2534D"/>
    <w:rsid w:val="00D34F8A"/>
    <w:rsid w:val="00D36CF6"/>
    <w:rsid w:val="00D36DB3"/>
    <w:rsid w:val="00D600E8"/>
    <w:rsid w:val="00D73FAA"/>
    <w:rsid w:val="00D74264"/>
    <w:rsid w:val="00D770A9"/>
    <w:rsid w:val="00DA2AA9"/>
    <w:rsid w:val="00DD431F"/>
    <w:rsid w:val="00DE1449"/>
    <w:rsid w:val="00DE1D8F"/>
    <w:rsid w:val="00DF5EA4"/>
    <w:rsid w:val="00E35FC0"/>
    <w:rsid w:val="00E51A0E"/>
    <w:rsid w:val="00E54361"/>
    <w:rsid w:val="00E840A3"/>
    <w:rsid w:val="00EC3302"/>
    <w:rsid w:val="00EE4CCE"/>
    <w:rsid w:val="00EE5857"/>
    <w:rsid w:val="00F04292"/>
    <w:rsid w:val="00F1077C"/>
    <w:rsid w:val="00F133F4"/>
    <w:rsid w:val="00F4217B"/>
    <w:rsid w:val="00F478CC"/>
    <w:rsid w:val="00F810C9"/>
    <w:rsid w:val="00F96042"/>
    <w:rsid w:val="00FB0EC5"/>
    <w:rsid w:val="00FB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8242C"/>
  <w15:chartTrackingRefBased/>
  <w15:docId w15:val="{A6A900B7-DE67-FC4F-B4C8-1360F268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dcterms:created xsi:type="dcterms:W3CDTF">2020-04-28T07:24:00Z</dcterms:created>
  <dcterms:modified xsi:type="dcterms:W3CDTF">2020-04-28T07:25:00Z</dcterms:modified>
</cp:coreProperties>
</file>