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1BAE5" w14:textId="509FC0A7" w:rsidR="005D020D" w:rsidRPr="007224B8" w:rsidRDefault="005D020D" w:rsidP="005D020D">
      <w:pPr>
        <w:spacing w:line="480" w:lineRule="auto"/>
        <w:rPr>
          <w:bCs/>
        </w:rPr>
      </w:pPr>
      <w:r w:rsidRPr="001D7C0E">
        <w:rPr>
          <w:b/>
          <w:bCs/>
        </w:rPr>
        <w:t>Supplementary Table 1</w:t>
      </w:r>
      <w:r>
        <w:rPr>
          <w:b/>
          <w:bCs/>
        </w:rPr>
        <w:t>.</w:t>
      </w:r>
      <w:r w:rsidRPr="007224B8">
        <w:rPr>
          <w:bCs/>
        </w:rPr>
        <w:t xml:space="preserve"> Acquisition of history of medical conditions, allergies and medication use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158"/>
        <w:gridCol w:w="1952"/>
        <w:gridCol w:w="1843"/>
      </w:tblGrid>
      <w:tr w:rsidR="005D020D" w:rsidRPr="007224B8" w14:paraId="6F158F06" w14:textId="77777777" w:rsidTr="009034E5">
        <w:tc>
          <w:tcPr>
            <w:tcW w:w="2122" w:type="dxa"/>
            <w:vMerge w:val="restart"/>
          </w:tcPr>
          <w:p w14:paraId="400B8B81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/>
              </w:rPr>
            </w:pPr>
            <w:bookmarkStart w:id="0" w:name="_Hlk13739455"/>
            <w:r>
              <w:rPr>
                <w:rFonts w:cs="Times New Roman"/>
                <w:b/>
              </w:rPr>
              <w:t>Data element</w:t>
            </w:r>
          </w:p>
        </w:tc>
        <w:tc>
          <w:tcPr>
            <w:tcW w:w="2158" w:type="dxa"/>
            <w:vMerge w:val="restart"/>
          </w:tcPr>
          <w:p w14:paraId="15F3A311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/>
              </w:rPr>
              <w:t>Source</w:t>
            </w:r>
          </w:p>
        </w:tc>
        <w:tc>
          <w:tcPr>
            <w:tcW w:w="3795" w:type="dxa"/>
            <w:gridSpan w:val="2"/>
          </w:tcPr>
          <w:p w14:paraId="3EC38D6E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/>
              </w:rPr>
            </w:pPr>
            <w:r w:rsidRPr="007224B8">
              <w:rPr>
                <w:rFonts w:cs="Times New Roman"/>
                <w:b/>
              </w:rPr>
              <w:t xml:space="preserve">Number of participants </w:t>
            </w:r>
            <w:r>
              <w:rPr>
                <w:rFonts w:cs="Times New Roman"/>
                <w:b/>
              </w:rPr>
              <w:t>with</w:t>
            </w:r>
            <w:r w:rsidRPr="007224B8">
              <w:rPr>
                <w:rFonts w:cs="Times New Roman"/>
                <w:b/>
              </w:rPr>
              <w:t xml:space="preserve"> information collected, n (%)</w:t>
            </w:r>
          </w:p>
        </w:tc>
      </w:tr>
      <w:tr w:rsidR="005D020D" w:rsidRPr="007224B8" w14:paraId="0204CDB7" w14:textId="77777777" w:rsidTr="009034E5">
        <w:tc>
          <w:tcPr>
            <w:tcW w:w="2122" w:type="dxa"/>
            <w:vMerge/>
          </w:tcPr>
          <w:p w14:paraId="291CBFC2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2158" w:type="dxa"/>
            <w:vMerge/>
          </w:tcPr>
          <w:p w14:paraId="4EF54294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952" w:type="dxa"/>
          </w:tcPr>
          <w:p w14:paraId="3207FE16" w14:textId="77777777" w:rsidR="005D020D" w:rsidRPr="007224B8" w:rsidRDefault="005D020D" w:rsidP="009034E5">
            <w:pPr>
              <w:spacing w:line="480" w:lineRule="auto"/>
              <w:jc w:val="center"/>
              <w:rPr>
                <w:b/>
              </w:rPr>
            </w:pPr>
            <w:r w:rsidRPr="007224B8">
              <w:rPr>
                <w:rFonts w:cs="Times New Roman"/>
                <w:b/>
              </w:rPr>
              <w:t>Baseline (n=25)</w:t>
            </w:r>
          </w:p>
        </w:tc>
        <w:tc>
          <w:tcPr>
            <w:tcW w:w="1843" w:type="dxa"/>
          </w:tcPr>
          <w:p w14:paraId="77AB4F0E" w14:textId="77777777" w:rsidR="005D020D" w:rsidRPr="007224B8" w:rsidRDefault="005D020D" w:rsidP="009034E5">
            <w:pPr>
              <w:spacing w:line="480" w:lineRule="auto"/>
              <w:jc w:val="center"/>
              <w:rPr>
                <w:b/>
              </w:rPr>
            </w:pPr>
            <w:r>
              <w:rPr>
                <w:rFonts w:cs="Times New Roman"/>
                <w:b/>
              </w:rPr>
              <w:t>Follow-up</w:t>
            </w:r>
            <w:r w:rsidRPr="007224B8">
              <w:rPr>
                <w:rFonts w:cs="Times New Roman"/>
                <w:b/>
              </w:rPr>
              <w:t xml:space="preserve"> (n=24)</w:t>
            </w:r>
          </w:p>
        </w:tc>
      </w:tr>
      <w:tr w:rsidR="005D020D" w:rsidRPr="007224B8" w14:paraId="03A059AB" w14:textId="77777777" w:rsidTr="009034E5">
        <w:tc>
          <w:tcPr>
            <w:tcW w:w="2122" w:type="dxa"/>
            <w:vMerge w:val="restart"/>
          </w:tcPr>
          <w:p w14:paraId="0D54A240" w14:textId="77777777" w:rsidR="005D020D" w:rsidRPr="007224B8" w:rsidRDefault="005D020D" w:rsidP="009034E5">
            <w:pPr>
              <w:spacing w:line="480" w:lineRule="auto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Medical History</w:t>
            </w:r>
          </w:p>
        </w:tc>
        <w:tc>
          <w:tcPr>
            <w:tcW w:w="2158" w:type="dxa"/>
          </w:tcPr>
          <w:p w14:paraId="02E130A5" w14:textId="77777777" w:rsidR="005D020D" w:rsidRPr="007224B8" w:rsidRDefault="005D020D" w:rsidP="009034E5">
            <w:pPr>
              <w:spacing w:line="480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Community-based h</w:t>
            </w:r>
            <w:r w:rsidRPr="007224B8">
              <w:rPr>
                <w:rFonts w:cs="Times New Roman"/>
                <w:bCs/>
              </w:rPr>
              <w:t xml:space="preserve">ome care provider </w:t>
            </w:r>
          </w:p>
        </w:tc>
        <w:tc>
          <w:tcPr>
            <w:tcW w:w="1952" w:type="dxa"/>
          </w:tcPr>
          <w:p w14:paraId="1413E7AD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24 (96.0)</w:t>
            </w:r>
          </w:p>
        </w:tc>
        <w:tc>
          <w:tcPr>
            <w:tcW w:w="1843" w:type="dxa"/>
          </w:tcPr>
          <w:p w14:paraId="5AAB95D8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23 (95.8)</w:t>
            </w:r>
          </w:p>
        </w:tc>
      </w:tr>
      <w:tr w:rsidR="005D020D" w:rsidRPr="007224B8" w14:paraId="16A49ACB" w14:textId="77777777" w:rsidTr="009034E5">
        <w:tc>
          <w:tcPr>
            <w:tcW w:w="2122" w:type="dxa"/>
            <w:vMerge/>
          </w:tcPr>
          <w:p w14:paraId="399CA4C7" w14:textId="77777777" w:rsidR="005D020D" w:rsidRPr="007224B8" w:rsidRDefault="005D020D" w:rsidP="009034E5">
            <w:pPr>
              <w:spacing w:line="480" w:lineRule="auto"/>
              <w:rPr>
                <w:rFonts w:cs="Times New Roman"/>
                <w:bCs/>
              </w:rPr>
            </w:pPr>
          </w:p>
        </w:tc>
        <w:tc>
          <w:tcPr>
            <w:tcW w:w="2158" w:type="dxa"/>
          </w:tcPr>
          <w:p w14:paraId="496A2DD9" w14:textId="77777777" w:rsidR="005D020D" w:rsidRPr="007224B8" w:rsidRDefault="005D020D" w:rsidP="009034E5">
            <w:pPr>
              <w:spacing w:line="480" w:lineRule="auto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G</w:t>
            </w:r>
            <w:r>
              <w:rPr>
                <w:rFonts w:cs="Times New Roman"/>
                <w:bCs/>
              </w:rPr>
              <w:t>eneral practitioner</w:t>
            </w:r>
          </w:p>
        </w:tc>
        <w:tc>
          <w:tcPr>
            <w:tcW w:w="1952" w:type="dxa"/>
          </w:tcPr>
          <w:p w14:paraId="096DC995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24 (96.0)</w:t>
            </w:r>
          </w:p>
        </w:tc>
        <w:tc>
          <w:tcPr>
            <w:tcW w:w="1843" w:type="dxa"/>
          </w:tcPr>
          <w:p w14:paraId="53DB143F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20 (83.3)</w:t>
            </w:r>
          </w:p>
        </w:tc>
      </w:tr>
      <w:tr w:rsidR="005D020D" w:rsidRPr="007224B8" w14:paraId="7140C322" w14:textId="77777777" w:rsidTr="009034E5">
        <w:tc>
          <w:tcPr>
            <w:tcW w:w="2122" w:type="dxa"/>
            <w:vMerge/>
          </w:tcPr>
          <w:p w14:paraId="43D3126C" w14:textId="77777777" w:rsidR="005D020D" w:rsidRPr="007224B8" w:rsidRDefault="005D020D" w:rsidP="009034E5">
            <w:pPr>
              <w:spacing w:line="480" w:lineRule="auto"/>
              <w:rPr>
                <w:rFonts w:cs="Times New Roman"/>
                <w:bCs/>
              </w:rPr>
            </w:pPr>
          </w:p>
        </w:tc>
        <w:tc>
          <w:tcPr>
            <w:tcW w:w="2158" w:type="dxa"/>
          </w:tcPr>
          <w:p w14:paraId="13768750" w14:textId="77777777" w:rsidR="005D020D" w:rsidRPr="007224B8" w:rsidRDefault="005D020D" w:rsidP="009034E5">
            <w:pPr>
              <w:spacing w:line="480" w:lineRule="auto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Participant/</w:t>
            </w:r>
            <w:r>
              <w:rPr>
                <w:rFonts w:cs="Times New Roman"/>
                <w:bCs/>
              </w:rPr>
              <w:t>c</w:t>
            </w:r>
            <w:r w:rsidRPr="007224B8">
              <w:rPr>
                <w:rFonts w:cs="Times New Roman"/>
                <w:bCs/>
              </w:rPr>
              <w:t>aregiver</w:t>
            </w:r>
          </w:p>
        </w:tc>
        <w:tc>
          <w:tcPr>
            <w:tcW w:w="1952" w:type="dxa"/>
          </w:tcPr>
          <w:p w14:paraId="4531C5E1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24 (96.0)</w:t>
            </w:r>
          </w:p>
        </w:tc>
        <w:tc>
          <w:tcPr>
            <w:tcW w:w="1843" w:type="dxa"/>
          </w:tcPr>
          <w:p w14:paraId="21811CF6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24 (100.0)</w:t>
            </w:r>
          </w:p>
        </w:tc>
      </w:tr>
      <w:tr w:rsidR="005D020D" w:rsidRPr="007224B8" w14:paraId="3BEFFD98" w14:textId="77777777" w:rsidTr="009034E5">
        <w:tc>
          <w:tcPr>
            <w:tcW w:w="2122" w:type="dxa"/>
            <w:vMerge w:val="restart"/>
          </w:tcPr>
          <w:p w14:paraId="5C8AF147" w14:textId="77777777" w:rsidR="005D020D" w:rsidRPr="007224B8" w:rsidRDefault="005D020D" w:rsidP="009034E5">
            <w:pPr>
              <w:spacing w:line="480" w:lineRule="auto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Medication History</w:t>
            </w:r>
          </w:p>
        </w:tc>
        <w:tc>
          <w:tcPr>
            <w:tcW w:w="2158" w:type="dxa"/>
          </w:tcPr>
          <w:p w14:paraId="5957096F" w14:textId="77777777" w:rsidR="005D020D" w:rsidRPr="007224B8" w:rsidRDefault="005D020D" w:rsidP="009034E5">
            <w:pPr>
              <w:spacing w:line="480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Community-based h</w:t>
            </w:r>
            <w:r w:rsidRPr="007224B8">
              <w:rPr>
                <w:rFonts w:cs="Times New Roman"/>
                <w:bCs/>
              </w:rPr>
              <w:t>ome care provider</w:t>
            </w:r>
          </w:p>
        </w:tc>
        <w:tc>
          <w:tcPr>
            <w:tcW w:w="1952" w:type="dxa"/>
          </w:tcPr>
          <w:p w14:paraId="7B11BC97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2 (8.0)</w:t>
            </w:r>
          </w:p>
        </w:tc>
        <w:tc>
          <w:tcPr>
            <w:tcW w:w="1843" w:type="dxa"/>
          </w:tcPr>
          <w:p w14:paraId="727CE1D1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0 (0.0)</w:t>
            </w:r>
          </w:p>
        </w:tc>
      </w:tr>
      <w:tr w:rsidR="005D020D" w:rsidRPr="007224B8" w14:paraId="2A03AE1B" w14:textId="77777777" w:rsidTr="009034E5">
        <w:tc>
          <w:tcPr>
            <w:tcW w:w="2122" w:type="dxa"/>
            <w:vMerge/>
          </w:tcPr>
          <w:p w14:paraId="00E09500" w14:textId="77777777" w:rsidR="005D020D" w:rsidRPr="007224B8" w:rsidRDefault="005D020D" w:rsidP="009034E5">
            <w:pPr>
              <w:spacing w:line="480" w:lineRule="auto"/>
              <w:rPr>
                <w:rFonts w:cs="Times New Roman"/>
                <w:bCs/>
              </w:rPr>
            </w:pPr>
          </w:p>
        </w:tc>
        <w:tc>
          <w:tcPr>
            <w:tcW w:w="2158" w:type="dxa"/>
          </w:tcPr>
          <w:p w14:paraId="42C0E03D" w14:textId="77777777" w:rsidR="005D020D" w:rsidRPr="007224B8" w:rsidRDefault="005D020D" w:rsidP="009034E5">
            <w:pPr>
              <w:spacing w:line="480" w:lineRule="auto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G</w:t>
            </w:r>
            <w:r>
              <w:rPr>
                <w:rFonts w:cs="Times New Roman"/>
                <w:bCs/>
              </w:rPr>
              <w:t>eneral practitioner</w:t>
            </w:r>
          </w:p>
        </w:tc>
        <w:tc>
          <w:tcPr>
            <w:tcW w:w="1952" w:type="dxa"/>
          </w:tcPr>
          <w:p w14:paraId="7C6769B0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24 (96.0)</w:t>
            </w:r>
          </w:p>
        </w:tc>
        <w:tc>
          <w:tcPr>
            <w:tcW w:w="1843" w:type="dxa"/>
          </w:tcPr>
          <w:p w14:paraId="264E6EF7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21 (87.5)</w:t>
            </w:r>
          </w:p>
        </w:tc>
      </w:tr>
      <w:tr w:rsidR="005D020D" w:rsidRPr="007224B8" w14:paraId="09C75E07" w14:textId="77777777" w:rsidTr="009034E5">
        <w:tc>
          <w:tcPr>
            <w:tcW w:w="2122" w:type="dxa"/>
            <w:vMerge/>
          </w:tcPr>
          <w:p w14:paraId="6A3B1A5F" w14:textId="77777777" w:rsidR="005D020D" w:rsidRPr="007224B8" w:rsidRDefault="005D020D" w:rsidP="009034E5">
            <w:pPr>
              <w:spacing w:line="480" w:lineRule="auto"/>
              <w:rPr>
                <w:rFonts w:cs="Times New Roman"/>
                <w:bCs/>
              </w:rPr>
            </w:pPr>
          </w:p>
        </w:tc>
        <w:tc>
          <w:tcPr>
            <w:tcW w:w="2158" w:type="dxa"/>
          </w:tcPr>
          <w:p w14:paraId="786FA32C" w14:textId="77777777" w:rsidR="005D020D" w:rsidRPr="007224B8" w:rsidRDefault="005D020D" w:rsidP="009034E5">
            <w:pPr>
              <w:spacing w:line="480" w:lineRule="auto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Pharmacy</w:t>
            </w:r>
          </w:p>
        </w:tc>
        <w:tc>
          <w:tcPr>
            <w:tcW w:w="1952" w:type="dxa"/>
          </w:tcPr>
          <w:p w14:paraId="6DD3C811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23 (92.0)</w:t>
            </w:r>
          </w:p>
        </w:tc>
        <w:tc>
          <w:tcPr>
            <w:tcW w:w="1843" w:type="dxa"/>
          </w:tcPr>
          <w:p w14:paraId="70AF2265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21 (87.5)</w:t>
            </w:r>
          </w:p>
        </w:tc>
      </w:tr>
      <w:tr w:rsidR="005D020D" w:rsidRPr="007224B8" w14:paraId="7578CACB" w14:textId="77777777" w:rsidTr="009034E5">
        <w:tc>
          <w:tcPr>
            <w:tcW w:w="2122" w:type="dxa"/>
            <w:vMerge/>
          </w:tcPr>
          <w:p w14:paraId="406EE439" w14:textId="77777777" w:rsidR="005D020D" w:rsidRPr="007224B8" w:rsidRDefault="005D020D" w:rsidP="009034E5">
            <w:pPr>
              <w:spacing w:line="480" w:lineRule="auto"/>
              <w:rPr>
                <w:rFonts w:cs="Times New Roman"/>
                <w:bCs/>
              </w:rPr>
            </w:pPr>
          </w:p>
        </w:tc>
        <w:tc>
          <w:tcPr>
            <w:tcW w:w="2158" w:type="dxa"/>
          </w:tcPr>
          <w:p w14:paraId="79362297" w14:textId="77777777" w:rsidR="005D020D" w:rsidRPr="007224B8" w:rsidRDefault="005D020D" w:rsidP="009034E5">
            <w:pPr>
              <w:spacing w:line="480" w:lineRule="auto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Participant/</w:t>
            </w:r>
            <w:r>
              <w:rPr>
                <w:rFonts w:cs="Times New Roman"/>
                <w:bCs/>
              </w:rPr>
              <w:t>c</w:t>
            </w:r>
            <w:r w:rsidRPr="007224B8">
              <w:rPr>
                <w:rFonts w:cs="Times New Roman"/>
                <w:bCs/>
              </w:rPr>
              <w:t>aregiver</w:t>
            </w:r>
          </w:p>
        </w:tc>
        <w:tc>
          <w:tcPr>
            <w:tcW w:w="1952" w:type="dxa"/>
          </w:tcPr>
          <w:p w14:paraId="2CD9EA6D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22 (88.0)</w:t>
            </w:r>
          </w:p>
        </w:tc>
        <w:tc>
          <w:tcPr>
            <w:tcW w:w="1843" w:type="dxa"/>
          </w:tcPr>
          <w:p w14:paraId="3F031CE8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24 (100.0)</w:t>
            </w:r>
          </w:p>
        </w:tc>
      </w:tr>
      <w:tr w:rsidR="005D020D" w:rsidRPr="007224B8" w14:paraId="21948211" w14:textId="77777777" w:rsidTr="009034E5">
        <w:tc>
          <w:tcPr>
            <w:tcW w:w="2122" w:type="dxa"/>
            <w:vMerge w:val="restart"/>
          </w:tcPr>
          <w:p w14:paraId="3608B7C5" w14:textId="77777777" w:rsidR="005D020D" w:rsidRPr="007224B8" w:rsidRDefault="005D020D" w:rsidP="009034E5">
            <w:pPr>
              <w:spacing w:line="480" w:lineRule="auto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Allergy Status</w:t>
            </w:r>
          </w:p>
        </w:tc>
        <w:tc>
          <w:tcPr>
            <w:tcW w:w="2158" w:type="dxa"/>
          </w:tcPr>
          <w:p w14:paraId="077EDB4F" w14:textId="77777777" w:rsidR="005D020D" w:rsidRPr="007224B8" w:rsidRDefault="005D020D" w:rsidP="009034E5">
            <w:pPr>
              <w:spacing w:line="480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Community-based h</w:t>
            </w:r>
            <w:r w:rsidRPr="007224B8">
              <w:rPr>
                <w:rFonts w:cs="Times New Roman"/>
                <w:bCs/>
              </w:rPr>
              <w:t>ome care provider</w:t>
            </w:r>
          </w:p>
        </w:tc>
        <w:tc>
          <w:tcPr>
            <w:tcW w:w="1952" w:type="dxa"/>
          </w:tcPr>
          <w:p w14:paraId="28B017E7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13 (52.0)</w:t>
            </w:r>
          </w:p>
        </w:tc>
        <w:tc>
          <w:tcPr>
            <w:tcW w:w="1843" w:type="dxa"/>
          </w:tcPr>
          <w:p w14:paraId="0691C739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14 (58.3)</w:t>
            </w:r>
          </w:p>
        </w:tc>
      </w:tr>
      <w:tr w:rsidR="005D020D" w:rsidRPr="007224B8" w14:paraId="579CA567" w14:textId="77777777" w:rsidTr="009034E5">
        <w:tc>
          <w:tcPr>
            <w:tcW w:w="2122" w:type="dxa"/>
            <w:vMerge/>
          </w:tcPr>
          <w:p w14:paraId="594E8E08" w14:textId="77777777" w:rsidR="005D020D" w:rsidRPr="007224B8" w:rsidRDefault="005D020D" w:rsidP="009034E5">
            <w:pPr>
              <w:spacing w:line="480" w:lineRule="auto"/>
              <w:rPr>
                <w:rFonts w:cs="Times New Roman"/>
                <w:bCs/>
              </w:rPr>
            </w:pPr>
          </w:p>
        </w:tc>
        <w:tc>
          <w:tcPr>
            <w:tcW w:w="2158" w:type="dxa"/>
          </w:tcPr>
          <w:p w14:paraId="35ABAA2A" w14:textId="77777777" w:rsidR="005D020D" w:rsidRPr="007224B8" w:rsidRDefault="005D020D" w:rsidP="009034E5">
            <w:pPr>
              <w:spacing w:line="480" w:lineRule="auto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G</w:t>
            </w:r>
            <w:r>
              <w:rPr>
                <w:rFonts w:cs="Times New Roman"/>
                <w:bCs/>
              </w:rPr>
              <w:t>eneral practitioner</w:t>
            </w:r>
          </w:p>
        </w:tc>
        <w:tc>
          <w:tcPr>
            <w:tcW w:w="1952" w:type="dxa"/>
          </w:tcPr>
          <w:p w14:paraId="15ABDE42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19 (76.0)</w:t>
            </w:r>
          </w:p>
        </w:tc>
        <w:tc>
          <w:tcPr>
            <w:tcW w:w="1843" w:type="dxa"/>
          </w:tcPr>
          <w:p w14:paraId="7D7A4B03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21 (87.5)</w:t>
            </w:r>
          </w:p>
        </w:tc>
      </w:tr>
      <w:tr w:rsidR="005D020D" w:rsidRPr="007224B8" w14:paraId="2841FBE7" w14:textId="77777777" w:rsidTr="009034E5">
        <w:tc>
          <w:tcPr>
            <w:tcW w:w="2122" w:type="dxa"/>
            <w:vMerge/>
          </w:tcPr>
          <w:p w14:paraId="2F824F3D" w14:textId="77777777" w:rsidR="005D020D" w:rsidRPr="007224B8" w:rsidRDefault="005D020D" w:rsidP="009034E5">
            <w:pPr>
              <w:spacing w:line="480" w:lineRule="auto"/>
              <w:rPr>
                <w:rFonts w:cs="Times New Roman"/>
                <w:bCs/>
              </w:rPr>
            </w:pPr>
          </w:p>
        </w:tc>
        <w:tc>
          <w:tcPr>
            <w:tcW w:w="2158" w:type="dxa"/>
          </w:tcPr>
          <w:p w14:paraId="3526A370" w14:textId="77777777" w:rsidR="005D020D" w:rsidRPr="007224B8" w:rsidRDefault="005D020D" w:rsidP="009034E5">
            <w:pPr>
              <w:spacing w:line="480" w:lineRule="auto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Participant/</w:t>
            </w:r>
            <w:r>
              <w:rPr>
                <w:rFonts w:cs="Times New Roman"/>
                <w:bCs/>
              </w:rPr>
              <w:t>c</w:t>
            </w:r>
            <w:r w:rsidRPr="007224B8">
              <w:rPr>
                <w:rFonts w:cs="Times New Roman"/>
                <w:bCs/>
              </w:rPr>
              <w:t>aregiver</w:t>
            </w:r>
          </w:p>
        </w:tc>
        <w:tc>
          <w:tcPr>
            <w:tcW w:w="1952" w:type="dxa"/>
          </w:tcPr>
          <w:p w14:paraId="2658D615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25 (100.0)</w:t>
            </w:r>
          </w:p>
        </w:tc>
        <w:tc>
          <w:tcPr>
            <w:tcW w:w="1843" w:type="dxa"/>
          </w:tcPr>
          <w:p w14:paraId="3919A7AA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24 (100.0)</w:t>
            </w:r>
          </w:p>
        </w:tc>
      </w:tr>
      <w:bookmarkEnd w:id="0"/>
    </w:tbl>
    <w:p w14:paraId="066989EA" w14:textId="77777777" w:rsidR="005D020D" w:rsidRPr="007224B8" w:rsidRDefault="005D020D" w:rsidP="005D020D">
      <w:pPr>
        <w:spacing w:line="480" w:lineRule="auto"/>
      </w:pPr>
    </w:p>
    <w:p w14:paraId="19DC83F1" w14:textId="77777777" w:rsidR="005D020D" w:rsidRDefault="005D020D" w:rsidP="005D020D">
      <w:pPr>
        <w:spacing w:after="0" w:line="480" w:lineRule="auto"/>
        <w:rPr>
          <w:bCs/>
        </w:rPr>
      </w:pPr>
      <w:r>
        <w:rPr>
          <w:bCs/>
        </w:rPr>
        <w:br w:type="page"/>
      </w:r>
    </w:p>
    <w:p w14:paraId="3BBE754A" w14:textId="1BAEB364" w:rsidR="005D020D" w:rsidRPr="007224B8" w:rsidRDefault="005D020D" w:rsidP="005D020D">
      <w:pPr>
        <w:spacing w:after="0" w:line="480" w:lineRule="auto"/>
        <w:rPr>
          <w:bCs/>
        </w:rPr>
      </w:pPr>
      <w:r w:rsidRPr="001D7C0E">
        <w:rPr>
          <w:b/>
          <w:bCs/>
        </w:rPr>
        <w:lastRenderedPageBreak/>
        <w:t>Supplementary Table 2</w:t>
      </w:r>
      <w:r>
        <w:rPr>
          <w:b/>
          <w:bCs/>
        </w:rPr>
        <w:t>.</w:t>
      </w:r>
      <w:r w:rsidRPr="007224B8">
        <w:rPr>
          <w:bCs/>
        </w:rPr>
        <w:t xml:space="preserve"> Questionnaire completion rates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1843"/>
        <w:gridCol w:w="1856"/>
        <w:gridCol w:w="1843"/>
        <w:gridCol w:w="1843"/>
      </w:tblGrid>
      <w:tr w:rsidR="005D020D" w:rsidRPr="007224B8" w14:paraId="4436F5BA" w14:textId="77777777" w:rsidTr="009034E5">
        <w:tc>
          <w:tcPr>
            <w:tcW w:w="2155" w:type="dxa"/>
            <w:vMerge w:val="restart"/>
          </w:tcPr>
          <w:p w14:paraId="14A66F54" w14:textId="77777777" w:rsidR="005D020D" w:rsidRPr="007224B8" w:rsidRDefault="005D020D" w:rsidP="009034E5">
            <w:pPr>
              <w:spacing w:line="480" w:lineRule="auto"/>
              <w:rPr>
                <w:rFonts w:cs="Times New Roman"/>
                <w:bCs/>
              </w:rPr>
            </w:pPr>
            <w:bookmarkStart w:id="1" w:name="_Hlk13739483"/>
            <w:r w:rsidRPr="007224B8">
              <w:rPr>
                <w:rFonts w:cs="Times New Roman"/>
                <w:b/>
              </w:rPr>
              <w:t>Questionnaires</w:t>
            </w:r>
          </w:p>
        </w:tc>
        <w:tc>
          <w:tcPr>
            <w:tcW w:w="3699" w:type="dxa"/>
            <w:gridSpan w:val="2"/>
          </w:tcPr>
          <w:p w14:paraId="50099C04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/>
              </w:rPr>
            </w:pPr>
            <w:r w:rsidRPr="007224B8">
              <w:rPr>
                <w:rFonts w:cs="Times New Roman"/>
                <w:b/>
              </w:rPr>
              <w:t>Baseline (n=25)</w:t>
            </w:r>
          </w:p>
        </w:tc>
        <w:tc>
          <w:tcPr>
            <w:tcW w:w="3686" w:type="dxa"/>
            <w:gridSpan w:val="2"/>
          </w:tcPr>
          <w:p w14:paraId="1BB32FA1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Follow-up</w:t>
            </w:r>
            <w:r w:rsidRPr="007224B8">
              <w:rPr>
                <w:rFonts w:cs="Times New Roman"/>
                <w:b/>
              </w:rPr>
              <w:t xml:space="preserve"> (n=24)</w:t>
            </w:r>
          </w:p>
        </w:tc>
      </w:tr>
      <w:tr w:rsidR="005D020D" w:rsidRPr="007224B8" w14:paraId="68698EAF" w14:textId="77777777" w:rsidTr="009034E5">
        <w:tc>
          <w:tcPr>
            <w:tcW w:w="2155" w:type="dxa"/>
            <w:vMerge/>
          </w:tcPr>
          <w:p w14:paraId="0B7DA9EE" w14:textId="77777777" w:rsidR="005D020D" w:rsidRPr="007224B8" w:rsidRDefault="005D020D" w:rsidP="009034E5">
            <w:pPr>
              <w:spacing w:line="480" w:lineRule="auto"/>
              <w:rPr>
                <w:rFonts w:cs="Times New Roman"/>
                <w:b/>
              </w:rPr>
            </w:pPr>
          </w:p>
        </w:tc>
        <w:tc>
          <w:tcPr>
            <w:tcW w:w="1843" w:type="dxa"/>
          </w:tcPr>
          <w:p w14:paraId="6EECBC44" w14:textId="77777777" w:rsidR="005D020D" w:rsidRPr="007224B8" w:rsidRDefault="005D020D" w:rsidP="009034E5">
            <w:pPr>
              <w:spacing w:line="480" w:lineRule="auto"/>
              <w:rPr>
                <w:rFonts w:cs="Times New Roman"/>
                <w:b/>
              </w:rPr>
            </w:pPr>
            <w:r w:rsidRPr="007224B8">
              <w:rPr>
                <w:rFonts w:cs="Times New Roman"/>
                <w:b/>
              </w:rPr>
              <w:t>Participants who were able to self-report, n (%)</w:t>
            </w:r>
          </w:p>
        </w:tc>
        <w:tc>
          <w:tcPr>
            <w:tcW w:w="1856" w:type="dxa"/>
          </w:tcPr>
          <w:p w14:paraId="0AFF6E5F" w14:textId="77777777" w:rsidR="005D020D" w:rsidRPr="007224B8" w:rsidRDefault="005D020D" w:rsidP="009034E5">
            <w:pPr>
              <w:spacing w:line="480" w:lineRule="auto"/>
              <w:rPr>
                <w:rFonts w:cs="Times New Roman"/>
                <w:b/>
              </w:rPr>
            </w:pPr>
            <w:r w:rsidRPr="007224B8">
              <w:rPr>
                <w:rFonts w:cs="Times New Roman"/>
                <w:b/>
              </w:rPr>
              <w:t>Assessment completion rates by research nurses, n (%)</w:t>
            </w:r>
          </w:p>
        </w:tc>
        <w:tc>
          <w:tcPr>
            <w:tcW w:w="1843" w:type="dxa"/>
          </w:tcPr>
          <w:p w14:paraId="0439FB1F" w14:textId="77777777" w:rsidR="005D020D" w:rsidRPr="007224B8" w:rsidRDefault="005D020D" w:rsidP="009034E5">
            <w:pPr>
              <w:spacing w:line="480" w:lineRule="auto"/>
              <w:rPr>
                <w:rFonts w:cs="Times New Roman"/>
                <w:b/>
              </w:rPr>
            </w:pPr>
            <w:r w:rsidRPr="007224B8">
              <w:rPr>
                <w:rFonts w:cs="Times New Roman"/>
                <w:b/>
              </w:rPr>
              <w:t>Participants who were able to self-report, n (%)</w:t>
            </w:r>
          </w:p>
        </w:tc>
        <w:tc>
          <w:tcPr>
            <w:tcW w:w="1843" w:type="dxa"/>
          </w:tcPr>
          <w:p w14:paraId="3F63881D" w14:textId="77777777" w:rsidR="005D020D" w:rsidRPr="007224B8" w:rsidRDefault="005D020D" w:rsidP="009034E5">
            <w:pPr>
              <w:spacing w:line="480" w:lineRule="auto"/>
              <w:rPr>
                <w:rFonts w:cs="Times New Roman"/>
                <w:b/>
              </w:rPr>
            </w:pPr>
            <w:r w:rsidRPr="007224B8">
              <w:rPr>
                <w:rFonts w:cs="Times New Roman"/>
                <w:b/>
              </w:rPr>
              <w:t>Assessment completion rates by research nurses, n (%)</w:t>
            </w:r>
          </w:p>
        </w:tc>
      </w:tr>
      <w:tr w:rsidR="005D020D" w:rsidRPr="007224B8" w14:paraId="5ECC0386" w14:textId="77777777" w:rsidTr="009034E5">
        <w:tc>
          <w:tcPr>
            <w:tcW w:w="2155" w:type="dxa"/>
          </w:tcPr>
          <w:p w14:paraId="3493BAB9" w14:textId="77777777" w:rsidR="005D020D" w:rsidRPr="007224B8" w:rsidRDefault="005D020D" w:rsidP="009034E5">
            <w:pPr>
              <w:spacing w:line="480" w:lineRule="auto"/>
              <w:rPr>
                <w:rFonts w:cs="Times New Roman"/>
                <w:bCs/>
              </w:rPr>
            </w:pPr>
            <w:r w:rsidRPr="006D3A88">
              <w:rPr>
                <w:rFonts w:cs="Times New Roman"/>
                <w:bCs/>
              </w:rPr>
              <w:t>Self-Efficacy for Appropriate Medication use Scale (SEAMS)</w:t>
            </w:r>
          </w:p>
        </w:tc>
        <w:tc>
          <w:tcPr>
            <w:tcW w:w="1843" w:type="dxa"/>
          </w:tcPr>
          <w:p w14:paraId="226F1B4F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22 (91.7)</w:t>
            </w:r>
          </w:p>
        </w:tc>
        <w:tc>
          <w:tcPr>
            <w:tcW w:w="1856" w:type="dxa"/>
          </w:tcPr>
          <w:p w14:paraId="1B775FD9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23 (95.8)</w:t>
            </w:r>
          </w:p>
        </w:tc>
        <w:tc>
          <w:tcPr>
            <w:tcW w:w="1843" w:type="dxa"/>
          </w:tcPr>
          <w:p w14:paraId="4DA4B982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23 (95.8)</w:t>
            </w:r>
          </w:p>
        </w:tc>
        <w:tc>
          <w:tcPr>
            <w:tcW w:w="1843" w:type="dxa"/>
          </w:tcPr>
          <w:p w14:paraId="436D9A7A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23 (95.8)</w:t>
            </w:r>
          </w:p>
        </w:tc>
      </w:tr>
      <w:tr w:rsidR="005D020D" w:rsidRPr="007224B8" w14:paraId="2770ADF6" w14:textId="77777777" w:rsidTr="009034E5">
        <w:tc>
          <w:tcPr>
            <w:tcW w:w="2155" w:type="dxa"/>
          </w:tcPr>
          <w:p w14:paraId="53B01747" w14:textId="77777777" w:rsidR="005D020D" w:rsidRPr="007224B8" w:rsidRDefault="005D020D" w:rsidP="009034E5">
            <w:pPr>
              <w:spacing w:line="480" w:lineRule="auto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FRAIL</w:t>
            </w:r>
            <w:r>
              <w:rPr>
                <w:rFonts w:cs="Times New Roman"/>
                <w:bCs/>
              </w:rPr>
              <w:t xml:space="preserve"> scale</w:t>
            </w:r>
          </w:p>
        </w:tc>
        <w:tc>
          <w:tcPr>
            <w:tcW w:w="1843" w:type="dxa"/>
          </w:tcPr>
          <w:p w14:paraId="2579D257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22 (91.7)</w:t>
            </w:r>
          </w:p>
        </w:tc>
        <w:tc>
          <w:tcPr>
            <w:tcW w:w="1856" w:type="dxa"/>
          </w:tcPr>
          <w:p w14:paraId="4D871B63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19 (79.2)</w:t>
            </w:r>
          </w:p>
        </w:tc>
        <w:tc>
          <w:tcPr>
            <w:tcW w:w="1843" w:type="dxa"/>
          </w:tcPr>
          <w:p w14:paraId="53327F41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23 (95.8)</w:t>
            </w:r>
          </w:p>
        </w:tc>
        <w:tc>
          <w:tcPr>
            <w:tcW w:w="1843" w:type="dxa"/>
          </w:tcPr>
          <w:p w14:paraId="5348B5BB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15 (62.5)</w:t>
            </w:r>
          </w:p>
        </w:tc>
      </w:tr>
      <w:tr w:rsidR="005D020D" w:rsidRPr="007224B8" w14:paraId="7595B6C3" w14:textId="77777777" w:rsidTr="009034E5">
        <w:tc>
          <w:tcPr>
            <w:tcW w:w="2155" w:type="dxa"/>
          </w:tcPr>
          <w:p w14:paraId="28CE86D8" w14:textId="77777777" w:rsidR="005D020D" w:rsidRPr="007224B8" w:rsidRDefault="005D020D" w:rsidP="009034E5">
            <w:pPr>
              <w:spacing w:line="480" w:lineRule="auto"/>
              <w:rPr>
                <w:rFonts w:cs="Times New Roman"/>
                <w:bCs/>
              </w:rPr>
            </w:pPr>
            <w:r w:rsidRPr="006D3A88">
              <w:rPr>
                <w:rFonts w:cs="Times New Roman"/>
                <w:bCs/>
              </w:rPr>
              <w:t>Quality of Life in Alzheimer’s Disease (QoL-AD)</w:t>
            </w:r>
            <w:r>
              <w:rPr>
                <w:rFonts w:cs="Times New Roman"/>
                <w:bCs/>
              </w:rPr>
              <w:t xml:space="preserve"> scale</w:t>
            </w:r>
          </w:p>
        </w:tc>
        <w:tc>
          <w:tcPr>
            <w:tcW w:w="1843" w:type="dxa"/>
          </w:tcPr>
          <w:p w14:paraId="1617C318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17 (70.8)</w:t>
            </w:r>
          </w:p>
        </w:tc>
        <w:tc>
          <w:tcPr>
            <w:tcW w:w="1856" w:type="dxa"/>
          </w:tcPr>
          <w:p w14:paraId="28A43328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24 (100.0)</w:t>
            </w:r>
          </w:p>
        </w:tc>
        <w:tc>
          <w:tcPr>
            <w:tcW w:w="1843" w:type="dxa"/>
          </w:tcPr>
          <w:p w14:paraId="3E4B4B4A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22 (91.7)</w:t>
            </w:r>
          </w:p>
        </w:tc>
        <w:tc>
          <w:tcPr>
            <w:tcW w:w="1843" w:type="dxa"/>
          </w:tcPr>
          <w:p w14:paraId="699433D7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24 (100.0)</w:t>
            </w:r>
          </w:p>
        </w:tc>
      </w:tr>
      <w:tr w:rsidR="005D020D" w:rsidRPr="007224B8" w14:paraId="5BB0555A" w14:textId="77777777" w:rsidTr="009034E5">
        <w:tc>
          <w:tcPr>
            <w:tcW w:w="2155" w:type="dxa"/>
          </w:tcPr>
          <w:p w14:paraId="0B915A1E" w14:textId="77777777" w:rsidR="005D020D" w:rsidRPr="007224B8" w:rsidRDefault="005D020D" w:rsidP="009034E5">
            <w:pPr>
              <w:spacing w:line="480" w:lineRule="auto"/>
              <w:rPr>
                <w:rFonts w:cs="Times New Roman"/>
                <w:bCs/>
              </w:rPr>
            </w:pPr>
            <w:r w:rsidRPr="006D3A88">
              <w:rPr>
                <w:rFonts w:cs="Times New Roman"/>
                <w:bCs/>
              </w:rPr>
              <w:t>Short Assessment of Patient Satisfaction Scale</w:t>
            </w:r>
            <w:r>
              <w:rPr>
                <w:rFonts w:cs="Times New Roman"/>
                <w:bCs/>
              </w:rPr>
              <w:t xml:space="preserve"> (SAPS)</w:t>
            </w:r>
          </w:p>
        </w:tc>
        <w:tc>
          <w:tcPr>
            <w:tcW w:w="1843" w:type="dxa"/>
          </w:tcPr>
          <w:p w14:paraId="623AED5D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23 (95.8)</w:t>
            </w:r>
          </w:p>
        </w:tc>
        <w:tc>
          <w:tcPr>
            <w:tcW w:w="1856" w:type="dxa"/>
          </w:tcPr>
          <w:p w14:paraId="09B0F908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23 (95.8)</w:t>
            </w:r>
          </w:p>
        </w:tc>
        <w:tc>
          <w:tcPr>
            <w:tcW w:w="1843" w:type="dxa"/>
          </w:tcPr>
          <w:p w14:paraId="654E5F20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22 (91.7)</w:t>
            </w:r>
          </w:p>
        </w:tc>
        <w:tc>
          <w:tcPr>
            <w:tcW w:w="1843" w:type="dxa"/>
          </w:tcPr>
          <w:p w14:paraId="0AA449D0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22 (91.7)</w:t>
            </w:r>
          </w:p>
        </w:tc>
      </w:tr>
    </w:tbl>
    <w:p w14:paraId="16C73EA8" w14:textId="77777777" w:rsidR="005D020D" w:rsidRPr="007224B8" w:rsidRDefault="005D020D" w:rsidP="005D020D">
      <w:pPr>
        <w:spacing w:line="480" w:lineRule="auto"/>
      </w:pPr>
    </w:p>
    <w:p w14:paraId="74BB6827" w14:textId="77777777" w:rsidR="005D020D" w:rsidRPr="007224B8" w:rsidRDefault="005D020D" w:rsidP="005D020D">
      <w:pPr>
        <w:spacing w:line="480" w:lineRule="auto"/>
      </w:pPr>
    </w:p>
    <w:p w14:paraId="5497980D" w14:textId="77777777" w:rsidR="005D020D" w:rsidRDefault="005D020D" w:rsidP="005D020D">
      <w:pPr>
        <w:spacing w:after="0" w:line="480" w:lineRule="auto"/>
        <w:rPr>
          <w:bCs/>
        </w:rPr>
      </w:pPr>
      <w:r>
        <w:rPr>
          <w:bCs/>
        </w:rPr>
        <w:br w:type="page"/>
      </w:r>
    </w:p>
    <w:p w14:paraId="56B11C8A" w14:textId="1824CC50" w:rsidR="005D020D" w:rsidRPr="007224B8" w:rsidRDefault="005D020D" w:rsidP="005D020D">
      <w:pPr>
        <w:spacing w:after="0" w:line="480" w:lineRule="auto"/>
        <w:rPr>
          <w:bCs/>
        </w:rPr>
      </w:pPr>
      <w:r w:rsidRPr="001D7C0E">
        <w:rPr>
          <w:b/>
          <w:bCs/>
        </w:rPr>
        <w:lastRenderedPageBreak/>
        <w:t>Supplementary Table 3</w:t>
      </w:r>
      <w:r>
        <w:rPr>
          <w:b/>
          <w:bCs/>
        </w:rPr>
        <w:t>.</w:t>
      </w:r>
      <w:bookmarkStart w:id="2" w:name="_GoBack"/>
      <w:bookmarkEnd w:id="2"/>
      <w:r w:rsidRPr="007224B8">
        <w:rPr>
          <w:bCs/>
        </w:rPr>
        <w:t xml:space="preserve"> Completion rates for informant-only questionnaires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701"/>
        <w:gridCol w:w="1843"/>
        <w:gridCol w:w="1701"/>
        <w:gridCol w:w="1842"/>
      </w:tblGrid>
      <w:tr w:rsidR="005D020D" w:rsidRPr="007224B8" w14:paraId="42BC2E57" w14:textId="77777777" w:rsidTr="009034E5">
        <w:tc>
          <w:tcPr>
            <w:tcW w:w="1413" w:type="dxa"/>
            <w:vMerge w:val="restart"/>
          </w:tcPr>
          <w:p w14:paraId="63A0B099" w14:textId="77777777" w:rsidR="005D020D" w:rsidRPr="007224B8" w:rsidRDefault="005D020D" w:rsidP="009034E5">
            <w:pPr>
              <w:spacing w:line="480" w:lineRule="auto"/>
              <w:rPr>
                <w:rFonts w:cs="Times New Roman"/>
                <w:bCs/>
              </w:rPr>
            </w:pPr>
            <w:r w:rsidRPr="007224B8">
              <w:rPr>
                <w:rFonts w:cs="Times New Roman"/>
                <w:b/>
              </w:rPr>
              <w:t>Informant-only assessments</w:t>
            </w:r>
          </w:p>
        </w:tc>
        <w:tc>
          <w:tcPr>
            <w:tcW w:w="3544" w:type="dxa"/>
            <w:gridSpan w:val="2"/>
          </w:tcPr>
          <w:p w14:paraId="26A3CEF3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/>
              </w:rPr>
            </w:pPr>
            <w:r w:rsidRPr="007224B8">
              <w:rPr>
                <w:rFonts w:cs="Times New Roman"/>
                <w:b/>
              </w:rPr>
              <w:t>Baseline</w:t>
            </w:r>
          </w:p>
        </w:tc>
        <w:tc>
          <w:tcPr>
            <w:tcW w:w="3543" w:type="dxa"/>
            <w:gridSpan w:val="2"/>
          </w:tcPr>
          <w:p w14:paraId="7547134C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Follow-up</w:t>
            </w:r>
          </w:p>
        </w:tc>
      </w:tr>
      <w:tr w:rsidR="005D020D" w:rsidRPr="007224B8" w14:paraId="4EEEC8A9" w14:textId="77777777" w:rsidTr="009034E5">
        <w:tc>
          <w:tcPr>
            <w:tcW w:w="1413" w:type="dxa"/>
            <w:vMerge/>
          </w:tcPr>
          <w:p w14:paraId="484A9074" w14:textId="77777777" w:rsidR="005D020D" w:rsidRPr="007224B8" w:rsidRDefault="005D020D" w:rsidP="009034E5">
            <w:pPr>
              <w:spacing w:line="480" w:lineRule="auto"/>
              <w:rPr>
                <w:rFonts w:cs="Times New Roman"/>
                <w:b/>
              </w:rPr>
            </w:pPr>
          </w:p>
        </w:tc>
        <w:tc>
          <w:tcPr>
            <w:tcW w:w="1701" w:type="dxa"/>
          </w:tcPr>
          <w:p w14:paraId="6F948B9A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/>
              </w:rPr>
            </w:pPr>
            <w:r w:rsidRPr="007224B8">
              <w:rPr>
                <w:rFonts w:cs="Times New Roman"/>
                <w:b/>
              </w:rPr>
              <w:t>Informants who were able to participate, n (%)</w:t>
            </w:r>
          </w:p>
        </w:tc>
        <w:tc>
          <w:tcPr>
            <w:tcW w:w="1843" w:type="dxa"/>
          </w:tcPr>
          <w:p w14:paraId="30BC8E81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/>
              </w:rPr>
            </w:pPr>
            <w:r w:rsidRPr="007224B8">
              <w:rPr>
                <w:rFonts w:cs="Times New Roman"/>
                <w:b/>
              </w:rPr>
              <w:t>Assessment completion rates by research nurses, n (%)</w:t>
            </w:r>
          </w:p>
        </w:tc>
        <w:tc>
          <w:tcPr>
            <w:tcW w:w="1701" w:type="dxa"/>
          </w:tcPr>
          <w:p w14:paraId="4CB3B292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/>
              </w:rPr>
            </w:pPr>
            <w:r w:rsidRPr="007224B8">
              <w:rPr>
                <w:rFonts w:cs="Times New Roman"/>
                <w:b/>
              </w:rPr>
              <w:t>Informants who were able to participate, n (%)</w:t>
            </w:r>
          </w:p>
        </w:tc>
        <w:tc>
          <w:tcPr>
            <w:tcW w:w="1842" w:type="dxa"/>
          </w:tcPr>
          <w:p w14:paraId="24D65E5C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/>
              </w:rPr>
            </w:pPr>
            <w:r w:rsidRPr="007224B8">
              <w:rPr>
                <w:rFonts w:cs="Times New Roman"/>
                <w:b/>
              </w:rPr>
              <w:t>Assessment completion rates by research nurses, n (%)</w:t>
            </w:r>
          </w:p>
        </w:tc>
      </w:tr>
      <w:tr w:rsidR="005D020D" w:rsidRPr="007224B8" w14:paraId="7FD41E8D" w14:textId="77777777" w:rsidTr="009034E5">
        <w:tc>
          <w:tcPr>
            <w:tcW w:w="1413" w:type="dxa"/>
          </w:tcPr>
          <w:p w14:paraId="3994E20C" w14:textId="77777777" w:rsidR="005D020D" w:rsidRPr="007224B8" w:rsidRDefault="005D020D" w:rsidP="009034E5">
            <w:pPr>
              <w:spacing w:line="480" w:lineRule="auto"/>
              <w:rPr>
                <w:rFonts w:cs="Times New Roman"/>
                <w:bCs/>
              </w:rPr>
            </w:pPr>
            <w:r w:rsidRPr="006D3A88">
              <w:rPr>
                <w:rFonts w:cs="Times New Roman"/>
                <w:bCs/>
              </w:rPr>
              <w:t>Dementia Severity Rating Scale (DSRS)</w:t>
            </w:r>
          </w:p>
        </w:tc>
        <w:tc>
          <w:tcPr>
            <w:tcW w:w="1701" w:type="dxa"/>
          </w:tcPr>
          <w:p w14:paraId="1FB0BA5B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5 (20.8%)</w:t>
            </w:r>
          </w:p>
        </w:tc>
        <w:tc>
          <w:tcPr>
            <w:tcW w:w="1843" w:type="dxa"/>
          </w:tcPr>
          <w:p w14:paraId="59EA0049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5 (20.8%)</w:t>
            </w:r>
          </w:p>
        </w:tc>
        <w:tc>
          <w:tcPr>
            <w:tcW w:w="1701" w:type="dxa"/>
          </w:tcPr>
          <w:p w14:paraId="0119D873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2 (8.3%)</w:t>
            </w:r>
          </w:p>
        </w:tc>
        <w:tc>
          <w:tcPr>
            <w:tcW w:w="1842" w:type="dxa"/>
          </w:tcPr>
          <w:p w14:paraId="579164C8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2 (8.3%)</w:t>
            </w:r>
          </w:p>
        </w:tc>
      </w:tr>
      <w:tr w:rsidR="005D020D" w14:paraId="0FF43E7C" w14:textId="77777777" w:rsidTr="009034E5">
        <w:tc>
          <w:tcPr>
            <w:tcW w:w="1413" w:type="dxa"/>
          </w:tcPr>
          <w:p w14:paraId="07A500FC" w14:textId="77777777" w:rsidR="005D020D" w:rsidRPr="007224B8" w:rsidRDefault="005D020D" w:rsidP="009034E5">
            <w:pPr>
              <w:spacing w:line="480" w:lineRule="auto"/>
              <w:rPr>
                <w:rFonts w:cs="Times New Roman"/>
                <w:bCs/>
              </w:rPr>
            </w:pPr>
            <w:r w:rsidRPr="006D3A88">
              <w:rPr>
                <w:rFonts w:cs="Times New Roman"/>
                <w:bCs/>
              </w:rPr>
              <w:t>Katz Activities of Daily Living</w:t>
            </w:r>
            <w:r>
              <w:rPr>
                <w:rFonts w:cs="Times New Roman"/>
                <w:bCs/>
              </w:rPr>
              <w:t xml:space="preserve"> scale</w:t>
            </w:r>
          </w:p>
        </w:tc>
        <w:tc>
          <w:tcPr>
            <w:tcW w:w="1701" w:type="dxa"/>
          </w:tcPr>
          <w:p w14:paraId="60237D77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23 (95.8%)</w:t>
            </w:r>
          </w:p>
        </w:tc>
        <w:tc>
          <w:tcPr>
            <w:tcW w:w="1843" w:type="dxa"/>
          </w:tcPr>
          <w:p w14:paraId="4C9127BB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23 (95.8%)</w:t>
            </w:r>
          </w:p>
        </w:tc>
        <w:tc>
          <w:tcPr>
            <w:tcW w:w="1701" w:type="dxa"/>
          </w:tcPr>
          <w:p w14:paraId="77AE012E" w14:textId="77777777" w:rsidR="005D020D" w:rsidRPr="007224B8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24 (100.0%)</w:t>
            </w:r>
          </w:p>
        </w:tc>
        <w:tc>
          <w:tcPr>
            <w:tcW w:w="1842" w:type="dxa"/>
          </w:tcPr>
          <w:p w14:paraId="69703027" w14:textId="77777777" w:rsidR="005D020D" w:rsidRPr="00964ED7" w:rsidRDefault="005D020D" w:rsidP="009034E5">
            <w:pPr>
              <w:spacing w:line="480" w:lineRule="auto"/>
              <w:jc w:val="center"/>
              <w:rPr>
                <w:rFonts w:cs="Times New Roman"/>
                <w:bCs/>
              </w:rPr>
            </w:pPr>
            <w:r w:rsidRPr="007224B8">
              <w:rPr>
                <w:rFonts w:cs="Times New Roman"/>
                <w:bCs/>
              </w:rPr>
              <w:t>24 (100.0%)</w:t>
            </w:r>
          </w:p>
        </w:tc>
      </w:tr>
      <w:bookmarkEnd w:id="1"/>
    </w:tbl>
    <w:p w14:paraId="280DC742" w14:textId="77777777" w:rsidR="005D020D" w:rsidRDefault="005D020D" w:rsidP="005D020D"/>
    <w:p w14:paraId="687E7799" w14:textId="77777777" w:rsidR="00E40AD9" w:rsidRDefault="00E40AD9"/>
    <w:sectPr w:rsidR="00E40AD9" w:rsidSect="005D020D">
      <w:footerReference w:type="even" r:id="rId8"/>
      <w:footerReference w:type="default" r:id="rId9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1E8E6" w14:textId="77777777" w:rsidR="001D7C0E" w:rsidRDefault="005D020D" w:rsidP="00C17A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7082B0" w14:textId="77777777" w:rsidR="001D7C0E" w:rsidRDefault="005D020D" w:rsidP="004129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0394F" w14:textId="77777777" w:rsidR="001D7C0E" w:rsidRDefault="005D020D" w:rsidP="00C17A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45</w:t>
    </w:r>
    <w:r>
      <w:rPr>
        <w:rStyle w:val="PageNumber"/>
      </w:rPr>
      <w:fldChar w:fldCharType="end"/>
    </w:r>
  </w:p>
  <w:p w14:paraId="0C233523" w14:textId="77777777" w:rsidR="001D7C0E" w:rsidRDefault="005D020D" w:rsidP="00412914">
    <w:pPr>
      <w:pStyle w:val="Footer"/>
      <w:ind w:right="360"/>
    </w:pPr>
  </w:p>
  <w:p w14:paraId="3DBA445A" w14:textId="77777777" w:rsidR="001D7C0E" w:rsidRDefault="005D020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0D"/>
    <w:rsid w:val="005D020D"/>
    <w:rsid w:val="00E4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88126"/>
  <w15:chartTrackingRefBased/>
  <w15:docId w15:val="{CD7A3674-9B24-4B80-9381-3869F841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20D"/>
    <w:rPr>
      <w:rFonts w:ascii="Calibri" w:eastAsia="SimSun" w:hAnsi="Calibri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D0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20D"/>
    <w:rPr>
      <w:rFonts w:ascii="Calibri" w:eastAsia="SimSun" w:hAnsi="Calibri" w:cs="Arial"/>
      <w:lang w:eastAsia="zh-CN"/>
    </w:rPr>
  </w:style>
  <w:style w:type="character" w:styleId="PageNumber">
    <w:name w:val="page number"/>
    <w:basedOn w:val="DefaultParagraphFont"/>
    <w:uiPriority w:val="99"/>
    <w:rsid w:val="005D020D"/>
    <w:rPr>
      <w:rFonts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5D020D"/>
  </w:style>
  <w:style w:type="paragraph" w:styleId="BalloonText">
    <w:name w:val="Balloon Text"/>
    <w:basedOn w:val="Normal"/>
    <w:link w:val="BalloonTextChar"/>
    <w:uiPriority w:val="99"/>
    <w:semiHidden/>
    <w:unhideWhenUsed/>
    <w:rsid w:val="005D0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20D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5573b94b3cd15ded7fbb0f6603961690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238dd9466da15f356fdfdb671f0832c4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A49EE-5411-4CBC-AA7B-26CAF9A0E712}"/>
</file>

<file path=customXml/itemProps2.xml><?xml version="1.0" encoding="utf-8"?>
<ds:datastoreItem xmlns:ds="http://schemas.openxmlformats.org/officeDocument/2006/customXml" ds:itemID="{9CDCE2ED-C4F6-42CA-8EDC-A18961D5E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1E539-88F6-4E30-9903-E4657FDBEF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547EA4-BDC9-4155-BAA6-CBB96B85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Sluggett</dc:creator>
  <cp:keywords/>
  <dc:description/>
  <cp:lastModifiedBy>Janet Sluggett</cp:lastModifiedBy>
  <cp:revision>1</cp:revision>
  <dcterms:created xsi:type="dcterms:W3CDTF">2020-03-25T23:26:00Z</dcterms:created>
  <dcterms:modified xsi:type="dcterms:W3CDTF">2020-03-25T23:39:00Z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