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3E377" w14:textId="6A950031" w:rsidR="00A162D3" w:rsidRPr="009E4D67" w:rsidRDefault="00A162D3" w:rsidP="00A162D3">
      <w:pPr>
        <w:rPr>
          <w:rFonts w:cs="Arial"/>
          <w:b/>
          <w:lang w:val="en-US"/>
        </w:rPr>
      </w:pPr>
      <w:r w:rsidRPr="009E4D67">
        <w:rPr>
          <w:rFonts w:cs="Arial"/>
          <w:b/>
          <w:lang w:val="en-US"/>
        </w:rPr>
        <w:t>Supplementary Materials</w:t>
      </w:r>
    </w:p>
    <w:p w14:paraId="207A15E3" w14:textId="529C5EAA" w:rsidR="00A162D3" w:rsidRDefault="006A1F87" w:rsidP="00A162D3">
      <w:pPr>
        <w:rPr>
          <w:rFonts w:cs="Arial"/>
          <w:lang w:val="en-US"/>
        </w:rPr>
      </w:pPr>
      <w:r>
        <w:rPr>
          <w:rFonts w:cs="Arial"/>
          <w:lang w:val="en-US"/>
        </w:rPr>
        <w:t>The d</w:t>
      </w:r>
      <w:r w:rsidR="00292EEB">
        <w:rPr>
          <w:rFonts w:cs="Arial"/>
          <w:lang w:val="en-US"/>
        </w:rPr>
        <w:t xml:space="preserve">etails about blood sample collection, </w:t>
      </w:r>
      <w:r>
        <w:rPr>
          <w:rFonts w:cs="Arial"/>
          <w:lang w:val="en-US"/>
        </w:rPr>
        <w:t>liquid chromatography-mass spectrometry methods,</w:t>
      </w:r>
      <w:r w:rsidR="00292EEB">
        <w:rPr>
          <w:rFonts w:cs="Arial"/>
          <w:lang w:val="en-US"/>
        </w:rPr>
        <w:t xml:space="preserve"> and </w:t>
      </w:r>
      <w:r w:rsidRPr="006A1F87">
        <w:rPr>
          <w:rFonts w:cs="Arial"/>
          <w:lang w:val="en-US"/>
        </w:rPr>
        <w:t xml:space="preserve">the assessment of </w:t>
      </w:r>
      <w:r w:rsidRPr="00CF61D8">
        <w:rPr>
          <w:rFonts w:cs="Arial"/>
          <w:i/>
          <w:lang w:val="en-US"/>
        </w:rPr>
        <w:t>CYP2D6</w:t>
      </w:r>
      <w:r w:rsidRPr="006A1F87">
        <w:rPr>
          <w:rFonts w:cs="Arial"/>
          <w:lang w:val="en-US"/>
        </w:rPr>
        <w:t xml:space="preserve"> polymorphisms and gene dose assignment </w:t>
      </w:r>
      <w:r w:rsidR="00292EEB">
        <w:rPr>
          <w:rFonts w:cs="Arial"/>
          <w:lang w:val="en-US"/>
        </w:rPr>
        <w:t>have been described previously.</w:t>
      </w:r>
      <w:r>
        <w:rPr>
          <w:rFonts w:cs="Arial"/>
          <w:vertAlign w:val="superscript"/>
          <w:lang w:val="en-US"/>
        </w:rPr>
        <w:t>1</w:t>
      </w:r>
      <w:r w:rsidR="00292EEB">
        <w:rPr>
          <w:rFonts w:cs="Arial"/>
          <w:lang w:val="en-US"/>
        </w:rPr>
        <w:t xml:space="preserve"> </w:t>
      </w:r>
    </w:p>
    <w:p w14:paraId="01B1CA96" w14:textId="77777777" w:rsidR="006A1F87" w:rsidRPr="00292EEB" w:rsidRDefault="006A1F87" w:rsidP="00A162D3">
      <w:pPr>
        <w:rPr>
          <w:rFonts w:cs="Arial"/>
          <w:lang w:val="en-US"/>
        </w:rPr>
      </w:pPr>
    </w:p>
    <w:p w14:paraId="06A66E26" w14:textId="77777777" w:rsidR="00A162D3" w:rsidRPr="009E4D67" w:rsidRDefault="00A162D3" w:rsidP="00A162D3">
      <w:pPr>
        <w:rPr>
          <w:b/>
          <w:lang w:val="en-US"/>
        </w:rPr>
      </w:pPr>
      <w:r w:rsidRPr="009E4D67">
        <w:rPr>
          <w:b/>
          <w:lang w:val="en-US"/>
        </w:rPr>
        <w:t>Blood sample collection</w:t>
      </w:r>
    </w:p>
    <w:p w14:paraId="39DC62A0" w14:textId="77777777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t>Whole blood venous samples were collected with and without anticoagulant (ethylenediaminetretracetic acid (EDTA)). EDTA samples were immediately stored at -30 degree Celsius (°C) until deoxyribonucleic acid (DNA) extraction. Serum samples were immediately stored at 4°C and centrifuged for 9 minutes at 2300 g and 4°C within 60 minutes after collection. Serum was removed and stored at -20°C. To avoid further freeze and thaw cycles serum samples were thawed once and stored in aliquots (1.5 ml reaction tubes).</w:t>
      </w:r>
    </w:p>
    <w:p w14:paraId="56C05E27" w14:textId="77777777" w:rsidR="00A162D3" w:rsidRPr="009E4D67" w:rsidRDefault="00A162D3" w:rsidP="00A162D3">
      <w:pPr>
        <w:rPr>
          <w:lang w:val="en-US"/>
        </w:rPr>
      </w:pPr>
    </w:p>
    <w:p w14:paraId="2CE8E9B1" w14:textId="77777777" w:rsidR="00A162D3" w:rsidRPr="009E4D67" w:rsidRDefault="00A162D3" w:rsidP="00A162D3">
      <w:pPr>
        <w:rPr>
          <w:b/>
          <w:lang w:val="en-US"/>
        </w:rPr>
      </w:pPr>
      <w:r w:rsidRPr="009E4D67">
        <w:rPr>
          <w:b/>
          <w:lang w:val="en-US"/>
        </w:rPr>
        <w:t>Liquid chromatography-mass spectrometry methods</w:t>
      </w:r>
    </w:p>
    <w:p w14:paraId="7E59F7E0" w14:textId="6C277AFB" w:rsidR="00A162D3" w:rsidRPr="009E4D67" w:rsidRDefault="00A162D3" w:rsidP="00A162D3">
      <w:pPr>
        <w:rPr>
          <w:rFonts w:cs="Arial"/>
          <w:b/>
          <w:lang w:val="en-US"/>
        </w:rPr>
      </w:pPr>
      <w:r w:rsidRPr="009E4D67">
        <w:rPr>
          <w:lang w:val="en-US"/>
        </w:rPr>
        <w:t>The method was optimized starting from the method described by Noetzli et al 2012</w:t>
      </w:r>
      <w:r w:rsidR="009E4D67" w:rsidRPr="009E4D67">
        <w:rPr>
          <w:lang w:val="en-US"/>
        </w:rPr>
        <w:t>.</w:t>
      </w:r>
      <w:r w:rsidR="006A1F87">
        <w:rPr>
          <w:vertAlign w:val="superscript"/>
          <w:lang w:val="en-US"/>
        </w:rPr>
        <w:t>2</w:t>
      </w:r>
      <w:r w:rsidRPr="009E4D67">
        <w:rPr>
          <w:lang w:val="en-US"/>
        </w:rPr>
        <w:t xml:space="preserve"> Validation was carried out according to the guideline C62-A for Liquid Chromatography-Mass Spectrometry Methods</w:t>
      </w:r>
      <w:r w:rsidR="009E4D67" w:rsidRPr="009E4D67">
        <w:rPr>
          <w:lang w:val="en-US"/>
        </w:rPr>
        <w:t>.</w:t>
      </w:r>
      <w:r w:rsidR="006A1F87">
        <w:rPr>
          <w:vertAlign w:val="superscript"/>
          <w:lang w:val="en-US"/>
        </w:rPr>
        <w:t>3</w:t>
      </w:r>
    </w:p>
    <w:p w14:paraId="5C873EA4" w14:textId="77777777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t xml:space="preserve">A triple quadrupole mass spectrometer (QTRAP 5500, SCIEX, USA) with a high-performance liquid chromatography (HPLC) system (1260, G1367E; Agilent Technologies Deutschland GmbH, Germany) was used to analyze the samples in SRM mode (selected reaction monitoring mode). For the quantification of donepezil mass transition 381-&gt;91.1(Da) was selected and 383.5 -&gt; 91.0 (Da) for IS (donepezil </w:t>
      </w:r>
      <w:r w:rsidRPr="009E4D67">
        <w:rPr>
          <w:vertAlign w:val="subscript"/>
          <w:lang w:val="en-US"/>
        </w:rPr>
        <w:t xml:space="preserve"> </w:t>
      </w:r>
      <w:r w:rsidRPr="009E4D67">
        <w:rPr>
          <w:vertAlign w:val="superscript"/>
          <w:lang w:val="en-US"/>
        </w:rPr>
        <w:t>13</w:t>
      </w:r>
      <w:r w:rsidRPr="009E4D67">
        <w:rPr>
          <w:lang w:val="en-US"/>
        </w:rPr>
        <w:t>C</w:t>
      </w:r>
      <w:r w:rsidRPr="009E4D67">
        <w:rPr>
          <w:vertAlign w:val="subscript"/>
          <w:lang w:val="en-US"/>
        </w:rPr>
        <w:t>3</w:t>
      </w:r>
      <w:r w:rsidRPr="009E4D67">
        <w:rPr>
          <w:lang w:val="en-US"/>
        </w:rPr>
        <w:t xml:space="preserve">). Transiton 251.1-&gt;58.0 (Da) </w:t>
      </w:r>
      <w:r w:rsidRPr="009E4D67">
        <w:rPr>
          <w:lang w:val="en-US"/>
        </w:rPr>
        <w:lastRenderedPageBreak/>
        <w:t>combined with 257.1 -&gt;206.1 (Da) (rivastigmine D</w:t>
      </w:r>
      <w:r w:rsidRPr="009E4D67">
        <w:rPr>
          <w:vertAlign w:val="subscript"/>
          <w:lang w:val="en-US"/>
        </w:rPr>
        <w:t>6</w:t>
      </w:r>
      <w:r w:rsidRPr="009E4D67">
        <w:rPr>
          <w:lang w:val="en-US"/>
        </w:rPr>
        <w:t>) was used for rivastigmine quantification. For data analysis Analyst 1.6 (SCIEX Pte.Ltd, Singapore) was applied.</w:t>
      </w:r>
    </w:p>
    <w:p w14:paraId="4B7AF391" w14:textId="77777777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t>A seven point calibration curve was prepared (0.5 ng/ml to 33 ng/ml for rivastigmine and 0.5 ng/ml to 66 ng/ml for donepezil) using drug free serum. In addition, three independent quality control samples with concentrations covering the calibration ranges were prepared.</w:t>
      </w:r>
    </w:p>
    <w:p w14:paraId="46DEE149" w14:textId="77777777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t>For sample preparation 50 µl serum was mixed with 200 µl precipitation agent for 15 seconds at 1000 rpm. The precipitation agent (acetonitrile/methanol 30/70(v/v)) contained internal standards (IS): 10 ng/ml rivastigmine D</w:t>
      </w:r>
      <w:r w:rsidRPr="009E4D67">
        <w:rPr>
          <w:vertAlign w:val="subscript"/>
          <w:lang w:val="en-US"/>
        </w:rPr>
        <w:t>6</w:t>
      </w:r>
      <w:r w:rsidRPr="009E4D67">
        <w:rPr>
          <w:lang w:val="en-US"/>
        </w:rPr>
        <w:t xml:space="preserve"> (Toronto Research Chemicals (TRC), Toronto, Ontario) and donepezil </w:t>
      </w:r>
      <w:r w:rsidRPr="009E4D67">
        <w:rPr>
          <w:vertAlign w:val="superscript"/>
          <w:lang w:val="en-US"/>
        </w:rPr>
        <w:t>13</w:t>
      </w:r>
      <w:r w:rsidRPr="009E4D67">
        <w:rPr>
          <w:lang w:val="en-US"/>
        </w:rPr>
        <w:t>C</w:t>
      </w:r>
      <w:r w:rsidRPr="009E4D67">
        <w:rPr>
          <w:vertAlign w:val="subscript"/>
          <w:lang w:val="en-US"/>
        </w:rPr>
        <w:t xml:space="preserve">3 </w:t>
      </w:r>
      <w:r w:rsidRPr="009E4D67">
        <w:rPr>
          <w:lang w:val="en-US"/>
        </w:rPr>
        <w:t>50 ng/ml (TRC, Toronto Ontario). The mixed sample was centrifuged at 1000 x g for 10 minutes. Either 10 µl or 50 µl of the supernatant were injected into the LC-MS system to analyze donepezil and rivastigmine, respectively. Chromatographic separation was carried out using a gradient on a reversed phase C</w:t>
      </w:r>
      <w:r w:rsidRPr="009E4D67">
        <w:rPr>
          <w:vertAlign w:val="subscript"/>
          <w:lang w:val="en-US"/>
        </w:rPr>
        <w:t>18</w:t>
      </w:r>
      <w:r w:rsidRPr="009E4D67">
        <w:rPr>
          <w:lang w:val="en-US"/>
        </w:rPr>
        <w:t xml:space="preserve"> column (Onyx Monolithic C18, 100 x 3.0 mm, Phenomenex Germany, Germany) at 45°C. Mobile phase A was of H</w:t>
      </w:r>
      <w:r w:rsidRPr="009E4D67">
        <w:rPr>
          <w:vertAlign w:val="subscript"/>
          <w:lang w:val="en-US"/>
        </w:rPr>
        <w:t>2</w:t>
      </w:r>
      <w:r w:rsidRPr="009E4D67">
        <w:rPr>
          <w:lang w:val="en-US"/>
        </w:rPr>
        <w:t>O, mobile phase B was methanol, each buffered with 0.1 % acetic acid (v/v) and 12.5 mM ammonium acetate. All solvents were LC-MS grade. Total run time was 7 minutes.</w:t>
      </w:r>
    </w:p>
    <w:p w14:paraId="6F757EAA" w14:textId="77777777" w:rsidR="00A162D3" w:rsidRPr="009E4D67" w:rsidRDefault="00A162D3" w:rsidP="00A162D3">
      <w:pPr>
        <w:rPr>
          <w:rFonts w:ascii="Times New Roman" w:hAnsi="Times New Roman" w:cs="Times New Roman"/>
          <w:lang w:val="en-US" w:eastAsia="de-DE"/>
        </w:rPr>
      </w:pPr>
      <w:r w:rsidRPr="009E4D67">
        <w:rPr>
          <w:lang w:val="en-US"/>
        </w:rPr>
        <w:t>Patient samples above the highest calibration concentration were diluted with drug free serum.</w:t>
      </w:r>
      <w:r w:rsidRPr="009E4D67">
        <w:rPr>
          <w:rFonts w:ascii="Times New Roman" w:hAnsi="Times New Roman" w:cs="Times New Roman"/>
          <w:lang w:val="en-US" w:eastAsia="de-DE"/>
        </w:rPr>
        <w:t xml:space="preserve"> </w:t>
      </w:r>
      <w:r w:rsidRPr="009E4D67">
        <w:rPr>
          <w:lang w:val="en-US"/>
        </w:rPr>
        <w:t>All samples were measured at least in duplicate and mean was used for further analyses.</w:t>
      </w:r>
    </w:p>
    <w:p w14:paraId="09893519" w14:textId="77777777" w:rsidR="00A162D3" w:rsidRPr="009E4D67" w:rsidRDefault="00A162D3" w:rsidP="00A162D3">
      <w:pPr>
        <w:rPr>
          <w:rFonts w:cs="Arial"/>
          <w:b/>
          <w:lang w:val="en-US"/>
        </w:rPr>
      </w:pPr>
    </w:p>
    <w:p w14:paraId="6FC6C4F0" w14:textId="77777777" w:rsidR="00A162D3" w:rsidRPr="009E4D67" w:rsidRDefault="00A162D3" w:rsidP="00A162D3">
      <w:pPr>
        <w:rPr>
          <w:rFonts w:cs="Arial"/>
          <w:b/>
          <w:lang w:val="en-US"/>
        </w:rPr>
      </w:pPr>
      <w:r w:rsidRPr="009E4D67">
        <w:rPr>
          <w:rFonts w:cs="Arial"/>
          <w:b/>
          <w:lang w:val="en-US"/>
        </w:rPr>
        <w:t xml:space="preserve">Assessment of </w:t>
      </w:r>
      <w:r w:rsidRPr="00CF61D8">
        <w:rPr>
          <w:rFonts w:cs="Arial"/>
          <w:b/>
          <w:i/>
          <w:lang w:val="en-US"/>
        </w:rPr>
        <w:t>CYP2D6</w:t>
      </w:r>
      <w:r w:rsidRPr="009E4D67">
        <w:rPr>
          <w:rFonts w:cs="Arial"/>
          <w:b/>
          <w:lang w:val="en-US"/>
        </w:rPr>
        <w:t xml:space="preserve"> polymorphisms and gene dose assignment</w:t>
      </w:r>
    </w:p>
    <w:p w14:paraId="377E289E" w14:textId="11936C1E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lastRenderedPageBreak/>
        <w:t xml:space="preserve">DNA was isolated by standard procedures from 300 µl EDTA anticoagulated blood according to the manufacturer’s instructions (Wizard Genomic DNA Purification Kit, Promega). The isolated DNA of the </w:t>
      </w:r>
      <w:r w:rsidRPr="00CF61D8">
        <w:rPr>
          <w:i/>
          <w:lang w:val="en-US"/>
        </w:rPr>
        <w:t>CYP2D6</w:t>
      </w:r>
      <w:r w:rsidRPr="009E4D67">
        <w:rPr>
          <w:lang w:val="en-US"/>
        </w:rPr>
        <w:t xml:space="preserve"> gene was immediately preamplified according to local SOPs. Considering the prevalence of </w:t>
      </w:r>
      <w:r w:rsidRPr="00CF61D8">
        <w:rPr>
          <w:i/>
          <w:lang w:val="en-US"/>
        </w:rPr>
        <w:t>CYP2D6</w:t>
      </w:r>
      <w:r w:rsidRPr="009E4D67">
        <w:rPr>
          <w:lang w:val="en-US"/>
        </w:rPr>
        <w:t xml:space="preserve"> polymorphisms in Caucasians, the following alleles were assessed: </w:t>
      </w:r>
      <w:r w:rsidRPr="00CF61D8">
        <w:rPr>
          <w:i/>
          <w:lang w:val="en-US"/>
        </w:rPr>
        <w:t>*1</w:t>
      </w:r>
      <w:r w:rsidRPr="009E4D67">
        <w:rPr>
          <w:lang w:val="en-US"/>
        </w:rPr>
        <w:t xml:space="preserve"> (wildtype), </w:t>
      </w:r>
      <w:r w:rsidRPr="00CF61D8">
        <w:rPr>
          <w:i/>
          <w:lang w:val="en-US"/>
        </w:rPr>
        <w:t>*3, *4, *5, *6</w:t>
      </w:r>
      <w:r w:rsidRPr="009E4D67">
        <w:rPr>
          <w:lang w:val="en-US"/>
        </w:rPr>
        <w:t xml:space="preserve"> (no enzyme activity), </w:t>
      </w:r>
      <w:r w:rsidRPr="00CF61D8">
        <w:rPr>
          <w:i/>
          <w:lang w:val="en-US"/>
        </w:rPr>
        <w:t>*9, *10, *41</w:t>
      </w:r>
      <w:r w:rsidRPr="009E4D67">
        <w:rPr>
          <w:lang w:val="en-US"/>
        </w:rPr>
        <w:t xml:space="preserve"> (reduced enzyme activity), and duplications of *1 (increased enzyme activity). Genotyping for all polymorphisms of interest was performed according to methods previously described using real-time quantitative polymerase chain reaction (PCR)</w:t>
      </w:r>
      <w:r w:rsidR="006A1F87">
        <w:rPr>
          <w:vertAlign w:val="superscript"/>
          <w:lang w:val="en-US"/>
        </w:rPr>
        <w:t>4-6</w:t>
      </w:r>
      <w:r w:rsidRPr="009E4D67">
        <w:rPr>
          <w:lang w:val="en-US"/>
        </w:rPr>
        <w:t xml:space="preserve"> on a LightCycler 2.0 (Roche, Mannheim) with LightCycler Carousel Centrifuge (Roche, Mannheim). Following previously published methods</w:t>
      </w:r>
      <w:r w:rsidR="006A1F87">
        <w:rPr>
          <w:vertAlign w:val="superscript"/>
          <w:lang w:val="en-US"/>
        </w:rPr>
        <w:t>7-9</w:t>
      </w:r>
      <w:r w:rsidRPr="009E4D67">
        <w:rPr>
          <w:lang w:val="en-US"/>
        </w:rPr>
        <w:t xml:space="preserve"> allele specific PCR was performed using GeneAmp PCR Systems 9700 (PE Applied Biosystems, Weiterstadt) for </w:t>
      </w:r>
      <w:r w:rsidRPr="00CF61D8">
        <w:rPr>
          <w:i/>
          <w:lang w:val="en-US"/>
        </w:rPr>
        <w:t>CYP2D6*3</w:t>
      </w:r>
      <w:r w:rsidRPr="009E4D67">
        <w:rPr>
          <w:lang w:val="en-US"/>
        </w:rPr>
        <w:t xml:space="preserve">, </w:t>
      </w:r>
      <w:r w:rsidRPr="00CF61D8">
        <w:rPr>
          <w:i/>
          <w:lang w:val="en-US"/>
        </w:rPr>
        <w:t>CYP2D6</w:t>
      </w:r>
      <w:r w:rsidRPr="009E4D67">
        <w:rPr>
          <w:lang w:val="en-US"/>
        </w:rPr>
        <w:t>*</w:t>
      </w:r>
      <w:r w:rsidRPr="00CF61D8">
        <w:rPr>
          <w:i/>
          <w:lang w:val="en-US"/>
        </w:rPr>
        <w:t>4</w:t>
      </w:r>
      <w:r w:rsidRPr="009E4D67">
        <w:rPr>
          <w:lang w:val="en-US"/>
        </w:rPr>
        <w:t xml:space="preserve">, </w:t>
      </w:r>
      <w:r w:rsidRPr="00CF61D8">
        <w:rPr>
          <w:i/>
          <w:lang w:val="en-US"/>
        </w:rPr>
        <w:t>CYP2D6*5</w:t>
      </w:r>
      <w:r w:rsidRPr="009E4D67">
        <w:rPr>
          <w:lang w:val="en-US"/>
        </w:rPr>
        <w:t xml:space="preserve">, </w:t>
      </w:r>
      <w:r w:rsidRPr="00CF61D8">
        <w:rPr>
          <w:i/>
          <w:lang w:val="en-US"/>
        </w:rPr>
        <w:t>CYP2D6*6</w:t>
      </w:r>
      <w:r w:rsidRPr="009E4D67">
        <w:rPr>
          <w:lang w:val="en-US"/>
        </w:rPr>
        <w:t xml:space="preserve"> and </w:t>
      </w:r>
      <w:r w:rsidRPr="00CF61D8">
        <w:rPr>
          <w:i/>
          <w:lang w:val="en-US"/>
        </w:rPr>
        <w:t>CYP2D6*10</w:t>
      </w:r>
      <w:r w:rsidRPr="009E4D67">
        <w:rPr>
          <w:lang w:val="en-US"/>
        </w:rPr>
        <w:t xml:space="preserve">. Supplementary </w:t>
      </w:r>
      <w:r w:rsidR="009E4D67" w:rsidRPr="009E4D67">
        <w:rPr>
          <w:lang w:val="en-US"/>
        </w:rPr>
        <w:t>Table</w:t>
      </w:r>
      <w:r w:rsidRPr="009E4D67">
        <w:rPr>
          <w:lang w:val="en-US"/>
        </w:rPr>
        <w:t xml:space="preserve"> 1 shows assessed polymorphisms and used methods of assessment.</w:t>
      </w:r>
    </w:p>
    <w:p w14:paraId="7DE911EE" w14:textId="77777777" w:rsidR="00A162D3" w:rsidRPr="009E4D67" w:rsidRDefault="00A162D3" w:rsidP="00A162D3">
      <w:pPr>
        <w:rPr>
          <w:lang w:val="en-US"/>
        </w:rPr>
      </w:pPr>
      <w:r w:rsidRPr="009E4D67">
        <w:rPr>
          <w:lang w:val="en-US"/>
        </w:rPr>
        <w:t xml:space="preserve">Defective alleles were assigned a gene dose of 0, alleles resulting in a reduced enzyme activity were assigned a gene dose of 0.5, wild type allele </w:t>
      </w:r>
      <w:r w:rsidRPr="00CF61D8">
        <w:rPr>
          <w:i/>
          <w:lang w:val="en-US"/>
        </w:rPr>
        <w:t>*1</w:t>
      </w:r>
      <w:r w:rsidRPr="009E4D67">
        <w:rPr>
          <w:lang w:val="en-US"/>
        </w:rPr>
        <w:t xml:space="preserve"> a gene dose of 1, and duplications of a wild type allele a gen</w:t>
      </w:r>
      <w:r w:rsidR="009E4D67" w:rsidRPr="009E4D67">
        <w:rPr>
          <w:lang w:val="en-US"/>
        </w:rPr>
        <w:t>e dose of at least 2 (Supplementary Table</w:t>
      </w:r>
      <w:r w:rsidRPr="009E4D67">
        <w:rPr>
          <w:lang w:val="en-US"/>
        </w:rPr>
        <w:t xml:space="preserve"> 2).</w:t>
      </w:r>
    </w:p>
    <w:p w14:paraId="7161E42C" w14:textId="77777777" w:rsidR="00A162D3" w:rsidRPr="009E4D67" w:rsidRDefault="00A162D3" w:rsidP="00A162D3">
      <w:pPr>
        <w:rPr>
          <w:lang w:val="en-US"/>
        </w:rPr>
      </w:pPr>
    </w:p>
    <w:p w14:paraId="537B70FB" w14:textId="77777777" w:rsidR="00A162D3" w:rsidRPr="009E4D67" w:rsidRDefault="00A162D3" w:rsidP="00A162D3">
      <w:pPr>
        <w:rPr>
          <w:lang w:val="en-US"/>
        </w:rPr>
      </w:pPr>
    </w:p>
    <w:p w14:paraId="41AA36E8" w14:textId="77777777" w:rsidR="00A162D3" w:rsidRPr="009E4D67" w:rsidRDefault="00A162D3" w:rsidP="00A162D3">
      <w:pPr>
        <w:rPr>
          <w:b/>
          <w:lang w:val="en-US"/>
        </w:rPr>
      </w:pPr>
      <w:r w:rsidRPr="009E4D67">
        <w:rPr>
          <w:b/>
          <w:lang w:val="en-US"/>
        </w:rPr>
        <w:t>References:</w:t>
      </w:r>
    </w:p>
    <w:p w14:paraId="670095DE" w14:textId="6149DD50" w:rsidR="006A1F87" w:rsidRPr="006A1F87" w:rsidRDefault="006A1F87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6A1F87">
        <w:rPr>
          <w:b w:val="0"/>
        </w:rPr>
        <w:t xml:space="preserve">Ortner M, Stange M, Schneider H, Schroeder C, Buerger K, Müller C, et al. </w:t>
      </w:r>
      <w:r w:rsidRPr="006A1F87">
        <w:rPr>
          <w:b w:val="0"/>
          <w:lang w:val="en-US"/>
        </w:rPr>
        <w:t xml:space="preserve">Serum Concentrations of Cholinesterase Inhibitors in Patients With </w:t>
      </w:r>
      <w:r w:rsidRPr="006A1F87">
        <w:rPr>
          <w:b w:val="0"/>
          <w:lang w:val="en-US"/>
        </w:rPr>
        <w:lastRenderedPageBreak/>
        <w:t>Alzheimer's Dementia Are Frequently Below the Recommended Levels. Front Pharmacol. 2020;11:691. doi:10.3389/fphar.2020.00691</w:t>
      </w:r>
    </w:p>
    <w:p w14:paraId="3A09476F" w14:textId="30FFF902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EB57C2">
        <w:rPr>
          <w:b w:val="0"/>
        </w:rPr>
        <w:t xml:space="preserve">Noetzli M, Ansermot N, Dobrinas M, Eap CB. </w:t>
      </w:r>
      <w:r w:rsidRPr="009E4D67">
        <w:rPr>
          <w:b w:val="0"/>
          <w:lang w:val="en-US"/>
        </w:rPr>
        <w:t>Simultaneous determination of antidementia drugs in human plasma: procedure transfer from HPLC-MS to UPLC-MS/MS. J Pharm Biomed Anal. 2012;64-65:16–25. doi:10.1016/j.jpba.2012.02.008.</w:t>
      </w:r>
    </w:p>
    <w:p w14:paraId="11064F69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Clarke W, Molinaro RJ. Liquid chromatography-mass spectrometry methods: Approved guideline. Wayne, Penn.: Clinical and Laboratory Standards Institute; 2014.</w:t>
      </w:r>
    </w:p>
    <w:p w14:paraId="3A2119B4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EB57C2">
        <w:rPr>
          <w:b w:val="0"/>
        </w:rPr>
        <w:t xml:space="preserve">Raimundo S, Toscano C, Klein K, Fischer J, Griese E-U, Eichelbaum M, et al. </w:t>
      </w:r>
      <w:r w:rsidRPr="009E4D67">
        <w:rPr>
          <w:b w:val="0"/>
          <w:lang w:val="en-US"/>
        </w:rPr>
        <w:t>A novel intronic mutation, 2988GA, with high predictivity for impaired function of cytochrome P450 2D6 in white subjects. Clin Pharmacol Ther. 2004;76:128–38. doi:10.1016/j.clpt.2004.04.009.</w:t>
      </w:r>
    </w:p>
    <w:p w14:paraId="22E3EED3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Müller B, Zöpf K, Bachofer J, Steimer W. Optimized strategy for rapid cytochrome P450 2D6 genotyping by real-time long PCR. Clin Chem. 2003;49:1624–31.</w:t>
      </w:r>
    </w:p>
    <w:p w14:paraId="1D4DE5BA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Stamer UM, Bayerer B, Wolf S, Hoeft A, Stüber F. Rapid and reliable method for cytochrome P450 2D6 genotyping. Clin Chem. 2002;48:1412–7.</w:t>
      </w:r>
    </w:p>
    <w:p w14:paraId="5072D893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Ji L, Pan S, Marti-Jaun J, Hänseler E, Rentsch K, Hersberger M. Single-step assays to analyze CYP2D6 gene polymorphisms in Asians: Allele frequencies and a novel *14B allele in mainland Chinese. Clin Chem. 2002;48:983–8.</w:t>
      </w:r>
    </w:p>
    <w:p w14:paraId="60EB6E98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Sachse C, Brockmöller J, Bauer S, Roots I. Cytochrome P450 2D6 variants in a Caucasian population: Allele frequencies and phenotypic consequences. Am J Hum Genet. 1997;60:284–95.</w:t>
      </w:r>
    </w:p>
    <w:p w14:paraId="42FEAC56" w14:textId="77777777" w:rsidR="00A162D3" w:rsidRPr="009E4D67" w:rsidRDefault="00A162D3" w:rsidP="00A162D3">
      <w:pPr>
        <w:pStyle w:val="Heading1"/>
        <w:keepNext w:val="0"/>
        <w:keepLines w:val="0"/>
        <w:widowControl w:val="0"/>
        <w:spacing w:before="0"/>
        <w:ind w:left="431" w:hanging="431"/>
        <w:rPr>
          <w:b w:val="0"/>
          <w:lang w:val="en-US"/>
        </w:rPr>
      </w:pPr>
      <w:r w:rsidRPr="009E4D67">
        <w:rPr>
          <w:b w:val="0"/>
          <w:lang w:val="en-US"/>
        </w:rPr>
        <w:t>Løvlie R, Daly AK, Molven A, Idle JR, Steen VM. Ultrarapid metabolizers of debrisoquine: Characterization and PCR-based detection of alleles with duplication of the CYP2D6 gene. FEBS Lett. 1996;392:30–4.</w:t>
      </w:r>
      <w:r w:rsidRPr="009E4D67">
        <w:rPr>
          <w:b w:val="0"/>
          <w:lang w:val="en-US"/>
        </w:rPr>
        <w:br w:type="page"/>
      </w:r>
    </w:p>
    <w:p w14:paraId="3F264765" w14:textId="77777777" w:rsidR="00A162D3" w:rsidRPr="009E4D67" w:rsidRDefault="00A162D3" w:rsidP="00A162D3">
      <w:pPr>
        <w:rPr>
          <w:rFonts w:cs="Arial"/>
          <w:b/>
          <w:lang w:val="en-US"/>
        </w:rPr>
      </w:pPr>
      <w:r w:rsidRPr="009E4D67">
        <w:rPr>
          <w:rFonts w:cs="Arial"/>
          <w:b/>
          <w:lang w:val="en-US"/>
        </w:rPr>
        <w:t xml:space="preserve">Supplementary </w:t>
      </w:r>
      <w:r w:rsidR="009E4D67" w:rsidRPr="009E4D67">
        <w:rPr>
          <w:rFonts w:cs="Arial"/>
          <w:b/>
          <w:lang w:val="en-US"/>
        </w:rPr>
        <w:t>Table</w:t>
      </w:r>
      <w:r w:rsidRPr="009E4D67">
        <w:rPr>
          <w:rFonts w:cs="Arial"/>
          <w:b/>
          <w:lang w:val="en-US"/>
        </w:rPr>
        <w:t>s</w:t>
      </w:r>
    </w:p>
    <w:p w14:paraId="3A8DB39A" w14:textId="77777777" w:rsidR="00A162D3" w:rsidRPr="009E4D67" w:rsidRDefault="00A162D3" w:rsidP="00A162D3">
      <w:pPr>
        <w:rPr>
          <w:rFonts w:cs="Arial"/>
          <w:lang w:val="en-US"/>
        </w:rPr>
      </w:pPr>
    </w:p>
    <w:p w14:paraId="692FE07A" w14:textId="2ABE13A1" w:rsidR="00A162D3" w:rsidRPr="009E4D67" w:rsidRDefault="00A162D3" w:rsidP="00A162D3">
      <w:pPr>
        <w:rPr>
          <w:b/>
          <w:lang w:val="en-US"/>
        </w:rPr>
      </w:pPr>
      <w:r w:rsidRPr="009E4D67">
        <w:rPr>
          <w:b/>
          <w:lang w:val="en-US"/>
        </w:rPr>
        <w:t xml:space="preserve">Supplementary </w:t>
      </w:r>
      <w:r w:rsidR="009E4D67" w:rsidRPr="009E4D67">
        <w:rPr>
          <w:b/>
          <w:lang w:val="en-US"/>
        </w:rPr>
        <w:t>Table</w:t>
      </w:r>
      <w:r w:rsidRPr="009E4D67">
        <w:rPr>
          <w:b/>
          <w:lang w:val="en-US"/>
        </w:rPr>
        <w:t xml:space="preserve"> 1</w:t>
      </w:r>
      <w:r w:rsidR="009E4D67" w:rsidRPr="009E4D67">
        <w:rPr>
          <w:b/>
          <w:lang w:val="en-US"/>
        </w:rPr>
        <w:t>: Gene dose, allele mutations and type of metabolizer</w:t>
      </w:r>
    </w:p>
    <w:tbl>
      <w:tblPr>
        <w:tblpPr w:leftFromText="141" w:rightFromText="141" w:vertAnchor="text" w:horzAnchor="margin" w:tblpY="222"/>
        <w:tblW w:w="90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8"/>
        <w:gridCol w:w="2835"/>
        <w:gridCol w:w="2822"/>
        <w:gridCol w:w="1984"/>
      </w:tblGrid>
      <w:tr w:rsidR="00A162D3" w:rsidRPr="009E4D67" w14:paraId="186F2F3A" w14:textId="77777777" w:rsidTr="009E4D67">
        <w:tc>
          <w:tcPr>
            <w:tcW w:w="1408" w:type="dxa"/>
            <w:vAlign w:val="center"/>
          </w:tcPr>
          <w:p w14:paraId="6CC397BC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Gene dose</w:t>
            </w:r>
          </w:p>
        </w:tc>
        <w:tc>
          <w:tcPr>
            <w:tcW w:w="2835" w:type="dxa"/>
            <w:vAlign w:val="center"/>
          </w:tcPr>
          <w:p w14:paraId="26A10B53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Mutation of alleles</w:t>
            </w:r>
          </w:p>
        </w:tc>
        <w:tc>
          <w:tcPr>
            <w:tcW w:w="2822" w:type="dxa"/>
            <w:vAlign w:val="center"/>
          </w:tcPr>
          <w:p w14:paraId="0B3C24BB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Type of metabolizer</w:t>
            </w:r>
          </w:p>
        </w:tc>
        <w:tc>
          <w:tcPr>
            <w:tcW w:w="1984" w:type="dxa"/>
          </w:tcPr>
          <w:p w14:paraId="1D59C88B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Participants [n]</w:t>
            </w:r>
          </w:p>
        </w:tc>
      </w:tr>
      <w:tr w:rsidR="00A162D3" w:rsidRPr="009E4D67" w14:paraId="120EE739" w14:textId="77777777" w:rsidTr="009E4D67">
        <w:tc>
          <w:tcPr>
            <w:tcW w:w="1408" w:type="dxa"/>
            <w:vAlign w:val="center"/>
          </w:tcPr>
          <w:p w14:paraId="7C73766B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0</w:t>
            </w:r>
          </w:p>
        </w:tc>
        <w:tc>
          <w:tcPr>
            <w:tcW w:w="2835" w:type="dxa"/>
            <w:vAlign w:val="center"/>
          </w:tcPr>
          <w:p w14:paraId="7492E978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2 deficient alleles</w:t>
            </w:r>
          </w:p>
        </w:tc>
        <w:tc>
          <w:tcPr>
            <w:tcW w:w="2822" w:type="dxa"/>
            <w:vAlign w:val="center"/>
          </w:tcPr>
          <w:p w14:paraId="43139183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PM</w:t>
            </w:r>
          </w:p>
        </w:tc>
        <w:tc>
          <w:tcPr>
            <w:tcW w:w="1984" w:type="dxa"/>
          </w:tcPr>
          <w:p w14:paraId="60C21E3D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2</w:t>
            </w:r>
          </w:p>
        </w:tc>
      </w:tr>
      <w:tr w:rsidR="00A162D3" w:rsidRPr="009E4D67" w14:paraId="290392F7" w14:textId="77777777" w:rsidTr="009E4D67">
        <w:tc>
          <w:tcPr>
            <w:tcW w:w="1408" w:type="dxa"/>
            <w:vAlign w:val="center"/>
          </w:tcPr>
          <w:p w14:paraId="60C9401C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0.5</w:t>
            </w:r>
          </w:p>
        </w:tc>
        <w:tc>
          <w:tcPr>
            <w:tcW w:w="2835" w:type="dxa"/>
            <w:vAlign w:val="center"/>
          </w:tcPr>
          <w:p w14:paraId="23AD5A2D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 deficient allele +</w:t>
            </w:r>
          </w:p>
          <w:p w14:paraId="4C692852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 reduced allele</w:t>
            </w:r>
          </w:p>
        </w:tc>
        <w:tc>
          <w:tcPr>
            <w:tcW w:w="2822" w:type="dxa"/>
            <w:vAlign w:val="center"/>
          </w:tcPr>
          <w:p w14:paraId="793C9F90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IM</w:t>
            </w:r>
          </w:p>
        </w:tc>
        <w:tc>
          <w:tcPr>
            <w:tcW w:w="1984" w:type="dxa"/>
          </w:tcPr>
          <w:p w14:paraId="25C245FC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8</w:t>
            </w:r>
          </w:p>
        </w:tc>
      </w:tr>
      <w:tr w:rsidR="00A162D3" w:rsidRPr="009E4D67" w14:paraId="30A3C762" w14:textId="77777777" w:rsidTr="009E4D67">
        <w:tc>
          <w:tcPr>
            <w:tcW w:w="1408" w:type="dxa"/>
            <w:vAlign w:val="center"/>
          </w:tcPr>
          <w:p w14:paraId="0929CCF9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23A92BA0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2 reduced alleles/</w:t>
            </w:r>
          </w:p>
          <w:p w14:paraId="2BFB5153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 deficient allele + 1 wt</w:t>
            </w:r>
          </w:p>
        </w:tc>
        <w:tc>
          <w:tcPr>
            <w:tcW w:w="2822" w:type="dxa"/>
            <w:vAlign w:val="center"/>
          </w:tcPr>
          <w:p w14:paraId="636B9978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984" w:type="dxa"/>
          </w:tcPr>
          <w:p w14:paraId="31EB72E7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19</w:t>
            </w:r>
          </w:p>
        </w:tc>
      </w:tr>
      <w:tr w:rsidR="00A162D3" w:rsidRPr="009E4D67" w14:paraId="661E6E9D" w14:textId="77777777" w:rsidTr="009E4D67">
        <w:tc>
          <w:tcPr>
            <w:tcW w:w="1408" w:type="dxa"/>
            <w:vAlign w:val="center"/>
          </w:tcPr>
          <w:p w14:paraId="1624CEAD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1.5</w:t>
            </w:r>
          </w:p>
        </w:tc>
        <w:tc>
          <w:tcPr>
            <w:tcW w:w="2835" w:type="dxa"/>
            <w:vAlign w:val="center"/>
          </w:tcPr>
          <w:p w14:paraId="1D196EAF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 wt + 1 reduced allele</w:t>
            </w:r>
          </w:p>
        </w:tc>
        <w:tc>
          <w:tcPr>
            <w:tcW w:w="2822" w:type="dxa"/>
            <w:vAlign w:val="center"/>
          </w:tcPr>
          <w:p w14:paraId="73B7ED03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984" w:type="dxa"/>
          </w:tcPr>
          <w:p w14:paraId="720C8A31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6</w:t>
            </w:r>
          </w:p>
        </w:tc>
      </w:tr>
      <w:tr w:rsidR="00A162D3" w:rsidRPr="009E4D67" w14:paraId="00C2C186" w14:textId="77777777" w:rsidTr="009E4D67">
        <w:tc>
          <w:tcPr>
            <w:tcW w:w="1408" w:type="dxa"/>
            <w:vAlign w:val="center"/>
          </w:tcPr>
          <w:p w14:paraId="38865DC5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14:paraId="15C81527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2 x wt</w:t>
            </w:r>
          </w:p>
        </w:tc>
        <w:tc>
          <w:tcPr>
            <w:tcW w:w="2822" w:type="dxa"/>
            <w:vAlign w:val="center"/>
          </w:tcPr>
          <w:p w14:paraId="37E030B1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984" w:type="dxa"/>
          </w:tcPr>
          <w:p w14:paraId="2EB8C0A2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11</w:t>
            </w:r>
          </w:p>
        </w:tc>
      </w:tr>
      <w:tr w:rsidR="00A162D3" w:rsidRPr="009E4D67" w14:paraId="19FE8510" w14:textId="77777777" w:rsidTr="009E4D67">
        <w:tc>
          <w:tcPr>
            <w:tcW w:w="1408" w:type="dxa"/>
            <w:vAlign w:val="center"/>
          </w:tcPr>
          <w:p w14:paraId="4A86EDC6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≥ 3</w:t>
            </w:r>
          </w:p>
        </w:tc>
        <w:tc>
          <w:tcPr>
            <w:tcW w:w="2835" w:type="dxa"/>
            <w:vAlign w:val="center"/>
          </w:tcPr>
          <w:p w14:paraId="355C9255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duplication</w:t>
            </w:r>
          </w:p>
        </w:tc>
        <w:tc>
          <w:tcPr>
            <w:tcW w:w="2822" w:type="dxa"/>
            <w:vAlign w:val="center"/>
          </w:tcPr>
          <w:p w14:paraId="3B669E2C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UM</w:t>
            </w:r>
          </w:p>
        </w:tc>
        <w:tc>
          <w:tcPr>
            <w:tcW w:w="1984" w:type="dxa"/>
          </w:tcPr>
          <w:p w14:paraId="6ACEC8E9" w14:textId="77777777" w:rsidR="00A162D3" w:rsidRPr="009E4D67" w:rsidRDefault="00A162D3" w:rsidP="00353BC0">
            <w:pPr>
              <w:rPr>
                <w:lang w:val="en-US"/>
              </w:rPr>
            </w:pPr>
            <w:r w:rsidRPr="009E4D67">
              <w:rPr>
                <w:lang w:val="en-US"/>
              </w:rPr>
              <w:t>1</w:t>
            </w:r>
          </w:p>
        </w:tc>
      </w:tr>
    </w:tbl>
    <w:p w14:paraId="54437860" w14:textId="77777777" w:rsidR="009E4D67" w:rsidRPr="009E4D67" w:rsidRDefault="009E4D67" w:rsidP="00A162D3">
      <w:pPr>
        <w:rPr>
          <w:b/>
          <w:lang w:val="en-US"/>
        </w:rPr>
      </w:pPr>
    </w:p>
    <w:p w14:paraId="3B6DD23E" w14:textId="77777777" w:rsidR="00A162D3" w:rsidRPr="009E4D67" w:rsidRDefault="009E4D67" w:rsidP="00A162D3">
      <w:pPr>
        <w:rPr>
          <w:lang w:val="en-US"/>
        </w:rPr>
      </w:pPr>
      <w:r w:rsidRPr="009E4D67">
        <w:rPr>
          <w:b/>
          <w:lang w:val="en-US"/>
        </w:rPr>
        <w:t>Abbreviations:</w:t>
      </w:r>
      <w:r w:rsidRPr="009E4D67">
        <w:rPr>
          <w:lang w:val="en-US"/>
        </w:rPr>
        <w:t xml:space="preserve"> n,</w:t>
      </w:r>
      <w:r>
        <w:rPr>
          <w:lang w:val="en-US"/>
        </w:rPr>
        <w:t xml:space="preserve"> number of participants; wt, wild type; PM,</w:t>
      </w:r>
      <w:r w:rsidR="00A162D3" w:rsidRPr="009E4D67">
        <w:rPr>
          <w:lang w:val="en-US"/>
        </w:rPr>
        <w:t xml:space="preserve"> </w:t>
      </w:r>
      <w:r>
        <w:rPr>
          <w:lang w:val="en-US"/>
        </w:rPr>
        <w:t>poor metabolizer; IM,</w:t>
      </w:r>
      <w:r w:rsidR="00A162D3" w:rsidRPr="009E4D67">
        <w:rPr>
          <w:lang w:val="en-US"/>
        </w:rPr>
        <w:t xml:space="preserve"> intermediate metabolizer; EM</w:t>
      </w:r>
      <w:r>
        <w:rPr>
          <w:lang w:val="en-US"/>
        </w:rPr>
        <w:t>,</w:t>
      </w:r>
      <w:r w:rsidR="00A162D3" w:rsidRPr="009E4D67">
        <w:rPr>
          <w:lang w:val="en-US"/>
        </w:rPr>
        <w:t xml:space="preserve"> extensive metabolizer; UM</w:t>
      </w:r>
      <w:r>
        <w:rPr>
          <w:lang w:val="en-US"/>
        </w:rPr>
        <w:t>,</w:t>
      </w:r>
      <w:r w:rsidR="00A162D3" w:rsidRPr="009E4D67">
        <w:rPr>
          <w:lang w:val="en-US"/>
        </w:rPr>
        <w:t xml:space="preserve"> ultra-rapid metabolizer</w:t>
      </w:r>
    </w:p>
    <w:p w14:paraId="7F27666B" w14:textId="77777777" w:rsidR="00A162D3" w:rsidRPr="009E4D67" w:rsidRDefault="00A162D3" w:rsidP="00A162D3">
      <w:pPr>
        <w:rPr>
          <w:rFonts w:cs="Arial"/>
          <w:lang w:val="en-US"/>
        </w:rPr>
      </w:pPr>
    </w:p>
    <w:p w14:paraId="2591052B" w14:textId="77777777" w:rsidR="00A162D3" w:rsidRPr="009E4D67" w:rsidRDefault="00A162D3" w:rsidP="00A162D3">
      <w:pPr>
        <w:rPr>
          <w:rFonts w:cs="Arial"/>
          <w:lang w:val="en-US"/>
        </w:rPr>
      </w:pPr>
    </w:p>
    <w:p w14:paraId="4780047C" w14:textId="77777777" w:rsidR="00A162D3" w:rsidRPr="009E4D67" w:rsidRDefault="00A162D3" w:rsidP="00A162D3">
      <w:pPr>
        <w:rPr>
          <w:rFonts w:cs="Arial"/>
          <w:b/>
          <w:lang w:val="en-US"/>
        </w:rPr>
      </w:pPr>
      <w:r w:rsidRPr="009E4D67">
        <w:rPr>
          <w:rFonts w:cs="Arial"/>
          <w:b/>
          <w:lang w:val="en-US"/>
        </w:rPr>
        <w:t xml:space="preserve">Supplementary </w:t>
      </w:r>
      <w:r w:rsidR="009E4D67" w:rsidRPr="009E4D67">
        <w:rPr>
          <w:rFonts w:cs="Arial"/>
          <w:b/>
          <w:lang w:val="en-US"/>
        </w:rPr>
        <w:t>Table</w:t>
      </w:r>
      <w:r w:rsidRPr="009E4D67">
        <w:rPr>
          <w:rFonts w:cs="Arial"/>
          <w:b/>
          <w:lang w:val="en-US"/>
        </w:rPr>
        <w:t xml:space="preserve"> 2</w:t>
      </w:r>
      <w:r w:rsidR="009E4D67" w:rsidRPr="009E4D67">
        <w:rPr>
          <w:rFonts w:cs="Arial"/>
          <w:b/>
          <w:lang w:val="en-US"/>
        </w:rPr>
        <w:t>: Overview of polymorphisms and applied measuring methods</w:t>
      </w:r>
    </w:p>
    <w:tbl>
      <w:tblPr>
        <w:tblW w:w="907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96"/>
        <w:gridCol w:w="3369"/>
        <w:gridCol w:w="3007"/>
      </w:tblGrid>
      <w:tr w:rsidR="00A162D3" w:rsidRPr="009E4D67" w14:paraId="1C11CEF5" w14:textId="77777777" w:rsidTr="00B85FD2">
        <w:tc>
          <w:tcPr>
            <w:tcW w:w="2696" w:type="dxa"/>
            <w:vAlign w:val="center"/>
          </w:tcPr>
          <w:p w14:paraId="1538D5ED" w14:textId="77777777" w:rsidR="00A162D3" w:rsidRPr="009E4D67" w:rsidRDefault="00A162D3" w:rsidP="009E4D67">
            <w:pPr>
              <w:jc w:val="center"/>
              <w:rPr>
                <w:rFonts w:cs="Arial"/>
                <w:bCs/>
                <w:lang w:val="en-US"/>
              </w:rPr>
            </w:pPr>
            <w:r w:rsidRPr="009E4D67">
              <w:rPr>
                <w:rFonts w:cs="Arial"/>
                <w:bCs/>
                <w:lang w:val="en-US"/>
              </w:rPr>
              <w:t>Polymorphism</w:t>
            </w:r>
          </w:p>
        </w:tc>
        <w:tc>
          <w:tcPr>
            <w:tcW w:w="3369" w:type="dxa"/>
            <w:vAlign w:val="center"/>
          </w:tcPr>
          <w:p w14:paraId="4073A68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9E4D67">
              <w:rPr>
                <w:rFonts w:cs="Arial"/>
                <w:bCs/>
                <w:lang w:val="en-US"/>
              </w:rPr>
              <w:t>SOP Thermocycler</w:t>
            </w:r>
          </w:p>
        </w:tc>
        <w:tc>
          <w:tcPr>
            <w:tcW w:w="3007" w:type="dxa"/>
            <w:vAlign w:val="center"/>
          </w:tcPr>
          <w:p w14:paraId="2FC7B905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9E4D67">
              <w:rPr>
                <w:rFonts w:cs="Arial"/>
                <w:bCs/>
                <w:lang w:val="en-US"/>
              </w:rPr>
              <w:t>SOP LightCycler</w:t>
            </w:r>
          </w:p>
        </w:tc>
      </w:tr>
      <w:tr w:rsidR="00A162D3" w:rsidRPr="009E4D67" w14:paraId="3889DB34" w14:textId="77777777" w:rsidTr="00B85FD2">
        <w:tc>
          <w:tcPr>
            <w:tcW w:w="2696" w:type="dxa"/>
            <w:vAlign w:val="center"/>
          </w:tcPr>
          <w:p w14:paraId="723D542F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 w:eastAsia="zh-CN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Deletion (*5)/Duplikation</w:t>
            </w:r>
          </w:p>
        </w:tc>
        <w:tc>
          <w:tcPr>
            <w:tcW w:w="3369" w:type="dxa"/>
            <w:vAlign w:val="center"/>
          </w:tcPr>
          <w:p w14:paraId="35D37E5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Del-Dup-P PCR Del-Dup</w:t>
            </w:r>
          </w:p>
        </w:tc>
        <w:tc>
          <w:tcPr>
            <w:tcW w:w="3007" w:type="dxa"/>
            <w:vAlign w:val="center"/>
          </w:tcPr>
          <w:p w14:paraId="0DA2C5C5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Del-Dup LC</w:t>
            </w:r>
          </w:p>
        </w:tc>
      </w:tr>
      <w:tr w:rsidR="00A162D3" w:rsidRPr="00CF61D8" w14:paraId="75DD562D" w14:textId="77777777" w:rsidTr="00B85FD2">
        <w:tc>
          <w:tcPr>
            <w:tcW w:w="2696" w:type="dxa"/>
            <w:vAlign w:val="center"/>
          </w:tcPr>
          <w:p w14:paraId="1BAB1C0E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*3</w:t>
            </w:r>
          </w:p>
        </w:tc>
        <w:tc>
          <w:tcPr>
            <w:tcW w:w="3369" w:type="dxa"/>
            <w:vAlign w:val="center"/>
          </w:tcPr>
          <w:p w14:paraId="0E60077A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multiplex-P PCR multiplex</w:t>
            </w:r>
          </w:p>
        </w:tc>
        <w:tc>
          <w:tcPr>
            <w:tcW w:w="3007" w:type="dxa"/>
            <w:vAlign w:val="center"/>
          </w:tcPr>
          <w:p w14:paraId="150B8440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multiplexB-S probe multiplexB</w:t>
            </w:r>
          </w:p>
        </w:tc>
      </w:tr>
      <w:tr w:rsidR="00A162D3" w:rsidRPr="00CF61D8" w14:paraId="0B5F1717" w14:textId="77777777" w:rsidTr="00B85FD2">
        <w:trPr>
          <w:trHeight w:val="434"/>
        </w:trPr>
        <w:tc>
          <w:tcPr>
            <w:tcW w:w="2696" w:type="dxa"/>
            <w:vAlign w:val="center"/>
          </w:tcPr>
          <w:p w14:paraId="473FEEC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*4, *6</w:t>
            </w:r>
          </w:p>
        </w:tc>
        <w:tc>
          <w:tcPr>
            <w:tcW w:w="3369" w:type="dxa"/>
            <w:vAlign w:val="center"/>
          </w:tcPr>
          <w:p w14:paraId="7AB796C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multiplex-P PCR multiplex</w:t>
            </w:r>
          </w:p>
        </w:tc>
        <w:tc>
          <w:tcPr>
            <w:tcW w:w="3007" w:type="dxa"/>
            <w:vAlign w:val="center"/>
          </w:tcPr>
          <w:p w14:paraId="701FB491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multiplexA-S probe multiplexA</w:t>
            </w:r>
          </w:p>
        </w:tc>
      </w:tr>
      <w:tr w:rsidR="00A162D3" w:rsidRPr="009E4D67" w14:paraId="64FDDD37" w14:textId="77777777" w:rsidTr="00B85FD2">
        <w:tc>
          <w:tcPr>
            <w:tcW w:w="2696" w:type="dxa"/>
            <w:vAlign w:val="center"/>
          </w:tcPr>
          <w:p w14:paraId="5A057CEF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*9</w:t>
            </w:r>
          </w:p>
        </w:tc>
        <w:tc>
          <w:tcPr>
            <w:tcW w:w="3369" w:type="dxa"/>
            <w:vAlign w:val="center"/>
          </w:tcPr>
          <w:p w14:paraId="1F96C3C7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/>
              </w:rPr>
              <w:t>-</w:t>
            </w:r>
          </w:p>
        </w:tc>
        <w:tc>
          <w:tcPr>
            <w:tcW w:w="3007" w:type="dxa"/>
            <w:vAlign w:val="center"/>
          </w:tcPr>
          <w:p w14:paraId="75E172CB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9-S probe-9</w:t>
            </w:r>
          </w:p>
        </w:tc>
      </w:tr>
      <w:tr w:rsidR="00A162D3" w:rsidRPr="009E4D67" w14:paraId="377C199F" w14:textId="77777777" w:rsidTr="00B85FD2">
        <w:tc>
          <w:tcPr>
            <w:tcW w:w="2696" w:type="dxa"/>
            <w:vAlign w:val="center"/>
          </w:tcPr>
          <w:p w14:paraId="7A1C7067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*10</w:t>
            </w:r>
          </w:p>
        </w:tc>
        <w:tc>
          <w:tcPr>
            <w:tcW w:w="3369" w:type="dxa"/>
            <w:vAlign w:val="center"/>
          </w:tcPr>
          <w:p w14:paraId="30110F10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10-P PCR-10</w:t>
            </w:r>
          </w:p>
        </w:tc>
        <w:tc>
          <w:tcPr>
            <w:tcW w:w="3007" w:type="dxa"/>
            <w:vAlign w:val="center"/>
          </w:tcPr>
          <w:p w14:paraId="197BA52B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10-S probe-10</w:t>
            </w:r>
          </w:p>
        </w:tc>
      </w:tr>
      <w:tr w:rsidR="00A162D3" w:rsidRPr="009E4D67" w14:paraId="38ADF274" w14:textId="77777777" w:rsidTr="00B85FD2">
        <w:tc>
          <w:tcPr>
            <w:tcW w:w="2696" w:type="dxa"/>
            <w:vAlign w:val="center"/>
          </w:tcPr>
          <w:p w14:paraId="2EEFA8AD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*41</w:t>
            </w:r>
          </w:p>
        </w:tc>
        <w:tc>
          <w:tcPr>
            <w:tcW w:w="3369" w:type="dxa"/>
            <w:vAlign w:val="center"/>
          </w:tcPr>
          <w:p w14:paraId="3B26CC5D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/>
              </w:rPr>
              <w:t>-</w:t>
            </w:r>
          </w:p>
        </w:tc>
        <w:tc>
          <w:tcPr>
            <w:tcW w:w="3007" w:type="dxa"/>
            <w:vAlign w:val="center"/>
          </w:tcPr>
          <w:p w14:paraId="5A7AEB9E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noProof/>
                <w:lang w:val="en-US"/>
              </w:rPr>
            </w:pPr>
            <w:r w:rsidRPr="009E4D67">
              <w:rPr>
                <w:rFonts w:cs="Arial"/>
                <w:noProof/>
                <w:lang w:val="en-US" w:eastAsia="en-GB"/>
              </w:rPr>
              <w:t>C2D6 41-S probe-41</w:t>
            </w:r>
          </w:p>
        </w:tc>
      </w:tr>
    </w:tbl>
    <w:p w14:paraId="043B0EC1" w14:textId="77777777" w:rsidR="00A162D3" w:rsidRPr="009E4D67" w:rsidRDefault="009E4D67" w:rsidP="00A162D3">
      <w:pPr>
        <w:rPr>
          <w:rFonts w:cs="Arial"/>
          <w:lang w:val="en-US"/>
        </w:rPr>
      </w:pPr>
      <w:r>
        <w:rPr>
          <w:rFonts w:cs="Arial"/>
          <w:lang w:val="en-US"/>
        </w:rPr>
        <w:br/>
      </w:r>
      <w:r w:rsidRPr="009E4D67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SOP,</w:t>
      </w:r>
      <w:r w:rsidR="00A162D3" w:rsidRPr="009E4D67">
        <w:rPr>
          <w:rFonts w:cs="Arial"/>
          <w:lang w:val="en-US"/>
        </w:rPr>
        <w:t xml:space="preserve"> sta</w:t>
      </w:r>
      <w:r>
        <w:rPr>
          <w:rFonts w:cs="Arial"/>
          <w:lang w:val="en-US"/>
        </w:rPr>
        <w:t>ndard operating procedure; C2D6,</w:t>
      </w:r>
      <w:r w:rsidR="00A162D3" w:rsidRPr="009E4D67">
        <w:rPr>
          <w:rFonts w:cs="Arial"/>
          <w:lang w:val="en-US"/>
        </w:rPr>
        <w:t xml:space="preserve"> Cyt</w:t>
      </w:r>
      <w:r>
        <w:rPr>
          <w:rFonts w:cs="Arial"/>
          <w:lang w:val="en-US"/>
        </w:rPr>
        <w:t>ochrome P450 isoenzyme 2D6; Del, deletion; Dup, duplication; PCR,</w:t>
      </w:r>
      <w:r w:rsidR="00A162D3" w:rsidRPr="009E4D67">
        <w:rPr>
          <w:rFonts w:cs="Arial"/>
          <w:lang w:val="en-US"/>
        </w:rPr>
        <w:t xml:space="preserve"> Polymerase Chain Reaction</w:t>
      </w:r>
      <w:r w:rsidR="00B85FD2">
        <w:rPr>
          <w:rFonts w:cs="Arial"/>
          <w:lang w:val="en-US"/>
        </w:rPr>
        <w:t>.</w:t>
      </w:r>
    </w:p>
    <w:p w14:paraId="68B1C7F2" w14:textId="77777777" w:rsidR="00A162D3" w:rsidRPr="009E4D67" w:rsidRDefault="00A162D3" w:rsidP="00A162D3">
      <w:pPr>
        <w:rPr>
          <w:rFonts w:cs="Arial"/>
          <w:lang w:val="en-US"/>
        </w:rPr>
      </w:pPr>
    </w:p>
    <w:p w14:paraId="075073D9" w14:textId="77777777" w:rsidR="00A162D3" w:rsidRPr="009E4D67" w:rsidRDefault="00A162D3" w:rsidP="00A162D3">
      <w:pPr>
        <w:rPr>
          <w:rFonts w:cs="Arial"/>
          <w:lang w:val="en-US"/>
        </w:rPr>
      </w:pPr>
    </w:p>
    <w:p w14:paraId="3478F2A5" w14:textId="77777777" w:rsidR="00A162D3" w:rsidRPr="00B85FD2" w:rsidRDefault="00A162D3" w:rsidP="00A162D3">
      <w:pPr>
        <w:rPr>
          <w:rFonts w:cs="Arial"/>
          <w:b/>
          <w:lang w:val="en-US"/>
        </w:rPr>
      </w:pPr>
      <w:r w:rsidRPr="00B85FD2">
        <w:rPr>
          <w:rFonts w:cs="Arial"/>
          <w:b/>
          <w:lang w:val="en-US"/>
        </w:rPr>
        <w:t xml:space="preserve">Supplementary </w:t>
      </w:r>
      <w:r w:rsidR="009E4D67" w:rsidRPr="00B85FD2">
        <w:rPr>
          <w:rFonts w:cs="Arial"/>
          <w:b/>
          <w:lang w:val="en-US"/>
        </w:rPr>
        <w:t>Table</w:t>
      </w:r>
      <w:r w:rsidRPr="00B85FD2">
        <w:rPr>
          <w:rFonts w:cs="Arial"/>
          <w:b/>
          <w:lang w:val="en-US"/>
        </w:rPr>
        <w:t xml:space="preserve"> 3</w:t>
      </w:r>
      <w:r w:rsidR="00B85FD2" w:rsidRPr="00B85FD2">
        <w:rPr>
          <w:rFonts w:cs="Arial"/>
          <w:b/>
          <w:lang w:val="en-US"/>
        </w:rPr>
        <w:t>: Single alleles and corresponding gene dose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7"/>
        <w:gridCol w:w="711"/>
        <w:gridCol w:w="712"/>
        <w:gridCol w:w="712"/>
        <w:gridCol w:w="799"/>
        <w:gridCol w:w="711"/>
        <w:gridCol w:w="744"/>
        <w:gridCol w:w="753"/>
        <w:gridCol w:w="753"/>
        <w:gridCol w:w="1404"/>
      </w:tblGrid>
      <w:tr w:rsidR="00A162D3" w:rsidRPr="009E4D67" w14:paraId="33EB085B" w14:textId="77777777" w:rsidTr="00B85FD2">
        <w:trPr>
          <w:trHeight w:val="537"/>
        </w:trPr>
        <w:tc>
          <w:tcPr>
            <w:tcW w:w="1142" w:type="dxa"/>
            <w:vAlign w:val="center"/>
          </w:tcPr>
          <w:p w14:paraId="1F01813B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Allele</w:t>
            </w:r>
          </w:p>
        </w:tc>
        <w:tc>
          <w:tcPr>
            <w:tcW w:w="803" w:type="dxa"/>
            <w:vAlign w:val="center"/>
          </w:tcPr>
          <w:p w14:paraId="17C76D62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*1</w:t>
            </w:r>
          </w:p>
        </w:tc>
        <w:tc>
          <w:tcPr>
            <w:tcW w:w="804" w:type="dxa"/>
            <w:vAlign w:val="center"/>
          </w:tcPr>
          <w:p w14:paraId="58BBFDE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*3</w:t>
            </w:r>
          </w:p>
        </w:tc>
        <w:tc>
          <w:tcPr>
            <w:tcW w:w="804" w:type="dxa"/>
            <w:vAlign w:val="center"/>
          </w:tcPr>
          <w:p w14:paraId="3F0759D6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*4</w:t>
            </w:r>
          </w:p>
        </w:tc>
        <w:tc>
          <w:tcPr>
            <w:tcW w:w="821" w:type="dxa"/>
            <w:vAlign w:val="center"/>
          </w:tcPr>
          <w:p w14:paraId="180E29F5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*5 (Del)</w:t>
            </w:r>
          </w:p>
        </w:tc>
        <w:tc>
          <w:tcPr>
            <w:tcW w:w="803" w:type="dxa"/>
            <w:vAlign w:val="center"/>
          </w:tcPr>
          <w:p w14:paraId="726C4CDB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*6</w:t>
            </w:r>
          </w:p>
        </w:tc>
        <w:tc>
          <w:tcPr>
            <w:tcW w:w="810" w:type="dxa"/>
            <w:vAlign w:val="center"/>
          </w:tcPr>
          <w:p w14:paraId="3FCD57E2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*9</w:t>
            </w:r>
          </w:p>
        </w:tc>
        <w:tc>
          <w:tcPr>
            <w:tcW w:w="813" w:type="dxa"/>
            <w:vAlign w:val="center"/>
          </w:tcPr>
          <w:p w14:paraId="43B1495A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*10</w:t>
            </w:r>
          </w:p>
        </w:tc>
        <w:tc>
          <w:tcPr>
            <w:tcW w:w="813" w:type="dxa"/>
            <w:vAlign w:val="center"/>
          </w:tcPr>
          <w:p w14:paraId="0357C9C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*41</w:t>
            </w:r>
          </w:p>
        </w:tc>
        <w:tc>
          <w:tcPr>
            <w:tcW w:w="1305" w:type="dxa"/>
            <w:vAlign w:val="center"/>
          </w:tcPr>
          <w:p w14:paraId="59E4A717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Duplication</w:t>
            </w:r>
          </w:p>
        </w:tc>
      </w:tr>
      <w:tr w:rsidR="00A162D3" w:rsidRPr="009E4D67" w14:paraId="2D8ECFF9" w14:textId="77777777" w:rsidTr="00B85FD2">
        <w:trPr>
          <w:trHeight w:val="537"/>
        </w:trPr>
        <w:tc>
          <w:tcPr>
            <w:tcW w:w="1142" w:type="dxa"/>
            <w:vAlign w:val="center"/>
          </w:tcPr>
          <w:p w14:paraId="5AAC4D3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Single gene dose</w:t>
            </w:r>
          </w:p>
        </w:tc>
        <w:tc>
          <w:tcPr>
            <w:tcW w:w="803" w:type="dxa"/>
            <w:vAlign w:val="center"/>
          </w:tcPr>
          <w:p w14:paraId="1F1B461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1</w:t>
            </w:r>
          </w:p>
        </w:tc>
        <w:tc>
          <w:tcPr>
            <w:tcW w:w="804" w:type="dxa"/>
            <w:vAlign w:val="center"/>
          </w:tcPr>
          <w:p w14:paraId="745CDE02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</w:t>
            </w:r>
          </w:p>
        </w:tc>
        <w:tc>
          <w:tcPr>
            <w:tcW w:w="804" w:type="dxa"/>
            <w:vAlign w:val="center"/>
          </w:tcPr>
          <w:p w14:paraId="29BDE405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</w:t>
            </w:r>
          </w:p>
        </w:tc>
        <w:tc>
          <w:tcPr>
            <w:tcW w:w="821" w:type="dxa"/>
            <w:vAlign w:val="center"/>
          </w:tcPr>
          <w:p w14:paraId="74E15FDE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</w:t>
            </w:r>
          </w:p>
        </w:tc>
        <w:tc>
          <w:tcPr>
            <w:tcW w:w="803" w:type="dxa"/>
            <w:vAlign w:val="center"/>
          </w:tcPr>
          <w:p w14:paraId="0527AF8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</w:t>
            </w:r>
          </w:p>
        </w:tc>
        <w:tc>
          <w:tcPr>
            <w:tcW w:w="810" w:type="dxa"/>
            <w:vAlign w:val="center"/>
          </w:tcPr>
          <w:p w14:paraId="5E84920C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0.5</w:t>
            </w:r>
          </w:p>
        </w:tc>
        <w:tc>
          <w:tcPr>
            <w:tcW w:w="813" w:type="dxa"/>
            <w:vAlign w:val="center"/>
          </w:tcPr>
          <w:p w14:paraId="1EE3BA5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0.5</w:t>
            </w:r>
          </w:p>
        </w:tc>
        <w:tc>
          <w:tcPr>
            <w:tcW w:w="813" w:type="dxa"/>
            <w:vAlign w:val="center"/>
          </w:tcPr>
          <w:p w14:paraId="216F74BE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0.5</w:t>
            </w:r>
          </w:p>
        </w:tc>
        <w:tc>
          <w:tcPr>
            <w:tcW w:w="1305" w:type="dxa"/>
            <w:vAlign w:val="center"/>
          </w:tcPr>
          <w:p w14:paraId="4BDE632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&gt;2</w:t>
            </w:r>
          </w:p>
        </w:tc>
      </w:tr>
    </w:tbl>
    <w:p w14:paraId="5ACD4026" w14:textId="77777777" w:rsidR="00A162D3" w:rsidRPr="009E4D67" w:rsidRDefault="00A162D3" w:rsidP="00A162D3">
      <w:pPr>
        <w:rPr>
          <w:rFonts w:cs="Arial"/>
          <w:lang w:val="en-US"/>
        </w:rPr>
      </w:pPr>
    </w:p>
    <w:p w14:paraId="0F22D098" w14:textId="77777777" w:rsidR="00A162D3" w:rsidRPr="009E4D67" w:rsidRDefault="00B85FD2" w:rsidP="00A162D3">
      <w:pPr>
        <w:rPr>
          <w:rFonts w:cs="Arial"/>
          <w:lang w:val="en-US"/>
        </w:rPr>
      </w:pPr>
      <w:r w:rsidRPr="00B85FD2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Del,</w:t>
      </w:r>
      <w:r w:rsidR="00A162D3" w:rsidRPr="009E4D67">
        <w:rPr>
          <w:rFonts w:cs="Arial"/>
          <w:lang w:val="en-US"/>
        </w:rPr>
        <w:t xml:space="preserve"> deletion.</w:t>
      </w:r>
    </w:p>
    <w:p w14:paraId="45A90214" w14:textId="77777777" w:rsidR="00A162D3" w:rsidRPr="009E4D67" w:rsidRDefault="00A162D3" w:rsidP="00A162D3">
      <w:pPr>
        <w:rPr>
          <w:rFonts w:cs="Arial"/>
          <w:lang w:val="en-US"/>
        </w:rPr>
      </w:pPr>
    </w:p>
    <w:p w14:paraId="7FC18F34" w14:textId="77777777" w:rsidR="00A162D3" w:rsidRPr="00B85FD2" w:rsidRDefault="00B85FD2" w:rsidP="00A162D3">
      <w:pPr>
        <w:rPr>
          <w:rFonts w:cs="Arial"/>
          <w:b/>
          <w:lang w:val="en-US"/>
        </w:rPr>
      </w:pPr>
      <w:r w:rsidRPr="00B85FD2">
        <w:rPr>
          <w:rFonts w:cs="Arial"/>
          <w:b/>
          <w:lang w:val="en-US"/>
        </w:rPr>
        <w:t>Supplementary Table 4: Baseline results of CERAD-NAB</w:t>
      </w:r>
    </w:p>
    <w:tbl>
      <w:tblPr>
        <w:tblpPr w:leftFromText="141" w:rightFromText="141" w:vertAnchor="text" w:horzAnchor="margin" w:tblpX="108" w:tblpY="304"/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2"/>
        <w:gridCol w:w="596"/>
        <w:gridCol w:w="2373"/>
        <w:gridCol w:w="604"/>
        <w:gridCol w:w="2797"/>
        <w:gridCol w:w="994"/>
      </w:tblGrid>
      <w:tr w:rsidR="00A162D3" w:rsidRPr="009E4D67" w14:paraId="49EC99EA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3F9FCB35" w14:textId="77777777" w:rsidR="00A162D3" w:rsidRPr="009E4D67" w:rsidRDefault="00A162D3" w:rsidP="009E4D67">
            <w:pPr>
              <w:tabs>
                <w:tab w:val="left" w:pos="284"/>
              </w:tabs>
              <w:jc w:val="center"/>
              <w:rPr>
                <w:rFonts w:cs="Arial"/>
                <w:lang w:val="en-US"/>
              </w:rPr>
            </w:pPr>
          </w:p>
        </w:tc>
        <w:tc>
          <w:tcPr>
            <w:tcW w:w="596" w:type="dxa"/>
            <w:vAlign w:val="center"/>
          </w:tcPr>
          <w:p w14:paraId="704379E8" w14:textId="77777777" w:rsidR="00A162D3" w:rsidRPr="009E4D67" w:rsidRDefault="00A162D3" w:rsidP="009E4D67">
            <w:pPr>
              <w:jc w:val="center"/>
              <w:rPr>
                <w:rFonts w:cs="Arial"/>
                <w:color w:val="000000"/>
                <w:kern w:val="24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lang w:val="en-US"/>
              </w:rPr>
              <w:t>n=</w:t>
            </w:r>
          </w:p>
        </w:tc>
        <w:tc>
          <w:tcPr>
            <w:tcW w:w="2373" w:type="dxa"/>
            <w:vAlign w:val="center"/>
          </w:tcPr>
          <w:p w14:paraId="67A8A853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lang w:val="en-US"/>
              </w:rPr>
              <w:t>Donepezil</w:t>
            </w:r>
          </w:p>
        </w:tc>
        <w:tc>
          <w:tcPr>
            <w:tcW w:w="604" w:type="dxa"/>
          </w:tcPr>
          <w:p w14:paraId="4C4E597C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96" w:beforeAutospacing="0" w:after="0" w:afterAutospacing="0"/>
              <w:jc w:val="center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sz w:val="22"/>
                <w:szCs w:val="22"/>
                <w:lang w:val="en-US"/>
              </w:rPr>
              <w:t>n=</w:t>
            </w:r>
          </w:p>
        </w:tc>
        <w:tc>
          <w:tcPr>
            <w:tcW w:w="2797" w:type="dxa"/>
          </w:tcPr>
          <w:p w14:paraId="74CBC20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96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Rivastigmine</w:t>
            </w:r>
          </w:p>
        </w:tc>
        <w:tc>
          <w:tcPr>
            <w:tcW w:w="994" w:type="dxa"/>
            <w:vAlign w:val="center"/>
          </w:tcPr>
          <w:p w14:paraId="47DED05F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96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p-value</w:t>
            </w:r>
          </w:p>
        </w:tc>
      </w:tr>
      <w:tr w:rsidR="00A162D3" w:rsidRPr="009E4D67" w14:paraId="631E17F5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14D971D7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Verbal fluency</w:t>
            </w:r>
          </w:p>
        </w:tc>
        <w:tc>
          <w:tcPr>
            <w:tcW w:w="596" w:type="dxa"/>
            <w:vAlign w:val="center"/>
          </w:tcPr>
          <w:p w14:paraId="74F0F1AF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5A74C9B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13.7 ± 6.81 (1-28)</w:t>
            </w:r>
          </w:p>
        </w:tc>
        <w:tc>
          <w:tcPr>
            <w:tcW w:w="604" w:type="dxa"/>
            <w:vAlign w:val="center"/>
          </w:tcPr>
          <w:p w14:paraId="4D6AAD12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28</w:t>
            </w:r>
          </w:p>
        </w:tc>
        <w:tc>
          <w:tcPr>
            <w:tcW w:w="2797" w:type="dxa"/>
            <w:vAlign w:val="center"/>
          </w:tcPr>
          <w:p w14:paraId="107E6B9A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13.4 ± 6.30 (2-25)</w:t>
            </w:r>
          </w:p>
        </w:tc>
        <w:tc>
          <w:tcPr>
            <w:tcW w:w="994" w:type="dxa"/>
            <w:vAlign w:val="center"/>
          </w:tcPr>
          <w:p w14:paraId="5CF2A12D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0.784</w:t>
            </w:r>
          </w:p>
        </w:tc>
      </w:tr>
      <w:tr w:rsidR="00A162D3" w:rsidRPr="009E4D67" w14:paraId="6535B87F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1489FF54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Boston Naming Test</w:t>
            </w:r>
          </w:p>
        </w:tc>
        <w:tc>
          <w:tcPr>
            <w:tcW w:w="596" w:type="dxa"/>
            <w:vAlign w:val="center"/>
          </w:tcPr>
          <w:p w14:paraId="0D14ED85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76E8BD09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11.8 ± 2.53 (4-15)</w:t>
            </w:r>
          </w:p>
        </w:tc>
        <w:tc>
          <w:tcPr>
            <w:tcW w:w="604" w:type="dxa"/>
            <w:vAlign w:val="center"/>
          </w:tcPr>
          <w:p w14:paraId="59A90B89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28</w:t>
            </w:r>
          </w:p>
        </w:tc>
        <w:tc>
          <w:tcPr>
            <w:tcW w:w="2797" w:type="dxa"/>
            <w:vAlign w:val="center"/>
          </w:tcPr>
          <w:p w14:paraId="452C7DFB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11.6 ± 2.96 (5-15)</w:t>
            </w:r>
          </w:p>
        </w:tc>
        <w:tc>
          <w:tcPr>
            <w:tcW w:w="994" w:type="dxa"/>
            <w:vAlign w:val="center"/>
          </w:tcPr>
          <w:p w14:paraId="56E9DFA6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0.943</w:t>
            </w:r>
          </w:p>
        </w:tc>
      </w:tr>
      <w:tr w:rsidR="00A162D3" w:rsidRPr="009E4D67" w14:paraId="0E6B3B49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58F3CE21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MMSE</w:t>
            </w:r>
          </w:p>
        </w:tc>
        <w:tc>
          <w:tcPr>
            <w:tcW w:w="596" w:type="dxa"/>
            <w:vAlign w:val="center"/>
          </w:tcPr>
          <w:p w14:paraId="1C37BAB5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48</w:t>
            </w:r>
          </w:p>
        </w:tc>
        <w:tc>
          <w:tcPr>
            <w:tcW w:w="2373" w:type="dxa"/>
            <w:vAlign w:val="center"/>
          </w:tcPr>
          <w:p w14:paraId="210268C1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23.2 ± 3.54 (14-29)</w:t>
            </w:r>
          </w:p>
        </w:tc>
        <w:tc>
          <w:tcPr>
            <w:tcW w:w="604" w:type="dxa"/>
            <w:vAlign w:val="center"/>
          </w:tcPr>
          <w:p w14:paraId="74797406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28</w:t>
            </w:r>
          </w:p>
        </w:tc>
        <w:tc>
          <w:tcPr>
            <w:tcW w:w="2797" w:type="dxa"/>
            <w:vAlign w:val="center"/>
          </w:tcPr>
          <w:p w14:paraId="7265080E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22.4 ± 5.10 (11-29)</w:t>
            </w:r>
          </w:p>
        </w:tc>
        <w:tc>
          <w:tcPr>
            <w:tcW w:w="994" w:type="dxa"/>
            <w:vAlign w:val="center"/>
          </w:tcPr>
          <w:p w14:paraId="28F30749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0.892</w:t>
            </w:r>
          </w:p>
        </w:tc>
      </w:tr>
      <w:tr w:rsidR="00A162D3" w:rsidRPr="009E4D67" w14:paraId="08C680CB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42CE2919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sz w:val="22"/>
                <w:szCs w:val="22"/>
                <w:lang w:val="en-US"/>
              </w:rPr>
              <w:t>Wordlist memory</w:t>
            </w:r>
          </w:p>
        </w:tc>
        <w:tc>
          <w:tcPr>
            <w:tcW w:w="596" w:type="dxa"/>
            <w:vAlign w:val="center"/>
          </w:tcPr>
          <w:p w14:paraId="7A0B8C27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280CBFD6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11.9 ± 4.71 (0-21)</w:t>
            </w:r>
          </w:p>
        </w:tc>
        <w:tc>
          <w:tcPr>
            <w:tcW w:w="604" w:type="dxa"/>
            <w:vAlign w:val="center"/>
          </w:tcPr>
          <w:p w14:paraId="0C283E66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7EEE97BB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11.0 ± 4.19 (3-18)</w:t>
            </w:r>
          </w:p>
        </w:tc>
        <w:tc>
          <w:tcPr>
            <w:tcW w:w="994" w:type="dxa"/>
            <w:vAlign w:val="center"/>
          </w:tcPr>
          <w:p w14:paraId="223FE87B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0.431</w:t>
            </w:r>
          </w:p>
        </w:tc>
      </w:tr>
      <w:tr w:rsidR="00A162D3" w:rsidRPr="009E4D67" w14:paraId="7EF7888B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42479183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sz w:val="22"/>
                <w:szCs w:val="22"/>
                <w:lang w:val="en-US"/>
              </w:rPr>
              <w:t>Constructional practice</w:t>
            </w:r>
          </w:p>
        </w:tc>
        <w:tc>
          <w:tcPr>
            <w:tcW w:w="596" w:type="dxa"/>
            <w:vAlign w:val="center"/>
          </w:tcPr>
          <w:p w14:paraId="4EA6170C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54CEF3A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8.9 ± 2.26 (2-11)</w:t>
            </w:r>
          </w:p>
        </w:tc>
        <w:tc>
          <w:tcPr>
            <w:tcW w:w="604" w:type="dxa"/>
            <w:vAlign w:val="center"/>
          </w:tcPr>
          <w:p w14:paraId="22658A9C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2C8346B5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9.1 ± 2.1 (4-11)</w:t>
            </w:r>
          </w:p>
        </w:tc>
        <w:tc>
          <w:tcPr>
            <w:tcW w:w="994" w:type="dxa"/>
            <w:vAlign w:val="center"/>
          </w:tcPr>
          <w:p w14:paraId="433C64E5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0.690</w:t>
            </w:r>
          </w:p>
        </w:tc>
      </w:tr>
      <w:tr w:rsidR="00A162D3" w:rsidRPr="009E4D67" w14:paraId="7C3EF491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793E3727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Wordlist recall</w:t>
            </w:r>
          </w:p>
        </w:tc>
        <w:tc>
          <w:tcPr>
            <w:tcW w:w="596" w:type="dxa"/>
            <w:vAlign w:val="center"/>
          </w:tcPr>
          <w:p w14:paraId="62D6BA58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62B7A074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2.0 ± 1.81 (0-7)</w:t>
            </w:r>
          </w:p>
        </w:tc>
        <w:tc>
          <w:tcPr>
            <w:tcW w:w="604" w:type="dxa"/>
            <w:vAlign w:val="center"/>
          </w:tcPr>
          <w:p w14:paraId="39935DDB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65845A9F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2.3 ± 2.05 (0-7)</w:t>
            </w:r>
          </w:p>
        </w:tc>
        <w:tc>
          <w:tcPr>
            <w:tcW w:w="994" w:type="dxa"/>
            <w:vAlign w:val="center"/>
          </w:tcPr>
          <w:p w14:paraId="21956B38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0.517</w:t>
            </w:r>
          </w:p>
        </w:tc>
      </w:tr>
      <w:tr w:rsidR="00A162D3" w:rsidRPr="009E4D67" w14:paraId="386EF6F1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16396BD8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Wordlist recognition</w:t>
            </w:r>
          </w:p>
        </w:tc>
        <w:tc>
          <w:tcPr>
            <w:tcW w:w="596" w:type="dxa"/>
            <w:vAlign w:val="center"/>
          </w:tcPr>
          <w:p w14:paraId="33EAF90A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5860B79E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81.8 ± 10.96 (55-100)</w:t>
            </w:r>
          </w:p>
        </w:tc>
        <w:tc>
          <w:tcPr>
            <w:tcW w:w="604" w:type="dxa"/>
            <w:vAlign w:val="center"/>
          </w:tcPr>
          <w:p w14:paraId="11711114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39A8D63A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80.0 ± 14.21 (50-100)</w:t>
            </w:r>
          </w:p>
        </w:tc>
        <w:tc>
          <w:tcPr>
            <w:tcW w:w="994" w:type="dxa"/>
            <w:vAlign w:val="center"/>
          </w:tcPr>
          <w:p w14:paraId="1D2F3E1F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0.708</w:t>
            </w:r>
          </w:p>
        </w:tc>
      </w:tr>
      <w:tr w:rsidR="00A162D3" w:rsidRPr="009E4D67" w14:paraId="487CF081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14044090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Constructional recall</w:t>
            </w:r>
          </w:p>
        </w:tc>
        <w:tc>
          <w:tcPr>
            <w:tcW w:w="596" w:type="dxa"/>
            <w:vAlign w:val="center"/>
          </w:tcPr>
          <w:p w14:paraId="022D92F5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296B6EC9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3.7 ± 2.95 (0-11)</w:t>
            </w:r>
          </w:p>
        </w:tc>
        <w:tc>
          <w:tcPr>
            <w:tcW w:w="604" w:type="dxa"/>
            <w:vAlign w:val="center"/>
          </w:tcPr>
          <w:p w14:paraId="1985EE30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420F77C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3.7 ± 3.38 (0-11)</w:t>
            </w:r>
          </w:p>
        </w:tc>
        <w:tc>
          <w:tcPr>
            <w:tcW w:w="994" w:type="dxa"/>
            <w:vAlign w:val="center"/>
          </w:tcPr>
          <w:p w14:paraId="667242E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0.865</w:t>
            </w:r>
          </w:p>
        </w:tc>
      </w:tr>
      <w:tr w:rsidR="00A162D3" w:rsidRPr="009E4D67" w14:paraId="30017C2C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7C23703B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CERAD total Score</w:t>
            </w:r>
          </w:p>
        </w:tc>
        <w:tc>
          <w:tcPr>
            <w:tcW w:w="596" w:type="dxa"/>
            <w:vAlign w:val="center"/>
          </w:tcPr>
          <w:p w14:paraId="769592CC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47</w:t>
            </w:r>
          </w:p>
        </w:tc>
        <w:tc>
          <w:tcPr>
            <w:tcW w:w="2373" w:type="dxa"/>
            <w:vAlign w:val="center"/>
          </w:tcPr>
          <w:p w14:paraId="632D969E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52.3 ± 13.44 (22-80)</w:t>
            </w:r>
          </w:p>
        </w:tc>
        <w:tc>
          <w:tcPr>
            <w:tcW w:w="604" w:type="dxa"/>
            <w:vAlign w:val="center"/>
          </w:tcPr>
          <w:p w14:paraId="66F804A3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27</w:t>
            </w:r>
          </w:p>
        </w:tc>
        <w:tc>
          <w:tcPr>
            <w:tcW w:w="2797" w:type="dxa"/>
            <w:vAlign w:val="center"/>
          </w:tcPr>
          <w:p w14:paraId="53D6C7DE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51.5 ± 13.82 (26-76)</w:t>
            </w:r>
          </w:p>
        </w:tc>
        <w:tc>
          <w:tcPr>
            <w:tcW w:w="994" w:type="dxa"/>
            <w:vAlign w:val="center"/>
          </w:tcPr>
          <w:p w14:paraId="71BE63A4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0.840</w:t>
            </w:r>
          </w:p>
        </w:tc>
      </w:tr>
      <w:tr w:rsidR="00A162D3" w:rsidRPr="009E4D67" w14:paraId="02F38FD0" w14:textId="77777777" w:rsidTr="00B85FD2">
        <w:trPr>
          <w:trHeight w:val="564"/>
        </w:trPr>
        <w:tc>
          <w:tcPr>
            <w:tcW w:w="1922" w:type="dxa"/>
            <w:vAlign w:val="center"/>
          </w:tcPr>
          <w:p w14:paraId="4405658C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 w:themeColor="text1"/>
                <w:kern w:val="24"/>
                <w:sz w:val="22"/>
                <w:szCs w:val="22"/>
                <w:lang w:val="en-US"/>
              </w:rPr>
              <w:t>Clock completion</w:t>
            </w:r>
          </w:p>
        </w:tc>
        <w:tc>
          <w:tcPr>
            <w:tcW w:w="596" w:type="dxa"/>
            <w:vAlign w:val="center"/>
          </w:tcPr>
          <w:p w14:paraId="1E15833A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43</w:t>
            </w:r>
          </w:p>
        </w:tc>
        <w:tc>
          <w:tcPr>
            <w:tcW w:w="2373" w:type="dxa"/>
            <w:vAlign w:val="center"/>
          </w:tcPr>
          <w:p w14:paraId="3A5819F8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3.1±1.17 (1-5)</w:t>
            </w:r>
          </w:p>
        </w:tc>
        <w:tc>
          <w:tcPr>
            <w:tcW w:w="604" w:type="dxa"/>
            <w:vAlign w:val="center"/>
          </w:tcPr>
          <w:p w14:paraId="60E90706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21</w:t>
            </w:r>
          </w:p>
        </w:tc>
        <w:tc>
          <w:tcPr>
            <w:tcW w:w="2797" w:type="dxa"/>
            <w:vAlign w:val="center"/>
          </w:tcPr>
          <w:p w14:paraId="66BF5967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3.3±1.52 (1-6)</w:t>
            </w:r>
          </w:p>
        </w:tc>
        <w:tc>
          <w:tcPr>
            <w:tcW w:w="994" w:type="dxa"/>
            <w:vAlign w:val="center"/>
          </w:tcPr>
          <w:p w14:paraId="55D5B7A8" w14:textId="77777777" w:rsidR="00A162D3" w:rsidRPr="009E4D67" w:rsidRDefault="00A162D3" w:rsidP="009E4D67">
            <w:pPr>
              <w:pStyle w:val="NormalWeb"/>
              <w:tabs>
                <w:tab w:val="left" w:pos="284"/>
              </w:tabs>
              <w:spacing w:before="58" w:beforeAutospacing="0" w:after="0" w:afterAutospacing="0"/>
              <w:jc w:val="center"/>
              <w:textAlignment w:val="baseline"/>
              <w:rPr>
                <w:rFonts w:cs="Arial"/>
                <w:lang w:val="en-US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0.917</w:t>
            </w:r>
          </w:p>
        </w:tc>
      </w:tr>
    </w:tbl>
    <w:p w14:paraId="54E0C1A1" w14:textId="77777777" w:rsidR="00B85FD2" w:rsidRPr="009E4D67" w:rsidRDefault="00B85FD2" w:rsidP="00A162D3">
      <w:pPr>
        <w:rPr>
          <w:rFonts w:cs="Arial"/>
          <w:lang w:val="en-US"/>
        </w:rPr>
      </w:pPr>
    </w:p>
    <w:p w14:paraId="4D7117A1" w14:textId="77777777" w:rsidR="00B85FD2" w:rsidRDefault="00B85FD2" w:rsidP="00A162D3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Notes:</w:t>
      </w:r>
      <w:r w:rsidRPr="00B85FD2">
        <w:rPr>
          <w:rFonts w:cs="Arial"/>
          <w:lang w:val="en-US"/>
        </w:rPr>
        <w:t xml:space="preserve"> </w:t>
      </w:r>
      <w:r w:rsidRPr="009E4D67">
        <w:rPr>
          <w:rFonts w:cs="Arial"/>
          <w:lang w:val="en-US"/>
        </w:rPr>
        <w:t>Where applicable</w:t>
      </w:r>
      <w:r>
        <w:rPr>
          <w:rFonts w:cs="Arial"/>
          <w:lang w:val="en-US"/>
        </w:rPr>
        <w:t>,</w:t>
      </w:r>
      <w:r w:rsidRPr="009E4D67">
        <w:rPr>
          <w:rFonts w:cs="Arial"/>
          <w:lang w:val="en-US"/>
        </w:rPr>
        <w:t xml:space="preserve"> mean ± standard deviation (minimum - maximum)</w:t>
      </w:r>
      <w:r>
        <w:rPr>
          <w:rFonts w:cs="Arial"/>
          <w:lang w:val="en-US"/>
        </w:rPr>
        <w:t>;</w:t>
      </w:r>
      <w:r w:rsidRPr="009E4D67">
        <w:rPr>
          <w:rFonts w:cs="Arial"/>
          <w:lang w:val="en-US"/>
        </w:rPr>
        <w:t xml:space="preserve"> p-value calculated from Mann-Whitney U test</w:t>
      </w:r>
      <w:r>
        <w:rPr>
          <w:rFonts w:cs="Arial"/>
          <w:lang w:val="en-US"/>
        </w:rPr>
        <w:t>.</w:t>
      </w:r>
    </w:p>
    <w:p w14:paraId="06A459AD" w14:textId="77777777" w:rsidR="00A162D3" w:rsidRPr="009E4D67" w:rsidRDefault="00B85FD2" w:rsidP="00A162D3">
      <w:pPr>
        <w:rPr>
          <w:rFonts w:cs="Arial"/>
          <w:lang w:val="en-US"/>
        </w:rPr>
      </w:pPr>
      <w:r w:rsidRPr="00B85FD2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CERAD-NAB, </w:t>
      </w:r>
      <w:r w:rsidR="00A162D3" w:rsidRPr="009E4D67">
        <w:rPr>
          <w:rFonts w:cs="Arial"/>
          <w:lang w:val="en-US"/>
        </w:rPr>
        <w:t>Consortium to Establish a Registry for Alzheimer`s Disease Neurop</w:t>
      </w:r>
      <w:r>
        <w:rPr>
          <w:rFonts w:cs="Arial"/>
          <w:lang w:val="en-US"/>
        </w:rPr>
        <w:t>sychological Assessment Battery;</w:t>
      </w:r>
      <w:r w:rsidR="00A162D3" w:rsidRPr="009E4D67">
        <w:rPr>
          <w:rFonts w:cs="Arial"/>
          <w:lang w:val="en-US"/>
        </w:rPr>
        <w:t xml:space="preserve"> n</w:t>
      </w:r>
      <w:r>
        <w:rPr>
          <w:rFonts w:cs="Arial"/>
          <w:lang w:val="en-US"/>
        </w:rPr>
        <w:t>,</w:t>
      </w:r>
      <w:r w:rsidR="00A162D3" w:rsidRPr="009E4D67">
        <w:rPr>
          <w:rFonts w:cs="Arial"/>
          <w:lang w:val="en-US"/>
        </w:rPr>
        <w:t xml:space="preserve"> number of available subgroup test results. MMSE</w:t>
      </w:r>
      <w:r>
        <w:rPr>
          <w:rFonts w:cs="Arial"/>
          <w:lang w:val="en-US"/>
        </w:rPr>
        <w:t>,</w:t>
      </w:r>
      <w:r w:rsidR="00A162D3" w:rsidRPr="009E4D67">
        <w:rPr>
          <w:rFonts w:cs="Arial"/>
          <w:lang w:val="en-US"/>
        </w:rPr>
        <w:t xml:space="preserve"> Mini-Mental State Examination. </w:t>
      </w:r>
    </w:p>
    <w:p w14:paraId="6A1101AF" w14:textId="77777777" w:rsidR="00A162D3" w:rsidRPr="009E4D67" w:rsidRDefault="00A162D3" w:rsidP="00A162D3">
      <w:pPr>
        <w:rPr>
          <w:rFonts w:cs="Arial"/>
          <w:lang w:val="en-US"/>
        </w:rPr>
      </w:pPr>
    </w:p>
    <w:p w14:paraId="297A8D7D" w14:textId="77777777" w:rsidR="00A162D3" w:rsidRPr="009E4D67" w:rsidRDefault="00A162D3" w:rsidP="00A162D3">
      <w:pPr>
        <w:rPr>
          <w:rFonts w:cs="Arial"/>
          <w:lang w:val="en-US"/>
        </w:rPr>
      </w:pPr>
    </w:p>
    <w:p w14:paraId="5D92B200" w14:textId="77777777" w:rsidR="00A162D3" w:rsidRPr="00B85FD2" w:rsidRDefault="00A162D3" w:rsidP="00A162D3">
      <w:pPr>
        <w:rPr>
          <w:rFonts w:cs="Arial"/>
          <w:b/>
          <w:lang w:val="en-US"/>
        </w:rPr>
      </w:pPr>
      <w:r w:rsidRPr="00B85FD2">
        <w:rPr>
          <w:rFonts w:cs="Arial"/>
          <w:b/>
          <w:lang w:val="en-US"/>
        </w:rPr>
        <w:t xml:space="preserve">Supplementary </w:t>
      </w:r>
      <w:r w:rsidR="009E4D67" w:rsidRPr="00B85FD2">
        <w:rPr>
          <w:rFonts w:cs="Arial"/>
          <w:b/>
          <w:lang w:val="en-US"/>
        </w:rPr>
        <w:t>Table</w:t>
      </w:r>
      <w:r w:rsidRPr="00B85FD2">
        <w:rPr>
          <w:rFonts w:cs="Arial"/>
          <w:b/>
          <w:lang w:val="en-US"/>
        </w:rPr>
        <w:t xml:space="preserve"> 5</w:t>
      </w:r>
      <w:r w:rsidR="00B85FD2">
        <w:rPr>
          <w:rFonts w:cs="Arial"/>
          <w:b/>
          <w:lang w:val="en-US"/>
        </w:rPr>
        <w:t>:</w:t>
      </w:r>
      <w:r w:rsidR="00B85FD2" w:rsidRPr="00B85FD2">
        <w:rPr>
          <w:rFonts w:cs="Arial"/>
          <w:b/>
          <w:color w:val="000000"/>
          <w:lang w:val="en-US"/>
        </w:rPr>
        <w:t xml:space="preserve"> Sex differences </w:t>
      </w:r>
      <w:r w:rsidR="00B85FD2" w:rsidRPr="00B85FD2">
        <w:rPr>
          <w:rFonts w:cs="Arial"/>
          <w:b/>
          <w:i/>
          <w:color w:val="000000"/>
          <w:lang w:val="en-US"/>
        </w:rPr>
        <w:t>rivastigmine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76"/>
        <w:gridCol w:w="2548"/>
        <w:gridCol w:w="2552"/>
        <w:gridCol w:w="1200"/>
      </w:tblGrid>
      <w:tr w:rsidR="00A162D3" w:rsidRPr="009E4D67" w14:paraId="1EA63E79" w14:textId="77777777" w:rsidTr="00B85FD2">
        <w:trPr>
          <w:trHeight w:val="614"/>
        </w:trPr>
        <w:tc>
          <w:tcPr>
            <w:tcW w:w="2133" w:type="dxa"/>
            <w:vAlign w:val="center"/>
          </w:tcPr>
          <w:p w14:paraId="5FC38FAD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2762" w:type="dxa"/>
            <w:vAlign w:val="center"/>
          </w:tcPr>
          <w:p w14:paraId="6C6BCC5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male</w:t>
            </w:r>
          </w:p>
        </w:tc>
        <w:tc>
          <w:tcPr>
            <w:tcW w:w="2771" w:type="dxa"/>
            <w:vAlign w:val="center"/>
          </w:tcPr>
          <w:p w14:paraId="7E8B266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female</w:t>
            </w:r>
          </w:p>
        </w:tc>
        <w:tc>
          <w:tcPr>
            <w:tcW w:w="1252" w:type="dxa"/>
            <w:vAlign w:val="center"/>
          </w:tcPr>
          <w:p w14:paraId="3B4D46E9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p-value</w:t>
            </w:r>
          </w:p>
        </w:tc>
      </w:tr>
      <w:tr w:rsidR="00A162D3" w:rsidRPr="009E4D67" w14:paraId="567D92D5" w14:textId="77777777" w:rsidTr="00B85FD2">
        <w:trPr>
          <w:trHeight w:val="614"/>
        </w:trPr>
        <w:tc>
          <w:tcPr>
            <w:tcW w:w="2133" w:type="dxa"/>
            <w:vAlign w:val="center"/>
          </w:tcPr>
          <w:p w14:paraId="6AB77C06" w14:textId="77777777" w:rsidR="00A162D3" w:rsidRPr="009E4D67" w:rsidRDefault="00A162D3" w:rsidP="009E4D67">
            <w:pPr>
              <w:kinsoku w:val="0"/>
              <w:overflowPunct w:val="0"/>
              <w:spacing w:line="276" w:lineRule="auto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Serum concentration rivastigmine in ng/ml</w:t>
            </w:r>
          </w:p>
        </w:tc>
        <w:tc>
          <w:tcPr>
            <w:tcW w:w="2762" w:type="dxa"/>
            <w:vAlign w:val="center"/>
          </w:tcPr>
          <w:p w14:paraId="1C1DEABE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color w:val="000000"/>
                <w:kern w:val="24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6.6 ± 5.28 (1.85-17.50)</w:t>
            </w:r>
          </w:p>
        </w:tc>
        <w:tc>
          <w:tcPr>
            <w:tcW w:w="2771" w:type="dxa"/>
            <w:vAlign w:val="center"/>
          </w:tcPr>
          <w:p w14:paraId="42C3387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5.7 ± 5.02 (0.47-16.90)</w:t>
            </w:r>
          </w:p>
        </w:tc>
        <w:tc>
          <w:tcPr>
            <w:tcW w:w="1252" w:type="dxa"/>
            <w:vAlign w:val="center"/>
          </w:tcPr>
          <w:p w14:paraId="565A04F8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0.698</w:t>
            </w:r>
          </w:p>
        </w:tc>
      </w:tr>
      <w:tr w:rsidR="00A162D3" w:rsidRPr="009E4D67" w14:paraId="4E7154AE" w14:textId="77777777" w:rsidTr="00B85FD2">
        <w:trPr>
          <w:trHeight w:val="614"/>
        </w:trPr>
        <w:tc>
          <w:tcPr>
            <w:tcW w:w="2133" w:type="dxa"/>
            <w:vAlign w:val="center"/>
          </w:tcPr>
          <w:p w14:paraId="2A76CF12" w14:textId="77777777" w:rsidR="00A162D3" w:rsidRPr="009E4D67" w:rsidRDefault="00A162D3" w:rsidP="009E4D67">
            <w:pPr>
              <w:kinsoku w:val="0"/>
              <w:overflowPunct w:val="0"/>
              <w:spacing w:line="276" w:lineRule="auto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Serum concentration on daily dose of 9.5mg</w:t>
            </w:r>
          </w:p>
        </w:tc>
        <w:tc>
          <w:tcPr>
            <w:tcW w:w="2762" w:type="dxa"/>
            <w:vAlign w:val="center"/>
          </w:tcPr>
          <w:p w14:paraId="2AF2A94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6.6 ± 5.28 (1.85-17.50)</w:t>
            </w:r>
          </w:p>
        </w:tc>
        <w:tc>
          <w:tcPr>
            <w:tcW w:w="2771" w:type="dxa"/>
            <w:vAlign w:val="center"/>
          </w:tcPr>
          <w:p w14:paraId="3A54C410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6.39 ± 5.19 (0.47-16.90)</w:t>
            </w:r>
          </w:p>
        </w:tc>
        <w:tc>
          <w:tcPr>
            <w:tcW w:w="1252" w:type="dxa"/>
            <w:vAlign w:val="center"/>
          </w:tcPr>
          <w:p w14:paraId="60F26749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1.0</w:t>
            </w:r>
          </w:p>
        </w:tc>
      </w:tr>
      <w:tr w:rsidR="00A162D3" w:rsidRPr="009E4D67" w14:paraId="6521941B" w14:textId="77777777" w:rsidTr="00B85FD2">
        <w:trPr>
          <w:trHeight w:val="614"/>
        </w:trPr>
        <w:tc>
          <w:tcPr>
            <w:tcW w:w="2133" w:type="dxa"/>
            <w:vAlign w:val="center"/>
          </w:tcPr>
          <w:p w14:paraId="6CCA6608" w14:textId="77777777" w:rsidR="00A162D3" w:rsidRPr="009E4D67" w:rsidRDefault="00A162D3" w:rsidP="009E4D67">
            <w:pPr>
              <w:kinsoku w:val="0"/>
              <w:overflowPunct w:val="0"/>
              <w:spacing w:line="276" w:lineRule="auto"/>
              <w:textAlignment w:val="baseline"/>
              <w:rPr>
                <w:rFonts w:cs="Arial"/>
                <w:color w:val="000000"/>
                <w:kern w:val="24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/>
              </w:rPr>
              <w:t>Body weight (in kg)</w:t>
            </w:r>
          </w:p>
        </w:tc>
        <w:tc>
          <w:tcPr>
            <w:tcW w:w="2762" w:type="dxa"/>
            <w:vAlign w:val="center"/>
          </w:tcPr>
          <w:p w14:paraId="2BB94468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color w:val="000000"/>
                <w:kern w:val="24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74.1 ± 12.07 (50-90)</w:t>
            </w:r>
          </w:p>
        </w:tc>
        <w:tc>
          <w:tcPr>
            <w:tcW w:w="2771" w:type="dxa"/>
            <w:vAlign w:val="center"/>
          </w:tcPr>
          <w:p w14:paraId="7D821B3A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color w:val="000000"/>
                <w:kern w:val="24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60.2 ± 11.53 (47-80)</w:t>
            </w:r>
          </w:p>
        </w:tc>
        <w:tc>
          <w:tcPr>
            <w:tcW w:w="1252" w:type="dxa"/>
            <w:vAlign w:val="center"/>
          </w:tcPr>
          <w:p w14:paraId="035B6AEC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color w:val="000000"/>
                <w:kern w:val="24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0.012</w:t>
            </w:r>
          </w:p>
        </w:tc>
      </w:tr>
      <w:tr w:rsidR="00A162D3" w:rsidRPr="009E4D67" w14:paraId="4F0C08E0" w14:textId="77777777" w:rsidTr="00B85FD2">
        <w:trPr>
          <w:trHeight w:val="614"/>
        </w:trPr>
        <w:tc>
          <w:tcPr>
            <w:tcW w:w="2133" w:type="dxa"/>
            <w:vAlign w:val="center"/>
          </w:tcPr>
          <w:p w14:paraId="543BCEBC" w14:textId="77777777" w:rsidR="00A162D3" w:rsidRPr="009E4D67" w:rsidRDefault="00A162D3" w:rsidP="009E4D67">
            <w:pPr>
              <w:kinsoku w:val="0"/>
              <w:overflowPunct w:val="0"/>
              <w:spacing w:before="77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BMI</w:t>
            </w:r>
          </w:p>
        </w:tc>
        <w:tc>
          <w:tcPr>
            <w:tcW w:w="2762" w:type="dxa"/>
            <w:vAlign w:val="center"/>
          </w:tcPr>
          <w:p w14:paraId="1576F6F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24.6 ± 2.59 (19.50-27.80)</w:t>
            </w:r>
          </w:p>
        </w:tc>
        <w:tc>
          <w:tcPr>
            <w:tcW w:w="2771" w:type="dxa"/>
            <w:vAlign w:val="center"/>
          </w:tcPr>
          <w:p w14:paraId="0FED0E17" w14:textId="77777777" w:rsidR="00A162D3" w:rsidRPr="009E4D67" w:rsidRDefault="00A162D3" w:rsidP="009E4D67">
            <w:pPr>
              <w:kinsoku w:val="0"/>
              <w:overflowPunct w:val="0"/>
              <w:spacing w:before="77"/>
              <w:ind w:left="-5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22.5 ± 4.92 (16.50-30.90)</w:t>
            </w:r>
          </w:p>
        </w:tc>
        <w:tc>
          <w:tcPr>
            <w:tcW w:w="1252" w:type="dxa"/>
            <w:vAlign w:val="center"/>
          </w:tcPr>
          <w:p w14:paraId="14425037" w14:textId="77777777" w:rsidR="00A162D3" w:rsidRPr="009E4D67" w:rsidRDefault="00A162D3" w:rsidP="009E4D67">
            <w:pPr>
              <w:kinsoku w:val="0"/>
              <w:overflowPunct w:val="0"/>
              <w:spacing w:before="77"/>
              <w:jc w:val="center"/>
              <w:textAlignment w:val="baseline"/>
              <w:rPr>
                <w:rFonts w:cs="Arial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lang w:val="en-US" w:eastAsia="de-DE"/>
              </w:rPr>
              <w:t>0.144</w:t>
            </w:r>
          </w:p>
        </w:tc>
      </w:tr>
    </w:tbl>
    <w:p w14:paraId="1BBD4A60" w14:textId="77777777" w:rsidR="00B85FD2" w:rsidRDefault="00B85FD2" w:rsidP="00A162D3">
      <w:pPr>
        <w:tabs>
          <w:tab w:val="left" w:pos="284"/>
        </w:tabs>
        <w:rPr>
          <w:rFonts w:cs="Arial"/>
          <w:lang w:val="en-US"/>
        </w:rPr>
      </w:pPr>
    </w:p>
    <w:p w14:paraId="47DB05EA" w14:textId="77777777" w:rsidR="00B85FD2" w:rsidRDefault="00B85FD2" w:rsidP="00A162D3">
      <w:pPr>
        <w:tabs>
          <w:tab w:val="left" w:pos="284"/>
        </w:tabs>
        <w:rPr>
          <w:rFonts w:cs="Arial"/>
          <w:color w:val="000000"/>
          <w:lang w:val="en-US"/>
        </w:rPr>
      </w:pPr>
      <w:r w:rsidRPr="00B85FD2">
        <w:rPr>
          <w:rFonts w:cs="Arial"/>
          <w:b/>
          <w:color w:val="000000"/>
          <w:lang w:val="en-US"/>
        </w:rPr>
        <w:t>Notes:</w:t>
      </w:r>
      <w:r>
        <w:rPr>
          <w:rFonts w:cs="Arial"/>
          <w:color w:val="000000"/>
          <w:lang w:val="en-US"/>
        </w:rPr>
        <w:t xml:space="preserve"> </w:t>
      </w:r>
      <w:r w:rsidRPr="009E4D67">
        <w:rPr>
          <w:rFonts w:cs="Arial"/>
          <w:color w:val="000000"/>
          <w:lang w:val="en-US"/>
        </w:rPr>
        <w:t xml:space="preserve">Serum concentration and BMI of male and female participants, respectively, in the </w:t>
      </w:r>
      <w:r w:rsidRPr="009E4D67">
        <w:rPr>
          <w:rFonts w:cs="Arial"/>
          <w:i/>
          <w:color w:val="000000"/>
          <w:lang w:val="en-US"/>
        </w:rPr>
        <w:t>rivastigmine</w:t>
      </w:r>
      <w:r w:rsidRPr="009E4D67">
        <w:rPr>
          <w:rFonts w:cs="Arial"/>
          <w:color w:val="000000"/>
          <w:lang w:val="en-US"/>
        </w:rPr>
        <w:t xml:space="preserve"> group.</w:t>
      </w:r>
      <w:r w:rsidR="004A3A47">
        <w:rPr>
          <w:rFonts w:cs="Arial"/>
          <w:color w:val="000000"/>
          <w:lang w:val="en-US"/>
        </w:rPr>
        <w:t xml:space="preserve"> </w:t>
      </w:r>
      <w:r w:rsidRPr="009E4D67">
        <w:rPr>
          <w:rFonts w:cs="Arial"/>
          <w:color w:val="000000"/>
          <w:lang w:val="en-US"/>
        </w:rPr>
        <w:t>Where applicable</w:t>
      </w:r>
      <w:r>
        <w:rPr>
          <w:rFonts w:cs="Arial"/>
          <w:color w:val="000000"/>
          <w:lang w:val="en-US"/>
        </w:rPr>
        <w:t>,</w:t>
      </w:r>
      <w:r w:rsidRPr="009E4D67">
        <w:rPr>
          <w:rFonts w:cs="Arial"/>
          <w:color w:val="000000"/>
          <w:lang w:val="en-US"/>
        </w:rPr>
        <w:t xml:space="preserve"> mean ± standard deviation (minimum - maximum). p-value calculated from</w:t>
      </w:r>
      <w:r w:rsidRPr="009E4D67">
        <w:rPr>
          <w:rFonts w:cs="Arial"/>
          <w:lang w:val="en-US"/>
        </w:rPr>
        <w:t xml:space="preserve"> Mann-Whitney-U-test.</w:t>
      </w:r>
    </w:p>
    <w:p w14:paraId="387EAEF6" w14:textId="77777777" w:rsidR="00A162D3" w:rsidRPr="009E4D67" w:rsidRDefault="00B85FD2" w:rsidP="00A162D3">
      <w:pPr>
        <w:tabs>
          <w:tab w:val="left" w:pos="284"/>
        </w:tabs>
        <w:rPr>
          <w:rFonts w:cs="Arial"/>
          <w:lang w:val="en-US"/>
        </w:rPr>
      </w:pPr>
      <w:r w:rsidRPr="00B85FD2">
        <w:rPr>
          <w:rFonts w:cs="Arial"/>
          <w:b/>
          <w:color w:val="000000"/>
          <w:lang w:val="en-US"/>
        </w:rPr>
        <w:t>Abbreviations:</w:t>
      </w:r>
      <w:r>
        <w:rPr>
          <w:rFonts w:cs="Arial"/>
          <w:color w:val="000000"/>
          <w:lang w:val="en-US"/>
        </w:rPr>
        <w:t xml:space="preserve"> </w:t>
      </w:r>
      <w:r w:rsidR="00A162D3" w:rsidRPr="009E4D67">
        <w:rPr>
          <w:rFonts w:cs="Arial"/>
          <w:color w:val="000000"/>
          <w:lang w:val="en-US"/>
        </w:rPr>
        <w:t>ng</w:t>
      </w:r>
      <w:r>
        <w:rPr>
          <w:rFonts w:cs="Arial"/>
          <w:color w:val="000000"/>
          <w:lang w:val="en-US"/>
        </w:rPr>
        <w:t>,</w:t>
      </w:r>
      <w:r w:rsidR="00A162D3" w:rsidRPr="009E4D67">
        <w:rPr>
          <w:rFonts w:cs="Arial"/>
          <w:color w:val="000000"/>
          <w:lang w:val="en-US"/>
        </w:rPr>
        <w:t xml:space="preserve"> nanogram; ml</w:t>
      </w:r>
      <w:r>
        <w:rPr>
          <w:rFonts w:cs="Arial"/>
          <w:color w:val="000000"/>
          <w:lang w:val="en-US"/>
        </w:rPr>
        <w:t>,</w:t>
      </w:r>
      <w:r w:rsidR="00A162D3" w:rsidRPr="009E4D67">
        <w:rPr>
          <w:rFonts w:cs="Arial"/>
          <w:color w:val="000000"/>
          <w:lang w:val="en-US"/>
        </w:rPr>
        <w:t xml:space="preserve"> milliliter; mg</w:t>
      </w:r>
      <w:r>
        <w:rPr>
          <w:rFonts w:cs="Arial"/>
          <w:color w:val="000000"/>
          <w:lang w:val="en-US"/>
        </w:rPr>
        <w:t>,</w:t>
      </w:r>
      <w:r w:rsidR="00A162D3" w:rsidRPr="009E4D67">
        <w:rPr>
          <w:rFonts w:cs="Arial"/>
          <w:color w:val="000000"/>
          <w:lang w:val="en-US"/>
        </w:rPr>
        <w:t xml:space="preserve"> milligram; kg</w:t>
      </w:r>
      <w:r>
        <w:rPr>
          <w:rFonts w:cs="Arial"/>
          <w:color w:val="000000"/>
          <w:lang w:val="en-US"/>
        </w:rPr>
        <w:t>,</w:t>
      </w:r>
      <w:r w:rsidR="00A162D3" w:rsidRPr="009E4D67">
        <w:rPr>
          <w:rFonts w:cs="Arial"/>
          <w:color w:val="000000"/>
          <w:lang w:val="en-US"/>
        </w:rPr>
        <w:t xml:space="preserve"> participants’ weight in kilogram; BMI</w:t>
      </w:r>
      <w:r>
        <w:rPr>
          <w:rFonts w:cs="Arial"/>
          <w:color w:val="000000"/>
          <w:lang w:val="en-US"/>
        </w:rPr>
        <w:t>,</w:t>
      </w:r>
      <w:r w:rsidR="00A162D3" w:rsidRPr="009E4D67">
        <w:rPr>
          <w:rFonts w:cs="Arial"/>
          <w:color w:val="000000"/>
          <w:lang w:val="en-US"/>
        </w:rPr>
        <w:t xml:space="preserve"> body mass index. </w:t>
      </w:r>
    </w:p>
    <w:p w14:paraId="6F0ADBBF" w14:textId="77777777" w:rsidR="00A162D3" w:rsidRPr="009E4D67" w:rsidRDefault="00A162D3" w:rsidP="00A162D3">
      <w:pPr>
        <w:rPr>
          <w:lang w:val="en-US"/>
        </w:rPr>
      </w:pPr>
    </w:p>
    <w:p w14:paraId="0E9D1A10" w14:textId="77777777" w:rsidR="00A162D3" w:rsidRPr="009E4D67" w:rsidRDefault="00A162D3" w:rsidP="00A162D3">
      <w:pPr>
        <w:rPr>
          <w:lang w:val="en-US"/>
        </w:rPr>
      </w:pPr>
    </w:p>
    <w:p w14:paraId="3BFD8C0A" w14:textId="77777777" w:rsidR="00A162D3" w:rsidRPr="00B85FD2" w:rsidRDefault="00A162D3" w:rsidP="00A162D3">
      <w:pPr>
        <w:rPr>
          <w:b/>
          <w:lang w:val="en-US"/>
        </w:rPr>
      </w:pPr>
      <w:r w:rsidRPr="00B85FD2">
        <w:rPr>
          <w:b/>
          <w:lang w:val="en-US"/>
        </w:rPr>
        <w:t xml:space="preserve">Supplementary </w:t>
      </w:r>
      <w:r w:rsidR="009E4D67" w:rsidRPr="00B85FD2">
        <w:rPr>
          <w:b/>
          <w:lang w:val="en-US"/>
        </w:rPr>
        <w:t>Table</w:t>
      </w:r>
      <w:r w:rsidRPr="00B85FD2">
        <w:rPr>
          <w:b/>
          <w:lang w:val="en-US"/>
        </w:rPr>
        <w:t xml:space="preserve"> 6</w:t>
      </w:r>
      <w:r w:rsidR="00B85FD2" w:rsidRPr="00B85FD2">
        <w:rPr>
          <w:b/>
          <w:lang w:val="en-US"/>
        </w:rPr>
        <w:t>: CYP2D6 polymorphism</w:t>
      </w:r>
    </w:p>
    <w:tbl>
      <w:tblPr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1107"/>
      </w:tblGrid>
      <w:tr w:rsidR="00A162D3" w:rsidRPr="009E4D67" w14:paraId="0AF55A0B" w14:textId="77777777" w:rsidTr="00CF61D8">
        <w:trPr>
          <w:trHeight w:val="537"/>
        </w:trPr>
        <w:tc>
          <w:tcPr>
            <w:tcW w:w="956" w:type="dxa"/>
            <w:vAlign w:val="center"/>
          </w:tcPr>
          <w:p w14:paraId="08F2264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Allele</w:t>
            </w:r>
          </w:p>
        </w:tc>
        <w:tc>
          <w:tcPr>
            <w:tcW w:w="638" w:type="dxa"/>
            <w:vAlign w:val="center"/>
          </w:tcPr>
          <w:p w14:paraId="4CB2AEE2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*1</w:t>
            </w:r>
          </w:p>
        </w:tc>
        <w:tc>
          <w:tcPr>
            <w:tcW w:w="638" w:type="dxa"/>
            <w:vAlign w:val="center"/>
          </w:tcPr>
          <w:p w14:paraId="7DEBE612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*1 x2</w:t>
            </w:r>
          </w:p>
        </w:tc>
        <w:tc>
          <w:tcPr>
            <w:tcW w:w="637" w:type="dxa"/>
            <w:vAlign w:val="center"/>
          </w:tcPr>
          <w:p w14:paraId="5DE635CD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*3</w:t>
            </w:r>
          </w:p>
        </w:tc>
        <w:tc>
          <w:tcPr>
            <w:tcW w:w="637" w:type="dxa"/>
            <w:vAlign w:val="center"/>
          </w:tcPr>
          <w:p w14:paraId="63AADDA6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*4</w:t>
            </w:r>
          </w:p>
        </w:tc>
        <w:tc>
          <w:tcPr>
            <w:tcW w:w="637" w:type="dxa"/>
            <w:vAlign w:val="center"/>
          </w:tcPr>
          <w:p w14:paraId="2D0623E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*4 x2</w:t>
            </w:r>
          </w:p>
        </w:tc>
        <w:tc>
          <w:tcPr>
            <w:tcW w:w="637" w:type="dxa"/>
            <w:vAlign w:val="center"/>
          </w:tcPr>
          <w:p w14:paraId="5F9B9B99" w14:textId="77777777" w:rsidR="00A162D3" w:rsidRPr="009E4D67" w:rsidRDefault="00A162D3" w:rsidP="00CF61D8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*5 (Del)</w:t>
            </w:r>
          </w:p>
        </w:tc>
        <w:tc>
          <w:tcPr>
            <w:tcW w:w="637" w:type="dxa"/>
            <w:vAlign w:val="center"/>
          </w:tcPr>
          <w:p w14:paraId="6FAD182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*6</w:t>
            </w:r>
          </w:p>
        </w:tc>
        <w:tc>
          <w:tcPr>
            <w:tcW w:w="637" w:type="dxa"/>
            <w:vAlign w:val="center"/>
          </w:tcPr>
          <w:p w14:paraId="5E841BEE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*9</w:t>
            </w:r>
          </w:p>
        </w:tc>
        <w:tc>
          <w:tcPr>
            <w:tcW w:w="637" w:type="dxa"/>
            <w:vAlign w:val="center"/>
          </w:tcPr>
          <w:p w14:paraId="0D30673C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*10</w:t>
            </w:r>
          </w:p>
        </w:tc>
        <w:tc>
          <w:tcPr>
            <w:tcW w:w="637" w:type="dxa"/>
            <w:vAlign w:val="center"/>
          </w:tcPr>
          <w:p w14:paraId="14F5203F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*41</w:t>
            </w:r>
          </w:p>
        </w:tc>
        <w:tc>
          <w:tcPr>
            <w:tcW w:w="1201" w:type="dxa"/>
            <w:vAlign w:val="center"/>
          </w:tcPr>
          <w:p w14:paraId="1AE2D440" w14:textId="77777777" w:rsidR="00A162D3" w:rsidRPr="009E4D67" w:rsidRDefault="00A162D3" w:rsidP="00CF61D8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Duplication</w:t>
            </w:r>
            <w:r w:rsidRPr="009E4D67">
              <w:rPr>
                <w:sz w:val="18"/>
                <w:szCs w:val="18"/>
                <w:lang w:val="en-US"/>
              </w:rPr>
              <w:br/>
              <w:t>*1</w:t>
            </w:r>
          </w:p>
        </w:tc>
      </w:tr>
      <w:tr w:rsidR="00A162D3" w:rsidRPr="009E4D67" w14:paraId="5D870F6E" w14:textId="77777777" w:rsidTr="00CF61D8">
        <w:trPr>
          <w:trHeight w:val="537"/>
        </w:trPr>
        <w:tc>
          <w:tcPr>
            <w:tcW w:w="956" w:type="dxa"/>
            <w:vAlign w:val="center"/>
          </w:tcPr>
          <w:p w14:paraId="018C13B8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Single gene dose</w:t>
            </w:r>
          </w:p>
        </w:tc>
        <w:tc>
          <w:tcPr>
            <w:tcW w:w="638" w:type="dxa"/>
            <w:vAlign w:val="center"/>
          </w:tcPr>
          <w:p w14:paraId="75DD2466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8" w:type="dxa"/>
            <w:vAlign w:val="center"/>
          </w:tcPr>
          <w:p w14:paraId="3FCA63DA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37" w:type="dxa"/>
            <w:vAlign w:val="center"/>
          </w:tcPr>
          <w:p w14:paraId="52657EE1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1AC17208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0A404CCA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5FCE977B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13962912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637" w:type="dxa"/>
            <w:vAlign w:val="center"/>
          </w:tcPr>
          <w:p w14:paraId="02B253C9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637" w:type="dxa"/>
            <w:vAlign w:val="center"/>
          </w:tcPr>
          <w:p w14:paraId="0E44FAFF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637" w:type="dxa"/>
            <w:vAlign w:val="center"/>
          </w:tcPr>
          <w:p w14:paraId="075DCC3A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0.5</w:t>
            </w:r>
          </w:p>
        </w:tc>
        <w:tc>
          <w:tcPr>
            <w:tcW w:w="1201" w:type="dxa"/>
            <w:vAlign w:val="center"/>
          </w:tcPr>
          <w:p w14:paraId="34709168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2</w:t>
            </w:r>
          </w:p>
        </w:tc>
      </w:tr>
      <w:tr w:rsidR="00A162D3" w:rsidRPr="009E4D67" w14:paraId="0E76151C" w14:textId="77777777" w:rsidTr="00CF61D8">
        <w:trPr>
          <w:trHeight w:val="537"/>
        </w:trPr>
        <w:tc>
          <w:tcPr>
            <w:tcW w:w="956" w:type="dxa"/>
            <w:vAlign w:val="center"/>
          </w:tcPr>
          <w:p w14:paraId="2167E832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638" w:type="dxa"/>
            <w:vAlign w:val="center"/>
          </w:tcPr>
          <w:p w14:paraId="2A439BF5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638" w:type="dxa"/>
            <w:vAlign w:val="center"/>
          </w:tcPr>
          <w:p w14:paraId="7EC2DF0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37" w:type="dxa"/>
            <w:vAlign w:val="center"/>
          </w:tcPr>
          <w:p w14:paraId="14F29491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7" w:type="dxa"/>
            <w:vAlign w:val="center"/>
          </w:tcPr>
          <w:p w14:paraId="393A38BF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637" w:type="dxa"/>
            <w:vAlign w:val="center"/>
          </w:tcPr>
          <w:p w14:paraId="099FC876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7" w:type="dxa"/>
            <w:vAlign w:val="center"/>
          </w:tcPr>
          <w:p w14:paraId="51DA1EDF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37" w:type="dxa"/>
            <w:vAlign w:val="center"/>
          </w:tcPr>
          <w:p w14:paraId="37DF4035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7" w:type="dxa"/>
            <w:vAlign w:val="center"/>
          </w:tcPr>
          <w:p w14:paraId="0AAEFA03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37" w:type="dxa"/>
            <w:vAlign w:val="center"/>
          </w:tcPr>
          <w:p w14:paraId="75BA06E0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37" w:type="dxa"/>
            <w:vAlign w:val="center"/>
          </w:tcPr>
          <w:p w14:paraId="7CA6ABA5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01" w:type="dxa"/>
            <w:vAlign w:val="center"/>
          </w:tcPr>
          <w:p w14:paraId="2113C4EA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1</w:t>
            </w:r>
          </w:p>
        </w:tc>
      </w:tr>
      <w:tr w:rsidR="00A162D3" w:rsidRPr="009E4D67" w14:paraId="3D388642" w14:textId="77777777" w:rsidTr="00CF61D8">
        <w:trPr>
          <w:trHeight w:val="537"/>
        </w:trPr>
        <w:tc>
          <w:tcPr>
            <w:tcW w:w="956" w:type="dxa"/>
            <w:vAlign w:val="center"/>
          </w:tcPr>
          <w:p w14:paraId="63148D50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Allele frequency</w:t>
            </w:r>
          </w:p>
        </w:tc>
        <w:tc>
          <w:tcPr>
            <w:tcW w:w="638" w:type="dxa"/>
            <w:vAlign w:val="center"/>
          </w:tcPr>
          <w:p w14:paraId="267E3478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0.387</w:t>
            </w:r>
          </w:p>
        </w:tc>
        <w:tc>
          <w:tcPr>
            <w:tcW w:w="638" w:type="dxa"/>
            <w:vAlign w:val="center"/>
          </w:tcPr>
          <w:p w14:paraId="52AFA37A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0.118</w:t>
            </w:r>
          </w:p>
        </w:tc>
        <w:tc>
          <w:tcPr>
            <w:tcW w:w="637" w:type="dxa"/>
            <w:vAlign w:val="center"/>
          </w:tcPr>
          <w:p w14:paraId="371F6EE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0.011</w:t>
            </w:r>
          </w:p>
        </w:tc>
        <w:tc>
          <w:tcPr>
            <w:tcW w:w="637" w:type="dxa"/>
            <w:vAlign w:val="center"/>
          </w:tcPr>
          <w:p w14:paraId="4BEDE610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0.258</w:t>
            </w:r>
          </w:p>
        </w:tc>
        <w:tc>
          <w:tcPr>
            <w:tcW w:w="637" w:type="dxa"/>
            <w:vAlign w:val="center"/>
          </w:tcPr>
          <w:p w14:paraId="009FC75D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0.011</w:t>
            </w:r>
          </w:p>
        </w:tc>
        <w:tc>
          <w:tcPr>
            <w:tcW w:w="637" w:type="dxa"/>
            <w:vAlign w:val="center"/>
          </w:tcPr>
          <w:p w14:paraId="0CAFDC35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0.043</w:t>
            </w:r>
          </w:p>
        </w:tc>
        <w:tc>
          <w:tcPr>
            <w:tcW w:w="637" w:type="dxa"/>
            <w:vAlign w:val="center"/>
          </w:tcPr>
          <w:p w14:paraId="519F912E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0.011</w:t>
            </w:r>
          </w:p>
        </w:tc>
        <w:tc>
          <w:tcPr>
            <w:tcW w:w="637" w:type="dxa"/>
            <w:vAlign w:val="center"/>
          </w:tcPr>
          <w:p w14:paraId="7191725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0.011</w:t>
            </w:r>
          </w:p>
        </w:tc>
        <w:tc>
          <w:tcPr>
            <w:tcW w:w="637" w:type="dxa"/>
            <w:vAlign w:val="center"/>
          </w:tcPr>
          <w:p w14:paraId="73DBF626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0.021</w:t>
            </w:r>
          </w:p>
        </w:tc>
        <w:tc>
          <w:tcPr>
            <w:tcW w:w="637" w:type="dxa"/>
            <w:vAlign w:val="center"/>
          </w:tcPr>
          <w:p w14:paraId="587F16E6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0.118</w:t>
            </w:r>
          </w:p>
        </w:tc>
        <w:tc>
          <w:tcPr>
            <w:tcW w:w="1201" w:type="dxa"/>
            <w:vAlign w:val="center"/>
          </w:tcPr>
          <w:p w14:paraId="1E9E6294" w14:textId="77777777" w:rsidR="00A162D3" w:rsidRPr="009E4D67" w:rsidRDefault="00A162D3" w:rsidP="009E4D67">
            <w:pPr>
              <w:rPr>
                <w:sz w:val="18"/>
                <w:szCs w:val="18"/>
                <w:lang w:val="en-US"/>
              </w:rPr>
            </w:pPr>
            <w:r w:rsidRPr="009E4D67">
              <w:rPr>
                <w:sz w:val="18"/>
                <w:szCs w:val="18"/>
                <w:lang w:val="en-US"/>
              </w:rPr>
              <w:t>0.011</w:t>
            </w:r>
          </w:p>
        </w:tc>
      </w:tr>
    </w:tbl>
    <w:p w14:paraId="3C83582F" w14:textId="77777777" w:rsidR="00B85FD2" w:rsidRDefault="00B85FD2" w:rsidP="00A162D3">
      <w:pPr>
        <w:rPr>
          <w:lang w:val="en-US"/>
        </w:rPr>
      </w:pPr>
    </w:p>
    <w:p w14:paraId="15DAE47C" w14:textId="77777777" w:rsidR="00B85FD2" w:rsidRDefault="00B85FD2" w:rsidP="00A162D3">
      <w:pPr>
        <w:rPr>
          <w:lang w:val="en-US"/>
        </w:rPr>
      </w:pPr>
      <w:r w:rsidRPr="00B85FD2">
        <w:rPr>
          <w:b/>
          <w:lang w:val="en-US"/>
        </w:rPr>
        <w:t>Notes:</w:t>
      </w:r>
      <w:r>
        <w:rPr>
          <w:lang w:val="en-US"/>
        </w:rPr>
        <w:t xml:space="preserve"> </w:t>
      </w:r>
      <w:r w:rsidR="00A162D3" w:rsidRPr="009E4D67">
        <w:rPr>
          <w:lang w:val="en-US"/>
        </w:rPr>
        <w:t>Overview of tested alleles, corresponding gene dose, absolute number and frequency of alleles.</w:t>
      </w:r>
    </w:p>
    <w:p w14:paraId="097C219F" w14:textId="77777777" w:rsidR="00A162D3" w:rsidRPr="009E4D67" w:rsidRDefault="00B85FD2" w:rsidP="00A162D3">
      <w:pPr>
        <w:rPr>
          <w:lang w:val="en-US"/>
        </w:rPr>
      </w:pPr>
      <w:r w:rsidRPr="00B85FD2">
        <w:rPr>
          <w:lang w:val="en-US"/>
        </w:rPr>
        <w:t>Abbreviations:</w:t>
      </w:r>
      <w:r>
        <w:rPr>
          <w:lang w:val="en-US"/>
        </w:rPr>
        <w:t xml:space="preserve"> </w:t>
      </w:r>
      <w:r w:rsidR="00A162D3" w:rsidRPr="009E4D67">
        <w:rPr>
          <w:lang w:val="en-US"/>
        </w:rPr>
        <w:t>Del</w:t>
      </w:r>
      <w:r>
        <w:rPr>
          <w:lang w:val="en-US"/>
        </w:rPr>
        <w:t>,</w:t>
      </w:r>
      <w:r w:rsidR="00A162D3" w:rsidRPr="009E4D67">
        <w:rPr>
          <w:lang w:val="en-US"/>
        </w:rPr>
        <w:t xml:space="preserve"> Deletion</w:t>
      </w:r>
    </w:p>
    <w:p w14:paraId="7A22898E" w14:textId="77777777" w:rsidR="00A162D3" w:rsidRPr="009E4D67" w:rsidRDefault="00A162D3" w:rsidP="00A162D3">
      <w:pPr>
        <w:rPr>
          <w:lang w:val="en-US"/>
        </w:rPr>
      </w:pPr>
    </w:p>
    <w:p w14:paraId="1A0400A7" w14:textId="77777777" w:rsidR="00A162D3" w:rsidRPr="009E4D67" w:rsidRDefault="00A162D3" w:rsidP="00A162D3">
      <w:pPr>
        <w:rPr>
          <w:lang w:val="en-US"/>
        </w:rPr>
      </w:pPr>
    </w:p>
    <w:p w14:paraId="2699C815" w14:textId="77777777" w:rsidR="00A162D3" w:rsidRPr="00B85FD2" w:rsidRDefault="00A162D3" w:rsidP="00A162D3">
      <w:pPr>
        <w:rPr>
          <w:b/>
          <w:lang w:val="en-US"/>
        </w:rPr>
      </w:pPr>
      <w:r w:rsidRPr="00B85FD2">
        <w:rPr>
          <w:b/>
          <w:lang w:val="en-US"/>
        </w:rPr>
        <w:t xml:space="preserve">Supplementary </w:t>
      </w:r>
      <w:r w:rsidR="009E4D67" w:rsidRPr="00B85FD2">
        <w:rPr>
          <w:b/>
          <w:lang w:val="en-US"/>
        </w:rPr>
        <w:t>Table</w:t>
      </w:r>
      <w:r w:rsidRPr="00B85FD2">
        <w:rPr>
          <w:b/>
          <w:lang w:val="en-US"/>
        </w:rPr>
        <w:t xml:space="preserve"> 7</w:t>
      </w:r>
      <w:r w:rsidR="00B85FD2" w:rsidRPr="00B85FD2">
        <w:rPr>
          <w:b/>
          <w:lang w:val="en-US"/>
        </w:rPr>
        <w:t>: Gene dose distribution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7"/>
        <w:gridCol w:w="1416"/>
        <w:gridCol w:w="1549"/>
        <w:gridCol w:w="1416"/>
        <w:gridCol w:w="1549"/>
        <w:gridCol w:w="1416"/>
        <w:gridCol w:w="817"/>
      </w:tblGrid>
      <w:tr w:rsidR="00A162D3" w:rsidRPr="009E4D67" w14:paraId="178A4713" w14:textId="77777777" w:rsidTr="00B85FD2">
        <w:trPr>
          <w:trHeight w:val="582"/>
        </w:trPr>
        <w:tc>
          <w:tcPr>
            <w:tcW w:w="1546" w:type="dxa"/>
            <w:vAlign w:val="center"/>
          </w:tcPr>
          <w:p w14:paraId="749D970E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Gene dose</w:t>
            </w:r>
          </w:p>
        </w:tc>
        <w:tc>
          <w:tcPr>
            <w:tcW w:w="1323" w:type="dxa"/>
            <w:vAlign w:val="center"/>
          </w:tcPr>
          <w:p w14:paraId="5CB8F496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0</w:t>
            </w:r>
          </w:p>
        </w:tc>
        <w:tc>
          <w:tcPr>
            <w:tcW w:w="1446" w:type="dxa"/>
            <w:vAlign w:val="center"/>
          </w:tcPr>
          <w:p w14:paraId="3E8C0C1D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0.5</w:t>
            </w:r>
          </w:p>
        </w:tc>
        <w:tc>
          <w:tcPr>
            <w:tcW w:w="1323" w:type="dxa"/>
            <w:vAlign w:val="center"/>
          </w:tcPr>
          <w:p w14:paraId="1DB98469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</w:t>
            </w:r>
          </w:p>
        </w:tc>
        <w:tc>
          <w:tcPr>
            <w:tcW w:w="1446" w:type="dxa"/>
            <w:vAlign w:val="center"/>
          </w:tcPr>
          <w:p w14:paraId="71197BBF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1.5</w:t>
            </w:r>
          </w:p>
        </w:tc>
        <w:tc>
          <w:tcPr>
            <w:tcW w:w="1323" w:type="dxa"/>
            <w:vAlign w:val="center"/>
          </w:tcPr>
          <w:p w14:paraId="79AD32CA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2</w:t>
            </w:r>
          </w:p>
        </w:tc>
        <w:tc>
          <w:tcPr>
            <w:tcW w:w="1374" w:type="dxa"/>
            <w:vAlign w:val="center"/>
          </w:tcPr>
          <w:p w14:paraId="04825883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3</w:t>
            </w:r>
          </w:p>
        </w:tc>
      </w:tr>
      <w:tr w:rsidR="00A162D3" w:rsidRPr="009E4D67" w14:paraId="29ECC44B" w14:textId="77777777" w:rsidTr="00B85FD2">
        <w:trPr>
          <w:trHeight w:val="582"/>
        </w:trPr>
        <w:tc>
          <w:tcPr>
            <w:tcW w:w="1546" w:type="dxa"/>
            <w:vAlign w:val="center"/>
          </w:tcPr>
          <w:p w14:paraId="2ED56132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Type of metabolizer</w:t>
            </w:r>
          </w:p>
        </w:tc>
        <w:tc>
          <w:tcPr>
            <w:tcW w:w="1323" w:type="dxa"/>
            <w:vAlign w:val="center"/>
          </w:tcPr>
          <w:p w14:paraId="4AFE84F8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PM</w:t>
            </w:r>
          </w:p>
        </w:tc>
        <w:tc>
          <w:tcPr>
            <w:tcW w:w="1446" w:type="dxa"/>
            <w:vAlign w:val="center"/>
          </w:tcPr>
          <w:p w14:paraId="213FF4B7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IM</w:t>
            </w:r>
          </w:p>
        </w:tc>
        <w:tc>
          <w:tcPr>
            <w:tcW w:w="1323" w:type="dxa"/>
            <w:vAlign w:val="center"/>
          </w:tcPr>
          <w:p w14:paraId="2D9BC30F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446" w:type="dxa"/>
            <w:vAlign w:val="center"/>
          </w:tcPr>
          <w:p w14:paraId="4B96E13A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323" w:type="dxa"/>
            <w:vAlign w:val="center"/>
          </w:tcPr>
          <w:p w14:paraId="764B528C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EM</w:t>
            </w:r>
          </w:p>
        </w:tc>
        <w:tc>
          <w:tcPr>
            <w:tcW w:w="1374" w:type="dxa"/>
            <w:vAlign w:val="center"/>
          </w:tcPr>
          <w:p w14:paraId="42AAB4F4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UM</w:t>
            </w:r>
          </w:p>
        </w:tc>
      </w:tr>
      <w:tr w:rsidR="00A162D3" w:rsidRPr="009E4D67" w14:paraId="25A06D8D" w14:textId="77777777" w:rsidTr="00B85FD2">
        <w:trPr>
          <w:trHeight w:val="582"/>
        </w:trPr>
        <w:tc>
          <w:tcPr>
            <w:tcW w:w="1546" w:type="dxa"/>
            <w:vAlign w:val="center"/>
          </w:tcPr>
          <w:p w14:paraId="7B3327F1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Number</w:t>
            </w:r>
          </w:p>
        </w:tc>
        <w:tc>
          <w:tcPr>
            <w:tcW w:w="1323" w:type="dxa"/>
            <w:vAlign w:val="center"/>
          </w:tcPr>
          <w:p w14:paraId="74903951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2</w:t>
            </w:r>
          </w:p>
        </w:tc>
        <w:tc>
          <w:tcPr>
            <w:tcW w:w="1446" w:type="dxa"/>
            <w:vAlign w:val="center"/>
          </w:tcPr>
          <w:p w14:paraId="5BF3C080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8</w:t>
            </w:r>
          </w:p>
        </w:tc>
        <w:tc>
          <w:tcPr>
            <w:tcW w:w="1323" w:type="dxa"/>
            <w:vAlign w:val="center"/>
          </w:tcPr>
          <w:p w14:paraId="312CD3E1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19</w:t>
            </w:r>
          </w:p>
        </w:tc>
        <w:tc>
          <w:tcPr>
            <w:tcW w:w="1446" w:type="dxa"/>
            <w:vAlign w:val="center"/>
          </w:tcPr>
          <w:p w14:paraId="1FC92F5D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6</w:t>
            </w:r>
          </w:p>
        </w:tc>
        <w:tc>
          <w:tcPr>
            <w:tcW w:w="1323" w:type="dxa"/>
            <w:vAlign w:val="center"/>
          </w:tcPr>
          <w:p w14:paraId="042AC759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11</w:t>
            </w:r>
          </w:p>
        </w:tc>
        <w:tc>
          <w:tcPr>
            <w:tcW w:w="1374" w:type="dxa"/>
            <w:vAlign w:val="center"/>
          </w:tcPr>
          <w:p w14:paraId="782E5C86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</w:t>
            </w:r>
          </w:p>
        </w:tc>
      </w:tr>
      <w:tr w:rsidR="00A162D3" w:rsidRPr="009E4D67" w14:paraId="5D030188" w14:textId="77777777" w:rsidTr="00B85FD2">
        <w:trPr>
          <w:trHeight w:val="582"/>
        </w:trPr>
        <w:tc>
          <w:tcPr>
            <w:tcW w:w="1546" w:type="dxa"/>
            <w:vAlign w:val="center"/>
          </w:tcPr>
          <w:p w14:paraId="16979138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Donepezil serum concentration [ng/ml]</w:t>
            </w:r>
          </w:p>
        </w:tc>
        <w:tc>
          <w:tcPr>
            <w:tcW w:w="1323" w:type="dxa"/>
            <w:vAlign w:val="center"/>
          </w:tcPr>
          <w:p w14:paraId="4FAAC066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50.28</w:t>
            </w:r>
            <w:r w:rsidRPr="009E4D67">
              <w:rPr>
                <w:rFonts w:cs="Arial"/>
                <w:lang w:val="en-US"/>
              </w:rPr>
              <w:t>±</w:t>
            </w:r>
            <w:r w:rsidRPr="009E4D67">
              <w:rPr>
                <w:lang w:val="en-US"/>
              </w:rPr>
              <w:t>7.11</w:t>
            </w:r>
            <w:r w:rsidRPr="009E4D67">
              <w:rPr>
                <w:lang w:val="en-US"/>
              </w:rPr>
              <w:br/>
              <w:t>(45.25-55.30)</w:t>
            </w:r>
          </w:p>
        </w:tc>
        <w:tc>
          <w:tcPr>
            <w:tcW w:w="1446" w:type="dxa"/>
            <w:vAlign w:val="center"/>
          </w:tcPr>
          <w:p w14:paraId="64A3E597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47.96</w:t>
            </w:r>
            <w:r w:rsidRPr="009E4D67">
              <w:rPr>
                <w:rFonts w:cs="Arial"/>
                <w:lang w:val="en-US"/>
              </w:rPr>
              <w:t>±19.55</w:t>
            </w:r>
            <w:r w:rsidRPr="009E4D67">
              <w:rPr>
                <w:rFonts w:cs="Arial"/>
                <w:lang w:val="en-US"/>
              </w:rPr>
              <w:br/>
              <w:t>(27.10-87.55)</w:t>
            </w:r>
          </w:p>
        </w:tc>
        <w:tc>
          <w:tcPr>
            <w:tcW w:w="1323" w:type="dxa"/>
            <w:vAlign w:val="center"/>
          </w:tcPr>
          <w:p w14:paraId="7EABB834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36.49</w:t>
            </w:r>
            <w:r w:rsidRPr="009E4D67">
              <w:rPr>
                <w:rFonts w:cs="Arial"/>
                <w:lang w:val="en-US"/>
              </w:rPr>
              <w:t>±15.7</w:t>
            </w:r>
            <w:r w:rsidRPr="009E4D67">
              <w:rPr>
                <w:rFonts w:cs="Arial"/>
                <w:lang w:val="en-US"/>
              </w:rPr>
              <w:br/>
              <w:t>(14.85-60.15)</w:t>
            </w:r>
          </w:p>
        </w:tc>
        <w:tc>
          <w:tcPr>
            <w:tcW w:w="1446" w:type="dxa"/>
            <w:vAlign w:val="center"/>
          </w:tcPr>
          <w:p w14:paraId="1CC6A7BE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43.61</w:t>
            </w:r>
            <w:r w:rsidRPr="009E4D67">
              <w:rPr>
                <w:rFonts w:cs="Arial"/>
                <w:lang w:val="en-US"/>
              </w:rPr>
              <w:t>±22.83</w:t>
            </w:r>
            <w:r w:rsidRPr="009E4D67">
              <w:rPr>
                <w:rFonts w:cs="Arial"/>
                <w:lang w:val="en-US"/>
              </w:rPr>
              <w:br/>
              <w:t>(17.90-81.05)</w:t>
            </w:r>
          </w:p>
        </w:tc>
        <w:tc>
          <w:tcPr>
            <w:tcW w:w="1323" w:type="dxa"/>
            <w:vAlign w:val="center"/>
          </w:tcPr>
          <w:p w14:paraId="0C1DD973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34.71</w:t>
            </w:r>
            <w:r w:rsidRPr="009E4D67">
              <w:rPr>
                <w:rFonts w:cs="Arial"/>
                <w:lang w:val="en-US"/>
              </w:rPr>
              <w:t>±9.65</w:t>
            </w:r>
            <w:r w:rsidRPr="009E4D67">
              <w:rPr>
                <w:rFonts w:cs="Arial"/>
                <w:lang w:val="en-US"/>
              </w:rPr>
              <w:br/>
              <w:t>(21.75-48.35)</w:t>
            </w:r>
          </w:p>
        </w:tc>
        <w:tc>
          <w:tcPr>
            <w:tcW w:w="1374" w:type="dxa"/>
            <w:vAlign w:val="center"/>
          </w:tcPr>
          <w:p w14:paraId="702BD7CF" w14:textId="77777777" w:rsidR="00A162D3" w:rsidRPr="009E4D67" w:rsidRDefault="00A162D3" w:rsidP="009E4D67">
            <w:pPr>
              <w:rPr>
                <w:lang w:val="en-US"/>
              </w:rPr>
            </w:pPr>
            <w:r w:rsidRPr="009E4D67">
              <w:rPr>
                <w:lang w:val="en-US"/>
              </w:rPr>
              <w:t>12.95</w:t>
            </w:r>
          </w:p>
        </w:tc>
      </w:tr>
    </w:tbl>
    <w:p w14:paraId="575E9672" w14:textId="77777777" w:rsidR="00B85FD2" w:rsidRDefault="00B85FD2" w:rsidP="00A162D3">
      <w:pPr>
        <w:rPr>
          <w:lang w:val="en-US"/>
        </w:rPr>
      </w:pPr>
    </w:p>
    <w:p w14:paraId="62BE7DA9" w14:textId="77777777" w:rsidR="00B85FD2" w:rsidRDefault="00B85FD2" w:rsidP="00A162D3">
      <w:pPr>
        <w:rPr>
          <w:lang w:val="en-US"/>
        </w:rPr>
      </w:pPr>
      <w:r w:rsidRPr="00B85FD2">
        <w:rPr>
          <w:b/>
          <w:lang w:val="en-US"/>
        </w:rPr>
        <w:t>Notes:</w:t>
      </w:r>
      <w:r>
        <w:rPr>
          <w:lang w:val="en-US"/>
        </w:rPr>
        <w:t xml:space="preserve"> </w:t>
      </w:r>
      <w:r w:rsidR="00A162D3" w:rsidRPr="009E4D67">
        <w:rPr>
          <w:lang w:val="en-US"/>
        </w:rPr>
        <w:t xml:space="preserve">Gene dose, type of metabolizer and their respective number within the donepezil group. </w:t>
      </w:r>
    </w:p>
    <w:p w14:paraId="40E7ABF7" w14:textId="77777777" w:rsidR="00A162D3" w:rsidRPr="00B85FD2" w:rsidRDefault="00B85FD2" w:rsidP="00A162D3">
      <w:pPr>
        <w:rPr>
          <w:lang w:val="en-US"/>
        </w:rPr>
      </w:pPr>
      <w:r w:rsidRPr="00B85FD2">
        <w:rPr>
          <w:lang w:val="en-US"/>
        </w:rPr>
        <w:t xml:space="preserve">Abbreviations: </w:t>
      </w:r>
      <w:r w:rsidR="00A162D3" w:rsidRPr="00B85FD2">
        <w:rPr>
          <w:lang w:val="en-US"/>
        </w:rPr>
        <w:t>PM</w:t>
      </w:r>
      <w:r w:rsidRPr="00B85FD2">
        <w:rPr>
          <w:lang w:val="en-US"/>
        </w:rPr>
        <w:t>,</w:t>
      </w:r>
      <w:r w:rsidR="00A162D3" w:rsidRPr="00B85FD2">
        <w:rPr>
          <w:lang w:val="en-US"/>
        </w:rPr>
        <w:t xml:space="preserve"> poor metabolizer; IM</w:t>
      </w:r>
      <w:r w:rsidRPr="00B85FD2">
        <w:rPr>
          <w:lang w:val="en-US"/>
        </w:rPr>
        <w:t>,</w:t>
      </w:r>
      <w:r w:rsidR="00A162D3" w:rsidRPr="00B85FD2">
        <w:rPr>
          <w:lang w:val="en-US"/>
        </w:rPr>
        <w:t xml:space="preserve"> intermediate metabolizer; EM</w:t>
      </w:r>
      <w:r w:rsidRPr="00B85FD2">
        <w:rPr>
          <w:lang w:val="en-US"/>
        </w:rPr>
        <w:t>,</w:t>
      </w:r>
      <w:r w:rsidR="00A162D3" w:rsidRPr="00B85FD2">
        <w:rPr>
          <w:lang w:val="en-US"/>
        </w:rPr>
        <w:t xml:space="preserve"> extensive metabolizer; UM</w:t>
      </w:r>
      <w:r w:rsidRPr="00B85FD2">
        <w:rPr>
          <w:lang w:val="en-US"/>
        </w:rPr>
        <w:t>,</w:t>
      </w:r>
      <w:r w:rsidR="00A162D3" w:rsidRPr="00B85FD2">
        <w:rPr>
          <w:lang w:val="en-US"/>
        </w:rPr>
        <w:t xml:space="preserve"> ultra-rapid metabolizer</w:t>
      </w:r>
    </w:p>
    <w:p w14:paraId="12BCE7F8" w14:textId="77777777" w:rsidR="00A162D3" w:rsidRPr="00B85FD2" w:rsidRDefault="00A162D3" w:rsidP="00A162D3">
      <w:pPr>
        <w:rPr>
          <w:lang w:val="en-US"/>
        </w:rPr>
      </w:pPr>
    </w:p>
    <w:p w14:paraId="741BC246" w14:textId="77777777" w:rsidR="00A162D3" w:rsidRPr="00B85FD2" w:rsidRDefault="00A162D3" w:rsidP="00A162D3">
      <w:pPr>
        <w:rPr>
          <w:lang w:val="en-US"/>
        </w:rPr>
      </w:pPr>
    </w:p>
    <w:p w14:paraId="67F8E592" w14:textId="77777777" w:rsidR="00A162D3" w:rsidRPr="00B85FD2" w:rsidRDefault="00A162D3" w:rsidP="00A162D3">
      <w:pPr>
        <w:rPr>
          <w:rFonts w:cs="Arial"/>
          <w:b/>
          <w:lang w:val="en-US"/>
        </w:rPr>
      </w:pPr>
      <w:r w:rsidRPr="00B85FD2">
        <w:rPr>
          <w:rFonts w:cs="Arial"/>
          <w:b/>
          <w:lang w:val="en-US"/>
        </w:rPr>
        <w:t xml:space="preserve">Supplementary </w:t>
      </w:r>
      <w:r w:rsidR="009E4D67" w:rsidRPr="00B85FD2">
        <w:rPr>
          <w:rFonts w:cs="Arial"/>
          <w:b/>
          <w:lang w:val="en-US"/>
        </w:rPr>
        <w:t>Table</w:t>
      </w:r>
      <w:r w:rsidRPr="00B85FD2">
        <w:rPr>
          <w:rFonts w:cs="Arial"/>
          <w:b/>
          <w:lang w:val="en-US"/>
        </w:rPr>
        <w:t xml:space="preserve"> 8</w:t>
      </w:r>
      <w:r w:rsidR="00B85FD2" w:rsidRPr="00B85FD2">
        <w:rPr>
          <w:rFonts w:cs="Arial"/>
          <w:b/>
          <w:lang w:val="en-US"/>
        </w:rPr>
        <w:t>:</w:t>
      </w:r>
      <w:r w:rsidR="00B85FD2" w:rsidRPr="00B85FD2">
        <w:rPr>
          <w:b/>
          <w:lang w:val="en-US"/>
        </w:rPr>
        <w:t xml:space="preserve"> Prediction of serum concentration of </w:t>
      </w:r>
      <w:r w:rsidR="00B85FD2" w:rsidRPr="00B85FD2">
        <w:rPr>
          <w:b/>
          <w:i/>
          <w:lang w:val="en-US"/>
        </w:rPr>
        <w:t>donepezil</w:t>
      </w:r>
      <w:r w:rsidR="00B85FD2" w:rsidRPr="00B85FD2">
        <w:rPr>
          <w:b/>
          <w:lang w:val="en-US"/>
        </w:rPr>
        <w:t xml:space="preserve"> </w:t>
      </w:r>
      <w:r w:rsidR="00B85FD2" w:rsidRPr="00B85FD2">
        <w:rPr>
          <w:rFonts w:cs="Arial"/>
          <w:b/>
          <w:i/>
          <w:lang w:val="en-US"/>
        </w:rPr>
        <w:t>univariate</w:t>
      </w:r>
      <w:r w:rsidR="00B85FD2" w:rsidRPr="00B85FD2">
        <w:rPr>
          <w:rFonts w:cs="Arial"/>
          <w:b/>
          <w:lang w:val="en-US"/>
        </w:rPr>
        <w:t xml:space="preserve"> regression analyses</w:t>
      </w:r>
    </w:p>
    <w:tbl>
      <w:tblPr>
        <w:tblW w:w="98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46"/>
        <w:gridCol w:w="1240"/>
        <w:gridCol w:w="1240"/>
        <w:gridCol w:w="920"/>
        <w:gridCol w:w="1338"/>
        <w:gridCol w:w="1461"/>
        <w:gridCol w:w="1461"/>
      </w:tblGrid>
      <w:tr w:rsidR="00A162D3" w:rsidRPr="009E4D67" w14:paraId="12014820" w14:textId="77777777" w:rsidTr="00B85FD2">
        <w:trPr>
          <w:trHeight w:val="169"/>
        </w:trPr>
        <w:tc>
          <w:tcPr>
            <w:tcW w:w="1134" w:type="dxa"/>
            <w:vAlign w:val="center"/>
          </w:tcPr>
          <w:p w14:paraId="528C12D7" w14:textId="77777777" w:rsidR="00A162D3" w:rsidRPr="009E4D67" w:rsidRDefault="00A162D3" w:rsidP="009E4D67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1046" w:type="dxa"/>
            <w:vAlign w:val="center"/>
          </w:tcPr>
          <w:p w14:paraId="62BBA529" w14:textId="77777777" w:rsidR="00A162D3" w:rsidRPr="009E4D67" w:rsidRDefault="00A162D3" w:rsidP="009E4D67">
            <w:pPr>
              <w:spacing w:line="240" w:lineRule="auto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sz w:val="22"/>
                <w:lang w:val="en-US" w:eastAsia="de-DE"/>
              </w:rPr>
              <w:t>Gene dose</w:t>
            </w:r>
          </w:p>
        </w:tc>
        <w:tc>
          <w:tcPr>
            <w:tcW w:w="1240" w:type="dxa"/>
            <w:vAlign w:val="center"/>
          </w:tcPr>
          <w:p w14:paraId="53BBF4AE" w14:textId="77777777" w:rsidR="00A162D3" w:rsidRPr="009E4D67" w:rsidRDefault="00A162D3" w:rsidP="009E4D67">
            <w:pPr>
              <w:spacing w:line="240" w:lineRule="auto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sz w:val="22"/>
                <w:lang w:val="en-US" w:eastAsia="de-DE"/>
              </w:rPr>
              <w:t>Daily dose</w:t>
            </w:r>
          </w:p>
        </w:tc>
        <w:tc>
          <w:tcPr>
            <w:tcW w:w="1240" w:type="dxa"/>
            <w:vAlign w:val="center"/>
          </w:tcPr>
          <w:p w14:paraId="6CA6886E" w14:textId="77777777" w:rsidR="00A162D3" w:rsidRPr="009E4D67" w:rsidRDefault="00A162D3" w:rsidP="009E4D67">
            <w:pPr>
              <w:spacing w:line="240" w:lineRule="auto"/>
              <w:ind w:left="14"/>
              <w:textAlignment w:val="baseline"/>
              <w:rPr>
                <w:rFonts w:cs="Arial"/>
                <w:color w:val="000000"/>
                <w:kern w:val="24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CYP 2D6-</w:t>
            </w:r>
          </w:p>
          <w:p w14:paraId="4BCCE044" w14:textId="77777777" w:rsidR="00A162D3" w:rsidRPr="009E4D67" w:rsidRDefault="00A162D3" w:rsidP="009E4D67">
            <w:pPr>
              <w:spacing w:line="240" w:lineRule="auto"/>
              <w:ind w:left="14" w:right="-90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Inhibitors</w:t>
            </w:r>
          </w:p>
        </w:tc>
        <w:tc>
          <w:tcPr>
            <w:tcW w:w="920" w:type="dxa"/>
            <w:vAlign w:val="center"/>
          </w:tcPr>
          <w:p w14:paraId="0DC477BC" w14:textId="77777777" w:rsidR="00A162D3" w:rsidRPr="009E4D67" w:rsidRDefault="00A162D3" w:rsidP="009E4D67">
            <w:pPr>
              <w:spacing w:line="240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Age</w:t>
            </w:r>
          </w:p>
        </w:tc>
        <w:tc>
          <w:tcPr>
            <w:tcW w:w="1338" w:type="dxa"/>
            <w:vAlign w:val="center"/>
          </w:tcPr>
          <w:p w14:paraId="45321168" w14:textId="77777777" w:rsidR="00A162D3" w:rsidRPr="009E4D67" w:rsidRDefault="00A162D3" w:rsidP="009E4D67">
            <w:pPr>
              <w:spacing w:line="240" w:lineRule="auto"/>
              <w:ind w:left="2" w:hanging="2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sz w:val="22"/>
                <w:lang w:val="en-US" w:eastAsia="de-DE"/>
              </w:rPr>
              <w:t>Sex</w:t>
            </w:r>
          </w:p>
        </w:tc>
        <w:tc>
          <w:tcPr>
            <w:tcW w:w="1461" w:type="dxa"/>
            <w:vAlign w:val="center"/>
          </w:tcPr>
          <w:p w14:paraId="2CD29FC5" w14:textId="77777777" w:rsidR="00A162D3" w:rsidRPr="009E4D67" w:rsidRDefault="00A162D3" w:rsidP="009E4D67">
            <w:pPr>
              <w:spacing w:line="240" w:lineRule="auto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Duration AChE-I intake</w:t>
            </w:r>
          </w:p>
        </w:tc>
        <w:tc>
          <w:tcPr>
            <w:tcW w:w="1461" w:type="dxa"/>
          </w:tcPr>
          <w:p w14:paraId="27480C01" w14:textId="77777777" w:rsidR="00A162D3" w:rsidRPr="009E4D67" w:rsidRDefault="00A162D3" w:rsidP="009E4D67">
            <w:pPr>
              <w:spacing w:line="240" w:lineRule="auto"/>
              <w:jc w:val="center"/>
              <w:textAlignment w:val="baseline"/>
              <w:rPr>
                <w:rFonts w:cs="Arial"/>
                <w:kern w:val="24"/>
                <w:sz w:val="22"/>
                <w:lang w:val="en-US" w:eastAsia="de-DE"/>
              </w:rPr>
            </w:pPr>
            <w:r w:rsidRPr="009E4D67">
              <w:rPr>
                <w:rFonts w:cs="Arial"/>
                <w:sz w:val="22"/>
                <w:lang w:val="en-US"/>
              </w:rPr>
              <w:t>Time since last dosing</w:t>
            </w:r>
          </w:p>
        </w:tc>
      </w:tr>
      <w:tr w:rsidR="00A162D3" w:rsidRPr="009E4D67" w14:paraId="7541CB0F" w14:textId="77777777" w:rsidTr="00B85FD2">
        <w:trPr>
          <w:cantSplit/>
          <w:trHeight w:val="169"/>
        </w:trPr>
        <w:tc>
          <w:tcPr>
            <w:tcW w:w="1134" w:type="dxa"/>
            <w:vAlign w:val="center"/>
          </w:tcPr>
          <w:p w14:paraId="5638AB39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corr. R²</w:t>
            </w:r>
          </w:p>
        </w:tc>
        <w:tc>
          <w:tcPr>
            <w:tcW w:w="1046" w:type="dxa"/>
            <w:vAlign w:val="center"/>
          </w:tcPr>
          <w:p w14:paraId="570D7B01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0.030</w:t>
            </w:r>
          </w:p>
        </w:tc>
        <w:tc>
          <w:tcPr>
            <w:tcW w:w="1240" w:type="dxa"/>
            <w:vAlign w:val="center"/>
          </w:tcPr>
          <w:p w14:paraId="3B34B246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0.209</w:t>
            </w:r>
          </w:p>
        </w:tc>
        <w:tc>
          <w:tcPr>
            <w:tcW w:w="1240" w:type="dxa"/>
            <w:vAlign w:val="center"/>
          </w:tcPr>
          <w:p w14:paraId="6FA80A42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0.058</w:t>
            </w:r>
          </w:p>
        </w:tc>
        <w:tc>
          <w:tcPr>
            <w:tcW w:w="920" w:type="dxa"/>
            <w:vAlign w:val="center"/>
          </w:tcPr>
          <w:p w14:paraId="1C9E7639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-0.009</w:t>
            </w:r>
          </w:p>
        </w:tc>
        <w:tc>
          <w:tcPr>
            <w:tcW w:w="1338" w:type="dxa"/>
            <w:vAlign w:val="center"/>
          </w:tcPr>
          <w:p w14:paraId="062A2015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0.095</w:t>
            </w:r>
          </w:p>
        </w:tc>
        <w:tc>
          <w:tcPr>
            <w:tcW w:w="1461" w:type="dxa"/>
            <w:vAlign w:val="center"/>
          </w:tcPr>
          <w:p w14:paraId="191D8206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-0.021</w:t>
            </w:r>
          </w:p>
        </w:tc>
        <w:tc>
          <w:tcPr>
            <w:tcW w:w="1461" w:type="dxa"/>
          </w:tcPr>
          <w:p w14:paraId="1C11E318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kern w:val="24"/>
                <w:sz w:val="22"/>
                <w:lang w:val="en-US" w:eastAsia="de-DE"/>
              </w:rPr>
            </w:pPr>
            <w:r w:rsidRPr="009E4D67">
              <w:rPr>
                <w:rFonts w:cs="Arial"/>
                <w:kern w:val="24"/>
                <w:sz w:val="22"/>
                <w:lang w:val="en-US" w:eastAsia="de-DE"/>
              </w:rPr>
              <w:t>-0.007</w:t>
            </w:r>
          </w:p>
        </w:tc>
      </w:tr>
      <w:tr w:rsidR="00A162D3" w:rsidRPr="009E4D67" w14:paraId="61119F3C" w14:textId="77777777" w:rsidTr="00B85FD2">
        <w:trPr>
          <w:cantSplit/>
          <w:trHeight w:val="178"/>
        </w:trPr>
        <w:tc>
          <w:tcPr>
            <w:tcW w:w="1134" w:type="dxa"/>
            <w:vAlign w:val="center"/>
          </w:tcPr>
          <w:p w14:paraId="7817F941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Beta</w:t>
            </w:r>
          </w:p>
        </w:tc>
        <w:tc>
          <w:tcPr>
            <w:tcW w:w="1046" w:type="dxa"/>
            <w:vAlign w:val="center"/>
          </w:tcPr>
          <w:p w14:paraId="4AC227BA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-0.226</w:t>
            </w:r>
          </w:p>
        </w:tc>
        <w:tc>
          <w:tcPr>
            <w:tcW w:w="1240" w:type="dxa"/>
            <w:vAlign w:val="center"/>
          </w:tcPr>
          <w:p w14:paraId="157AE0D1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0.475</w:t>
            </w:r>
          </w:p>
        </w:tc>
        <w:tc>
          <w:tcPr>
            <w:tcW w:w="1240" w:type="dxa"/>
            <w:vAlign w:val="center"/>
          </w:tcPr>
          <w:p w14:paraId="260F6807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0.279</w:t>
            </w:r>
          </w:p>
        </w:tc>
        <w:tc>
          <w:tcPr>
            <w:tcW w:w="920" w:type="dxa"/>
            <w:vAlign w:val="center"/>
          </w:tcPr>
          <w:p w14:paraId="38168D90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0.113</w:t>
            </w:r>
          </w:p>
        </w:tc>
        <w:tc>
          <w:tcPr>
            <w:tcW w:w="1338" w:type="dxa"/>
            <w:vAlign w:val="center"/>
          </w:tcPr>
          <w:p w14:paraId="5441AFEB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-0.338</w:t>
            </w:r>
          </w:p>
        </w:tc>
        <w:tc>
          <w:tcPr>
            <w:tcW w:w="1461" w:type="dxa"/>
            <w:vAlign w:val="center"/>
          </w:tcPr>
          <w:p w14:paraId="7706A5B5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0.31</w:t>
            </w:r>
          </w:p>
        </w:tc>
        <w:tc>
          <w:tcPr>
            <w:tcW w:w="1461" w:type="dxa"/>
          </w:tcPr>
          <w:p w14:paraId="550FFAB4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kern w:val="24"/>
                <w:sz w:val="22"/>
                <w:lang w:val="en-US" w:eastAsia="de-DE"/>
              </w:rPr>
            </w:pPr>
            <w:r w:rsidRPr="009E4D67">
              <w:rPr>
                <w:rFonts w:cs="Arial"/>
                <w:kern w:val="24"/>
                <w:sz w:val="22"/>
                <w:lang w:val="en-US" w:eastAsia="de-DE"/>
              </w:rPr>
              <w:t>0.122</w:t>
            </w:r>
          </w:p>
        </w:tc>
      </w:tr>
      <w:tr w:rsidR="00A162D3" w:rsidRPr="009E4D67" w14:paraId="7D04E49A" w14:textId="77777777" w:rsidTr="00B85FD2">
        <w:trPr>
          <w:cantSplit/>
          <w:trHeight w:val="178"/>
        </w:trPr>
        <w:tc>
          <w:tcPr>
            <w:tcW w:w="1134" w:type="dxa"/>
            <w:vAlign w:val="center"/>
          </w:tcPr>
          <w:p w14:paraId="7C16A473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p-value</w:t>
            </w:r>
          </w:p>
        </w:tc>
        <w:tc>
          <w:tcPr>
            <w:tcW w:w="1046" w:type="dxa"/>
            <w:vAlign w:val="center"/>
          </w:tcPr>
          <w:p w14:paraId="0BAFBFF3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0.131</w:t>
            </w:r>
          </w:p>
        </w:tc>
        <w:tc>
          <w:tcPr>
            <w:tcW w:w="1240" w:type="dxa"/>
            <w:vAlign w:val="center"/>
          </w:tcPr>
          <w:p w14:paraId="70637D9A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0.001</w:t>
            </w:r>
          </w:p>
        </w:tc>
        <w:tc>
          <w:tcPr>
            <w:tcW w:w="1240" w:type="dxa"/>
            <w:vAlign w:val="center"/>
          </w:tcPr>
          <w:p w14:paraId="33D68338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0.055</w:t>
            </w:r>
          </w:p>
        </w:tc>
        <w:tc>
          <w:tcPr>
            <w:tcW w:w="920" w:type="dxa"/>
            <w:vAlign w:val="center"/>
          </w:tcPr>
          <w:p w14:paraId="4774C200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0.443</w:t>
            </w:r>
          </w:p>
        </w:tc>
        <w:tc>
          <w:tcPr>
            <w:tcW w:w="1338" w:type="dxa"/>
            <w:vAlign w:val="center"/>
          </w:tcPr>
          <w:p w14:paraId="65435EDA" w14:textId="77777777" w:rsidR="00A162D3" w:rsidRPr="009E4D67" w:rsidRDefault="00A162D3" w:rsidP="009E4D67">
            <w:pPr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0.019</w:t>
            </w:r>
          </w:p>
        </w:tc>
        <w:tc>
          <w:tcPr>
            <w:tcW w:w="1461" w:type="dxa"/>
            <w:vAlign w:val="center"/>
          </w:tcPr>
          <w:p w14:paraId="649ABDC4" w14:textId="77777777" w:rsidR="00A162D3" w:rsidRPr="009E4D67" w:rsidRDefault="00A162D3" w:rsidP="009E4D67">
            <w:pPr>
              <w:keepNext/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sz w:val="22"/>
                <w:lang w:val="en-US" w:eastAsia="de-DE"/>
              </w:rPr>
            </w:pPr>
            <w:r w:rsidRPr="009E4D67">
              <w:rPr>
                <w:rFonts w:cs="Arial"/>
                <w:color w:val="000000"/>
                <w:kern w:val="24"/>
                <w:sz w:val="22"/>
                <w:lang w:val="en-US" w:eastAsia="de-DE"/>
              </w:rPr>
              <w:t>0.832</w:t>
            </w:r>
          </w:p>
        </w:tc>
        <w:tc>
          <w:tcPr>
            <w:tcW w:w="1461" w:type="dxa"/>
          </w:tcPr>
          <w:p w14:paraId="1F6EE99D" w14:textId="77777777" w:rsidR="00A162D3" w:rsidRPr="009E4D67" w:rsidRDefault="00A162D3" w:rsidP="009E4D67">
            <w:pPr>
              <w:keepNext/>
              <w:spacing w:before="100" w:beforeAutospacing="1" w:after="100" w:afterAutospacing="1" w:line="276" w:lineRule="auto"/>
              <w:ind w:left="547" w:hanging="547"/>
              <w:jc w:val="center"/>
              <w:textAlignment w:val="baseline"/>
              <w:rPr>
                <w:rFonts w:cs="Arial"/>
                <w:kern w:val="24"/>
                <w:sz w:val="22"/>
                <w:lang w:val="en-US" w:eastAsia="de-DE"/>
              </w:rPr>
            </w:pPr>
            <w:r w:rsidRPr="009E4D67">
              <w:rPr>
                <w:rFonts w:cs="Arial"/>
                <w:kern w:val="24"/>
                <w:sz w:val="22"/>
                <w:lang w:val="en-US" w:eastAsia="de-DE"/>
              </w:rPr>
              <w:t>0.409</w:t>
            </w:r>
          </w:p>
        </w:tc>
      </w:tr>
    </w:tbl>
    <w:p w14:paraId="3FC2ED78" w14:textId="77777777" w:rsidR="00B85FD2" w:rsidRDefault="00B85FD2" w:rsidP="00A162D3">
      <w:pPr>
        <w:rPr>
          <w:rFonts w:cs="Arial"/>
          <w:lang w:val="en-US"/>
        </w:rPr>
      </w:pPr>
    </w:p>
    <w:p w14:paraId="341CE272" w14:textId="77777777" w:rsidR="00A162D3" w:rsidRPr="009E4D67" w:rsidRDefault="00B85FD2" w:rsidP="00A162D3">
      <w:pPr>
        <w:rPr>
          <w:rFonts w:cs="Arial"/>
          <w:lang w:val="en-US"/>
        </w:rPr>
      </w:pPr>
      <w:r w:rsidRPr="00B85FD2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>AChE-I</w:t>
      </w:r>
      <w:r>
        <w:rPr>
          <w:lang w:val="en-US"/>
        </w:rPr>
        <w:t>,</w:t>
      </w:r>
      <w:r w:rsidR="00856958">
        <w:rPr>
          <w:lang w:val="en-US"/>
        </w:rPr>
        <w:t xml:space="preserve"> acetylcholinesterase inhibitor; </w:t>
      </w:r>
      <w:r w:rsidR="00856958" w:rsidRPr="009E4D67">
        <w:rPr>
          <w:rFonts w:cs="Arial"/>
          <w:color w:val="000000"/>
          <w:kern w:val="24"/>
          <w:sz w:val="22"/>
          <w:lang w:val="en-US" w:eastAsia="de-DE"/>
        </w:rPr>
        <w:t>corr. R²</w:t>
      </w:r>
      <w:r w:rsidR="004A3A47">
        <w:rPr>
          <w:rFonts w:cs="Arial"/>
          <w:color w:val="000000"/>
          <w:kern w:val="24"/>
          <w:sz w:val="22"/>
          <w:lang w:val="en-US" w:eastAsia="de-DE"/>
        </w:rPr>
        <w:t>, corrected R²</w:t>
      </w:r>
    </w:p>
    <w:p w14:paraId="5327FEB0" w14:textId="77777777" w:rsidR="00A162D3" w:rsidRPr="009E4D67" w:rsidRDefault="00A162D3" w:rsidP="00A162D3">
      <w:pPr>
        <w:rPr>
          <w:rFonts w:cs="Arial"/>
          <w:lang w:val="en-US"/>
        </w:rPr>
      </w:pPr>
    </w:p>
    <w:p w14:paraId="40628685" w14:textId="77777777" w:rsidR="00A162D3" w:rsidRPr="009E4D67" w:rsidRDefault="00A162D3" w:rsidP="00A162D3">
      <w:pPr>
        <w:rPr>
          <w:rFonts w:cs="Arial"/>
          <w:lang w:val="en-US"/>
        </w:rPr>
      </w:pPr>
    </w:p>
    <w:p w14:paraId="1ECF7B54" w14:textId="77777777" w:rsidR="00A162D3" w:rsidRPr="001368A1" w:rsidRDefault="00A162D3" w:rsidP="00A162D3">
      <w:pPr>
        <w:rPr>
          <w:rFonts w:cs="Arial"/>
          <w:b/>
          <w:lang w:val="en-US"/>
        </w:rPr>
      </w:pPr>
      <w:r w:rsidRPr="001368A1">
        <w:rPr>
          <w:rFonts w:cs="Arial"/>
          <w:b/>
          <w:lang w:val="en-US"/>
        </w:rPr>
        <w:t xml:space="preserve">Supplementary </w:t>
      </w:r>
      <w:r w:rsidR="009E4D67" w:rsidRPr="001368A1">
        <w:rPr>
          <w:rFonts w:cs="Arial"/>
          <w:b/>
          <w:lang w:val="en-US"/>
        </w:rPr>
        <w:t>Table</w:t>
      </w:r>
      <w:r w:rsidRPr="001368A1">
        <w:rPr>
          <w:rFonts w:cs="Arial"/>
          <w:b/>
          <w:lang w:val="en-US"/>
        </w:rPr>
        <w:t xml:space="preserve"> 9</w:t>
      </w:r>
      <w:r w:rsidR="001368A1" w:rsidRPr="001368A1">
        <w:rPr>
          <w:rFonts w:cs="Arial"/>
          <w:b/>
          <w:lang w:val="en-US"/>
        </w:rPr>
        <w:t xml:space="preserve">: </w:t>
      </w:r>
      <w:r w:rsidR="001368A1" w:rsidRPr="001368A1">
        <w:rPr>
          <w:b/>
          <w:lang w:val="en-US"/>
        </w:rPr>
        <w:t xml:space="preserve">Prediction of serum concentration of </w:t>
      </w:r>
      <w:r w:rsidR="001368A1" w:rsidRPr="001368A1">
        <w:rPr>
          <w:b/>
          <w:i/>
          <w:lang w:val="en-US"/>
        </w:rPr>
        <w:t>donepezil using type of metabolizer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5"/>
        <w:gridCol w:w="2739"/>
        <w:gridCol w:w="2892"/>
      </w:tblGrid>
      <w:tr w:rsidR="00A162D3" w:rsidRPr="009E4D67" w14:paraId="2297E9D1" w14:textId="77777777" w:rsidTr="001368A1">
        <w:trPr>
          <w:trHeight w:val="488"/>
        </w:trPr>
        <w:tc>
          <w:tcPr>
            <w:tcW w:w="2881" w:type="dxa"/>
            <w:vAlign w:val="center"/>
          </w:tcPr>
          <w:p w14:paraId="18BB0548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</w:p>
        </w:tc>
        <w:tc>
          <w:tcPr>
            <w:tcW w:w="2941" w:type="dxa"/>
            <w:vAlign w:val="center"/>
            <w:hideMark/>
          </w:tcPr>
          <w:p w14:paraId="59C664BC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096" w:type="dxa"/>
            <w:vAlign w:val="center"/>
            <w:hideMark/>
          </w:tcPr>
          <w:p w14:paraId="2B13686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5727C3A1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38F1C095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Type of metabolizer</w:t>
            </w:r>
          </w:p>
        </w:tc>
        <w:tc>
          <w:tcPr>
            <w:tcW w:w="2941" w:type="dxa"/>
            <w:vAlign w:val="center"/>
          </w:tcPr>
          <w:p w14:paraId="2D75DCD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-0.311</w:t>
            </w:r>
          </w:p>
        </w:tc>
        <w:tc>
          <w:tcPr>
            <w:tcW w:w="3096" w:type="dxa"/>
            <w:vAlign w:val="center"/>
          </w:tcPr>
          <w:p w14:paraId="1DA4D262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0.013</w:t>
            </w:r>
          </w:p>
        </w:tc>
      </w:tr>
      <w:tr w:rsidR="00A162D3" w:rsidRPr="009E4D67" w14:paraId="15F8E219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2B88E303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41" w:type="dxa"/>
            <w:vAlign w:val="center"/>
          </w:tcPr>
          <w:p w14:paraId="3D79B6AB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0.385</w:t>
            </w:r>
          </w:p>
        </w:tc>
        <w:tc>
          <w:tcPr>
            <w:tcW w:w="3096" w:type="dxa"/>
            <w:vAlign w:val="center"/>
          </w:tcPr>
          <w:p w14:paraId="01618A0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0.002</w:t>
            </w:r>
          </w:p>
        </w:tc>
      </w:tr>
      <w:tr w:rsidR="00A162D3" w:rsidRPr="009E4D67" w14:paraId="146E2D7B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08068B5D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41" w:type="dxa"/>
            <w:vAlign w:val="center"/>
          </w:tcPr>
          <w:p w14:paraId="7E1D293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0.246</w:t>
            </w:r>
          </w:p>
        </w:tc>
        <w:tc>
          <w:tcPr>
            <w:tcW w:w="3096" w:type="dxa"/>
            <w:vAlign w:val="center"/>
          </w:tcPr>
          <w:p w14:paraId="3FC21A0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0.033</w:t>
            </w:r>
          </w:p>
        </w:tc>
      </w:tr>
      <w:tr w:rsidR="00A162D3" w:rsidRPr="009E4D67" w14:paraId="5C418221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61D38978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41" w:type="dxa"/>
            <w:vAlign w:val="center"/>
          </w:tcPr>
          <w:p w14:paraId="0B4DACDE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0.144</w:t>
            </w:r>
          </w:p>
        </w:tc>
        <w:tc>
          <w:tcPr>
            <w:tcW w:w="3096" w:type="dxa"/>
            <w:vAlign w:val="center"/>
          </w:tcPr>
          <w:p w14:paraId="3DED862F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0.203</w:t>
            </w:r>
          </w:p>
        </w:tc>
      </w:tr>
      <w:tr w:rsidR="00A162D3" w:rsidRPr="009E4D67" w14:paraId="497CF315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582A09A6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41" w:type="dxa"/>
            <w:vAlign w:val="center"/>
          </w:tcPr>
          <w:p w14:paraId="5FC1011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-0.511</w:t>
            </w:r>
          </w:p>
        </w:tc>
        <w:tc>
          <w:tcPr>
            <w:tcW w:w="3096" w:type="dxa"/>
            <w:vAlign w:val="center"/>
          </w:tcPr>
          <w:p w14:paraId="0A53BCC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&lt;0.001</w:t>
            </w:r>
          </w:p>
        </w:tc>
      </w:tr>
      <w:tr w:rsidR="00A162D3" w:rsidRPr="009E4D67" w14:paraId="5F4E86E0" w14:textId="77777777" w:rsidTr="001368A1">
        <w:trPr>
          <w:trHeight w:val="488"/>
        </w:trPr>
        <w:tc>
          <w:tcPr>
            <w:tcW w:w="2881" w:type="dxa"/>
            <w:vAlign w:val="center"/>
            <w:hideMark/>
          </w:tcPr>
          <w:p w14:paraId="59864498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of AChE-I treatment</w:t>
            </w:r>
          </w:p>
        </w:tc>
        <w:tc>
          <w:tcPr>
            <w:tcW w:w="2941" w:type="dxa"/>
            <w:vAlign w:val="center"/>
          </w:tcPr>
          <w:p w14:paraId="0F025E8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0.217</w:t>
            </w:r>
          </w:p>
        </w:tc>
        <w:tc>
          <w:tcPr>
            <w:tcW w:w="3096" w:type="dxa"/>
            <w:vAlign w:val="center"/>
          </w:tcPr>
          <w:p w14:paraId="68F021D3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0.079</w:t>
            </w:r>
          </w:p>
        </w:tc>
      </w:tr>
      <w:tr w:rsidR="00A162D3" w:rsidRPr="009E4D67" w14:paraId="412B1A2C" w14:textId="77777777" w:rsidTr="001368A1">
        <w:trPr>
          <w:trHeight w:val="488"/>
        </w:trPr>
        <w:tc>
          <w:tcPr>
            <w:tcW w:w="2881" w:type="dxa"/>
            <w:vAlign w:val="center"/>
          </w:tcPr>
          <w:p w14:paraId="62991671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41" w:type="dxa"/>
            <w:vAlign w:val="center"/>
          </w:tcPr>
          <w:p w14:paraId="25FEC97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0.040</w:t>
            </w:r>
          </w:p>
        </w:tc>
        <w:tc>
          <w:tcPr>
            <w:tcW w:w="3096" w:type="dxa"/>
            <w:vAlign w:val="center"/>
          </w:tcPr>
          <w:p w14:paraId="3A82A61B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0.733</w:t>
            </w:r>
          </w:p>
        </w:tc>
      </w:tr>
    </w:tbl>
    <w:p w14:paraId="2D97E4F3" w14:textId="77777777" w:rsidR="001368A1" w:rsidRDefault="001368A1" w:rsidP="00A162D3">
      <w:pPr>
        <w:rPr>
          <w:rFonts w:cs="Arial"/>
          <w:lang w:val="en-US"/>
        </w:rPr>
      </w:pPr>
    </w:p>
    <w:p w14:paraId="37370563" w14:textId="77777777" w:rsidR="001368A1" w:rsidRDefault="001368A1" w:rsidP="00A162D3">
      <w:pPr>
        <w:rPr>
          <w:lang w:val="en-US"/>
        </w:rPr>
      </w:pPr>
      <w:r w:rsidRPr="001368A1">
        <w:rPr>
          <w:rFonts w:cs="Arial"/>
          <w:b/>
          <w:lang w:val="en-US"/>
        </w:rPr>
        <w:t>Notes: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 xml:space="preserve">Prediction of serum concentration of </w:t>
      </w:r>
      <w:r w:rsidR="00A162D3" w:rsidRPr="009E4D67">
        <w:rPr>
          <w:i/>
          <w:lang w:val="en-US"/>
        </w:rPr>
        <w:t>donepezil using type of metabolizer instead of gene dose. Multivariate</w:t>
      </w:r>
      <w:r w:rsidR="00A162D3" w:rsidRPr="009E4D67">
        <w:rPr>
          <w:lang w:val="en-US"/>
        </w:rPr>
        <w:t xml:space="preserve"> regression model</w:t>
      </w:r>
      <w:r w:rsidRPr="009E4D67">
        <w:rPr>
          <w:lang w:val="en-US"/>
        </w:rPr>
        <w:t>;</w:t>
      </w:r>
      <w:r w:rsidRPr="009E4D67">
        <w:rPr>
          <w:rFonts w:cs="Arial"/>
          <w:lang w:val="en-US"/>
        </w:rPr>
        <w:t xml:space="preserve"> n=47</w:t>
      </w:r>
      <w:r>
        <w:rPr>
          <w:lang w:val="en-US"/>
        </w:rPr>
        <w:t>;</w:t>
      </w:r>
      <w:r w:rsidRPr="001368A1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c</w:t>
      </w:r>
      <w:r w:rsidRPr="009E4D67">
        <w:rPr>
          <w:rFonts w:cs="Arial"/>
          <w:lang w:val="en-US"/>
        </w:rPr>
        <w:t>orr</w:t>
      </w:r>
      <w:r w:rsidR="000F6315">
        <w:rPr>
          <w:rFonts w:cs="Arial"/>
          <w:lang w:val="en-US"/>
        </w:rPr>
        <w:t>ected</w:t>
      </w:r>
      <w:r w:rsidRPr="009E4D67">
        <w:rPr>
          <w:rFonts w:cs="Arial"/>
          <w:lang w:val="en-US"/>
        </w:rPr>
        <w:t xml:space="preserve"> R²=0.482, p&lt;0.001</w:t>
      </w:r>
    </w:p>
    <w:p w14:paraId="54D668E7" w14:textId="77777777" w:rsidR="00A162D3" w:rsidRPr="009E4D67" w:rsidRDefault="001368A1" w:rsidP="00A162D3">
      <w:pPr>
        <w:rPr>
          <w:rFonts w:cs="Arial"/>
          <w:lang w:val="en-US"/>
        </w:rPr>
      </w:pPr>
      <w:r w:rsidRPr="001368A1">
        <w:rPr>
          <w:b/>
          <w:lang w:val="en-US"/>
        </w:rPr>
        <w:t>Abbreviations:</w:t>
      </w:r>
      <w:r w:rsidR="00A162D3" w:rsidRPr="009E4D67"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acetylcholinesterase inhibitor. </w:t>
      </w:r>
    </w:p>
    <w:p w14:paraId="408339C3" w14:textId="77777777" w:rsidR="00A162D3" w:rsidRPr="009E4D67" w:rsidRDefault="00A162D3" w:rsidP="00A162D3">
      <w:pPr>
        <w:rPr>
          <w:lang w:val="en-US"/>
        </w:rPr>
      </w:pPr>
    </w:p>
    <w:p w14:paraId="054BD180" w14:textId="77777777" w:rsidR="00A162D3" w:rsidRPr="009E4D67" w:rsidRDefault="00A162D3" w:rsidP="00A162D3">
      <w:pPr>
        <w:rPr>
          <w:lang w:val="en-US"/>
        </w:rPr>
      </w:pPr>
    </w:p>
    <w:p w14:paraId="48B0BEF1" w14:textId="77777777" w:rsidR="00A162D3" w:rsidRPr="001368A1" w:rsidRDefault="00A162D3" w:rsidP="00A162D3">
      <w:pPr>
        <w:rPr>
          <w:rFonts w:cs="Arial"/>
          <w:b/>
          <w:lang w:val="en-US"/>
        </w:rPr>
      </w:pPr>
      <w:r w:rsidRPr="001368A1">
        <w:rPr>
          <w:rFonts w:cs="Arial"/>
          <w:b/>
          <w:lang w:val="en-US"/>
        </w:rPr>
        <w:t xml:space="preserve">Supplementary </w:t>
      </w:r>
      <w:r w:rsidR="009E4D67" w:rsidRPr="001368A1">
        <w:rPr>
          <w:rFonts w:cs="Arial"/>
          <w:b/>
          <w:lang w:val="en-US"/>
        </w:rPr>
        <w:t>Table</w:t>
      </w:r>
      <w:r w:rsidRPr="001368A1">
        <w:rPr>
          <w:rFonts w:cs="Arial"/>
          <w:b/>
          <w:lang w:val="en-US"/>
        </w:rPr>
        <w:t xml:space="preserve"> 10</w:t>
      </w:r>
      <w:r w:rsidR="001368A1" w:rsidRPr="001368A1">
        <w:rPr>
          <w:rFonts w:cs="Arial"/>
          <w:b/>
          <w:lang w:val="en-US"/>
        </w:rPr>
        <w:t xml:space="preserve">: </w:t>
      </w:r>
      <w:r w:rsidR="001368A1" w:rsidRPr="001368A1">
        <w:rPr>
          <w:b/>
          <w:lang w:val="en-US"/>
        </w:rPr>
        <w:t xml:space="preserve">Prediction of serum concentration of </w:t>
      </w:r>
      <w:r w:rsidR="001368A1" w:rsidRPr="001368A1">
        <w:rPr>
          <w:b/>
          <w:i/>
          <w:lang w:val="en-US"/>
        </w:rPr>
        <w:t>donepezil, Multivariate</w:t>
      </w:r>
      <w:r w:rsidR="001368A1" w:rsidRPr="001368A1">
        <w:rPr>
          <w:b/>
          <w:lang w:val="en-US"/>
        </w:rPr>
        <w:t xml:space="preserve"> regression model</w:t>
      </w:r>
      <w:r w:rsidR="001368A1" w:rsidRPr="001368A1">
        <w:rPr>
          <w:rFonts w:cs="Arial"/>
          <w:b/>
          <w:lang w:val="en-US"/>
        </w:rPr>
        <w:t xml:space="preserve"> including body weight in kilogram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21"/>
        <w:gridCol w:w="2751"/>
        <w:gridCol w:w="2904"/>
      </w:tblGrid>
      <w:tr w:rsidR="00A162D3" w:rsidRPr="009E4D67" w14:paraId="5DBFD5D5" w14:textId="77777777" w:rsidTr="001368A1">
        <w:trPr>
          <w:trHeight w:val="696"/>
        </w:trPr>
        <w:tc>
          <w:tcPr>
            <w:tcW w:w="2872" w:type="dxa"/>
            <w:vAlign w:val="center"/>
          </w:tcPr>
          <w:p w14:paraId="3F99FA2B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2946" w:type="dxa"/>
            <w:vAlign w:val="center"/>
          </w:tcPr>
          <w:p w14:paraId="111F1C9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100" w:type="dxa"/>
            <w:vAlign w:val="center"/>
          </w:tcPr>
          <w:p w14:paraId="71978B1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346E171F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237B3C8C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Gene dose</w:t>
            </w:r>
          </w:p>
        </w:tc>
        <w:tc>
          <w:tcPr>
            <w:tcW w:w="2946" w:type="dxa"/>
            <w:vAlign w:val="center"/>
          </w:tcPr>
          <w:p w14:paraId="49CE9D7A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-0.341</w:t>
            </w:r>
          </w:p>
        </w:tc>
        <w:tc>
          <w:tcPr>
            <w:tcW w:w="3100" w:type="dxa"/>
            <w:vAlign w:val="center"/>
          </w:tcPr>
          <w:p w14:paraId="167C2A4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0.034</w:t>
            </w:r>
          </w:p>
        </w:tc>
      </w:tr>
      <w:tr w:rsidR="00A162D3" w:rsidRPr="009E4D67" w14:paraId="3814E316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7E79BE60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46" w:type="dxa"/>
            <w:vAlign w:val="center"/>
          </w:tcPr>
          <w:p w14:paraId="1F8958F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0.333</w:t>
            </w:r>
          </w:p>
        </w:tc>
        <w:tc>
          <w:tcPr>
            <w:tcW w:w="3100" w:type="dxa"/>
            <w:vAlign w:val="center"/>
          </w:tcPr>
          <w:p w14:paraId="7326F1BD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0.020</w:t>
            </w:r>
          </w:p>
        </w:tc>
      </w:tr>
      <w:tr w:rsidR="00A162D3" w:rsidRPr="009E4D67" w14:paraId="152DCA66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14588D8D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46" w:type="dxa"/>
            <w:vAlign w:val="center"/>
          </w:tcPr>
          <w:p w14:paraId="243B036F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0.226</w:t>
            </w:r>
          </w:p>
        </w:tc>
        <w:tc>
          <w:tcPr>
            <w:tcW w:w="3100" w:type="dxa"/>
            <w:vAlign w:val="center"/>
          </w:tcPr>
          <w:p w14:paraId="06FF8F6C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0.084</w:t>
            </w:r>
          </w:p>
        </w:tc>
      </w:tr>
      <w:tr w:rsidR="00A162D3" w:rsidRPr="009E4D67" w14:paraId="149CF992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18BA6C52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46" w:type="dxa"/>
            <w:vAlign w:val="center"/>
          </w:tcPr>
          <w:p w14:paraId="42DA414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0.170</w:t>
            </w:r>
          </w:p>
        </w:tc>
        <w:tc>
          <w:tcPr>
            <w:tcW w:w="3100" w:type="dxa"/>
            <w:vAlign w:val="center"/>
          </w:tcPr>
          <w:p w14:paraId="4A074989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0.182</w:t>
            </w:r>
          </w:p>
        </w:tc>
      </w:tr>
      <w:tr w:rsidR="00A162D3" w:rsidRPr="009E4D67" w14:paraId="63AA307C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651EFF9F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46" w:type="dxa"/>
            <w:vAlign w:val="center"/>
          </w:tcPr>
          <w:p w14:paraId="71416FB1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-0.680</w:t>
            </w:r>
          </w:p>
        </w:tc>
        <w:tc>
          <w:tcPr>
            <w:tcW w:w="3100" w:type="dxa"/>
            <w:vAlign w:val="center"/>
          </w:tcPr>
          <w:p w14:paraId="7666DFF2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&lt;0.001</w:t>
            </w:r>
          </w:p>
        </w:tc>
      </w:tr>
      <w:tr w:rsidR="00A162D3" w:rsidRPr="009E4D67" w14:paraId="7543AEF4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131302B4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AChE-I treatment</w:t>
            </w:r>
          </w:p>
        </w:tc>
        <w:tc>
          <w:tcPr>
            <w:tcW w:w="2946" w:type="dxa"/>
            <w:vAlign w:val="center"/>
          </w:tcPr>
          <w:p w14:paraId="5B5B7E51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0.367</w:t>
            </w:r>
          </w:p>
        </w:tc>
        <w:tc>
          <w:tcPr>
            <w:tcW w:w="3100" w:type="dxa"/>
            <w:vAlign w:val="center"/>
          </w:tcPr>
          <w:p w14:paraId="6009DBD7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0.020</w:t>
            </w:r>
          </w:p>
        </w:tc>
      </w:tr>
      <w:tr w:rsidR="00A162D3" w:rsidRPr="009E4D67" w14:paraId="1F4FCE2A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409BBD67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Body weight in kg</w:t>
            </w:r>
          </w:p>
        </w:tc>
        <w:tc>
          <w:tcPr>
            <w:tcW w:w="2946" w:type="dxa"/>
            <w:vAlign w:val="center"/>
          </w:tcPr>
          <w:p w14:paraId="31BDEE8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0.181</w:t>
            </w:r>
          </w:p>
        </w:tc>
        <w:tc>
          <w:tcPr>
            <w:tcW w:w="3100" w:type="dxa"/>
            <w:vAlign w:val="center"/>
          </w:tcPr>
          <w:p w14:paraId="5E73E61D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0.248</w:t>
            </w:r>
          </w:p>
        </w:tc>
      </w:tr>
      <w:tr w:rsidR="00A162D3" w:rsidRPr="009E4D67" w14:paraId="4671C8F8" w14:textId="77777777" w:rsidTr="001368A1">
        <w:trPr>
          <w:trHeight w:val="488"/>
        </w:trPr>
        <w:tc>
          <w:tcPr>
            <w:tcW w:w="2872" w:type="dxa"/>
            <w:vAlign w:val="center"/>
          </w:tcPr>
          <w:p w14:paraId="53A4DCC0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46" w:type="dxa"/>
            <w:vAlign w:val="center"/>
          </w:tcPr>
          <w:p w14:paraId="76B59421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-0.059</w:t>
            </w:r>
          </w:p>
        </w:tc>
        <w:tc>
          <w:tcPr>
            <w:tcW w:w="3100" w:type="dxa"/>
            <w:vAlign w:val="center"/>
          </w:tcPr>
          <w:p w14:paraId="2F00A2C9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0.682</w:t>
            </w:r>
          </w:p>
        </w:tc>
      </w:tr>
    </w:tbl>
    <w:p w14:paraId="1637A4AB" w14:textId="77777777" w:rsidR="001368A1" w:rsidRDefault="001368A1" w:rsidP="00A162D3">
      <w:pPr>
        <w:rPr>
          <w:rFonts w:cs="Arial"/>
          <w:lang w:val="en-US"/>
        </w:rPr>
      </w:pPr>
    </w:p>
    <w:p w14:paraId="6FB4EE0A" w14:textId="77777777" w:rsidR="001368A1" w:rsidRDefault="001368A1" w:rsidP="00A162D3">
      <w:pPr>
        <w:rPr>
          <w:rFonts w:cs="Arial"/>
          <w:lang w:val="en-US"/>
        </w:rPr>
      </w:pPr>
      <w:r w:rsidRPr="001368A1">
        <w:rPr>
          <w:rFonts w:cs="Arial"/>
          <w:b/>
          <w:lang w:val="en-US"/>
        </w:rPr>
        <w:t>Notes:</w:t>
      </w:r>
      <w:r w:rsidR="00A162D3" w:rsidRPr="009E4D67"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 xml:space="preserve">Prediction of serum concentration of </w:t>
      </w:r>
      <w:r w:rsidR="00A162D3" w:rsidRPr="009E4D67">
        <w:rPr>
          <w:i/>
          <w:lang w:val="en-US"/>
        </w:rPr>
        <w:t>donepezil</w:t>
      </w:r>
      <w:r w:rsidR="00B85FD2">
        <w:rPr>
          <w:i/>
          <w:lang w:val="en-US"/>
        </w:rPr>
        <w:t>,</w:t>
      </w:r>
      <w:r w:rsidR="00A162D3" w:rsidRPr="009E4D67">
        <w:rPr>
          <w:i/>
          <w:lang w:val="en-US"/>
        </w:rPr>
        <w:t xml:space="preserve"> Multivariate</w:t>
      </w:r>
      <w:r w:rsidR="00A162D3" w:rsidRPr="009E4D67">
        <w:rPr>
          <w:lang w:val="en-US"/>
        </w:rPr>
        <w:t xml:space="preserve"> regression model</w:t>
      </w:r>
      <w:r w:rsidR="00A162D3" w:rsidRPr="009E4D67">
        <w:rPr>
          <w:rFonts w:cs="Arial"/>
          <w:lang w:val="en-US"/>
        </w:rPr>
        <w:t xml:space="preserve"> including</w:t>
      </w:r>
      <w:r>
        <w:rPr>
          <w:rFonts w:cs="Arial"/>
          <w:lang w:val="en-US"/>
        </w:rPr>
        <w:t xml:space="preserve"> body weight in kilogram; n=41; c</w:t>
      </w:r>
      <w:r w:rsidRPr="009E4D67">
        <w:rPr>
          <w:rFonts w:cs="Arial"/>
          <w:lang w:val="en-US"/>
        </w:rPr>
        <w:t>orr</w:t>
      </w:r>
      <w:r w:rsidR="000F6315">
        <w:rPr>
          <w:rFonts w:cs="Arial"/>
          <w:lang w:val="en-US"/>
        </w:rPr>
        <w:t>ected</w:t>
      </w:r>
      <w:r w:rsidRPr="009E4D67">
        <w:rPr>
          <w:rFonts w:cs="Arial"/>
          <w:lang w:val="en-US"/>
        </w:rPr>
        <w:t xml:space="preserve"> R²=0.439, p&lt;0.001</w:t>
      </w:r>
    </w:p>
    <w:p w14:paraId="0B1CDF23" w14:textId="77777777" w:rsidR="00A162D3" w:rsidRPr="009E4D67" w:rsidRDefault="001368A1" w:rsidP="00A162D3">
      <w:pPr>
        <w:rPr>
          <w:rFonts w:cs="Arial"/>
          <w:lang w:val="en-US"/>
        </w:rPr>
      </w:pPr>
      <w:r w:rsidRPr="001368A1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acetylcholinesterase inhibitor</w:t>
      </w:r>
      <w:r>
        <w:rPr>
          <w:lang w:val="en-US"/>
        </w:rPr>
        <w:t>; kg, kilogram</w:t>
      </w:r>
      <w:r w:rsidR="00A162D3" w:rsidRPr="009E4D67">
        <w:rPr>
          <w:lang w:val="en-US"/>
        </w:rPr>
        <w:t xml:space="preserve">. </w:t>
      </w:r>
    </w:p>
    <w:p w14:paraId="6DA8EB99" w14:textId="77777777" w:rsidR="00A162D3" w:rsidRPr="009E4D67" w:rsidRDefault="00A162D3" w:rsidP="00A162D3">
      <w:pPr>
        <w:rPr>
          <w:rFonts w:cs="Arial"/>
          <w:lang w:val="en-US"/>
        </w:rPr>
      </w:pPr>
    </w:p>
    <w:p w14:paraId="04633B08" w14:textId="77777777" w:rsidR="00A162D3" w:rsidRPr="009E4D67" w:rsidRDefault="00A162D3" w:rsidP="00A162D3">
      <w:pPr>
        <w:rPr>
          <w:rFonts w:cs="Arial"/>
          <w:lang w:val="en-US"/>
        </w:rPr>
      </w:pPr>
    </w:p>
    <w:p w14:paraId="6DDC4B7D" w14:textId="77777777" w:rsidR="00A162D3" w:rsidRPr="001368A1" w:rsidRDefault="00A162D3" w:rsidP="00A162D3">
      <w:pPr>
        <w:rPr>
          <w:rFonts w:cs="Arial"/>
          <w:b/>
          <w:lang w:val="en-US"/>
        </w:rPr>
      </w:pPr>
      <w:r w:rsidRPr="001368A1">
        <w:rPr>
          <w:rFonts w:cs="Arial"/>
          <w:b/>
          <w:lang w:val="en-US"/>
        </w:rPr>
        <w:t xml:space="preserve">Supplementary </w:t>
      </w:r>
      <w:r w:rsidR="009E4D67" w:rsidRPr="001368A1">
        <w:rPr>
          <w:rFonts w:cs="Arial"/>
          <w:b/>
          <w:lang w:val="en-US"/>
        </w:rPr>
        <w:t>Table</w:t>
      </w:r>
      <w:r w:rsidRPr="001368A1">
        <w:rPr>
          <w:rFonts w:cs="Arial"/>
          <w:b/>
          <w:lang w:val="en-US"/>
        </w:rPr>
        <w:t xml:space="preserve"> 11</w:t>
      </w:r>
      <w:r w:rsidR="001368A1" w:rsidRPr="001368A1">
        <w:rPr>
          <w:rFonts w:cs="Arial"/>
          <w:b/>
          <w:lang w:val="en-US"/>
        </w:rPr>
        <w:t>:</w:t>
      </w:r>
      <w:r w:rsidR="001368A1" w:rsidRPr="001368A1">
        <w:rPr>
          <w:b/>
          <w:lang w:val="en-US"/>
        </w:rPr>
        <w:t xml:space="preserve"> Prediction of serum concentration of </w:t>
      </w:r>
      <w:r w:rsidR="001368A1" w:rsidRPr="001368A1">
        <w:rPr>
          <w:b/>
          <w:i/>
          <w:lang w:val="en-US"/>
        </w:rPr>
        <w:t>donepezil, Multivariate</w:t>
      </w:r>
      <w:r w:rsidR="001368A1" w:rsidRPr="001368A1">
        <w:rPr>
          <w:b/>
          <w:lang w:val="en-US"/>
        </w:rPr>
        <w:t xml:space="preserve"> regression model</w:t>
      </w:r>
      <w:r w:rsidR="001368A1" w:rsidRPr="001368A1">
        <w:rPr>
          <w:rFonts w:cs="Arial"/>
          <w:b/>
          <w:lang w:val="en-US"/>
        </w:rPr>
        <w:t xml:space="preserve"> including body mass index (BMI)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21"/>
        <w:gridCol w:w="2751"/>
        <w:gridCol w:w="2904"/>
      </w:tblGrid>
      <w:tr w:rsidR="00A162D3" w:rsidRPr="009E4D67" w14:paraId="766E38C7" w14:textId="77777777" w:rsidTr="000F6315">
        <w:trPr>
          <w:trHeight w:val="696"/>
        </w:trPr>
        <w:tc>
          <w:tcPr>
            <w:tcW w:w="2872" w:type="dxa"/>
            <w:vAlign w:val="center"/>
          </w:tcPr>
          <w:p w14:paraId="3748F35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2946" w:type="dxa"/>
            <w:vAlign w:val="center"/>
          </w:tcPr>
          <w:p w14:paraId="04AC576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100" w:type="dxa"/>
            <w:vAlign w:val="center"/>
          </w:tcPr>
          <w:p w14:paraId="62A1DB7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60FF09FF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7D85197C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Gene dose</w:t>
            </w:r>
          </w:p>
        </w:tc>
        <w:tc>
          <w:tcPr>
            <w:tcW w:w="2946" w:type="dxa"/>
            <w:vAlign w:val="center"/>
          </w:tcPr>
          <w:p w14:paraId="762F992A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-0.316</w:t>
            </w:r>
          </w:p>
        </w:tc>
        <w:tc>
          <w:tcPr>
            <w:tcW w:w="3100" w:type="dxa"/>
            <w:vAlign w:val="center"/>
          </w:tcPr>
          <w:p w14:paraId="1B13C87C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0.050</w:t>
            </w:r>
          </w:p>
        </w:tc>
      </w:tr>
      <w:tr w:rsidR="00A162D3" w:rsidRPr="009E4D67" w14:paraId="149A9F8F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332F6A62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46" w:type="dxa"/>
            <w:vAlign w:val="center"/>
          </w:tcPr>
          <w:p w14:paraId="3D10F6E9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0.324</w:t>
            </w:r>
          </w:p>
        </w:tc>
        <w:tc>
          <w:tcPr>
            <w:tcW w:w="3100" w:type="dxa"/>
            <w:vAlign w:val="center"/>
          </w:tcPr>
          <w:p w14:paraId="4EDD232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0.023</w:t>
            </w:r>
          </w:p>
        </w:tc>
      </w:tr>
      <w:tr w:rsidR="00A162D3" w:rsidRPr="009E4D67" w14:paraId="3D484BF6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0AE7E541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46" w:type="dxa"/>
            <w:vAlign w:val="center"/>
          </w:tcPr>
          <w:p w14:paraId="7D5299D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0.237</w:t>
            </w:r>
          </w:p>
        </w:tc>
        <w:tc>
          <w:tcPr>
            <w:tcW w:w="3100" w:type="dxa"/>
            <w:vAlign w:val="center"/>
          </w:tcPr>
          <w:p w14:paraId="64E4EC40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0.072</w:t>
            </w:r>
          </w:p>
        </w:tc>
      </w:tr>
      <w:tr w:rsidR="00A162D3" w:rsidRPr="009E4D67" w14:paraId="339FFB81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1996E7BF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46" w:type="dxa"/>
            <w:vAlign w:val="center"/>
          </w:tcPr>
          <w:p w14:paraId="4D4559E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0.170</w:t>
            </w:r>
          </w:p>
        </w:tc>
        <w:tc>
          <w:tcPr>
            <w:tcW w:w="3100" w:type="dxa"/>
            <w:vAlign w:val="center"/>
          </w:tcPr>
          <w:p w14:paraId="78962896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0.183</w:t>
            </w:r>
          </w:p>
        </w:tc>
      </w:tr>
      <w:tr w:rsidR="00A162D3" w:rsidRPr="009E4D67" w14:paraId="0D47ACCD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1B8044D4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46" w:type="dxa"/>
            <w:vAlign w:val="center"/>
          </w:tcPr>
          <w:p w14:paraId="22DD3F00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-0.568</w:t>
            </w:r>
          </w:p>
        </w:tc>
        <w:tc>
          <w:tcPr>
            <w:tcW w:w="3100" w:type="dxa"/>
            <w:vAlign w:val="center"/>
          </w:tcPr>
          <w:p w14:paraId="1CC6AF81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&lt;0.001</w:t>
            </w:r>
          </w:p>
        </w:tc>
      </w:tr>
      <w:tr w:rsidR="00A162D3" w:rsidRPr="009E4D67" w14:paraId="0E0E26B4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11BCEC26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AChE-I treatment</w:t>
            </w:r>
          </w:p>
        </w:tc>
        <w:tc>
          <w:tcPr>
            <w:tcW w:w="2946" w:type="dxa"/>
            <w:vAlign w:val="center"/>
          </w:tcPr>
          <w:p w14:paraId="17BC1FB6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0.348</w:t>
            </w:r>
          </w:p>
        </w:tc>
        <w:tc>
          <w:tcPr>
            <w:tcW w:w="3100" w:type="dxa"/>
            <w:vAlign w:val="center"/>
          </w:tcPr>
          <w:p w14:paraId="27193B8C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0.025</w:t>
            </w:r>
          </w:p>
        </w:tc>
      </w:tr>
      <w:tr w:rsidR="00A162D3" w:rsidRPr="009E4D67" w14:paraId="69F10508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4FEF8DBF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BMI</w:t>
            </w:r>
          </w:p>
        </w:tc>
        <w:tc>
          <w:tcPr>
            <w:tcW w:w="2946" w:type="dxa"/>
            <w:vAlign w:val="center"/>
          </w:tcPr>
          <w:p w14:paraId="341DC7BB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0.130</w:t>
            </w:r>
          </w:p>
        </w:tc>
        <w:tc>
          <w:tcPr>
            <w:tcW w:w="3100" w:type="dxa"/>
            <w:vAlign w:val="center"/>
          </w:tcPr>
          <w:p w14:paraId="7584279F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0.304</w:t>
            </w:r>
          </w:p>
        </w:tc>
      </w:tr>
      <w:tr w:rsidR="00A162D3" w:rsidRPr="009E4D67" w14:paraId="2FEDFC3D" w14:textId="77777777" w:rsidTr="000F6315">
        <w:trPr>
          <w:trHeight w:val="488"/>
        </w:trPr>
        <w:tc>
          <w:tcPr>
            <w:tcW w:w="2872" w:type="dxa"/>
            <w:vAlign w:val="center"/>
          </w:tcPr>
          <w:p w14:paraId="5E5AF0ED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46" w:type="dxa"/>
            <w:vAlign w:val="center"/>
          </w:tcPr>
          <w:p w14:paraId="61D998F3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-0.044</w:t>
            </w:r>
          </w:p>
        </w:tc>
        <w:tc>
          <w:tcPr>
            <w:tcW w:w="3100" w:type="dxa"/>
            <w:vAlign w:val="center"/>
          </w:tcPr>
          <w:p w14:paraId="73CD8ED8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0.755</w:t>
            </w:r>
          </w:p>
        </w:tc>
      </w:tr>
    </w:tbl>
    <w:p w14:paraId="57F28F18" w14:textId="77777777" w:rsidR="001368A1" w:rsidRDefault="001368A1" w:rsidP="00A162D3">
      <w:pPr>
        <w:rPr>
          <w:rFonts w:cs="Arial"/>
          <w:lang w:val="en-US"/>
        </w:rPr>
      </w:pPr>
    </w:p>
    <w:p w14:paraId="0F686AE2" w14:textId="77777777" w:rsidR="001368A1" w:rsidRDefault="001368A1" w:rsidP="00A162D3">
      <w:pPr>
        <w:rPr>
          <w:rFonts w:cs="Arial"/>
          <w:lang w:val="en-US"/>
        </w:rPr>
      </w:pPr>
      <w:r w:rsidRPr="001368A1">
        <w:rPr>
          <w:rFonts w:cs="Arial"/>
          <w:b/>
          <w:lang w:val="en-US"/>
        </w:rPr>
        <w:t>Notes:</w:t>
      </w:r>
      <w:r>
        <w:rPr>
          <w:rFonts w:cs="Arial"/>
          <w:lang w:val="en-US"/>
        </w:rPr>
        <w:t xml:space="preserve"> </w:t>
      </w:r>
      <w:r w:rsidRPr="009E4D67">
        <w:rPr>
          <w:lang w:val="en-US"/>
        </w:rPr>
        <w:t xml:space="preserve">Prediction of serum concentration of </w:t>
      </w:r>
      <w:r w:rsidRPr="009E4D67">
        <w:rPr>
          <w:i/>
          <w:lang w:val="en-US"/>
        </w:rPr>
        <w:t>donepezil</w:t>
      </w:r>
      <w:r>
        <w:rPr>
          <w:i/>
          <w:lang w:val="en-US"/>
        </w:rPr>
        <w:t>,</w:t>
      </w:r>
      <w:r w:rsidRPr="009E4D67">
        <w:rPr>
          <w:i/>
          <w:lang w:val="en-US"/>
        </w:rPr>
        <w:t xml:space="preserve"> Multivariate</w:t>
      </w:r>
      <w:r w:rsidRPr="009E4D67">
        <w:rPr>
          <w:lang w:val="en-US"/>
        </w:rPr>
        <w:t xml:space="preserve"> regression model</w:t>
      </w:r>
      <w:r w:rsidRPr="009E4D67">
        <w:rPr>
          <w:rFonts w:cs="Arial"/>
          <w:lang w:val="en-US"/>
        </w:rPr>
        <w:t xml:space="preserve"> includ</w:t>
      </w:r>
      <w:r>
        <w:rPr>
          <w:rFonts w:cs="Arial"/>
          <w:lang w:val="en-US"/>
        </w:rPr>
        <w:t xml:space="preserve">ing body mass index (BMI); n=41; </w:t>
      </w:r>
      <w:r>
        <w:rPr>
          <w:lang w:val="en-US"/>
        </w:rPr>
        <w:t>c</w:t>
      </w:r>
      <w:r w:rsidRPr="009E4D67">
        <w:rPr>
          <w:rFonts w:cs="Arial"/>
          <w:lang w:val="en-US"/>
        </w:rPr>
        <w:t>orr</w:t>
      </w:r>
      <w:r w:rsidR="000F6315">
        <w:rPr>
          <w:rFonts w:cs="Arial"/>
          <w:lang w:val="en-US"/>
        </w:rPr>
        <w:t>ected</w:t>
      </w:r>
      <w:r w:rsidRPr="009E4D67">
        <w:rPr>
          <w:rFonts w:cs="Arial"/>
          <w:lang w:val="en-US"/>
        </w:rPr>
        <w:t xml:space="preserve"> R²=0.434, p&lt;0.001</w:t>
      </w:r>
      <w:r>
        <w:rPr>
          <w:rFonts w:cs="Arial"/>
          <w:lang w:val="en-US"/>
        </w:rPr>
        <w:t>.</w:t>
      </w:r>
    </w:p>
    <w:p w14:paraId="33D90771" w14:textId="77777777" w:rsidR="00A162D3" w:rsidRPr="009E4D67" w:rsidRDefault="001368A1" w:rsidP="00A162D3">
      <w:pPr>
        <w:rPr>
          <w:rFonts w:cs="Arial"/>
          <w:lang w:val="en-US"/>
        </w:rPr>
      </w:pPr>
      <w:r w:rsidRPr="001368A1">
        <w:rPr>
          <w:rFonts w:cs="Arial"/>
          <w:b/>
          <w:lang w:val="en-US"/>
        </w:rPr>
        <w:t>Abbreviations: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</w:t>
      </w:r>
      <w:r>
        <w:rPr>
          <w:lang w:val="en-US"/>
        </w:rPr>
        <w:t>acetylcholinesterase inhibitor; BMI, body mass index.</w:t>
      </w:r>
    </w:p>
    <w:p w14:paraId="27FF3B64" w14:textId="77777777" w:rsidR="00A162D3" w:rsidRPr="009E4D67" w:rsidRDefault="00A162D3" w:rsidP="00A162D3">
      <w:pPr>
        <w:rPr>
          <w:rFonts w:cs="Arial"/>
          <w:lang w:val="en-US"/>
        </w:rPr>
      </w:pPr>
    </w:p>
    <w:p w14:paraId="05962DCB" w14:textId="77777777" w:rsidR="00A162D3" w:rsidRPr="009E4D67" w:rsidRDefault="00A162D3" w:rsidP="00A162D3">
      <w:pPr>
        <w:rPr>
          <w:rFonts w:cs="Arial"/>
          <w:lang w:val="en-US"/>
        </w:rPr>
      </w:pPr>
    </w:p>
    <w:p w14:paraId="6D677CA4" w14:textId="77777777" w:rsidR="00A162D3" w:rsidRPr="000F6315" w:rsidRDefault="00A162D3" w:rsidP="00A162D3">
      <w:pPr>
        <w:rPr>
          <w:rFonts w:cs="Arial"/>
          <w:b/>
          <w:lang w:val="en-US"/>
        </w:rPr>
      </w:pPr>
      <w:r w:rsidRPr="000F6315">
        <w:rPr>
          <w:rFonts w:cs="Arial"/>
          <w:b/>
          <w:lang w:val="en-US"/>
        </w:rPr>
        <w:t xml:space="preserve">Supplementary </w:t>
      </w:r>
      <w:r w:rsidR="009E4D67" w:rsidRPr="000F6315">
        <w:rPr>
          <w:rFonts w:cs="Arial"/>
          <w:b/>
          <w:lang w:val="en-US"/>
        </w:rPr>
        <w:t>Table</w:t>
      </w:r>
      <w:r w:rsidRPr="000F6315">
        <w:rPr>
          <w:rFonts w:cs="Arial"/>
          <w:b/>
          <w:lang w:val="en-US"/>
        </w:rPr>
        <w:t xml:space="preserve"> 12</w:t>
      </w:r>
      <w:r w:rsidR="000F6315" w:rsidRPr="000F6315">
        <w:rPr>
          <w:rFonts w:cs="Arial"/>
          <w:b/>
          <w:lang w:val="en-US"/>
        </w:rPr>
        <w:t xml:space="preserve">: </w:t>
      </w:r>
      <w:r w:rsidR="000F6315" w:rsidRPr="000F6315">
        <w:rPr>
          <w:b/>
          <w:lang w:val="en-US"/>
        </w:rPr>
        <w:t xml:space="preserve">Prediction of serum concentration of </w:t>
      </w:r>
      <w:r w:rsidR="000F6315" w:rsidRPr="000F6315">
        <w:rPr>
          <w:b/>
          <w:i/>
          <w:lang w:val="en-US"/>
        </w:rPr>
        <w:t>rivastigmine,</w:t>
      </w:r>
      <w:r w:rsidR="000F6315">
        <w:rPr>
          <w:b/>
          <w:i/>
          <w:lang w:val="en-US"/>
        </w:rPr>
        <w:t xml:space="preserve"> m</w:t>
      </w:r>
      <w:r w:rsidR="000F6315" w:rsidRPr="000F6315">
        <w:rPr>
          <w:b/>
          <w:i/>
          <w:lang w:val="en-US"/>
        </w:rPr>
        <w:t>ultivariate</w:t>
      </w:r>
      <w:r w:rsidR="000F6315" w:rsidRPr="000F6315">
        <w:rPr>
          <w:b/>
          <w:lang w:val="en-US"/>
        </w:rPr>
        <w:t xml:space="preserve"> regression model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2977"/>
        <w:gridCol w:w="3107"/>
      </w:tblGrid>
      <w:tr w:rsidR="00A162D3" w:rsidRPr="009E4D67" w14:paraId="042470E6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6258CC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9956E4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107" w:type="dxa"/>
            <w:vAlign w:val="center"/>
          </w:tcPr>
          <w:p w14:paraId="54B3788C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54DC2E7F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050BD976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77" w:type="dxa"/>
            <w:vAlign w:val="center"/>
          </w:tcPr>
          <w:p w14:paraId="32A2364C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0.256</w:t>
            </w:r>
          </w:p>
        </w:tc>
        <w:tc>
          <w:tcPr>
            <w:tcW w:w="3107" w:type="dxa"/>
            <w:vAlign w:val="center"/>
          </w:tcPr>
          <w:p w14:paraId="1409BE74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0.284</w:t>
            </w:r>
          </w:p>
        </w:tc>
      </w:tr>
      <w:tr w:rsidR="00A162D3" w:rsidRPr="009E4D67" w14:paraId="10376DAE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1DF0AD7C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77" w:type="dxa"/>
            <w:vAlign w:val="center"/>
          </w:tcPr>
          <w:p w14:paraId="353C1E6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0.190</w:t>
            </w:r>
          </w:p>
        </w:tc>
        <w:tc>
          <w:tcPr>
            <w:tcW w:w="3107" w:type="dxa"/>
            <w:vAlign w:val="center"/>
          </w:tcPr>
          <w:p w14:paraId="5E6628C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0.475</w:t>
            </w:r>
          </w:p>
        </w:tc>
      </w:tr>
      <w:tr w:rsidR="00A162D3" w:rsidRPr="009E4D67" w14:paraId="3B25A7D8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9776AB4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77" w:type="dxa"/>
            <w:vAlign w:val="center"/>
          </w:tcPr>
          <w:p w14:paraId="3545419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-0.062</w:t>
            </w:r>
          </w:p>
        </w:tc>
        <w:tc>
          <w:tcPr>
            <w:tcW w:w="3107" w:type="dxa"/>
            <w:vAlign w:val="center"/>
          </w:tcPr>
          <w:p w14:paraId="3CF26BF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0.775</w:t>
            </w:r>
          </w:p>
        </w:tc>
      </w:tr>
      <w:tr w:rsidR="00A162D3" w:rsidRPr="009E4D67" w14:paraId="0942A28B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2EA4E8A1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77" w:type="dxa"/>
            <w:vAlign w:val="center"/>
          </w:tcPr>
          <w:p w14:paraId="077D363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0.042</w:t>
            </w:r>
          </w:p>
        </w:tc>
        <w:tc>
          <w:tcPr>
            <w:tcW w:w="3107" w:type="dxa"/>
            <w:vAlign w:val="center"/>
          </w:tcPr>
          <w:p w14:paraId="6994B723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0.847</w:t>
            </w:r>
          </w:p>
        </w:tc>
      </w:tr>
      <w:tr w:rsidR="00A162D3" w:rsidRPr="009E4D67" w14:paraId="2F75296E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5C626664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AChE-I treatment</w:t>
            </w:r>
          </w:p>
        </w:tc>
        <w:tc>
          <w:tcPr>
            <w:tcW w:w="2977" w:type="dxa"/>
            <w:vAlign w:val="center"/>
          </w:tcPr>
          <w:p w14:paraId="45FEF780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-0.061</w:t>
            </w:r>
          </w:p>
        </w:tc>
        <w:tc>
          <w:tcPr>
            <w:tcW w:w="3107" w:type="dxa"/>
            <w:vAlign w:val="center"/>
          </w:tcPr>
          <w:p w14:paraId="6169B5E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0.823</w:t>
            </w:r>
          </w:p>
        </w:tc>
      </w:tr>
      <w:tr w:rsidR="00A162D3" w:rsidRPr="009E4D67" w14:paraId="745AE84B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CC31CC1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77" w:type="dxa"/>
            <w:vAlign w:val="center"/>
          </w:tcPr>
          <w:p w14:paraId="2432F002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0.248</w:t>
            </w:r>
          </w:p>
        </w:tc>
        <w:tc>
          <w:tcPr>
            <w:tcW w:w="3107" w:type="dxa"/>
            <w:vAlign w:val="center"/>
          </w:tcPr>
          <w:p w14:paraId="512E32A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0.266</w:t>
            </w:r>
          </w:p>
        </w:tc>
      </w:tr>
    </w:tbl>
    <w:p w14:paraId="5E8E7018" w14:textId="77777777" w:rsidR="000F6315" w:rsidRDefault="000F6315" w:rsidP="00A162D3">
      <w:pPr>
        <w:rPr>
          <w:rFonts w:cs="Arial"/>
          <w:lang w:val="en-US"/>
        </w:rPr>
      </w:pPr>
    </w:p>
    <w:p w14:paraId="196F2376" w14:textId="77777777" w:rsidR="000F6315" w:rsidRDefault="000F6315" w:rsidP="00A162D3">
      <w:pPr>
        <w:rPr>
          <w:rFonts w:cs="Arial"/>
          <w:color w:val="000000"/>
          <w:lang w:val="en-US"/>
        </w:rPr>
      </w:pPr>
      <w:r w:rsidRPr="000F6315">
        <w:rPr>
          <w:rFonts w:cs="Arial"/>
          <w:b/>
          <w:lang w:val="en-US"/>
        </w:rPr>
        <w:t>Notes: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 xml:space="preserve">Prediction of serum concentration of </w:t>
      </w:r>
      <w:r w:rsidR="00A162D3" w:rsidRPr="009E4D67">
        <w:rPr>
          <w:i/>
          <w:lang w:val="en-US"/>
        </w:rPr>
        <w:t>rivastigmine</w:t>
      </w:r>
      <w:r w:rsidR="00B85FD2">
        <w:rPr>
          <w:i/>
          <w:lang w:val="en-US"/>
        </w:rPr>
        <w:t>,</w:t>
      </w:r>
      <w:r w:rsidR="00A162D3" w:rsidRPr="009E4D67">
        <w:rPr>
          <w:i/>
          <w:lang w:val="en-US"/>
        </w:rPr>
        <w:t xml:space="preserve"> Multivariate</w:t>
      </w:r>
      <w:r w:rsidR="00A162D3" w:rsidRPr="009E4D67">
        <w:rPr>
          <w:lang w:val="en-US"/>
        </w:rPr>
        <w:t xml:space="preserve"> regression model</w:t>
      </w:r>
      <w:r w:rsidR="00A162D3" w:rsidRPr="009E4D67">
        <w:rPr>
          <w:rFonts w:cs="Arial"/>
          <w:color w:val="000000"/>
          <w:lang w:val="en-US"/>
        </w:rPr>
        <w:t xml:space="preserve">; </w:t>
      </w:r>
      <w:r>
        <w:rPr>
          <w:lang w:val="en-US"/>
        </w:rPr>
        <w:t>c</w:t>
      </w:r>
      <w:r w:rsidRPr="009E4D67">
        <w:rPr>
          <w:lang w:val="en-US"/>
        </w:rPr>
        <w:t>orr</w:t>
      </w:r>
      <w:r>
        <w:rPr>
          <w:lang w:val="en-US"/>
        </w:rPr>
        <w:t>ected</w:t>
      </w:r>
      <w:r w:rsidRPr="009E4D67">
        <w:rPr>
          <w:lang w:val="en-US"/>
        </w:rPr>
        <w:t xml:space="preserve"> R² -0.112, p=0.767</w:t>
      </w:r>
      <w:r>
        <w:rPr>
          <w:lang w:val="en-US"/>
        </w:rPr>
        <w:t>.</w:t>
      </w:r>
    </w:p>
    <w:p w14:paraId="57B01811" w14:textId="77777777" w:rsidR="00A162D3" w:rsidRPr="009E4D67" w:rsidRDefault="000F6315" w:rsidP="00A162D3">
      <w:pPr>
        <w:rPr>
          <w:rFonts w:cs="Arial"/>
          <w:lang w:val="en-US"/>
        </w:rPr>
      </w:pPr>
      <w:r w:rsidRPr="000F6315">
        <w:rPr>
          <w:rFonts w:cs="Arial"/>
          <w:b/>
          <w:color w:val="000000"/>
          <w:lang w:val="en-US"/>
        </w:rPr>
        <w:t xml:space="preserve">Abbreviations: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acetylcholinesterase inhibitor. </w:t>
      </w:r>
    </w:p>
    <w:p w14:paraId="199838D8" w14:textId="77777777" w:rsidR="00A162D3" w:rsidRPr="009E4D67" w:rsidRDefault="00A162D3" w:rsidP="00A162D3">
      <w:pPr>
        <w:rPr>
          <w:rFonts w:cs="Arial"/>
          <w:lang w:val="en-US"/>
        </w:rPr>
      </w:pPr>
    </w:p>
    <w:p w14:paraId="7FC962D3" w14:textId="77777777" w:rsidR="00A162D3" w:rsidRPr="009E4D67" w:rsidRDefault="00A162D3" w:rsidP="00A162D3">
      <w:pPr>
        <w:rPr>
          <w:rFonts w:cs="Arial"/>
          <w:lang w:val="en-US"/>
        </w:rPr>
      </w:pPr>
    </w:p>
    <w:p w14:paraId="6BE126DF" w14:textId="77777777" w:rsidR="00A162D3" w:rsidRPr="000F6315" w:rsidRDefault="00A162D3" w:rsidP="00A162D3">
      <w:pPr>
        <w:rPr>
          <w:rFonts w:cs="Arial"/>
          <w:b/>
          <w:lang w:val="en-US"/>
        </w:rPr>
      </w:pPr>
      <w:r w:rsidRPr="000F6315">
        <w:rPr>
          <w:rFonts w:cs="Arial"/>
          <w:b/>
          <w:lang w:val="en-US"/>
        </w:rPr>
        <w:t xml:space="preserve">Supplementary </w:t>
      </w:r>
      <w:r w:rsidR="009E4D67" w:rsidRPr="000F6315">
        <w:rPr>
          <w:rFonts w:cs="Arial"/>
          <w:b/>
          <w:lang w:val="en-US"/>
        </w:rPr>
        <w:t>Table</w:t>
      </w:r>
      <w:r w:rsidR="000F6315" w:rsidRPr="000F6315">
        <w:rPr>
          <w:rFonts w:cs="Arial"/>
          <w:b/>
          <w:lang w:val="en-US"/>
        </w:rPr>
        <w:t xml:space="preserve"> 13: </w:t>
      </w:r>
      <w:r w:rsidR="000F6315" w:rsidRPr="000F6315">
        <w:rPr>
          <w:b/>
          <w:lang w:val="en-US"/>
        </w:rPr>
        <w:t xml:space="preserve">Prediction of serum concentration of </w:t>
      </w:r>
      <w:r w:rsidR="000F6315" w:rsidRPr="000F6315">
        <w:rPr>
          <w:b/>
          <w:i/>
          <w:lang w:val="en-US"/>
        </w:rPr>
        <w:t>rivastigmine, Multivariate</w:t>
      </w:r>
      <w:r w:rsidR="000F6315" w:rsidRPr="000F6315">
        <w:rPr>
          <w:b/>
          <w:lang w:val="en-US"/>
        </w:rPr>
        <w:t xml:space="preserve"> regression model</w:t>
      </w:r>
      <w:r w:rsidR="000F6315" w:rsidRPr="000F6315">
        <w:rPr>
          <w:rFonts w:cs="Arial"/>
          <w:b/>
          <w:color w:val="000000"/>
          <w:lang w:val="en-US"/>
        </w:rPr>
        <w:t xml:space="preserve"> including body weight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2977"/>
        <w:gridCol w:w="3107"/>
      </w:tblGrid>
      <w:tr w:rsidR="00A162D3" w:rsidRPr="009E4D67" w14:paraId="1CBCA807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79D1A5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21087A03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107" w:type="dxa"/>
            <w:vAlign w:val="center"/>
          </w:tcPr>
          <w:p w14:paraId="5D3D88F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06D84BC2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0C86D9C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77" w:type="dxa"/>
            <w:vAlign w:val="center"/>
          </w:tcPr>
          <w:p w14:paraId="2C5D7AD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0.121</w:t>
            </w:r>
          </w:p>
        </w:tc>
        <w:tc>
          <w:tcPr>
            <w:tcW w:w="3107" w:type="dxa"/>
            <w:vAlign w:val="center"/>
          </w:tcPr>
          <w:p w14:paraId="193E51E4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0.646</w:t>
            </w:r>
          </w:p>
        </w:tc>
      </w:tr>
      <w:tr w:rsidR="00A162D3" w:rsidRPr="009E4D67" w14:paraId="45BB3797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2DF003C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77" w:type="dxa"/>
            <w:vAlign w:val="center"/>
          </w:tcPr>
          <w:p w14:paraId="3018BE76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0.088</w:t>
            </w:r>
          </w:p>
        </w:tc>
        <w:tc>
          <w:tcPr>
            <w:tcW w:w="3107" w:type="dxa"/>
            <w:vAlign w:val="center"/>
          </w:tcPr>
          <w:p w14:paraId="404F855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0.773</w:t>
            </w:r>
          </w:p>
        </w:tc>
      </w:tr>
      <w:tr w:rsidR="00A162D3" w:rsidRPr="009E4D67" w14:paraId="6DE75343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A5085A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77" w:type="dxa"/>
            <w:vAlign w:val="center"/>
          </w:tcPr>
          <w:p w14:paraId="3E2443CA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-0.098</w:t>
            </w:r>
          </w:p>
        </w:tc>
        <w:tc>
          <w:tcPr>
            <w:tcW w:w="3107" w:type="dxa"/>
            <w:vAlign w:val="center"/>
          </w:tcPr>
          <w:p w14:paraId="10497A5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0.684</w:t>
            </w:r>
          </w:p>
        </w:tc>
      </w:tr>
      <w:tr w:rsidR="00A162D3" w:rsidRPr="009E4D67" w14:paraId="45E6A3A1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5E72349D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77" w:type="dxa"/>
            <w:vAlign w:val="center"/>
          </w:tcPr>
          <w:p w14:paraId="5E594DD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0.138</w:t>
            </w:r>
          </w:p>
        </w:tc>
        <w:tc>
          <w:tcPr>
            <w:tcW w:w="3107" w:type="dxa"/>
            <w:vAlign w:val="center"/>
          </w:tcPr>
          <w:p w14:paraId="230D078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0.635</w:t>
            </w:r>
          </w:p>
        </w:tc>
      </w:tr>
      <w:tr w:rsidR="00A162D3" w:rsidRPr="009E4D67" w14:paraId="649AD4A7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C202C4F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AChE-I treatment</w:t>
            </w:r>
          </w:p>
        </w:tc>
        <w:tc>
          <w:tcPr>
            <w:tcW w:w="2977" w:type="dxa"/>
            <w:vAlign w:val="center"/>
          </w:tcPr>
          <w:p w14:paraId="39509DDA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0.096</w:t>
            </w:r>
          </w:p>
        </w:tc>
        <w:tc>
          <w:tcPr>
            <w:tcW w:w="3107" w:type="dxa"/>
            <w:vAlign w:val="center"/>
          </w:tcPr>
          <w:p w14:paraId="64C49527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0.753</w:t>
            </w:r>
          </w:p>
        </w:tc>
      </w:tr>
      <w:tr w:rsidR="00A162D3" w:rsidRPr="009E4D67" w14:paraId="30B2E373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22DD028E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 xml:space="preserve">Body weight </w:t>
            </w:r>
          </w:p>
        </w:tc>
        <w:tc>
          <w:tcPr>
            <w:tcW w:w="2977" w:type="dxa"/>
            <w:vAlign w:val="center"/>
          </w:tcPr>
          <w:p w14:paraId="13B7CD0B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-0.275</w:t>
            </w:r>
          </w:p>
        </w:tc>
        <w:tc>
          <w:tcPr>
            <w:tcW w:w="3107" w:type="dxa"/>
            <w:vAlign w:val="center"/>
          </w:tcPr>
          <w:p w14:paraId="0D41CF1A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0.351</w:t>
            </w:r>
          </w:p>
        </w:tc>
      </w:tr>
      <w:tr w:rsidR="00A162D3" w:rsidRPr="009E4D67" w14:paraId="0720E83D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59CC85CC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77" w:type="dxa"/>
            <w:vAlign w:val="center"/>
          </w:tcPr>
          <w:p w14:paraId="1635C6D8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0.431</w:t>
            </w:r>
          </w:p>
        </w:tc>
        <w:tc>
          <w:tcPr>
            <w:tcW w:w="3107" w:type="dxa"/>
            <w:vAlign w:val="center"/>
          </w:tcPr>
          <w:p w14:paraId="2819F6E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0.104</w:t>
            </w:r>
          </w:p>
        </w:tc>
      </w:tr>
    </w:tbl>
    <w:p w14:paraId="147A1F1D" w14:textId="77777777" w:rsidR="000F6315" w:rsidRDefault="000F6315" w:rsidP="00A162D3">
      <w:pPr>
        <w:rPr>
          <w:rFonts w:cs="Arial"/>
          <w:lang w:val="en-US"/>
        </w:rPr>
      </w:pPr>
    </w:p>
    <w:p w14:paraId="2C0862CB" w14:textId="77777777" w:rsidR="000F6315" w:rsidRDefault="000F6315" w:rsidP="00A162D3">
      <w:pPr>
        <w:rPr>
          <w:rFonts w:cs="Arial"/>
          <w:color w:val="000000"/>
          <w:lang w:val="en-US"/>
        </w:rPr>
      </w:pPr>
      <w:r w:rsidRPr="000F6315">
        <w:rPr>
          <w:rFonts w:cs="Arial"/>
          <w:b/>
          <w:lang w:val="en-US"/>
        </w:rPr>
        <w:t>Notes: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 xml:space="preserve">Prediction of serum concentration of </w:t>
      </w:r>
      <w:r w:rsidR="00A162D3" w:rsidRPr="009E4D67">
        <w:rPr>
          <w:i/>
          <w:lang w:val="en-US"/>
        </w:rPr>
        <w:t>rivastigmine</w:t>
      </w:r>
      <w:r w:rsidR="00B85FD2">
        <w:rPr>
          <w:i/>
          <w:lang w:val="en-US"/>
        </w:rPr>
        <w:t>,</w:t>
      </w:r>
      <w:r w:rsidR="00A162D3" w:rsidRPr="009E4D67">
        <w:rPr>
          <w:i/>
          <w:lang w:val="en-US"/>
        </w:rPr>
        <w:t xml:space="preserve"> Multivariate</w:t>
      </w:r>
      <w:r w:rsidR="00A162D3" w:rsidRPr="009E4D67">
        <w:rPr>
          <w:lang w:val="en-US"/>
        </w:rPr>
        <w:t xml:space="preserve"> regression model</w:t>
      </w:r>
      <w:r w:rsidR="00A162D3" w:rsidRPr="009E4D67">
        <w:rPr>
          <w:rFonts w:cs="Arial"/>
          <w:color w:val="000000"/>
          <w:lang w:val="en-US"/>
        </w:rPr>
        <w:t xml:space="preserve"> including body weight; </w:t>
      </w:r>
      <w:r>
        <w:rPr>
          <w:lang w:val="en-US"/>
        </w:rPr>
        <w:t>corrected</w:t>
      </w:r>
      <w:r w:rsidRPr="009E4D67">
        <w:rPr>
          <w:lang w:val="en-US"/>
        </w:rPr>
        <w:t xml:space="preserve"> </w:t>
      </w:r>
      <w:r w:rsidRPr="009E4D67">
        <w:rPr>
          <w:rFonts w:cs="Arial"/>
          <w:lang w:val="en-US"/>
        </w:rPr>
        <w:t>R²=-0,144, p=0,772</w:t>
      </w:r>
      <w:r>
        <w:rPr>
          <w:rFonts w:cs="Arial"/>
          <w:lang w:val="en-US"/>
        </w:rPr>
        <w:t>.</w:t>
      </w:r>
    </w:p>
    <w:p w14:paraId="58C2D59E" w14:textId="77777777" w:rsidR="00A162D3" w:rsidRPr="009E4D67" w:rsidRDefault="000F6315" w:rsidP="00A162D3">
      <w:pPr>
        <w:rPr>
          <w:rFonts w:cs="Arial"/>
          <w:lang w:val="en-US"/>
        </w:rPr>
      </w:pPr>
      <w:r w:rsidRPr="000F6315">
        <w:rPr>
          <w:rFonts w:cs="Arial"/>
          <w:b/>
          <w:color w:val="000000"/>
          <w:lang w:val="en-US"/>
        </w:rPr>
        <w:t>Abbreviations:</w:t>
      </w:r>
      <w:r>
        <w:rPr>
          <w:rFonts w:cs="Arial"/>
          <w:color w:val="000000"/>
          <w:lang w:val="en-US"/>
        </w:rPr>
        <w:t xml:space="preserve">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acetylcholinesterase inhibitor. </w:t>
      </w:r>
    </w:p>
    <w:p w14:paraId="458A005D" w14:textId="77777777" w:rsidR="00A162D3" w:rsidRPr="009E4D67" w:rsidRDefault="00A162D3" w:rsidP="00A162D3">
      <w:pPr>
        <w:rPr>
          <w:rFonts w:cs="Arial"/>
          <w:lang w:val="en-US"/>
        </w:rPr>
      </w:pPr>
    </w:p>
    <w:p w14:paraId="5A3CD430" w14:textId="77777777" w:rsidR="00A162D3" w:rsidRPr="009E4D67" w:rsidRDefault="00A162D3" w:rsidP="00A162D3">
      <w:pPr>
        <w:rPr>
          <w:rFonts w:cs="Arial"/>
          <w:lang w:val="en-US"/>
        </w:rPr>
      </w:pPr>
    </w:p>
    <w:p w14:paraId="6AA51E8F" w14:textId="77777777" w:rsidR="00A162D3" w:rsidRPr="000F6315" w:rsidRDefault="00A162D3" w:rsidP="00A162D3">
      <w:pPr>
        <w:rPr>
          <w:rFonts w:cs="Arial"/>
          <w:b/>
          <w:lang w:val="en-US"/>
        </w:rPr>
      </w:pPr>
      <w:r w:rsidRPr="000F6315">
        <w:rPr>
          <w:rFonts w:cs="Arial"/>
          <w:b/>
          <w:lang w:val="en-US"/>
        </w:rPr>
        <w:t xml:space="preserve">Supplementary </w:t>
      </w:r>
      <w:r w:rsidR="009E4D67" w:rsidRPr="000F6315">
        <w:rPr>
          <w:rFonts w:cs="Arial"/>
          <w:b/>
          <w:lang w:val="en-US"/>
        </w:rPr>
        <w:t>Table</w:t>
      </w:r>
      <w:r w:rsidRPr="000F6315">
        <w:rPr>
          <w:rFonts w:cs="Arial"/>
          <w:b/>
          <w:lang w:val="en-US"/>
        </w:rPr>
        <w:t xml:space="preserve"> 14</w:t>
      </w:r>
      <w:r w:rsidR="000F6315" w:rsidRPr="000F6315">
        <w:rPr>
          <w:rFonts w:cs="Arial"/>
          <w:b/>
          <w:lang w:val="en-US"/>
        </w:rPr>
        <w:t xml:space="preserve">: </w:t>
      </w:r>
      <w:r w:rsidR="000F6315" w:rsidRPr="000F6315">
        <w:rPr>
          <w:b/>
          <w:lang w:val="en-US"/>
        </w:rPr>
        <w:t xml:space="preserve">Prediction of serum concentration of </w:t>
      </w:r>
      <w:r w:rsidR="000F6315" w:rsidRPr="000F6315">
        <w:rPr>
          <w:b/>
          <w:i/>
          <w:lang w:val="en-US"/>
        </w:rPr>
        <w:t>rivastigmine,</w:t>
      </w:r>
      <w:r w:rsidR="000F6315">
        <w:rPr>
          <w:b/>
          <w:i/>
          <w:lang w:val="en-US"/>
        </w:rPr>
        <w:t xml:space="preserve"> m</w:t>
      </w:r>
      <w:r w:rsidR="000F6315" w:rsidRPr="000F6315">
        <w:rPr>
          <w:b/>
          <w:i/>
          <w:lang w:val="en-US"/>
        </w:rPr>
        <w:t>ultivariate</w:t>
      </w:r>
      <w:r w:rsidR="000F6315" w:rsidRPr="000F6315">
        <w:rPr>
          <w:b/>
          <w:lang w:val="en-US"/>
        </w:rPr>
        <w:t xml:space="preserve"> regression model</w:t>
      </w:r>
      <w:r w:rsidR="000F6315" w:rsidRPr="000F6315">
        <w:rPr>
          <w:rFonts w:cs="Arial"/>
          <w:b/>
          <w:color w:val="000000"/>
          <w:lang w:val="en-US"/>
        </w:rPr>
        <w:t xml:space="preserve"> including body mass index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88"/>
        <w:gridCol w:w="2977"/>
        <w:gridCol w:w="3107"/>
      </w:tblGrid>
      <w:tr w:rsidR="00A162D3" w:rsidRPr="009E4D67" w14:paraId="16C6F7F1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5B924E15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6CA5851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Beta</w:t>
            </w:r>
          </w:p>
        </w:tc>
        <w:tc>
          <w:tcPr>
            <w:tcW w:w="3107" w:type="dxa"/>
            <w:vAlign w:val="center"/>
          </w:tcPr>
          <w:p w14:paraId="6BAAE95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p-value</w:t>
            </w:r>
          </w:p>
        </w:tc>
      </w:tr>
      <w:tr w:rsidR="00A162D3" w:rsidRPr="009E4D67" w14:paraId="1ABFB70A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6A228EB9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Daily dose</w:t>
            </w:r>
          </w:p>
        </w:tc>
        <w:tc>
          <w:tcPr>
            <w:tcW w:w="2977" w:type="dxa"/>
            <w:vAlign w:val="center"/>
          </w:tcPr>
          <w:p w14:paraId="4ACA358F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0.060</w:t>
            </w:r>
          </w:p>
        </w:tc>
        <w:tc>
          <w:tcPr>
            <w:tcW w:w="3107" w:type="dxa"/>
            <w:vAlign w:val="center"/>
          </w:tcPr>
          <w:p w14:paraId="4A758D6F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0.819</w:t>
            </w:r>
          </w:p>
        </w:tc>
      </w:tr>
      <w:tr w:rsidR="00A162D3" w:rsidRPr="009E4D67" w14:paraId="68B02436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47DDBAB2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CYP2D6-Inhibitors</w:t>
            </w:r>
          </w:p>
        </w:tc>
        <w:tc>
          <w:tcPr>
            <w:tcW w:w="2977" w:type="dxa"/>
            <w:vAlign w:val="center"/>
          </w:tcPr>
          <w:p w14:paraId="2050241F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0.148</w:t>
            </w:r>
          </w:p>
        </w:tc>
        <w:tc>
          <w:tcPr>
            <w:tcW w:w="3107" w:type="dxa"/>
            <w:vAlign w:val="center"/>
          </w:tcPr>
          <w:p w14:paraId="3D866A7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0.625</w:t>
            </w:r>
          </w:p>
        </w:tc>
      </w:tr>
      <w:tr w:rsidR="00A162D3" w:rsidRPr="009E4D67" w14:paraId="742394C8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486A0D8C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Age</w:t>
            </w:r>
          </w:p>
        </w:tc>
        <w:tc>
          <w:tcPr>
            <w:tcW w:w="2977" w:type="dxa"/>
            <w:vAlign w:val="center"/>
          </w:tcPr>
          <w:p w14:paraId="27969D36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-0.083</w:t>
            </w:r>
          </w:p>
        </w:tc>
        <w:tc>
          <w:tcPr>
            <w:tcW w:w="3107" w:type="dxa"/>
            <w:vAlign w:val="center"/>
          </w:tcPr>
          <w:p w14:paraId="5819E2E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0.722</w:t>
            </w:r>
          </w:p>
        </w:tc>
      </w:tr>
      <w:tr w:rsidR="00A162D3" w:rsidRPr="009E4D67" w14:paraId="12B51898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140FB212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Sex</w:t>
            </w:r>
          </w:p>
        </w:tc>
        <w:tc>
          <w:tcPr>
            <w:tcW w:w="2977" w:type="dxa"/>
            <w:vAlign w:val="center"/>
          </w:tcPr>
          <w:p w14:paraId="392F284B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0.128</w:t>
            </w:r>
          </w:p>
        </w:tc>
        <w:tc>
          <w:tcPr>
            <w:tcW w:w="3107" w:type="dxa"/>
            <w:vAlign w:val="center"/>
          </w:tcPr>
          <w:p w14:paraId="61299139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0.614</w:t>
            </w:r>
          </w:p>
        </w:tc>
      </w:tr>
      <w:tr w:rsidR="00A162D3" w:rsidRPr="009E4D67" w14:paraId="46C60AAE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487D2D60" w14:textId="77777777" w:rsidR="00A162D3" w:rsidRPr="009E4D67" w:rsidRDefault="00A162D3" w:rsidP="009E4D67">
            <w:pPr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Duration AChE-I treatment</w:t>
            </w:r>
          </w:p>
        </w:tc>
        <w:tc>
          <w:tcPr>
            <w:tcW w:w="2977" w:type="dxa"/>
            <w:vAlign w:val="center"/>
          </w:tcPr>
          <w:p w14:paraId="05429186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0.050</w:t>
            </w:r>
          </w:p>
        </w:tc>
        <w:tc>
          <w:tcPr>
            <w:tcW w:w="3107" w:type="dxa"/>
            <w:vAlign w:val="center"/>
          </w:tcPr>
          <w:p w14:paraId="65D56664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0.869</w:t>
            </w:r>
          </w:p>
        </w:tc>
      </w:tr>
      <w:tr w:rsidR="00A162D3" w:rsidRPr="009E4D67" w14:paraId="78814E9D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369494D2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 xml:space="preserve">BMI </w:t>
            </w:r>
          </w:p>
        </w:tc>
        <w:tc>
          <w:tcPr>
            <w:tcW w:w="2977" w:type="dxa"/>
            <w:vAlign w:val="center"/>
          </w:tcPr>
          <w:p w14:paraId="7D1E0D6F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-0.366</w:t>
            </w:r>
          </w:p>
        </w:tc>
        <w:tc>
          <w:tcPr>
            <w:tcW w:w="3107" w:type="dxa"/>
            <w:vAlign w:val="center"/>
          </w:tcPr>
          <w:p w14:paraId="04F650AA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0.186</w:t>
            </w:r>
          </w:p>
        </w:tc>
      </w:tr>
      <w:tr w:rsidR="00A162D3" w:rsidRPr="009E4D67" w14:paraId="454A7212" w14:textId="77777777" w:rsidTr="000F6315">
        <w:trPr>
          <w:trHeight w:val="537"/>
        </w:trPr>
        <w:tc>
          <w:tcPr>
            <w:tcW w:w="2988" w:type="dxa"/>
            <w:vAlign w:val="center"/>
          </w:tcPr>
          <w:p w14:paraId="13B1DA78" w14:textId="77777777" w:rsidR="00A162D3" w:rsidRPr="009E4D67" w:rsidRDefault="00A162D3" w:rsidP="009E4D67">
            <w:pPr>
              <w:spacing w:line="276" w:lineRule="auto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Time since last dosing</w:t>
            </w:r>
          </w:p>
        </w:tc>
        <w:tc>
          <w:tcPr>
            <w:tcW w:w="2977" w:type="dxa"/>
            <w:vAlign w:val="center"/>
          </w:tcPr>
          <w:p w14:paraId="2916E3C5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0.437</w:t>
            </w:r>
          </w:p>
        </w:tc>
        <w:tc>
          <w:tcPr>
            <w:tcW w:w="3107" w:type="dxa"/>
            <w:vAlign w:val="center"/>
          </w:tcPr>
          <w:p w14:paraId="6E2CBC8D" w14:textId="77777777" w:rsidR="00A162D3" w:rsidRPr="009E4D67" w:rsidRDefault="00A162D3" w:rsidP="009E4D67">
            <w:pPr>
              <w:jc w:val="center"/>
              <w:rPr>
                <w:rFonts w:cs="Arial"/>
                <w:lang w:val="en-US"/>
              </w:rPr>
            </w:pPr>
            <w:r w:rsidRPr="009E4D67">
              <w:rPr>
                <w:rFonts w:cs="Arial"/>
                <w:lang w:val="en-US"/>
              </w:rPr>
              <w:t>0.087</w:t>
            </w:r>
          </w:p>
        </w:tc>
      </w:tr>
    </w:tbl>
    <w:p w14:paraId="5406F853" w14:textId="77777777" w:rsidR="000F6315" w:rsidRDefault="000F6315" w:rsidP="00A162D3">
      <w:pPr>
        <w:rPr>
          <w:rFonts w:cs="Arial"/>
          <w:lang w:val="en-US"/>
        </w:rPr>
      </w:pPr>
    </w:p>
    <w:p w14:paraId="2A71758D" w14:textId="77777777" w:rsidR="000F6315" w:rsidRDefault="000F6315" w:rsidP="00A162D3">
      <w:pPr>
        <w:rPr>
          <w:rFonts w:cs="Arial"/>
          <w:color w:val="000000"/>
          <w:lang w:val="en-US"/>
        </w:rPr>
      </w:pPr>
      <w:r w:rsidRPr="000F6315">
        <w:rPr>
          <w:rFonts w:cs="Arial"/>
          <w:b/>
          <w:lang w:val="en-US"/>
        </w:rPr>
        <w:t>Notes:</w:t>
      </w:r>
      <w:r>
        <w:rPr>
          <w:rFonts w:cs="Arial"/>
          <w:lang w:val="en-US"/>
        </w:rPr>
        <w:t xml:space="preserve"> </w:t>
      </w:r>
      <w:r w:rsidR="00A162D3" w:rsidRPr="009E4D67">
        <w:rPr>
          <w:lang w:val="en-US"/>
        </w:rPr>
        <w:t xml:space="preserve">Prediction of serum concentration of </w:t>
      </w:r>
      <w:r w:rsidR="00A162D3" w:rsidRPr="009E4D67">
        <w:rPr>
          <w:i/>
          <w:lang w:val="en-US"/>
        </w:rPr>
        <w:t>rivastigmine</w:t>
      </w:r>
      <w:r w:rsidR="00B85FD2">
        <w:rPr>
          <w:i/>
          <w:lang w:val="en-US"/>
        </w:rPr>
        <w:t>,</w:t>
      </w:r>
      <w:r>
        <w:rPr>
          <w:i/>
          <w:lang w:val="en-US"/>
        </w:rPr>
        <w:t xml:space="preserve"> m</w:t>
      </w:r>
      <w:r w:rsidR="00A162D3" w:rsidRPr="009E4D67">
        <w:rPr>
          <w:i/>
          <w:lang w:val="en-US"/>
        </w:rPr>
        <w:t>ultivariate</w:t>
      </w:r>
      <w:r w:rsidR="00A162D3" w:rsidRPr="009E4D67">
        <w:rPr>
          <w:lang w:val="en-US"/>
        </w:rPr>
        <w:t xml:space="preserve"> regression model</w:t>
      </w:r>
      <w:r w:rsidR="00A162D3" w:rsidRPr="009E4D67">
        <w:rPr>
          <w:rFonts w:cs="Arial"/>
          <w:color w:val="000000"/>
          <w:lang w:val="en-US"/>
        </w:rPr>
        <w:t xml:space="preserve"> including body mass index; </w:t>
      </w:r>
      <w:r>
        <w:rPr>
          <w:lang w:val="en-US"/>
        </w:rPr>
        <w:t>corrected</w:t>
      </w:r>
      <w:r w:rsidRPr="009E4D67">
        <w:rPr>
          <w:lang w:val="en-US"/>
        </w:rPr>
        <w:t xml:space="preserve"> </w:t>
      </w:r>
      <w:r w:rsidRPr="009E4D67">
        <w:rPr>
          <w:rFonts w:cs="Arial"/>
          <w:lang w:val="en-US"/>
        </w:rPr>
        <w:t>R²=-0,285, p=0,649</w:t>
      </w:r>
      <w:r>
        <w:rPr>
          <w:rFonts w:cs="Arial"/>
          <w:lang w:val="en-US"/>
        </w:rPr>
        <w:t>.</w:t>
      </w:r>
    </w:p>
    <w:p w14:paraId="5DB75D31" w14:textId="77777777" w:rsidR="00A162D3" w:rsidRPr="009E4D67" w:rsidRDefault="000F6315" w:rsidP="00A162D3">
      <w:pPr>
        <w:rPr>
          <w:rFonts w:cs="Arial"/>
          <w:lang w:val="en-US"/>
        </w:rPr>
      </w:pPr>
      <w:r w:rsidRPr="000F6315">
        <w:rPr>
          <w:rFonts w:cs="Arial"/>
          <w:b/>
          <w:color w:val="000000"/>
          <w:lang w:val="en-US"/>
        </w:rPr>
        <w:t>Abbreviations:</w:t>
      </w:r>
      <w:r>
        <w:rPr>
          <w:rFonts w:cs="Arial"/>
          <w:color w:val="000000"/>
          <w:lang w:val="en-US"/>
        </w:rPr>
        <w:t xml:space="preserve"> </w:t>
      </w:r>
      <w:r w:rsidR="00A162D3" w:rsidRPr="009E4D67">
        <w:rPr>
          <w:lang w:val="en-US"/>
        </w:rPr>
        <w:t>AChE-I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acetylcholinesterase inhibitor; BMI body mass index. </w:t>
      </w:r>
    </w:p>
    <w:p w14:paraId="5E7EF8C4" w14:textId="77777777" w:rsidR="00A162D3" w:rsidRPr="009E4D67" w:rsidRDefault="00A162D3" w:rsidP="00A162D3">
      <w:pPr>
        <w:rPr>
          <w:rFonts w:cs="Arial"/>
          <w:lang w:val="en-US"/>
        </w:rPr>
      </w:pPr>
    </w:p>
    <w:p w14:paraId="481A5A7C" w14:textId="77777777" w:rsidR="00A162D3" w:rsidRPr="009E4D67" w:rsidRDefault="00A162D3" w:rsidP="00A162D3">
      <w:pPr>
        <w:rPr>
          <w:lang w:val="en-US"/>
        </w:rPr>
      </w:pPr>
    </w:p>
    <w:p w14:paraId="360E1460" w14:textId="77777777" w:rsidR="00A162D3" w:rsidRPr="000F6315" w:rsidRDefault="00A162D3" w:rsidP="000F6315">
      <w:pPr>
        <w:rPr>
          <w:rFonts w:cs="Arial"/>
          <w:b/>
          <w:color w:val="000000"/>
          <w:lang w:val="en-US"/>
        </w:rPr>
      </w:pPr>
      <w:r w:rsidRPr="000F6315">
        <w:rPr>
          <w:rFonts w:cs="Arial"/>
          <w:b/>
          <w:color w:val="000000"/>
          <w:lang w:val="en-US"/>
        </w:rPr>
        <w:t xml:space="preserve">Supplementary </w:t>
      </w:r>
      <w:r w:rsidR="009E4D67" w:rsidRPr="000F6315">
        <w:rPr>
          <w:rFonts w:cs="Arial"/>
          <w:b/>
          <w:color w:val="000000"/>
          <w:lang w:val="en-US"/>
        </w:rPr>
        <w:t>Table</w:t>
      </w:r>
      <w:r w:rsidRPr="000F6315">
        <w:rPr>
          <w:rFonts w:cs="Arial"/>
          <w:b/>
          <w:color w:val="000000"/>
          <w:lang w:val="en-US"/>
        </w:rPr>
        <w:t xml:space="preserve"> 15</w:t>
      </w:r>
      <w:r w:rsidR="000F6315">
        <w:rPr>
          <w:rFonts w:cs="Arial"/>
          <w:b/>
          <w:color w:val="000000"/>
          <w:lang w:val="en-US"/>
        </w:rPr>
        <w:t>:</w:t>
      </w:r>
      <w:r w:rsidR="000F6315" w:rsidRPr="000F6315">
        <w:rPr>
          <w:rFonts w:cs="Arial"/>
          <w:b/>
          <w:color w:val="000000"/>
          <w:lang w:val="en-US"/>
        </w:rPr>
        <w:t xml:space="preserve"> Absolute difference of CERAD-NAB results between baseline and follow-up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1"/>
        <w:gridCol w:w="618"/>
        <w:gridCol w:w="1999"/>
        <w:gridCol w:w="637"/>
        <w:gridCol w:w="2387"/>
        <w:gridCol w:w="904"/>
      </w:tblGrid>
      <w:tr w:rsidR="00A162D3" w:rsidRPr="009E4D67" w14:paraId="7A87FEBC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55306BB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3" w:type="dxa"/>
            <w:vAlign w:val="center"/>
          </w:tcPr>
          <w:p w14:paraId="3DA1E25D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n=</w:t>
            </w:r>
          </w:p>
        </w:tc>
        <w:tc>
          <w:tcPr>
            <w:tcW w:w="2197" w:type="dxa"/>
            <w:vAlign w:val="center"/>
          </w:tcPr>
          <w:p w14:paraId="0675E62D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Donepezil</w:t>
            </w:r>
          </w:p>
        </w:tc>
        <w:tc>
          <w:tcPr>
            <w:tcW w:w="678" w:type="dxa"/>
            <w:vAlign w:val="center"/>
          </w:tcPr>
          <w:p w14:paraId="740BFE66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n=</w:t>
            </w:r>
          </w:p>
        </w:tc>
        <w:tc>
          <w:tcPr>
            <w:tcW w:w="2608" w:type="dxa"/>
            <w:vAlign w:val="center"/>
          </w:tcPr>
          <w:p w14:paraId="0B2B75C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Rivastigmine</w:t>
            </w:r>
          </w:p>
        </w:tc>
        <w:tc>
          <w:tcPr>
            <w:tcW w:w="928" w:type="dxa"/>
            <w:vAlign w:val="center"/>
          </w:tcPr>
          <w:p w14:paraId="1D5254B2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p-value</w:t>
            </w:r>
          </w:p>
        </w:tc>
      </w:tr>
      <w:tr w:rsidR="00A162D3" w:rsidRPr="009E4D67" w14:paraId="0BA5CEB6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4E447CD7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Verbal fluency</w:t>
            </w:r>
          </w:p>
        </w:tc>
        <w:tc>
          <w:tcPr>
            <w:tcW w:w="653" w:type="dxa"/>
            <w:vAlign w:val="center"/>
          </w:tcPr>
          <w:p w14:paraId="34761867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3192E82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-0.9 ± 3.75 </w:t>
            </w:r>
            <w:r w:rsidRPr="009E4D67">
              <w:rPr>
                <w:lang w:val="en-US"/>
              </w:rPr>
              <w:br/>
              <w:t>(-11 to 7)</w:t>
            </w:r>
          </w:p>
        </w:tc>
        <w:tc>
          <w:tcPr>
            <w:tcW w:w="678" w:type="dxa"/>
            <w:vAlign w:val="center"/>
          </w:tcPr>
          <w:p w14:paraId="6BE11DF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28</w:t>
            </w:r>
          </w:p>
        </w:tc>
        <w:tc>
          <w:tcPr>
            <w:tcW w:w="2608" w:type="dxa"/>
            <w:vAlign w:val="center"/>
          </w:tcPr>
          <w:p w14:paraId="3647B253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-1.93 ± 4.05 </w:t>
            </w:r>
            <w:r w:rsidRPr="009E4D67">
              <w:rPr>
                <w:lang w:val="en-US"/>
              </w:rPr>
              <w:br/>
              <w:t>(-11 to 9)</w:t>
            </w:r>
          </w:p>
        </w:tc>
        <w:tc>
          <w:tcPr>
            <w:tcW w:w="928" w:type="dxa"/>
            <w:vAlign w:val="center"/>
          </w:tcPr>
          <w:p w14:paraId="7790DE1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0.240</w:t>
            </w:r>
          </w:p>
        </w:tc>
      </w:tr>
      <w:tr w:rsidR="00A162D3" w:rsidRPr="009E4D67" w14:paraId="3CD5993F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72F7DD6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Boston Naming Test</w:t>
            </w:r>
          </w:p>
        </w:tc>
        <w:tc>
          <w:tcPr>
            <w:tcW w:w="653" w:type="dxa"/>
            <w:vAlign w:val="center"/>
          </w:tcPr>
          <w:p w14:paraId="29F4B41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2BADDF4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0.0 ± 1.53 </w:t>
            </w:r>
            <w:r w:rsidRPr="009E4D67">
              <w:rPr>
                <w:lang w:val="en-US"/>
              </w:rPr>
              <w:br/>
              <w:t>(-4 to 4)</w:t>
            </w:r>
          </w:p>
        </w:tc>
        <w:tc>
          <w:tcPr>
            <w:tcW w:w="678" w:type="dxa"/>
            <w:vAlign w:val="center"/>
          </w:tcPr>
          <w:p w14:paraId="485A6E9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28</w:t>
            </w:r>
          </w:p>
        </w:tc>
        <w:tc>
          <w:tcPr>
            <w:tcW w:w="2608" w:type="dxa"/>
            <w:vAlign w:val="center"/>
          </w:tcPr>
          <w:p w14:paraId="5052917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-0.5 ± 1.86 </w:t>
            </w:r>
            <w:r w:rsidRPr="009E4D67">
              <w:rPr>
                <w:lang w:val="en-US"/>
              </w:rPr>
              <w:br/>
              <w:t>(-4 to 5)</w:t>
            </w:r>
          </w:p>
        </w:tc>
        <w:tc>
          <w:tcPr>
            <w:tcW w:w="928" w:type="dxa"/>
            <w:vAlign w:val="center"/>
          </w:tcPr>
          <w:p w14:paraId="0AA37BE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0.176</w:t>
            </w:r>
          </w:p>
        </w:tc>
      </w:tr>
      <w:tr w:rsidR="00A162D3" w:rsidRPr="009E4D67" w14:paraId="16F25BE6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6964EC8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MMSE</w:t>
            </w:r>
          </w:p>
        </w:tc>
        <w:tc>
          <w:tcPr>
            <w:tcW w:w="653" w:type="dxa"/>
            <w:vAlign w:val="center"/>
          </w:tcPr>
          <w:p w14:paraId="5FD33E2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48</w:t>
            </w:r>
          </w:p>
        </w:tc>
        <w:tc>
          <w:tcPr>
            <w:tcW w:w="2197" w:type="dxa"/>
            <w:vAlign w:val="center"/>
          </w:tcPr>
          <w:p w14:paraId="46034337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0.5 ± 3.31 </w:t>
            </w:r>
            <w:r w:rsidRPr="009E4D67">
              <w:rPr>
                <w:lang w:val="en-US"/>
              </w:rPr>
              <w:br/>
              <w:t>(-9 to 6)</w:t>
            </w:r>
          </w:p>
        </w:tc>
        <w:tc>
          <w:tcPr>
            <w:tcW w:w="678" w:type="dxa"/>
            <w:vAlign w:val="center"/>
          </w:tcPr>
          <w:p w14:paraId="06367CE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28</w:t>
            </w:r>
          </w:p>
        </w:tc>
        <w:tc>
          <w:tcPr>
            <w:tcW w:w="2608" w:type="dxa"/>
            <w:vAlign w:val="center"/>
          </w:tcPr>
          <w:p w14:paraId="7362A7A5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0.0 ± 2.59 </w:t>
            </w:r>
            <w:r w:rsidRPr="009E4D67">
              <w:rPr>
                <w:lang w:val="en-US"/>
              </w:rPr>
              <w:br/>
              <w:t>(-7 to 8)</w:t>
            </w:r>
          </w:p>
        </w:tc>
        <w:tc>
          <w:tcPr>
            <w:tcW w:w="928" w:type="dxa"/>
            <w:vAlign w:val="center"/>
          </w:tcPr>
          <w:p w14:paraId="2AC65D34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0.204</w:t>
            </w:r>
          </w:p>
        </w:tc>
      </w:tr>
      <w:tr w:rsidR="00A162D3" w:rsidRPr="009E4D67" w14:paraId="139D1F0D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6ABC4F62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Wordlist memory</w:t>
            </w:r>
          </w:p>
        </w:tc>
        <w:tc>
          <w:tcPr>
            <w:tcW w:w="653" w:type="dxa"/>
            <w:vAlign w:val="center"/>
          </w:tcPr>
          <w:p w14:paraId="553E51B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52D1E7F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0.9 ± 3.23 </w:t>
            </w:r>
            <w:r w:rsidRPr="009E4D67">
              <w:rPr>
                <w:lang w:val="en-US"/>
              </w:rPr>
              <w:br/>
              <w:t>(-7 to 10)</w:t>
            </w:r>
          </w:p>
        </w:tc>
        <w:tc>
          <w:tcPr>
            <w:tcW w:w="678" w:type="dxa"/>
            <w:vAlign w:val="center"/>
          </w:tcPr>
          <w:p w14:paraId="59BDE78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6568AB64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0.5 ± 3.24 </w:t>
            </w:r>
            <w:r w:rsidRPr="009E4D67">
              <w:rPr>
                <w:lang w:val="en-US"/>
              </w:rPr>
              <w:br/>
              <w:t>(-7 to 6)</w:t>
            </w:r>
          </w:p>
        </w:tc>
        <w:tc>
          <w:tcPr>
            <w:tcW w:w="928" w:type="dxa"/>
            <w:vAlign w:val="center"/>
          </w:tcPr>
          <w:p w14:paraId="7B840AB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0.848</w:t>
            </w:r>
          </w:p>
        </w:tc>
      </w:tr>
      <w:tr w:rsidR="00A162D3" w:rsidRPr="009E4D67" w14:paraId="4283428D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0DBCEB4D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Constructional practice</w:t>
            </w:r>
          </w:p>
        </w:tc>
        <w:tc>
          <w:tcPr>
            <w:tcW w:w="653" w:type="dxa"/>
            <w:vAlign w:val="center"/>
          </w:tcPr>
          <w:p w14:paraId="239B9795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2312E1D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0.3 ± 1.34 </w:t>
            </w:r>
            <w:r w:rsidRPr="009E4D67">
              <w:rPr>
                <w:lang w:val="en-US"/>
              </w:rPr>
              <w:br/>
              <w:t>(-3 to 4)</w:t>
            </w:r>
          </w:p>
        </w:tc>
        <w:tc>
          <w:tcPr>
            <w:tcW w:w="678" w:type="dxa"/>
            <w:vAlign w:val="center"/>
          </w:tcPr>
          <w:p w14:paraId="266F6747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1AD9C4A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0.6 ± 1.68 </w:t>
            </w:r>
            <w:r w:rsidRPr="009E4D67">
              <w:rPr>
                <w:lang w:val="en-US"/>
              </w:rPr>
              <w:br/>
              <w:t>(-4 to 5)</w:t>
            </w:r>
          </w:p>
        </w:tc>
        <w:tc>
          <w:tcPr>
            <w:tcW w:w="928" w:type="dxa"/>
            <w:vAlign w:val="center"/>
          </w:tcPr>
          <w:p w14:paraId="2F5A9E9A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0.394</w:t>
            </w:r>
          </w:p>
        </w:tc>
      </w:tr>
      <w:tr w:rsidR="00A162D3" w:rsidRPr="009E4D67" w14:paraId="7AFBB794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409CF57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Wordlist recall</w:t>
            </w:r>
          </w:p>
        </w:tc>
        <w:tc>
          <w:tcPr>
            <w:tcW w:w="653" w:type="dxa"/>
            <w:vAlign w:val="center"/>
          </w:tcPr>
          <w:p w14:paraId="608097D6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404DD7E4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0.5 ± 1.46 </w:t>
            </w:r>
            <w:r w:rsidRPr="009E4D67">
              <w:rPr>
                <w:lang w:val="en-US"/>
              </w:rPr>
              <w:br/>
              <w:t>(-2 to 4)</w:t>
            </w:r>
          </w:p>
        </w:tc>
        <w:tc>
          <w:tcPr>
            <w:tcW w:w="678" w:type="dxa"/>
            <w:vAlign w:val="center"/>
          </w:tcPr>
          <w:p w14:paraId="056015E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5236059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0.2 ± 1.42 </w:t>
            </w:r>
            <w:r w:rsidRPr="009E4D67">
              <w:rPr>
                <w:lang w:val="en-US"/>
              </w:rPr>
              <w:br/>
              <w:t>(-2 to 3)</w:t>
            </w:r>
          </w:p>
        </w:tc>
        <w:tc>
          <w:tcPr>
            <w:tcW w:w="928" w:type="dxa"/>
            <w:vAlign w:val="center"/>
          </w:tcPr>
          <w:p w14:paraId="7D81E35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0.362</w:t>
            </w:r>
          </w:p>
        </w:tc>
      </w:tr>
      <w:tr w:rsidR="00A162D3" w:rsidRPr="009E4D67" w14:paraId="30242964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25BE987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Wordlist recognition</w:t>
            </w:r>
          </w:p>
        </w:tc>
        <w:tc>
          <w:tcPr>
            <w:tcW w:w="653" w:type="dxa"/>
            <w:vAlign w:val="center"/>
          </w:tcPr>
          <w:p w14:paraId="1BECA04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5FCE2F84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2.5 ± 10.93 </w:t>
            </w:r>
            <w:r w:rsidRPr="009E4D67">
              <w:rPr>
                <w:lang w:val="en-US"/>
              </w:rPr>
              <w:br/>
              <w:t>(-20 to 20)</w:t>
            </w:r>
          </w:p>
        </w:tc>
        <w:tc>
          <w:tcPr>
            <w:tcW w:w="678" w:type="dxa"/>
            <w:vAlign w:val="center"/>
          </w:tcPr>
          <w:p w14:paraId="0401C5B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530B443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2.9 ± 11.85 </w:t>
            </w:r>
            <w:r w:rsidRPr="009E4D67">
              <w:rPr>
                <w:lang w:val="en-US"/>
              </w:rPr>
              <w:br/>
              <w:t>(-20 to 25)</w:t>
            </w:r>
          </w:p>
        </w:tc>
        <w:tc>
          <w:tcPr>
            <w:tcW w:w="928" w:type="dxa"/>
            <w:vAlign w:val="center"/>
          </w:tcPr>
          <w:p w14:paraId="7243DA8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0.944</w:t>
            </w:r>
          </w:p>
        </w:tc>
      </w:tr>
      <w:tr w:rsidR="00A162D3" w:rsidRPr="009E4D67" w14:paraId="343AE589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7654B6F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Constructional recall</w:t>
            </w:r>
          </w:p>
        </w:tc>
        <w:tc>
          <w:tcPr>
            <w:tcW w:w="653" w:type="dxa"/>
            <w:vAlign w:val="center"/>
          </w:tcPr>
          <w:p w14:paraId="2AFC398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293816E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-0.5 ± 2.59 </w:t>
            </w:r>
            <w:r w:rsidRPr="009E4D67">
              <w:rPr>
                <w:lang w:val="en-US"/>
              </w:rPr>
              <w:br/>
              <w:t>(-7 to 5)</w:t>
            </w:r>
          </w:p>
        </w:tc>
        <w:tc>
          <w:tcPr>
            <w:tcW w:w="678" w:type="dxa"/>
            <w:vAlign w:val="center"/>
          </w:tcPr>
          <w:p w14:paraId="67D3AFD3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3F0D20EC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0.5 ± 2.3 </w:t>
            </w:r>
            <w:r w:rsidRPr="009E4D67">
              <w:rPr>
                <w:lang w:val="en-US"/>
              </w:rPr>
              <w:br/>
              <w:t>(-5 to 5)</w:t>
            </w:r>
          </w:p>
        </w:tc>
        <w:tc>
          <w:tcPr>
            <w:tcW w:w="928" w:type="dxa"/>
            <w:vAlign w:val="center"/>
          </w:tcPr>
          <w:p w14:paraId="75B4CD75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0.148</w:t>
            </w:r>
          </w:p>
        </w:tc>
      </w:tr>
      <w:tr w:rsidR="00A162D3" w:rsidRPr="009E4D67" w14:paraId="6BDCF152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52847F2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CERAD total Score</w:t>
            </w:r>
          </w:p>
        </w:tc>
        <w:tc>
          <w:tcPr>
            <w:tcW w:w="653" w:type="dxa"/>
            <w:vAlign w:val="center"/>
          </w:tcPr>
          <w:p w14:paraId="400DDDF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47</w:t>
            </w:r>
          </w:p>
        </w:tc>
        <w:tc>
          <w:tcPr>
            <w:tcW w:w="2197" w:type="dxa"/>
            <w:vAlign w:val="center"/>
          </w:tcPr>
          <w:p w14:paraId="6F0949C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0.9 ± 6.85 </w:t>
            </w:r>
            <w:r w:rsidRPr="009E4D67">
              <w:rPr>
                <w:lang w:val="en-US"/>
              </w:rPr>
              <w:br/>
              <w:t>(-12 to 15)</w:t>
            </w:r>
          </w:p>
        </w:tc>
        <w:tc>
          <w:tcPr>
            <w:tcW w:w="678" w:type="dxa"/>
            <w:vAlign w:val="center"/>
          </w:tcPr>
          <w:p w14:paraId="526083ED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26</w:t>
            </w:r>
          </w:p>
        </w:tc>
        <w:tc>
          <w:tcPr>
            <w:tcW w:w="2608" w:type="dxa"/>
            <w:vAlign w:val="center"/>
          </w:tcPr>
          <w:p w14:paraId="5BB2081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-0.7 ± 6.37 </w:t>
            </w:r>
            <w:r w:rsidRPr="009E4D67">
              <w:rPr>
                <w:lang w:val="en-US"/>
              </w:rPr>
              <w:br/>
              <w:t>(-11 to 13)</w:t>
            </w:r>
          </w:p>
        </w:tc>
        <w:tc>
          <w:tcPr>
            <w:tcW w:w="928" w:type="dxa"/>
            <w:vAlign w:val="center"/>
          </w:tcPr>
          <w:p w14:paraId="57EE4BC0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0.258</w:t>
            </w:r>
          </w:p>
        </w:tc>
      </w:tr>
      <w:tr w:rsidR="00A162D3" w:rsidRPr="009E4D67" w14:paraId="238DE792" w14:textId="77777777" w:rsidTr="00383639">
        <w:trPr>
          <w:trHeight w:val="564"/>
        </w:trPr>
        <w:tc>
          <w:tcPr>
            <w:tcW w:w="1854" w:type="dxa"/>
            <w:vAlign w:val="center"/>
          </w:tcPr>
          <w:p w14:paraId="1622B833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Clock completion</w:t>
            </w:r>
          </w:p>
        </w:tc>
        <w:tc>
          <w:tcPr>
            <w:tcW w:w="653" w:type="dxa"/>
            <w:vAlign w:val="center"/>
          </w:tcPr>
          <w:p w14:paraId="4D01351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43</w:t>
            </w:r>
          </w:p>
        </w:tc>
        <w:tc>
          <w:tcPr>
            <w:tcW w:w="2197" w:type="dxa"/>
            <w:vAlign w:val="center"/>
          </w:tcPr>
          <w:p w14:paraId="425EDF3E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-0.2 ± 0.84 </w:t>
            </w:r>
            <w:r w:rsidRPr="009E4D67">
              <w:rPr>
                <w:lang w:val="en-US"/>
              </w:rPr>
              <w:br/>
              <w:t>(-3 to 1)</w:t>
            </w:r>
          </w:p>
        </w:tc>
        <w:tc>
          <w:tcPr>
            <w:tcW w:w="678" w:type="dxa"/>
            <w:vAlign w:val="center"/>
          </w:tcPr>
          <w:p w14:paraId="4CA71B39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21</w:t>
            </w:r>
          </w:p>
        </w:tc>
        <w:tc>
          <w:tcPr>
            <w:tcW w:w="2608" w:type="dxa"/>
            <w:vAlign w:val="center"/>
          </w:tcPr>
          <w:p w14:paraId="41CC4168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 xml:space="preserve">0.2 ± 1.25 </w:t>
            </w:r>
            <w:r w:rsidRPr="009E4D67">
              <w:rPr>
                <w:lang w:val="en-US"/>
              </w:rPr>
              <w:br/>
              <w:t>(-3 to 2)</w:t>
            </w:r>
          </w:p>
        </w:tc>
        <w:tc>
          <w:tcPr>
            <w:tcW w:w="928" w:type="dxa"/>
            <w:vAlign w:val="center"/>
          </w:tcPr>
          <w:p w14:paraId="53F61B9B" w14:textId="77777777" w:rsidR="00A162D3" w:rsidRPr="009E4D67" w:rsidRDefault="00A162D3" w:rsidP="009E4D67">
            <w:pPr>
              <w:spacing w:line="240" w:lineRule="auto"/>
              <w:rPr>
                <w:lang w:val="en-US"/>
              </w:rPr>
            </w:pPr>
            <w:r w:rsidRPr="009E4D67">
              <w:rPr>
                <w:lang w:val="en-US"/>
              </w:rPr>
              <w:t>0.125</w:t>
            </w:r>
          </w:p>
        </w:tc>
      </w:tr>
    </w:tbl>
    <w:p w14:paraId="15F992D9" w14:textId="77777777" w:rsidR="000F6315" w:rsidRDefault="000F6315" w:rsidP="00A162D3">
      <w:pPr>
        <w:rPr>
          <w:lang w:val="en-US"/>
        </w:rPr>
      </w:pPr>
    </w:p>
    <w:p w14:paraId="22835B43" w14:textId="77777777" w:rsidR="000F6315" w:rsidRDefault="000F6315" w:rsidP="00A162D3">
      <w:pPr>
        <w:rPr>
          <w:lang w:val="en-US"/>
        </w:rPr>
      </w:pPr>
      <w:r w:rsidRPr="000F6315">
        <w:rPr>
          <w:b/>
          <w:lang w:val="en-US"/>
        </w:rPr>
        <w:t>Notes:</w:t>
      </w:r>
      <w:r>
        <w:rPr>
          <w:lang w:val="en-US"/>
        </w:rPr>
        <w:t xml:space="preserve"> W</w:t>
      </w:r>
      <w:r w:rsidRPr="009E4D67">
        <w:rPr>
          <w:lang w:val="en-US"/>
        </w:rPr>
        <w:t>here applicable</w:t>
      </w:r>
      <w:r>
        <w:rPr>
          <w:lang w:val="en-US"/>
        </w:rPr>
        <w:t>,</w:t>
      </w:r>
      <w:r w:rsidRPr="009E4D67">
        <w:rPr>
          <w:lang w:val="en-US"/>
        </w:rPr>
        <w:t xml:space="preserve"> mean ± standar</w:t>
      </w:r>
      <w:r>
        <w:rPr>
          <w:lang w:val="en-US"/>
        </w:rPr>
        <w:t>d deviation (minimum – maximum)</w:t>
      </w:r>
      <w:r w:rsidRPr="009E4D67">
        <w:rPr>
          <w:lang w:val="en-US"/>
        </w:rPr>
        <w:t>; p-value calculated from Mann-Whitney U test</w:t>
      </w:r>
      <w:r>
        <w:rPr>
          <w:lang w:val="en-US"/>
        </w:rPr>
        <w:t>.</w:t>
      </w:r>
    </w:p>
    <w:p w14:paraId="2450D74F" w14:textId="77777777" w:rsidR="00A162D3" w:rsidRPr="009E4D67" w:rsidRDefault="000F6315" w:rsidP="00A162D3">
      <w:pPr>
        <w:rPr>
          <w:lang w:val="en-US"/>
        </w:rPr>
      </w:pPr>
      <w:r w:rsidRPr="000F6315">
        <w:rPr>
          <w:b/>
          <w:lang w:val="en-US"/>
        </w:rPr>
        <w:t>Abbreviations:</w:t>
      </w:r>
      <w:r>
        <w:rPr>
          <w:lang w:val="en-US"/>
        </w:rPr>
        <w:t xml:space="preserve"> </w:t>
      </w:r>
      <w:r w:rsidR="00A162D3" w:rsidRPr="009E4D67">
        <w:rPr>
          <w:lang w:val="en-US"/>
        </w:rPr>
        <w:t>n</w:t>
      </w:r>
      <w:r w:rsidR="00B85FD2">
        <w:rPr>
          <w:lang w:val="en-US"/>
        </w:rPr>
        <w:t>,</w:t>
      </w:r>
      <w:r w:rsidR="00A162D3" w:rsidRPr="009E4D67">
        <w:rPr>
          <w:lang w:val="en-US"/>
        </w:rPr>
        <w:t xml:space="preserve"> number of valid test results; </w:t>
      </w:r>
      <w:r>
        <w:rPr>
          <w:lang w:val="en-US"/>
        </w:rPr>
        <w:t>MMSE,</w:t>
      </w:r>
      <w:r w:rsidR="00A162D3" w:rsidRPr="009E4D67">
        <w:rPr>
          <w:lang w:val="en-US"/>
        </w:rPr>
        <w:t xml:space="preserve"> Mini-Ment</w:t>
      </w:r>
      <w:r>
        <w:rPr>
          <w:lang w:val="en-US"/>
        </w:rPr>
        <w:t>al State examination; CERAD-NAB,</w:t>
      </w:r>
      <w:r w:rsidR="00A162D3" w:rsidRPr="009E4D67">
        <w:rPr>
          <w:lang w:val="en-US"/>
        </w:rPr>
        <w:t xml:space="preserve"> Consortium to Establish a Registry for Alzheimer`s Disease Neuropsychological Assessment Battery</w:t>
      </w:r>
      <w:r>
        <w:rPr>
          <w:lang w:val="en-US"/>
        </w:rPr>
        <w:t>.</w:t>
      </w:r>
    </w:p>
    <w:p w14:paraId="4C60AD7E" w14:textId="77777777" w:rsidR="00A162D3" w:rsidRPr="009E4D67" w:rsidRDefault="00A162D3" w:rsidP="00A162D3">
      <w:pPr>
        <w:rPr>
          <w:rFonts w:cs="Arial"/>
          <w:lang w:val="en-US"/>
        </w:rPr>
      </w:pPr>
    </w:p>
    <w:p w14:paraId="33EC92AA" w14:textId="77777777" w:rsidR="00A162D3" w:rsidRPr="009E4D67" w:rsidRDefault="00A162D3" w:rsidP="00A162D3">
      <w:pPr>
        <w:rPr>
          <w:rFonts w:cs="Arial"/>
          <w:lang w:val="en-US"/>
        </w:rPr>
      </w:pPr>
    </w:p>
    <w:p w14:paraId="15C36013" w14:textId="77777777" w:rsidR="00A162D3" w:rsidRPr="000F6315" w:rsidRDefault="00A162D3" w:rsidP="00A162D3">
      <w:pPr>
        <w:rPr>
          <w:rFonts w:cs="Arial"/>
          <w:b/>
          <w:lang w:val="en-US"/>
        </w:rPr>
      </w:pPr>
      <w:r w:rsidRPr="000F6315">
        <w:rPr>
          <w:rFonts w:cs="Arial"/>
          <w:b/>
          <w:lang w:val="en-US"/>
        </w:rPr>
        <w:t xml:space="preserve">Supplementary </w:t>
      </w:r>
      <w:r w:rsidR="009E4D67" w:rsidRPr="000F6315">
        <w:rPr>
          <w:rFonts w:cs="Arial"/>
          <w:b/>
          <w:lang w:val="en-US"/>
        </w:rPr>
        <w:t>Table</w:t>
      </w:r>
      <w:r w:rsidRPr="000F6315">
        <w:rPr>
          <w:rFonts w:cs="Arial"/>
          <w:b/>
          <w:lang w:val="en-US"/>
        </w:rPr>
        <w:t xml:space="preserve"> 16</w:t>
      </w:r>
      <w:r w:rsidR="003824B6">
        <w:rPr>
          <w:rFonts w:cs="Arial"/>
          <w:b/>
          <w:lang w:val="en-US"/>
        </w:rPr>
        <w:t>:</w:t>
      </w:r>
      <w:r w:rsidR="000F6315" w:rsidRPr="000F6315">
        <w:rPr>
          <w:rFonts w:cs="Arial"/>
          <w:b/>
          <w:lang w:val="en-US"/>
        </w:rPr>
        <w:t xml:space="preserve"> Correlation between cognitive changes and </w:t>
      </w:r>
      <w:r w:rsidR="000F6315" w:rsidRPr="000F6315">
        <w:rPr>
          <w:rFonts w:cs="Arial"/>
          <w:b/>
          <w:i/>
          <w:lang w:val="en-US"/>
        </w:rPr>
        <w:t>donepezil</w:t>
      </w:r>
      <w:r w:rsidR="000F6315" w:rsidRPr="000F6315">
        <w:rPr>
          <w:rFonts w:cs="Arial"/>
          <w:b/>
          <w:lang w:val="en-US"/>
        </w:rPr>
        <w:t xml:space="preserve"> serum concentration</w:t>
      </w:r>
    </w:p>
    <w:tbl>
      <w:tblPr>
        <w:tblStyle w:val="TableGrid"/>
        <w:tblW w:w="9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42"/>
        <w:gridCol w:w="993"/>
        <w:gridCol w:w="992"/>
        <w:gridCol w:w="992"/>
        <w:gridCol w:w="992"/>
        <w:gridCol w:w="993"/>
        <w:gridCol w:w="992"/>
        <w:gridCol w:w="992"/>
      </w:tblGrid>
      <w:tr w:rsidR="00A162D3" w:rsidRPr="009E4D67" w14:paraId="6D46A0C4" w14:textId="77777777" w:rsidTr="000F6315">
        <w:trPr>
          <w:jc w:val="center"/>
        </w:trPr>
        <w:tc>
          <w:tcPr>
            <w:tcW w:w="1403" w:type="dxa"/>
            <w:vAlign w:val="center"/>
          </w:tcPr>
          <w:p w14:paraId="034963F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318DA56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20EEE4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Serum concentration</w:t>
            </w:r>
          </w:p>
        </w:tc>
        <w:tc>
          <w:tcPr>
            <w:tcW w:w="992" w:type="dxa"/>
            <w:vAlign w:val="center"/>
          </w:tcPr>
          <w:p w14:paraId="31D821C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Baseline test result</w:t>
            </w:r>
          </w:p>
        </w:tc>
        <w:tc>
          <w:tcPr>
            <w:tcW w:w="992" w:type="dxa"/>
            <w:vAlign w:val="center"/>
          </w:tcPr>
          <w:p w14:paraId="4B950FD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Time baseline to follow-up</w:t>
            </w:r>
          </w:p>
        </w:tc>
        <w:tc>
          <w:tcPr>
            <w:tcW w:w="992" w:type="dxa"/>
            <w:vAlign w:val="center"/>
          </w:tcPr>
          <w:p w14:paraId="308E3DB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Sex</w:t>
            </w:r>
          </w:p>
        </w:tc>
        <w:tc>
          <w:tcPr>
            <w:tcW w:w="993" w:type="dxa"/>
            <w:vAlign w:val="center"/>
          </w:tcPr>
          <w:p w14:paraId="5BE28AA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992" w:type="dxa"/>
            <w:vAlign w:val="center"/>
          </w:tcPr>
          <w:p w14:paraId="1CEE9F4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model</w:t>
            </w:r>
          </w:p>
          <w:p w14:paraId="0960785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corr.R²</w:t>
            </w:r>
          </w:p>
        </w:tc>
        <w:tc>
          <w:tcPr>
            <w:tcW w:w="992" w:type="dxa"/>
            <w:vAlign w:val="center"/>
          </w:tcPr>
          <w:p w14:paraId="54F5D23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model</w:t>
            </w:r>
          </w:p>
          <w:p w14:paraId="758E405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</w:tr>
      <w:tr w:rsidR="00A162D3" w:rsidRPr="009E4D67" w14:paraId="6D906227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49927FB4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Verbal fluency</w:t>
            </w:r>
          </w:p>
        </w:tc>
        <w:tc>
          <w:tcPr>
            <w:tcW w:w="842" w:type="dxa"/>
          </w:tcPr>
          <w:p w14:paraId="143A0A0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119EE4F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-0.102</w:t>
            </w:r>
          </w:p>
        </w:tc>
        <w:tc>
          <w:tcPr>
            <w:tcW w:w="992" w:type="dxa"/>
            <w:vAlign w:val="center"/>
          </w:tcPr>
          <w:p w14:paraId="17C2A35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-0.561</w:t>
            </w:r>
          </w:p>
        </w:tc>
        <w:tc>
          <w:tcPr>
            <w:tcW w:w="992" w:type="dxa"/>
            <w:vAlign w:val="center"/>
          </w:tcPr>
          <w:p w14:paraId="2100D84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-0.006</w:t>
            </w:r>
          </w:p>
        </w:tc>
        <w:tc>
          <w:tcPr>
            <w:tcW w:w="992" w:type="dxa"/>
            <w:vAlign w:val="center"/>
          </w:tcPr>
          <w:p w14:paraId="38762B4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0.040</w:t>
            </w:r>
          </w:p>
        </w:tc>
        <w:tc>
          <w:tcPr>
            <w:tcW w:w="993" w:type="dxa"/>
            <w:vAlign w:val="center"/>
          </w:tcPr>
          <w:p w14:paraId="28673CE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-0.003</w:t>
            </w:r>
          </w:p>
        </w:tc>
        <w:tc>
          <w:tcPr>
            <w:tcW w:w="992" w:type="dxa"/>
            <w:vMerge w:val="restart"/>
            <w:vAlign w:val="center"/>
          </w:tcPr>
          <w:p w14:paraId="1B992CC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0.236</w:t>
            </w:r>
          </w:p>
        </w:tc>
        <w:tc>
          <w:tcPr>
            <w:tcW w:w="992" w:type="dxa"/>
            <w:vMerge w:val="restart"/>
            <w:vAlign w:val="center"/>
          </w:tcPr>
          <w:p w14:paraId="5E57E8F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0.006</w:t>
            </w:r>
          </w:p>
        </w:tc>
      </w:tr>
      <w:tr w:rsidR="00A162D3" w:rsidRPr="009E4D67" w14:paraId="1CDBD48D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571274F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7A1F13C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1547B66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0.474</w:t>
            </w:r>
          </w:p>
        </w:tc>
        <w:tc>
          <w:tcPr>
            <w:tcW w:w="992" w:type="dxa"/>
            <w:vAlign w:val="center"/>
          </w:tcPr>
          <w:p w14:paraId="7B2C7A7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992" w:type="dxa"/>
            <w:vAlign w:val="center"/>
          </w:tcPr>
          <w:p w14:paraId="7463B95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0.967</w:t>
            </w:r>
          </w:p>
        </w:tc>
        <w:tc>
          <w:tcPr>
            <w:tcW w:w="992" w:type="dxa"/>
            <w:vAlign w:val="center"/>
          </w:tcPr>
          <w:p w14:paraId="30C9435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0.784</w:t>
            </w:r>
          </w:p>
        </w:tc>
        <w:tc>
          <w:tcPr>
            <w:tcW w:w="993" w:type="dxa"/>
            <w:vAlign w:val="center"/>
          </w:tcPr>
          <w:p w14:paraId="34298EF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0.982</w:t>
            </w:r>
          </w:p>
        </w:tc>
        <w:tc>
          <w:tcPr>
            <w:tcW w:w="992" w:type="dxa"/>
            <w:vMerge/>
            <w:vAlign w:val="center"/>
          </w:tcPr>
          <w:p w14:paraId="395E673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75AA2F0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19A43168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3875DBFF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Modified Boston Naming Test</w:t>
            </w:r>
          </w:p>
        </w:tc>
        <w:tc>
          <w:tcPr>
            <w:tcW w:w="842" w:type="dxa"/>
          </w:tcPr>
          <w:p w14:paraId="1C85970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4BFF0B9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-0.025</w:t>
            </w:r>
          </w:p>
        </w:tc>
        <w:tc>
          <w:tcPr>
            <w:tcW w:w="992" w:type="dxa"/>
            <w:vAlign w:val="center"/>
          </w:tcPr>
          <w:p w14:paraId="126D180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-0.373</w:t>
            </w:r>
          </w:p>
        </w:tc>
        <w:tc>
          <w:tcPr>
            <w:tcW w:w="992" w:type="dxa"/>
            <w:vAlign w:val="center"/>
          </w:tcPr>
          <w:p w14:paraId="7E3F421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-0.028</w:t>
            </w:r>
          </w:p>
        </w:tc>
        <w:tc>
          <w:tcPr>
            <w:tcW w:w="992" w:type="dxa"/>
            <w:vAlign w:val="center"/>
          </w:tcPr>
          <w:p w14:paraId="5BD6869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0.152</w:t>
            </w:r>
          </w:p>
        </w:tc>
        <w:tc>
          <w:tcPr>
            <w:tcW w:w="993" w:type="dxa"/>
            <w:vAlign w:val="center"/>
          </w:tcPr>
          <w:p w14:paraId="4FF6A8A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0.105</w:t>
            </w:r>
          </w:p>
        </w:tc>
        <w:tc>
          <w:tcPr>
            <w:tcW w:w="992" w:type="dxa"/>
            <w:vMerge w:val="restart"/>
            <w:vAlign w:val="center"/>
          </w:tcPr>
          <w:p w14:paraId="44B1A97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0.087</w:t>
            </w:r>
          </w:p>
        </w:tc>
        <w:tc>
          <w:tcPr>
            <w:tcW w:w="992" w:type="dxa"/>
            <w:vMerge w:val="restart"/>
            <w:vAlign w:val="center"/>
          </w:tcPr>
          <w:p w14:paraId="6EBE67E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0.119</w:t>
            </w:r>
          </w:p>
        </w:tc>
      </w:tr>
      <w:tr w:rsidR="00A162D3" w:rsidRPr="009E4D67" w14:paraId="41EE7CDF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4B08104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0F64BDF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26D9A97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0.874</w:t>
            </w:r>
          </w:p>
        </w:tc>
        <w:tc>
          <w:tcPr>
            <w:tcW w:w="992" w:type="dxa"/>
            <w:vAlign w:val="center"/>
          </w:tcPr>
          <w:p w14:paraId="07462AA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992" w:type="dxa"/>
            <w:vAlign w:val="center"/>
          </w:tcPr>
          <w:p w14:paraId="29DFBB1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0.847</w:t>
            </w:r>
          </w:p>
        </w:tc>
        <w:tc>
          <w:tcPr>
            <w:tcW w:w="992" w:type="dxa"/>
            <w:vAlign w:val="center"/>
          </w:tcPr>
          <w:p w14:paraId="07181F9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0.342</w:t>
            </w:r>
          </w:p>
        </w:tc>
        <w:tc>
          <w:tcPr>
            <w:tcW w:w="993" w:type="dxa"/>
            <w:vAlign w:val="center"/>
          </w:tcPr>
          <w:p w14:paraId="4380C85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0.481</w:t>
            </w:r>
          </w:p>
        </w:tc>
        <w:tc>
          <w:tcPr>
            <w:tcW w:w="992" w:type="dxa"/>
            <w:vMerge/>
            <w:vAlign w:val="center"/>
          </w:tcPr>
          <w:p w14:paraId="3E9254F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0ED2A41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3F1BB530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7539416A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MMSE</w:t>
            </w:r>
          </w:p>
        </w:tc>
        <w:tc>
          <w:tcPr>
            <w:tcW w:w="842" w:type="dxa"/>
          </w:tcPr>
          <w:p w14:paraId="308F678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0882C49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-0.006</w:t>
            </w:r>
          </w:p>
        </w:tc>
        <w:tc>
          <w:tcPr>
            <w:tcW w:w="992" w:type="dxa"/>
            <w:vAlign w:val="center"/>
          </w:tcPr>
          <w:p w14:paraId="1BBB961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-0.213</w:t>
            </w:r>
          </w:p>
        </w:tc>
        <w:tc>
          <w:tcPr>
            <w:tcW w:w="992" w:type="dxa"/>
            <w:vAlign w:val="center"/>
          </w:tcPr>
          <w:p w14:paraId="0679B8A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-0.286</w:t>
            </w:r>
          </w:p>
        </w:tc>
        <w:tc>
          <w:tcPr>
            <w:tcW w:w="992" w:type="dxa"/>
            <w:vAlign w:val="center"/>
          </w:tcPr>
          <w:p w14:paraId="06AE101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0.069</w:t>
            </w:r>
          </w:p>
        </w:tc>
        <w:tc>
          <w:tcPr>
            <w:tcW w:w="993" w:type="dxa"/>
            <w:vAlign w:val="center"/>
          </w:tcPr>
          <w:p w14:paraId="5EAC6DB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0.031</w:t>
            </w:r>
          </w:p>
        </w:tc>
        <w:tc>
          <w:tcPr>
            <w:tcW w:w="992" w:type="dxa"/>
            <w:vMerge w:val="restart"/>
            <w:vAlign w:val="center"/>
          </w:tcPr>
          <w:p w14:paraId="17F9EF2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992" w:type="dxa"/>
            <w:vMerge w:val="restart"/>
            <w:vAlign w:val="center"/>
          </w:tcPr>
          <w:p w14:paraId="6A57A32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0.265</w:t>
            </w:r>
          </w:p>
        </w:tc>
      </w:tr>
      <w:tr w:rsidR="00A162D3" w:rsidRPr="009E4D67" w14:paraId="2E3DC47B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2502C2F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75FF218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57B5112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0.969</w:t>
            </w:r>
          </w:p>
        </w:tc>
        <w:tc>
          <w:tcPr>
            <w:tcW w:w="992" w:type="dxa"/>
            <w:vAlign w:val="center"/>
          </w:tcPr>
          <w:p w14:paraId="5860D7E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0.164</w:t>
            </w:r>
          </w:p>
        </w:tc>
        <w:tc>
          <w:tcPr>
            <w:tcW w:w="992" w:type="dxa"/>
            <w:vAlign w:val="center"/>
          </w:tcPr>
          <w:p w14:paraId="164833C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0.061</w:t>
            </w:r>
          </w:p>
        </w:tc>
        <w:tc>
          <w:tcPr>
            <w:tcW w:w="992" w:type="dxa"/>
            <w:vAlign w:val="center"/>
          </w:tcPr>
          <w:p w14:paraId="6AF7383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0.665</w:t>
            </w:r>
          </w:p>
        </w:tc>
        <w:tc>
          <w:tcPr>
            <w:tcW w:w="993" w:type="dxa"/>
            <w:vAlign w:val="center"/>
          </w:tcPr>
          <w:p w14:paraId="2934E83B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0.835</w:t>
            </w:r>
          </w:p>
        </w:tc>
        <w:tc>
          <w:tcPr>
            <w:tcW w:w="992" w:type="dxa"/>
            <w:vMerge/>
            <w:vAlign w:val="center"/>
          </w:tcPr>
          <w:p w14:paraId="6DBDED4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2A44D8C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1F740F0E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12A76945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- Total</w:t>
            </w:r>
          </w:p>
        </w:tc>
        <w:tc>
          <w:tcPr>
            <w:tcW w:w="842" w:type="dxa"/>
          </w:tcPr>
          <w:p w14:paraId="3B7E339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738DF22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0.171</w:t>
            </w:r>
          </w:p>
        </w:tc>
        <w:tc>
          <w:tcPr>
            <w:tcW w:w="992" w:type="dxa"/>
            <w:vAlign w:val="center"/>
          </w:tcPr>
          <w:p w14:paraId="2790D61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-0.270</w:t>
            </w:r>
          </w:p>
        </w:tc>
        <w:tc>
          <w:tcPr>
            <w:tcW w:w="992" w:type="dxa"/>
            <w:vAlign w:val="center"/>
          </w:tcPr>
          <w:p w14:paraId="7A72AC5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-0.309</w:t>
            </w:r>
          </w:p>
        </w:tc>
        <w:tc>
          <w:tcPr>
            <w:tcW w:w="992" w:type="dxa"/>
            <w:vAlign w:val="center"/>
          </w:tcPr>
          <w:p w14:paraId="1C4A59F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0.257</w:t>
            </w:r>
          </w:p>
        </w:tc>
        <w:tc>
          <w:tcPr>
            <w:tcW w:w="993" w:type="dxa"/>
            <w:vAlign w:val="center"/>
          </w:tcPr>
          <w:p w14:paraId="6B6A93A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-0.080</w:t>
            </w:r>
          </w:p>
        </w:tc>
        <w:tc>
          <w:tcPr>
            <w:tcW w:w="992" w:type="dxa"/>
            <w:vMerge w:val="restart"/>
            <w:vAlign w:val="center"/>
          </w:tcPr>
          <w:p w14:paraId="72B0351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0.114</w:t>
            </w:r>
          </w:p>
        </w:tc>
        <w:tc>
          <w:tcPr>
            <w:tcW w:w="992" w:type="dxa"/>
            <w:vMerge w:val="restart"/>
            <w:vAlign w:val="center"/>
          </w:tcPr>
          <w:p w14:paraId="6CF21DF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0.075</w:t>
            </w:r>
          </w:p>
        </w:tc>
      </w:tr>
      <w:tr w:rsidR="00A162D3" w:rsidRPr="009E4D67" w14:paraId="559C486D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427257D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37A09F1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2803C98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0.267</w:t>
            </w:r>
          </w:p>
        </w:tc>
        <w:tc>
          <w:tcPr>
            <w:tcW w:w="992" w:type="dxa"/>
            <w:vAlign w:val="center"/>
          </w:tcPr>
          <w:p w14:paraId="34567B1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0.080</w:t>
            </w:r>
          </w:p>
        </w:tc>
        <w:tc>
          <w:tcPr>
            <w:tcW w:w="992" w:type="dxa"/>
            <w:vAlign w:val="center"/>
          </w:tcPr>
          <w:p w14:paraId="74BDB6D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0.038</w:t>
            </w:r>
          </w:p>
        </w:tc>
        <w:tc>
          <w:tcPr>
            <w:tcW w:w="992" w:type="dxa"/>
            <w:vAlign w:val="center"/>
          </w:tcPr>
          <w:p w14:paraId="2D1B3B0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0.116</w:t>
            </w:r>
          </w:p>
        </w:tc>
        <w:tc>
          <w:tcPr>
            <w:tcW w:w="993" w:type="dxa"/>
            <w:vAlign w:val="center"/>
          </w:tcPr>
          <w:p w14:paraId="08B36F8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0.579</w:t>
            </w:r>
          </w:p>
        </w:tc>
        <w:tc>
          <w:tcPr>
            <w:tcW w:w="992" w:type="dxa"/>
            <w:vMerge/>
            <w:vAlign w:val="center"/>
          </w:tcPr>
          <w:p w14:paraId="66C96F0B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58B5E84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0F8F2706" w14:textId="77777777" w:rsidTr="000F6315">
        <w:trPr>
          <w:trHeight w:val="188"/>
          <w:jc w:val="center"/>
        </w:trPr>
        <w:tc>
          <w:tcPr>
            <w:tcW w:w="1403" w:type="dxa"/>
            <w:vMerge w:val="restart"/>
            <w:vAlign w:val="center"/>
          </w:tcPr>
          <w:p w14:paraId="679361A0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Copy</w:t>
            </w:r>
          </w:p>
        </w:tc>
        <w:tc>
          <w:tcPr>
            <w:tcW w:w="842" w:type="dxa"/>
          </w:tcPr>
          <w:p w14:paraId="1C1523C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720A24F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992" w:type="dxa"/>
            <w:vAlign w:val="center"/>
          </w:tcPr>
          <w:p w14:paraId="0A380C5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-0.176</w:t>
            </w:r>
          </w:p>
        </w:tc>
        <w:tc>
          <w:tcPr>
            <w:tcW w:w="992" w:type="dxa"/>
            <w:vAlign w:val="center"/>
          </w:tcPr>
          <w:p w14:paraId="233F2B5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-0.292</w:t>
            </w:r>
          </w:p>
        </w:tc>
        <w:tc>
          <w:tcPr>
            <w:tcW w:w="992" w:type="dxa"/>
            <w:vAlign w:val="center"/>
          </w:tcPr>
          <w:p w14:paraId="496DB2F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0.052</w:t>
            </w:r>
          </w:p>
        </w:tc>
        <w:tc>
          <w:tcPr>
            <w:tcW w:w="993" w:type="dxa"/>
            <w:vAlign w:val="center"/>
          </w:tcPr>
          <w:p w14:paraId="1077A73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0.161</w:t>
            </w:r>
          </w:p>
        </w:tc>
        <w:tc>
          <w:tcPr>
            <w:tcW w:w="992" w:type="dxa"/>
            <w:vMerge w:val="restart"/>
            <w:vAlign w:val="center"/>
          </w:tcPr>
          <w:p w14:paraId="5955C72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0.032</w:t>
            </w:r>
          </w:p>
        </w:tc>
        <w:tc>
          <w:tcPr>
            <w:tcW w:w="992" w:type="dxa"/>
            <w:vMerge w:val="restart"/>
            <w:vAlign w:val="center"/>
          </w:tcPr>
          <w:p w14:paraId="4AC5565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0.280</w:t>
            </w:r>
          </w:p>
        </w:tc>
      </w:tr>
      <w:tr w:rsidR="00A162D3" w:rsidRPr="009E4D67" w14:paraId="2C777F75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01D8C09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7361F9A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10B4A6B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0.903</w:t>
            </w:r>
          </w:p>
        </w:tc>
        <w:tc>
          <w:tcPr>
            <w:tcW w:w="992" w:type="dxa"/>
            <w:vAlign w:val="center"/>
          </w:tcPr>
          <w:p w14:paraId="7D6B7EE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0.275</w:t>
            </w:r>
          </w:p>
        </w:tc>
        <w:tc>
          <w:tcPr>
            <w:tcW w:w="992" w:type="dxa"/>
            <w:vAlign w:val="center"/>
          </w:tcPr>
          <w:p w14:paraId="1FF17E3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0.058</w:t>
            </w:r>
          </w:p>
        </w:tc>
        <w:tc>
          <w:tcPr>
            <w:tcW w:w="992" w:type="dxa"/>
            <w:vAlign w:val="center"/>
          </w:tcPr>
          <w:p w14:paraId="0E84440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0.763</w:t>
            </w:r>
          </w:p>
        </w:tc>
        <w:tc>
          <w:tcPr>
            <w:tcW w:w="993" w:type="dxa"/>
            <w:vAlign w:val="center"/>
          </w:tcPr>
          <w:p w14:paraId="0332629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0.286</w:t>
            </w:r>
          </w:p>
        </w:tc>
        <w:tc>
          <w:tcPr>
            <w:tcW w:w="992" w:type="dxa"/>
            <w:vMerge/>
            <w:vAlign w:val="center"/>
          </w:tcPr>
          <w:p w14:paraId="3EFBF39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62BDF54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343ED45A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7F617D19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Delayed Recall</w:t>
            </w:r>
          </w:p>
        </w:tc>
        <w:tc>
          <w:tcPr>
            <w:tcW w:w="842" w:type="dxa"/>
          </w:tcPr>
          <w:p w14:paraId="5A0920D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2B3EB6F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0.029</w:t>
            </w:r>
          </w:p>
        </w:tc>
        <w:tc>
          <w:tcPr>
            <w:tcW w:w="992" w:type="dxa"/>
            <w:vAlign w:val="center"/>
          </w:tcPr>
          <w:p w14:paraId="1FFF200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-0.501</w:t>
            </w:r>
          </w:p>
        </w:tc>
        <w:tc>
          <w:tcPr>
            <w:tcW w:w="992" w:type="dxa"/>
            <w:vAlign w:val="center"/>
          </w:tcPr>
          <w:p w14:paraId="197C08F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-0.145</w:t>
            </w:r>
          </w:p>
        </w:tc>
        <w:tc>
          <w:tcPr>
            <w:tcW w:w="992" w:type="dxa"/>
            <w:vAlign w:val="center"/>
          </w:tcPr>
          <w:p w14:paraId="467047C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0.108</w:t>
            </w:r>
          </w:p>
        </w:tc>
        <w:tc>
          <w:tcPr>
            <w:tcW w:w="993" w:type="dxa"/>
            <w:vAlign w:val="center"/>
          </w:tcPr>
          <w:p w14:paraId="5C7DFCD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-0.127</w:t>
            </w:r>
          </w:p>
        </w:tc>
        <w:tc>
          <w:tcPr>
            <w:tcW w:w="992" w:type="dxa"/>
            <w:vMerge w:val="restart"/>
            <w:vAlign w:val="center"/>
          </w:tcPr>
          <w:p w14:paraId="6859F81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0.242</w:t>
            </w:r>
          </w:p>
        </w:tc>
        <w:tc>
          <w:tcPr>
            <w:tcW w:w="992" w:type="dxa"/>
            <w:vMerge w:val="restart"/>
            <w:vAlign w:val="center"/>
          </w:tcPr>
          <w:p w14:paraId="5E8F230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0.005</w:t>
            </w:r>
          </w:p>
        </w:tc>
      </w:tr>
      <w:tr w:rsidR="00A162D3" w:rsidRPr="009E4D67" w14:paraId="5140AA94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6965454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6D1EB02B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4D594E7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0.843</w:t>
            </w:r>
          </w:p>
        </w:tc>
        <w:tc>
          <w:tcPr>
            <w:tcW w:w="992" w:type="dxa"/>
            <w:vAlign w:val="center"/>
          </w:tcPr>
          <w:p w14:paraId="76250EC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992" w:type="dxa"/>
            <w:vAlign w:val="center"/>
          </w:tcPr>
          <w:p w14:paraId="06B44AA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0.301</w:t>
            </w:r>
          </w:p>
        </w:tc>
        <w:tc>
          <w:tcPr>
            <w:tcW w:w="992" w:type="dxa"/>
            <w:vAlign w:val="center"/>
          </w:tcPr>
          <w:p w14:paraId="4D9F924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0.464</w:t>
            </w:r>
          </w:p>
        </w:tc>
        <w:tc>
          <w:tcPr>
            <w:tcW w:w="993" w:type="dxa"/>
            <w:vAlign w:val="center"/>
          </w:tcPr>
          <w:p w14:paraId="7DBC53F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0.340</w:t>
            </w:r>
          </w:p>
        </w:tc>
        <w:tc>
          <w:tcPr>
            <w:tcW w:w="992" w:type="dxa"/>
            <w:vMerge/>
            <w:vAlign w:val="center"/>
          </w:tcPr>
          <w:p w14:paraId="3CEDE2D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0D24A0F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05122E22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38DCD119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Recognition</w:t>
            </w:r>
          </w:p>
        </w:tc>
        <w:tc>
          <w:tcPr>
            <w:tcW w:w="842" w:type="dxa"/>
          </w:tcPr>
          <w:p w14:paraId="0A4E840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012CA3A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-0.076</w:t>
            </w:r>
          </w:p>
        </w:tc>
        <w:tc>
          <w:tcPr>
            <w:tcW w:w="992" w:type="dxa"/>
            <w:vAlign w:val="center"/>
          </w:tcPr>
          <w:p w14:paraId="288E97E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-0.463</w:t>
            </w:r>
          </w:p>
        </w:tc>
        <w:tc>
          <w:tcPr>
            <w:tcW w:w="992" w:type="dxa"/>
            <w:vAlign w:val="center"/>
          </w:tcPr>
          <w:p w14:paraId="0166642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0.255</w:t>
            </w:r>
          </w:p>
        </w:tc>
        <w:tc>
          <w:tcPr>
            <w:tcW w:w="992" w:type="dxa"/>
            <w:vAlign w:val="center"/>
          </w:tcPr>
          <w:p w14:paraId="501C9BA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0.083</w:t>
            </w:r>
          </w:p>
        </w:tc>
        <w:tc>
          <w:tcPr>
            <w:tcW w:w="993" w:type="dxa"/>
            <w:vAlign w:val="center"/>
          </w:tcPr>
          <w:p w14:paraId="748BF3F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-0.030</w:t>
            </w:r>
          </w:p>
        </w:tc>
        <w:tc>
          <w:tcPr>
            <w:tcW w:w="992" w:type="dxa"/>
            <w:vMerge w:val="restart"/>
            <w:vAlign w:val="center"/>
          </w:tcPr>
          <w:p w14:paraId="381BA22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0.145</w:t>
            </w:r>
          </w:p>
        </w:tc>
        <w:tc>
          <w:tcPr>
            <w:tcW w:w="992" w:type="dxa"/>
            <w:vMerge w:val="restart"/>
            <w:vAlign w:val="center"/>
          </w:tcPr>
          <w:p w14:paraId="17286E0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0.041</w:t>
            </w:r>
          </w:p>
        </w:tc>
      </w:tr>
      <w:tr w:rsidR="00A162D3" w:rsidRPr="009E4D67" w14:paraId="5D2C06BB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2580802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4DC2368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2EB2E6B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0.621</w:t>
            </w:r>
          </w:p>
        </w:tc>
        <w:tc>
          <w:tcPr>
            <w:tcW w:w="992" w:type="dxa"/>
            <w:vAlign w:val="center"/>
          </w:tcPr>
          <w:p w14:paraId="204A804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992" w:type="dxa"/>
            <w:vAlign w:val="center"/>
          </w:tcPr>
          <w:p w14:paraId="652816A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0.075</w:t>
            </w:r>
          </w:p>
        </w:tc>
        <w:tc>
          <w:tcPr>
            <w:tcW w:w="992" w:type="dxa"/>
            <w:vAlign w:val="center"/>
          </w:tcPr>
          <w:p w14:paraId="4DFA165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0.597</w:t>
            </w:r>
          </w:p>
        </w:tc>
        <w:tc>
          <w:tcPr>
            <w:tcW w:w="993" w:type="dxa"/>
            <w:vAlign w:val="center"/>
          </w:tcPr>
          <w:p w14:paraId="0E37728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0.830</w:t>
            </w:r>
          </w:p>
        </w:tc>
        <w:tc>
          <w:tcPr>
            <w:tcW w:w="992" w:type="dxa"/>
            <w:vMerge/>
            <w:vAlign w:val="center"/>
          </w:tcPr>
          <w:p w14:paraId="0032637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281F8B3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0450052E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7D0B2F0A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Recall</w:t>
            </w:r>
          </w:p>
        </w:tc>
        <w:tc>
          <w:tcPr>
            <w:tcW w:w="842" w:type="dxa"/>
          </w:tcPr>
          <w:p w14:paraId="31187D2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138732F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-0.240</w:t>
            </w:r>
          </w:p>
        </w:tc>
        <w:tc>
          <w:tcPr>
            <w:tcW w:w="992" w:type="dxa"/>
            <w:vAlign w:val="center"/>
          </w:tcPr>
          <w:p w14:paraId="44BA0A3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-0.431</w:t>
            </w:r>
          </w:p>
        </w:tc>
        <w:tc>
          <w:tcPr>
            <w:tcW w:w="992" w:type="dxa"/>
            <w:vAlign w:val="center"/>
          </w:tcPr>
          <w:p w14:paraId="302792F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0.131</w:t>
            </w:r>
          </w:p>
        </w:tc>
        <w:tc>
          <w:tcPr>
            <w:tcW w:w="992" w:type="dxa"/>
            <w:vAlign w:val="center"/>
          </w:tcPr>
          <w:p w14:paraId="793DC82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0.186</w:t>
            </w:r>
          </w:p>
        </w:tc>
        <w:tc>
          <w:tcPr>
            <w:tcW w:w="993" w:type="dxa"/>
            <w:vAlign w:val="center"/>
          </w:tcPr>
          <w:p w14:paraId="523533E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0.076</w:t>
            </w:r>
          </w:p>
        </w:tc>
        <w:tc>
          <w:tcPr>
            <w:tcW w:w="992" w:type="dxa"/>
            <w:vMerge w:val="restart"/>
            <w:vAlign w:val="center"/>
          </w:tcPr>
          <w:p w14:paraId="5E14D86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0.090</w:t>
            </w:r>
          </w:p>
        </w:tc>
        <w:tc>
          <w:tcPr>
            <w:tcW w:w="992" w:type="dxa"/>
            <w:vMerge w:val="restart"/>
            <w:vAlign w:val="center"/>
          </w:tcPr>
          <w:p w14:paraId="60BE6C5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0.113</w:t>
            </w:r>
          </w:p>
        </w:tc>
      </w:tr>
      <w:tr w:rsidR="00A162D3" w:rsidRPr="009E4D67" w14:paraId="2AFEBD56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0CE35D9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09899C2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7F38768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0.132</w:t>
            </w:r>
          </w:p>
        </w:tc>
        <w:tc>
          <w:tcPr>
            <w:tcW w:w="992" w:type="dxa"/>
            <w:vAlign w:val="center"/>
          </w:tcPr>
          <w:p w14:paraId="34273A1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0.012</w:t>
            </w:r>
          </w:p>
        </w:tc>
        <w:tc>
          <w:tcPr>
            <w:tcW w:w="992" w:type="dxa"/>
            <w:vAlign w:val="center"/>
          </w:tcPr>
          <w:p w14:paraId="5FED18C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0.380</w:t>
            </w:r>
          </w:p>
        </w:tc>
        <w:tc>
          <w:tcPr>
            <w:tcW w:w="992" w:type="dxa"/>
            <w:vAlign w:val="center"/>
          </w:tcPr>
          <w:p w14:paraId="25DBF3D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0.273</w:t>
            </w:r>
          </w:p>
        </w:tc>
        <w:tc>
          <w:tcPr>
            <w:tcW w:w="993" w:type="dxa"/>
            <w:vAlign w:val="center"/>
          </w:tcPr>
          <w:p w14:paraId="02255FE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0.603</w:t>
            </w:r>
          </w:p>
        </w:tc>
        <w:tc>
          <w:tcPr>
            <w:tcW w:w="992" w:type="dxa"/>
            <w:vMerge/>
            <w:vAlign w:val="center"/>
          </w:tcPr>
          <w:p w14:paraId="6EDC3B7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11E2205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41D6B4F7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09B25407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CERAD Total Score</w:t>
            </w:r>
          </w:p>
        </w:tc>
        <w:tc>
          <w:tcPr>
            <w:tcW w:w="842" w:type="dxa"/>
          </w:tcPr>
          <w:p w14:paraId="194E447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6AA584B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992" w:type="dxa"/>
            <w:vAlign w:val="center"/>
          </w:tcPr>
          <w:p w14:paraId="6AE1212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-0.325</w:t>
            </w:r>
          </w:p>
        </w:tc>
        <w:tc>
          <w:tcPr>
            <w:tcW w:w="992" w:type="dxa"/>
            <w:vAlign w:val="center"/>
          </w:tcPr>
          <w:p w14:paraId="59C158E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-0.121</w:t>
            </w:r>
          </w:p>
        </w:tc>
        <w:tc>
          <w:tcPr>
            <w:tcW w:w="992" w:type="dxa"/>
            <w:vAlign w:val="center"/>
          </w:tcPr>
          <w:p w14:paraId="697CE62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0.196</w:t>
            </w:r>
          </w:p>
        </w:tc>
        <w:tc>
          <w:tcPr>
            <w:tcW w:w="993" w:type="dxa"/>
            <w:vAlign w:val="center"/>
          </w:tcPr>
          <w:p w14:paraId="7795EAC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992" w:type="dxa"/>
            <w:vMerge w:val="restart"/>
            <w:vAlign w:val="center"/>
          </w:tcPr>
          <w:p w14:paraId="4D5E117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0.016</w:t>
            </w:r>
          </w:p>
        </w:tc>
        <w:tc>
          <w:tcPr>
            <w:tcW w:w="992" w:type="dxa"/>
            <w:vMerge w:val="restart"/>
            <w:vAlign w:val="center"/>
          </w:tcPr>
          <w:p w14:paraId="2CCFFAD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0.351</w:t>
            </w:r>
          </w:p>
        </w:tc>
      </w:tr>
      <w:tr w:rsidR="00A162D3" w:rsidRPr="009E4D67" w14:paraId="2B12803F" w14:textId="77777777" w:rsidTr="000F6315">
        <w:trPr>
          <w:jc w:val="center"/>
        </w:trPr>
        <w:tc>
          <w:tcPr>
            <w:tcW w:w="1403" w:type="dxa"/>
            <w:vMerge/>
            <w:vAlign w:val="center"/>
          </w:tcPr>
          <w:p w14:paraId="64E93DA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62EFD66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2602503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0.913</w:t>
            </w:r>
          </w:p>
        </w:tc>
        <w:tc>
          <w:tcPr>
            <w:tcW w:w="992" w:type="dxa"/>
            <w:vAlign w:val="center"/>
          </w:tcPr>
          <w:p w14:paraId="41CB48E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992" w:type="dxa"/>
            <w:vAlign w:val="center"/>
          </w:tcPr>
          <w:p w14:paraId="2EB8D5B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0.425</w:t>
            </w:r>
          </w:p>
        </w:tc>
        <w:tc>
          <w:tcPr>
            <w:tcW w:w="992" w:type="dxa"/>
            <w:vAlign w:val="center"/>
          </w:tcPr>
          <w:p w14:paraId="03EB4A0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0.247</w:t>
            </w:r>
          </w:p>
        </w:tc>
        <w:tc>
          <w:tcPr>
            <w:tcW w:w="993" w:type="dxa"/>
            <w:vAlign w:val="center"/>
          </w:tcPr>
          <w:p w14:paraId="7484077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0.967</w:t>
            </w:r>
          </w:p>
        </w:tc>
        <w:tc>
          <w:tcPr>
            <w:tcW w:w="992" w:type="dxa"/>
            <w:vMerge/>
            <w:vAlign w:val="center"/>
          </w:tcPr>
          <w:p w14:paraId="081F7C6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3AF383C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200632B3" w14:textId="77777777" w:rsidTr="000F6315">
        <w:trPr>
          <w:jc w:val="center"/>
        </w:trPr>
        <w:tc>
          <w:tcPr>
            <w:tcW w:w="1403" w:type="dxa"/>
            <w:vMerge w:val="restart"/>
            <w:vAlign w:val="center"/>
          </w:tcPr>
          <w:p w14:paraId="7FCEB165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Clock Drawing</w:t>
            </w:r>
          </w:p>
        </w:tc>
        <w:tc>
          <w:tcPr>
            <w:tcW w:w="842" w:type="dxa"/>
          </w:tcPr>
          <w:p w14:paraId="37787EF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93" w:type="dxa"/>
            <w:vAlign w:val="center"/>
          </w:tcPr>
          <w:p w14:paraId="24AB3BD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0.301</w:t>
            </w:r>
          </w:p>
        </w:tc>
        <w:tc>
          <w:tcPr>
            <w:tcW w:w="992" w:type="dxa"/>
            <w:vAlign w:val="center"/>
          </w:tcPr>
          <w:p w14:paraId="58249CB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-0.116</w:t>
            </w:r>
          </w:p>
        </w:tc>
        <w:tc>
          <w:tcPr>
            <w:tcW w:w="992" w:type="dxa"/>
            <w:vAlign w:val="center"/>
          </w:tcPr>
          <w:p w14:paraId="0F9C4BD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-0.413</w:t>
            </w:r>
          </w:p>
        </w:tc>
        <w:tc>
          <w:tcPr>
            <w:tcW w:w="992" w:type="dxa"/>
            <w:vAlign w:val="center"/>
          </w:tcPr>
          <w:p w14:paraId="7A15E4D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-0.067</w:t>
            </w:r>
          </w:p>
        </w:tc>
        <w:tc>
          <w:tcPr>
            <w:tcW w:w="993" w:type="dxa"/>
            <w:vAlign w:val="center"/>
          </w:tcPr>
          <w:p w14:paraId="34F8403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-0.080</w:t>
            </w:r>
          </w:p>
        </w:tc>
        <w:tc>
          <w:tcPr>
            <w:tcW w:w="992" w:type="dxa"/>
            <w:vMerge w:val="restart"/>
            <w:vAlign w:val="center"/>
          </w:tcPr>
          <w:p w14:paraId="32C3E4B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0.168</w:t>
            </w:r>
          </w:p>
        </w:tc>
        <w:tc>
          <w:tcPr>
            <w:tcW w:w="992" w:type="dxa"/>
            <w:vMerge w:val="restart"/>
            <w:vAlign w:val="center"/>
          </w:tcPr>
          <w:p w14:paraId="202AAB9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0.036</w:t>
            </w:r>
          </w:p>
        </w:tc>
      </w:tr>
      <w:tr w:rsidR="00A162D3" w:rsidRPr="009E4D67" w14:paraId="7F174162" w14:textId="77777777" w:rsidTr="000F6315">
        <w:trPr>
          <w:jc w:val="center"/>
        </w:trPr>
        <w:tc>
          <w:tcPr>
            <w:tcW w:w="1403" w:type="dxa"/>
            <w:vMerge/>
          </w:tcPr>
          <w:p w14:paraId="28D3CB4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14:paraId="6029485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93" w:type="dxa"/>
            <w:vAlign w:val="center"/>
          </w:tcPr>
          <w:p w14:paraId="2ACA0A2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0.060</w:t>
            </w:r>
          </w:p>
        </w:tc>
        <w:tc>
          <w:tcPr>
            <w:tcW w:w="992" w:type="dxa"/>
            <w:vAlign w:val="center"/>
          </w:tcPr>
          <w:p w14:paraId="23F34E8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0.469</w:t>
            </w:r>
          </w:p>
        </w:tc>
        <w:tc>
          <w:tcPr>
            <w:tcW w:w="992" w:type="dxa"/>
            <w:vAlign w:val="center"/>
          </w:tcPr>
          <w:p w14:paraId="4817A5B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992" w:type="dxa"/>
            <w:vAlign w:val="center"/>
          </w:tcPr>
          <w:p w14:paraId="4E3E660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0.695</w:t>
            </w:r>
          </w:p>
        </w:tc>
        <w:tc>
          <w:tcPr>
            <w:tcW w:w="993" w:type="dxa"/>
            <w:vAlign w:val="center"/>
          </w:tcPr>
          <w:p w14:paraId="4ADD0BF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0.587</w:t>
            </w:r>
          </w:p>
        </w:tc>
        <w:tc>
          <w:tcPr>
            <w:tcW w:w="992" w:type="dxa"/>
            <w:vMerge/>
          </w:tcPr>
          <w:p w14:paraId="1D219C8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14:paraId="2D7F136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3A3441F1" w14:textId="77777777" w:rsidR="000F6315" w:rsidRDefault="000F6315" w:rsidP="00A162D3">
      <w:pPr>
        <w:rPr>
          <w:rFonts w:cs="Arial"/>
          <w:lang w:val="en-US"/>
        </w:rPr>
      </w:pPr>
    </w:p>
    <w:p w14:paraId="01D27F6A" w14:textId="77777777" w:rsidR="00A162D3" w:rsidRPr="009E4D67" w:rsidRDefault="000F6315" w:rsidP="00A162D3">
      <w:pPr>
        <w:rPr>
          <w:rFonts w:cs="Arial"/>
          <w:lang w:val="en-US"/>
        </w:rPr>
      </w:pPr>
      <w:r w:rsidRPr="000F6315">
        <w:rPr>
          <w:rFonts w:cs="Arial"/>
          <w:b/>
          <w:lang w:val="en-US"/>
        </w:rPr>
        <w:t>Notes:</w:t>
      </w:r>
      <w:r w:rsidR="00A162D3" w:rsidRPr="009E4D67">
        <w:rPr>
          <w:rFonts w:cs="Arial"/>
          <w:lang w:val="en-US"/>
        </w:rPr>
        <w:t xml:space="preserve"> </w:t>
      </w:r>
      <w:r w:rsidR="003824B6" w:rsidRPr="003824B6">
        <w:rPr>
          <w:rFonts w:cs="Arial"/>
          <w:i/>
          <w:lang w:val="en-US"/>
        </w:rPr>
        <w:t>M</w:t>
      </w:r>
      <w:r w:rsidR="00A162D3" w:rsidRPr="009E4D67">
        <w:rPr>
          <w:rFonts w:cs="Arial"/>
          <w:i/>
          <w:lang w:val="en-US"/>
        </w:rPr>
        <w:t>ultivariate</w:t>
      </w:r>
      <w:r w:rsidR="00A162D3" w:rsidRPr="009E4D67">
        <w:rPr>
          <w:rFonts w:cs="Arial"/>
          <w:lang w:val="en-US"/>
        </w:rPr>
        <w:t xml:space="preserve"> regression analyses between changes in cognitive tests and </w:t>
      </w:r>
      <w:r w:rsidR="00A162D3" w:rsidRPr="009E4D67">
        <w:rPr>
          <w:rFonts w:cs="Arial"/>
          <w:i/>
          <w:lang w:val="en-US"/>
        </w:rPr>
        <w:t>donepezil</w:t>
      </w:r>
      <w:r w:rsidR="00A162D3" w:rsidRPr="009E4D67">
        <w:rPr>
          <w:rFonts w:cs="Arial"/>
          <w:lang w:val="en-US"/>
        </w:rPr>
        <w:t xml:space="preserve"> serum concentration, baseline test result, time from baseline to follow-up, sex, and age. </w:t>
      </w:r>
    </w:p>
    <w:p w14:paraId="036EB637" w14:textId="77777777" w:rsidR="00A162D3" w:rsidRPr="009E4D67" w:rsidRDefault="000F6315" w:rsidP="00A162D3">
      <w:pPr>
        <w:rPr>
          <w:rFonts w:cs="Arial"/>
          <w:lang w:val="en-US"/>
        </w:rPr>
      </w:pPr>
      <w:r w:rsidRPr="000F6315">
        <w:rPr>
          <w:b/>
          <w:lang w:val="en-US"/>
        </w:rPr>
        <w:t>Abbreviations:</w:t>
      </w:r>
      <w:r>
        <w:rPr>
          <w:lang w:val="en-US"/>
        </w:rPr>
        <w:t xml:space="preserve"> MMSE,</w:t>
      </w:r>
      <w:r w:rsidRPr="009E4D67">
        <w:rPr>
          <w:lang w:val="en-US"/>
        </w:rPr>
        <w:t xml:space="preserve"> Mini-Ment</w:t>
      </w:r>
      <w:r>
        <w:rPr>
          <w:lang w:val="en-US"/>
        </w:rPr>
        <w:t>al State examination; CERAD-NAB,</w:t>
      </w:r>
      <w:r w:rsidRPr="009E4D67">
        <w:rPr>
          <w:lang w:val="en-US"/>
        </w:rPr>
        <w:t xml:space="preserve"> Consortium to Establish a Registry for Alzheimer`s Disease Neuropsychological Assessment Battery</w:t>
      </w:r>
      <w:r>
        <w:rPr>
          <w:lang w:val="en-US"/>
        </w:rPr>
        <w:t>.</w:t>
      </w:r>
    </w:p>
    <w:p w14:paraId="49511202" w14:textId="77777777" w:rsidR="00A162D3" w:rsidRPr="009E4D67" w:rsidRDefault="00A162D3" w:rsidP="00A162D3">
      <w:pPr>
        <w:rPr>
          <w:rFonts w:cs="Arial"/>
          <w:lang w:val="en-US"/>
        </w:rPr>
      </w:pPr>
    </w:p>
    <w:p w14:paraId="462C9FC6" w14:textId="77777777" w:rsidR="00A162D3" w:rsidRPr="003824B6" w:rsidRDefault="00A162D3" w:rsidP="00A162D3">
      <w:pPr>
        <w:rPr>
          <w:rFonts w:cs="Arial"/>
          <w:b/>
          <w:lang w:val="en-US"/>
        </w:rPr>
      </w:pPr>
      <w:r w:rsidRPr="003824B6">
        <w:rPr>
          <w:rFonts w:cs="Arial"/>
          <w:b/>
          <w:lang w:val="en-US"/>
        </w:rPr>
        <w:t xml:space="preserve">Supplementary </w:t>
      </w:r>
      <w:r w:rsidR="009E4D67" w:rsidRPr="003824B6">
        <w:rPr>
          <w:rFonts w:cs="Arial"/>
          <w:b/>
          <w:lang w:val="en-US"/>
        </w:rPr>
        <w:t>Table</w:t>
      </w:r>
      <w:r w:rsidRPr="003824B6">
        <w:rPr>
          <w:rFonts w:cs="Arial"/>
          <w:b/>
          <w:lang w:val="en-US"/>
        </w:rPr>
        <w:t xml:space="preserve"> 17</w:t>
      </w:r>
      <w:r w:rsidR="003824B6" w:rsidRPr="003824B6">
        <w:rPr>
          <w:rFonts w:cs="Arial"/>
          <w:b/>
          <w:lang w:val="en-US"/>
        </w:rPr>
        <w:t xml:space="preserve">: Correlation between cognitive changes and </w:t>
      </w:r>
      <w:r w:rsidR="003824B6" w:rsidRPr="003824B6">
        <w:rPr>
          <w:rFonts w:cs="Arial"/>
          <w:b/>
          <w:i/>
          <w:lang w:val="en-US"/>
        </w:rPr>
        <w:t>rivastigmine</w:t>
      </w:r>
      <w:r w:rsidR="003824B6" w:rsidRPr="003824B6">
        <w:rPr>
          <w:rFonts w:cs="Arial"/>
          <w:b/>
          <w:lang w:val="en-US"/>
        </w:rPr>
        <w:t xml:space="preserve"> serum concentration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0"/>
        <w:gridCol w:w="810"/>
        <w:gridCol w:w="1297"/>
        <w:gridCol w:w="970"/>
        <w:gridCol w:w="927"/>
        <w:gridCol w:w="737"/>
        <w:gridCol w:w="806"/>
        <w:gridCol w:w="852"/>
        <w:gridCol w:w="805"/>
      </w:tblGrid>
      <w:tr w:rsidR="00A162D3" w:rsidRPr="009E4D67" w14:paraId="410FCD48" w14:textId="77777777" w:rsidTr="003824B6">
        <w:trPr>
          <w:jc w:val="center"/>
        </w:trPr>
        <w:tc>
          <w:tcPr>
            <w:tcW w:w="1411" w:type="dxa"/>
            <w:vAlign w:val="center"/>
          </w:tcPr>
          <w:p w14:paraId="38FA3D4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730EB30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Align w:val="center"/>
          </w:tcPr>
          <w:p w14:paraId="15F6D74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Serum concentration</w:t>
            </w:r>
          </w:p>
        </w:tc>
        <w:tc>
          <w:tcPr>
            <w:tcW w:w="1043" w:type="dxa"/>
            <w:vAlign w:val="center"/>
          </w:tcPr>
          <w:p w14:paraId="39ADA06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Baseline test result</w:t>
            </w:r>
          </w:p>
        </w:tc>
        <w:tc>
          <w:tcPr>
            <w:tcW w:w="972" w:type="dxa"/>
            <w:vAlign w:val="center"/>
          </w:tcPr>
          <w:p w14:paraId="54F0431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Time baseline to follow-up</w:t>
            </w:r>
          </w:p>
        </w:tc>
        <w:tc>
          <w:tcPr>
            <w:tcW w:w="817" w:type="dxa"/>
            <w:vAlign w:val="center"/>
          </w:tcPr>
          <w:p w14:paraId="204A02B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Sex</w:t>
            </w:r>
          </w:p>
        </w:tc>
        <w:tc>
          <w:tcPr>
            <w:tcW w:w="965" w:type="dxa"/>
            <w:vAlign w:val="center"/>
          </w:tcPr>
          <w:p w14:paraId="52565BD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950" w:type="dxa"/>
            <w:vAlign w:val="center"/>
          </w:tcPr>
          <w:p w14:paraId="560E975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model</w:t>
            </w:r>
          </w:p>
          <w:p w14:paraId="08D0694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corr.R²</w:t>
            </w:r>
          </w:p>
        </w:tc>
        <w:tc>
          <w:tcPr>
            <w:tcW w:w="917" w:type="dxa"/>
            <w:vAlign w:val="center"/>
          </w:tcPr>
          <w:p w14:paraId="3E62A02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model</w:t>
            </w:r>
          </w:p>
          <w:p w14:paraId="68A5F0B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</w:tr>
      <w:tr w:rsidR="00A162D3" w:rsidRPr="009E4D67" w14:paraId="16E34A9E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16431D39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Verbal fluency</w:t>
            </w:r>
          </w:p>
        </w:tc>
        <w:tc>
          <w:tcPr>
            <w:tcW w:w="965" w:type="dxa"/>
          </w:tcPr>
          <w:p w14:paraId="27C4D3E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4502D1C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0.259</w:t>
            </w:r>
          </w:p>
        </w:tc>
        <w:tc>
          <w:tcPr>
            <w:tcW w:w="1043" w:type="dxa"/>
            <w:vAlign w:val="center"/>
          </w:tcPr>
          <w:p w14:paraId="1835F53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-0.608</w:t>
            </w:r>
          </w:p>
        </w:tc>
        <w:tc>
          <w:tcPr>
            <w:tcW w:w="972" w:type="dxa"/>
            <w:vAlign w:val="center"/>
          </w:tcPr>
          <w:p w14:paraId="690C19F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-0.007</w:t>
            </w:r>
          </w:p>
        </w:tc>
        <w:tc>
          <w:tcPr>
            <w:tcW w:w="817" w:type="dxa"/>
            <w:vAlign w:val="center"/>
          </w:tcPr>
          <w:p w14:paraId="104DD9C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0.067</w:t>
            </w:r>
          </w:p>
        </w:tc>
        <w:tc>
          <w:tcPr>
            <w:tcW w:w="965" w:type="dxa"/>
            <w:vAlign w:val="center"/>
          </w:tcPr>
          <w:p w14:paraId="15A94D9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-0.404</w:t>
            </w:r>
          </w:p>
        </w:tc>
        <w:tc>
          <w:tcPr>
            <w:tcW w:w="950" w:type="dxa"/>
            <w:vMerge w:val="restart"/>
            <w:vAlign w:val="center"/>
          </w:tcPr>
          <w:p w14:paraId="1B13461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0.275</w:t>
            </w:r>
          </w:p>
        </w:tc>
        <w:tc>
          <w:tcPr>
            <w:tcW w:w="917" w:type="dxa"/>
            <w:vMerge w:val="restart"/>
            <w:vAlign w:val="center"/>
          </w:tcPr>
          <w:p w14:paraId="4D74DA3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0.031</w:t>
            </w:r>
          </w:p>
        </w:tc>
      </w:tr>
      <w:tr w:rsidR="00A162D3" w:rsidRPr="009E4D67" w14:paraId="2049B7B3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28B2477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5A6BB52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7111AA1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0.149</w:t>
            </w:r>
          </w:p>
        </w:tc>
        <w:tc>
          <w:tcPr>
            <w:tcW w:w="1043" w:type="dxa"/>
            <w:vAlign w:val="center"/>
          </w:tcPr>
          <w:p w14:paraId="4DB6A65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972" w:type="dxa"/>
            <w:vAlign w:val="center"/>
          </w:tcPr>
          <w:p w14:paraId="7318592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0.967</w:t>
            </w:r>
          </w:p>
        </w:tc>
        <w:tc>
          <w:tcPr>
            <w:tcW w:w="817" w:type="dxa"/>
            <w:vAlign w:val="center"/>
          </w:tcPr>
          <w:p w14:paraId="08212F8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0.697</w:t>
            </w:r>
          </w:p>
        </w:tc>
        <w:tc>
          <w:tcPr>
            <w:tcW w:w="965" w:type="dxa"/>
            <w:vAlign w:val="center"/>
          </w:tcPr>
          <w:p w14:paraId="7C29C36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0.028</w:t>
            </w:r>
          </w:p>
        </w:tc>
        <w:tc>
          <w:tcPr>
            <w:tcW w:w="950" w:type="dxa"/>
            <w:vMerge/>
            <w:vAlign w:val="center"/>
          </w:tcPr>
          <w:p w14:paraId="693B4E4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23376C7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125CCD36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47192206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Modified Boston Naming Test</w:t>
            </w:r>
          </w:p>
        </w:tc>
        <w:tc>
          <w:tcPr>
            <w:tcW w:w="965" w:type="dxa"/>
          </w:tcPr>
          <w:p w14:paraId="2A3B0B6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36317CB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-0.102</w:t>
            </w:r>
          </w:p>
        </w:tc>
        <w:tc>
          <w:tcPr>
            <w:tcW w:w="1043" w:type="dxa"/>
            <w:vAlign w:val="center"/>
          </w:tcPr>
          <w:p w14:paraId="238A031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-0.439</w:t>
            </w:r>
          </w:p>
        </w:tc>
        <w:tc>
          <w:tcPr>
            <w:tcW w:w="972" w:type="dxa"/>
            <w:vAlign w:val="center"/>
          </w:tcPr>
          <w:p w14:paraId="00A68E2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-0.159</w:t>
            </w:r>
          </w:p>
        </w:tc>
        <w:tc>
          <w:tcPr>
            <w:tcW w:w="817" w:type="dxa"/>
            <w:vAlign w:val="center"/>
          </w:tcPr>
          <w:p w14:paraId="10A882D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0.121</w:t>
            </w:r>
          </w:p>
        </w:tc>
        <w:tc>
          <w:tcPr>
            <w:tcW w:w="965" w:type="dxa"/>
            <w:vAlign w:val="center"/>
          </w:tcPr>
          <w:p w14:paraId="2BAFC0E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950" w:type="dxa"/>
            <w:vMerge w:val="restart"/>
            <w:vAlign w:val="center"/>
          </w:tcPr>
          <w:p w14:paraId="1087501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0.076</w:t>
            </w:r>
          </w:p>
        </w:tc>
        <w:tc>
          <w:tcPr>
            <w:tcW w:w="917" w:type="dxa"/>
            <w:vMerge w:val="restart"/>
            <w:vAlign w:val="center"/>
          </w:tcPr>
          <w:p w14:paraId="32195EF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0.249</w:t>
            </w:r>
          </w:p>
        </w:tc>
      </w:tr>
      <w:tr w:rsidR="00A162D3" w:rsidRPr="009E4D67" w14:paraId="4FC40A33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0D39578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6BE00CD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0D59125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0.602</w:t>
            </w:r>
          </w:p>
        </w:tc>
        <w:tc>
          <w:tcPr>
            <w:tcW w:w="1043" w:type="dxa"/>
            <w:vAlign w:val="center"/>
          </w:tcPr>
          <w:p w14:paraId="2D219CC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0.049</w:t>
            </w:r>
          </w:p>
        </w:tc>
        <w:tc>
          <w:tcPr>
            <w:tcW w:w="972" w:type="dxa"/>
            <w:vAlign w:val="center"/>
          </w:tcPr>
          <w:p w14:paraId="7D892E5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0.403</w:t>
            </w:r>
          </w:p>
        </w:tc>
        <w:tc>
          <w:tcPr>
            <w:tcW w:w="817" w:type="dxa"/>
            <w:vAlign w:val="center"/>
          </w:tcPr>
          <w:p w14:paraId="12C4104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0.534</w:t>
            </w:r>
          </w:p>
        </w:tc>
        <w:tc>
          <w:tcPr>
            <w:tcW w:w="965" w:type="dxa"/>
            <w:vAlign w:val="center"/>
          </w:tcPr>
          <w:p w14:paraId="06B16F0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0.985</w:t>
            </w:r>
          </w:p>
        </w:tc>
        <w:tc>
          <w:tcPr>
            <w:tcW w:w="950" w:type="dxa"/>
            <w:vMerge/>
            <w:vAlign w:val="center"/>
          </w:tcPr>
          <w:p w14:paraId="5FFE17D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31E5964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4FEFBF75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2EC81487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MMSE</w:t>
            </w:r>
          </w:p>
        </w:tc>
        <w:tc>
          <w:tcPr>
            <w:tcW w:w="965" w:type="dxa"/>
          </w:tcPr>
          <w:p w14:paraId="4CC85C4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3D8801F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0.059</w:t>
            </w:r>
          </w:p>
        </w:tc>
        <w:tc>
          <w:tcPr>
            <w:tcW w:w="1043" w:type="dxa"/>
            <w:vAlign w:val="center"/>
          </w:tcPr>
          <w:p w14:paraId="25BFCD6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0.112</w:t>
            </w:r>
          </w:p>
        </w:tc>
        <w:tc>
          <w:tcPr>
            <w:tcW w:w="972" w:type="dxa"/>
            <w:vAlign w:val="center"/>
          </w:tcPr>
          <w:p w14:paraId="4A37A123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-0.100</w:t>
            </w:r>
          </w:p>
        </w:tc>
        <w:tc>
          <w:tcPr>
            <w:tcW w:w="817" w:type="dxa"/>
            <w:vAlign w:val="center"/>
          </w:tcPr>
          <w:p w14:paraId="532DA8C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0.177</w:t>
            </w:r>
          </w:p>
        </w:tc>
        <w:tc>
          <w:tcPr>
            <w:tcW w:w="965" w:type="dxa"/>
            <w:vAlign w:val="center"/>
          </w:tcPr>
          <w:p w14:paraId="19B1F90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0.154</w:t>
            </w:r>
          </w:p>
        </w:tc>
        <w:tc>
          <w:tcPr>
            <w:tcW w:w="950" w:type="dxa"/>
            <w:vMerge w:val="restart"/>
            <w:vAlign w:val="center"/>
          </w:tcPr>
          <w:p w14:paraId="5BAB1D4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-0.141</w:t>
            </w:r>
          </w:p>
        </w:tc>
        <w:tc>
          <w:tcPr>
            <w:tcW w:w="917" w:type="dxa"/>
            <w:vMerge w:val="restart"/>
            <w:vAlign w:val="center"/>
          </w:tcPr>
          <w:p w14:paraId="4E8E9B7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0.888</w:t>
            </w:r>
          </w:p>
        </w:tc>
      </w:tr>
      <w:tr w:rsidR="00A162D3" w:rsidRPr="009E4D67" w14:paraId="7234F325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3B90DC6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3F64EAC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1D90DD4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0.789</w:t>
            </w:r>
          </w:p>
        </w:tc>
        <w:tc>
          <w:tcPr>
            <w:tcW w:w="1043" w:type="dxa"/>
            <w:vAlign w:val="center"/>
          </w:tcPr>
          <w:p w14:paraId="598654C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0.642</w:t>
            </w:r>
          </w:p>
        </w:tc>
        <w:tc>
          <w:tcPr>
            <w:tcW w:w="972" w:type="dxa"/>
            <w:vAlign w:val="center"/>
          </w:tcPr>
          <w:p w14:paraId="116EF13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0.642</w:t>
            </w:r>
          </w:p>
        </w:tc>
        <w:tc>
          <w:tcPr>
            <w:tcW w:w="817" w:type="dxa"/>
            <w:vAlign w:val="center"/>
          </w:tcPr>
          <w:p w14:paraId="6827C6A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0.413</w:t>
            </w:r>
          </w:p>
        </w:tc>
        <w:tc>
          <w:tcPr>
            <w:tcW w:w="965" w:type="dxa"/>
            <w:vAlign w:val="center"/>
          </w:tcPr>
          <w:p w14:paraId="58FCFD6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0.492</w:t>
            </w:r>
          </w:p>
        </w:tc>
        <w:tc>
          <w:tcPr>
            <w:tcW w:w="950" w:type="dxa"/>
            <w:vMerge/>
            <w:vAlign w:val="center"/>
          </w:tcPr>
          <w:p w14:paraId="7C9291F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1DF59A8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1B2EA574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7460B9B1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- Total</w:t>
            </w:r>
          </w:p>
        </w:tc>
        <w:tc>
          <w:tcPr>
            <w:tcW w:w="965" w:type="dxa"/>
          </w:tcPr>
          <w:p w14:paraId="3DC0A0D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21E6C3A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1043" w:type="dxa"/>
            <w:vAlign w:val="center"/>
          </w:tcPr>
          <w:p w14:paraId="2CECA0F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-0.321</w:t>
            </w:r>
          </w:p>
        </w:tc>
        <w:tc>
          <w:tcPr>
            <w:tcW w:w="972" w:type="dxa"/>
            <w:vAlign w:val="center"/>
          </w:tcPr>
          <w:p w14:paraId="0CE78ED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-0.038</w:t>
            </w:r>
          </w:p>
        </w:tc>
        <w:tc>
          <w:tcPr>
            <w:tcW w:w="817" w:type="dxa"/>
            <w:vAlign w:val="center"/>
          </w:tcPr>
          <w:p w14:paraId="2A5F1AD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0.084</w:t>
            </w:r>
          </w:p>
        </w:tc>
        <w:tc>
          <w:tcPr>
            <w:tcW w:w="965" w:type="dxa"/>
            <w:vAlign w:val="center"/>
          </w:tcPr>
          <w:p w14:paraId="1D96141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0.013</w:t>
            </w:r>
          </w:p>
        </w:tc>
        <w:tc>
          <w:tcPr>
            <w:tcW w:w="950" w:type="dxa"/>
            <w:vMerge w:val="restart"/>
            <w:vAlign w:val="center"/>
          </w:tcPr>
          <w:p w14:paraId="218E33C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-0.099</w:t>
            </w:r>
          </w:p>
        </w:tc>
        <w:tc>
          <w:tcPr>
            <w:tcW w:w="917" w:type="dxa"/>
            <w:vMerge w:val="restart"/>
            <w:vAlign w:val="center"/>
          </w:tcPr>
          <w:p w14:paraId="6764A58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0.737</w:t>
            </w:r>
          </w:p>
        </w:tc>
      </w:tr>
      <w:tr w:rsidR="00A162D3" w:rsidRPr="009E4D67" w14:paraId="25266409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678E073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4EB7AC0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774FB40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0.619</w:t>
            </w:r>
          </w:p>
        </w:tc>
        <w:tc>
          <w:tcPr>
            <w:tcW w:w="1043" w:type="dxa"/>
            <w:vAlign w:val="center"/>
          </w:tcPr>
          <w:p w14:paraId="47BB4E4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0.180</w:t>
            </w:r>
          </w:p>
        </w:tc>
        <w:tc>
          <w:tcPr>
            <w:tcW w:w="972" w:type="dxa"/>
            <w:vAlign w:val="center"/>
          </w:tcPr>
          <w:p w14:paraId="77B802A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0.868</w:t>
            </w:r>
          </w:p>
        </w:tc>
        <w:tc>
          <w:tcPr>
            <w:tcW w:w="817" w:type="dxa"/>
            <w:vAlign w:val="center"/>
          </w:tcPr>
          <w:p w14:paraId="694A348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0.705</w:t>
            </w:r>
          </w:p>
        </w:tc>
        <w:tc>
          <w:tcPr>
            <w:tcW w:w="965" w:type="dxa"/>
            <w:vAlign w:val="center"/>
          </w:tcPr>
          <w:p w14:paraId="5ECE0F0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0.953</w:t>
            </w:r>
          </w:p>
        </w:tc>
        <w:tc>
          <w:tcPr>
            <w:tcW w:w="950" w:type="dxa"/>
            <w:vMerge/>
            <w:vAlign w:val="center"/>
          </w:tcPr>
          <w:p w14:paraId="2224A17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72543FF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7A4C7A22" w14:textId="77777777" w:rsidTr="003824B6">
        <w:trPr>
          <w:trHeight w:val="188"/>
          <w:jc w:val="center"/>
        </w:trPr>
        <w:tc>
          <w:tcPr>
            <w:tcW w:w="1411" w:type="dxa"/>
            <w:vMerge w:val="restart"/>
            <w:vAlign w:val="center"/>
          </w:tcPr>
          <w:p w14:paraId="4CD8726E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Copy</w:t>
            </w:r>
          </w:p>
        </w:tc>
        <w:tc>
          <w:tcPr>
            <w:tcW w:w="965" w:type="dxa"/>
          </w:tcPr>
          <w:p w14:paraId="26AAB28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7D90240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-0.105</w:t>
            </w:r>
          </w:p>
        </w:tc>
        <w:tc>
          <w:tcPr>
            <w:tcW w:w="1043" w:type="dxa"/>
            <w:vAlign w:val="center"/>
          </w:tcPr>
          <w:p w14:paraId="1DC3473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-0.526</w:t>
            </w:r>
          </w:p>
        </w:tc>
        <w:tc>
          <w:tcPr>
            <w:tcW w:w="972" w:type="dxa"/>
            <w:vAlign w:val="center"/>
          </w:tcPr>
          <w:p w14:paraId="678EAEB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-0.090</w:t>
            </w:r>
          </w:p>
        </w:tc>
        <w:tc>
          <w:tcPr>
            <w:tcW w:w="817" w:type="dxa"/>
            <w:vAlign w:val="center"/>
          </w:tcPr>
          <w:p w14:paraId="67D177B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0.088</w:t>
            </w:r>
          </w:p>
        </w:tc>
        <w:tc>
          <w:tcPr>
            <w:tcW w:w="965" w:type="dxa"/>
            <w:vAlign w:val="center"/>
          </w:tcPr>
          <w:p w14:paraId="69EBCF5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-0.192</w:t>
            </w:r>
          </w:p>
        </w:tc>
        <w:tc>
          <w:tcPr>
            <w:tcW w:w="950" w:type="dxa"/>
            <w:vMerge w:val="restart"/>
            <w:vAlign w:val="center"/>
          </w:tcPr>
          <w:p w14:paraId="167E77E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0.174</w:t>
            </w:r>
          </w:p>
        </w:tc>
        <w:tc>
          <w:tcPr>
            <w:tcW w:w="917" w:type="dxa"/>
            <w:vMerge w:val="restart"/>
            <w:vAlign w:val="center"/>
          </w:tcPr>
          <w:p w14:paraId="0CCB9CD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0.115</w:t>
            </w:r>
          </w:p>
        </w:tc>
      </w:tr>
      <w:tr w:rsidR="00A162D3" w:rsidRPr="009E4D67" w14:paraId="70576B3D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62F653A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1EF302E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6BC359B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0.573</w:t>
            </w:r>
          </w:p>
        </w:tc>
        <w:tc>
          <w:tcPr>
            <w:tcW w:w="1043" w:type="dxa"/>
            <w:vAlign w:val="center"/>
          </w:tcPr>
          <w:p w14:paraId="4054CC3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0.010</w:t>
            </w:r>
          </w:p>
        </w:tc>
        <w:tc>
          <w:tcPr>
            <w:tcW w:w="972" w:type="dxa"/>
            <w:vAlign w:val="center"/>
          </w:tcPr>
          <w:p w14:paraId="102B4FF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0.630</w:t>
            </w:r>
          </w:p>
        </w:tc>
        <w:tc>
          <w:tcPr>
            <w:tcW w:w="817" w:type="dxa"/>
            <w:vAlign w:val="center"/>
          </w:tcPr>
          <w:p w14:paraId="68A8A05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0.650</w:t>
            </w:r>
          </w:p>
        </w:tc>
        <w:tc>
          <w:tcPr>
            <w:tcW w:w="965" w:type="dxa"/>
            <w:vAlign w:val="center"/>
          </w:tcPr>
          <w:p w14:paraId="281BCDA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0.315</w:t>
            </w:r>
          </w:p>
        </w:tc>
        <w:tc>
          <w:tcPr>
            <w:tcW w:w="950" w:type="dxa"/>
            <w:vMerge/>
            <w:vAlign w:val="center"/>
          </w:tcPr>
          <w:p w14:paraId="4DAD1AF1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04EF6DE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71B6E9BA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64B9F1D4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Delayed Recall</w:t>
            </w:r>
          </w:p>
        </w:tc>
        <w:tc>
          <w:tcPr>
            <w:tcW w:w="965" w:type="dxa"/>
          </w:tcPr>
          <w:p w14:paraId="4C7F36CB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4765EF5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0.465</w:t>
            </w:r>
          </w:p>
        </w:tc>
        <w:tc>
          <w:tcPr>
            <w:tcW w:w="1043" w:type="dxa"/>
            <w:vAlign w:val="center"/>
          </w:tcPr>
          <w:p w14:paraId="2C9C0ED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-0.655</w:t>
            </w:r>
          </w:p>
        </w:tc>
        <w:tc>
          <w:tcPr>
            <w:tcW w:w="972" w:type="dxa"/>
            <w:vAlign w:val="center"/>
          </w:tcPr>
          <w:p w14:paraId="79F2EC7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0.276</w:t>
            </w:r>
          </w:p>
        </w:tc>
        <w:tc>
          <w:tcPr>
            <w:tcW w:w="817" w:type="dxa"/>
            <w:vAlign w:val="center"/>
          </w:tcPr>
          <w:p w14:paraId="77670D5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0.228</w:t>
            </w:r>
          </w:p>
        </w:tc>
        <w:tc>
          <w:tcPr>
            <w:tcW w:w="965" w:type="dxa"/>
            <w:vAlign w:val="center"/>
          </w:tcPr>
          <w:p w14:paraId="47788B2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-0.183</w:t>
            </w:r>
          </w:p>
        </w:tc>
        <w:tc>
          <w:tcPr>
            <w:tcW w:w="950" w:type="dxa"/>
            <w:vMerge w:val="restart"/>
            <w:vAlign w:val="center"/>
          </w:tcPr>
          <w:p w14:paraId="767FB72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0.269</w:t>
            </w:r>
          </w:p>
        </w:tc>
        <w:tc>
          <w:tcPr>
            <w:tcW w:w="917" w:type="dxa"/>
            <w:vMerge w:val="restart"/>
            <w:vAlign w:val="center"/>
          </w:tcPr>
          <w:p w14:paraId="1CA143E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0.043</w:t>
            </w:r>
          </w:p>
        </w:tc>
      </w:tr>
      <w:tr w:rsidR="00A162D3" w:rsidRPr="009E4D67" w14:paraId="258C07FF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11318B9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34C505F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05835E2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043" w:type="dxa"/>
            <w:vAlign w:val="center"/>
          </w:tcPr>
          <w:p w14:paraId="1BBED9B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0.004</w:t>
            </w:r>
          </w:p>
        </w:tc>
        <w:tc>
          <w:tcPr>
            <w:tcW w:w="972" w:type="dxa"/>
            <w:vAlign w:val="center"/>
          </w:tcPr>
          <w:p w14:paraId="03B28D5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0.153</w:t>
            </w:r>
          </w:p>
        </w:tc>
        <w:tc>
          <w:tcPr>
            <w:tcW w:w="817" w:type="dxa"/>
            <w:vAlign w:val="center"/>
          </w:tcPr>
          <w:p w14:paraId="73E4BF8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0.224</w:t>
            </w:r>
          </w:p>
        </w:tc>
        <w:tc>
          <w:tcPr>
            <w:tcW w:w="965" w:type="dxa"/>
            <w:vAlign w:val="center"/>
          </w:tcPr>
          <w:p w14:paraId="2994B37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0.317</w:t>
            </w:r>
          </w:p>
        </w:tc>
        <w:tc>
          <w:tcPr>
            <w:tcW w:w="950" w:type="dxa"/>
            <w:vMerge/>
            <w:vAlign w:val="center"/>
          </w:tcPr>
          <w:p w14:paraId="48B5241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68371E23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17454BDB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081B8EF7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Recognition</w:t>
            </w:r>
          </w:p>
        </w:tc>
        <w:tc>
          <w:tcPr>
            <w:tcW w:w="965" w:type="dxa"/>
          </w:tcPr>
          <w:p w14:paraId="24485E97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07619DE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0.235</w:t>
            </w:r>
          </w:p>
        </w:tc>
        <w:tc>
          <w:tcPr>
            <w:tcW w:w="1043" w:type="dxa"/>
            <w:vAlign w:val="center"/>
          </w:tcPr>
          <w:p w14:paraId="46F4431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-0.828</w:t>
            </w:r>
          </w:p>
        </w:tc>
        <w:tc>
          <w:tcPr>
            <w:tcW w:w="972" w:type="dxa"/>
            <w:vAlign w:val="center"/>
          </w:tcPr>
          <w:p w14:paraId="23BFD4A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0.150</w:t>
            </w:r>
          </w:p>
        </w:tc>
        <w:tc>
          <w:tcPr>
            <w:tcW w:w="817" w:type="dxa"/>
            <w:vAlign w:val="center"/>
          </w:tcPr>
          <w:p w14:paraId="114ED794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0.063</w:t>
            </w:r>
          </w:p>
        </w:tc>
        <w:tc>
          <w:tcPr>
            <w:tcW w:w="965" w:type="dxa"/>
            <w:vAlign w:val="center"/>
          </w:tcPr>
          <w:p w14:paraId="18B0FD5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-0.348</w:t>
            </w:r>
          </w:p>
        </w:tc>
        <w:tc>
          <w:tcPr>
            <w:tcW w:w="950" w:type="dxa"/>
            <w:vMerge w:val="restart"/>
            <w:vAlign w:val="center"/>
          </w:tcPr>
          <w:p w14:paraId="58F4C64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0.357</w:t>
            </w:r>
          </w:p>
        </w:tc>
        <w:tc>
          <w:tcPr>
            <w:tcW w:w="917" w:type="dxa"/>
            <w:vMerge w:val="restart"/>
            <w:vAlign w:val="center"/>
          </w:tcPr>
          <w:p w14:paraId="416693E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0.014</w:t>
            </w:r>
          </w:p>
        </w:tc>
      </w:tr>
      <w:tr w:rsidR="00A162D3" w:rsidRPr="009E4D67" w14:paraId="3D1D064A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587BCDD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2094EE0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0C7B4C9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0.172</w:t>
            </w:r>
          </w:p>
        </w:tc>
        <w:tc>
          <w:tcPr>
            <w:tcW w:w="1043" w:type="dxa"/>
            <w:vAlign w:val="center"/>
          </w:tcPr>
          <w:p w14:paraId="7137225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972" w:type="dxa"/>
            <w:vAlign w:val="center"/>
          </w:tcPr>
          <w:p w14:paraId="6B2D2E6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0.411</w:t>
            </w:r>
          </w:p>
        </w:tc>
        <w:tc>
          <w:tcPr>
            <w:tcW w:w="817" w:type="dxa"/>
            <w:vAlign w:val="center"/>
          </w:tcPr>
          <w:p w14:paraId="3F594A3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0.713</w:t>
            </w:r>
          </w:p>
        </w:tc>
        <w:tc>
          <w:tcPr>
            <w:tcW w:w="965" w:type="dxa"/>
            <w:vAlign w:val="center"/>
          </w:tcPr>
          <w:p w14:paraId="5F81912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0.067</w:t>
            </w:r>
          </w:p>
        </w:tc>
        <w:tc>
          <w:tcPr>
            <w:tcW w:w="950" w:type="dxa"/>
            <w:vMerge/>
            <w:vAlign w:val="center"/>
          </w:tcPr>
          <w:p w14:paraId="08AB39BA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2BD247E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72543E86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1D872684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Recall</w:t>
            </w:r>
          </w:p>
        </w:tc>
        <w:tc>
          <w:tcPr>
            <w:tcW w:w="965" w:type="dxa"/>
          </w:tcPr>
          <w:p w14:paraId="64DD636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1C3C45C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0.347</w:t>
            </w:r>
          </w:p>
        </w:tc>
        <w:tc>
          <w:tcPr>
            <w:tcW w:w="1043" w:type="dxa"/>
            <w:vAlign w:val="center"/>
          </w:tcPr>
          <w:p w14:paraId="4F4CF24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-0.476</w:t>
            </w:r>
          </w:p>
        </w:tc>
        <w:tc>
          <w:tcPr>
            <w:tcW w:w="972" w:type="dxa"/>
            <w:vAlign w:val="center"/>
          </w:tcPr>
          <w:p w14:paraId="55F8511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0.060</w:t>
            </w:r>
          </w:p>
        </w:tc>
        <w:tc>
          <w:tcPr>
            <w:tcW w:w="817" w:type="dxa"/>
            <w:vAlign w:val="center"/>
          </w:tcPr>
          <w:p w14:paraId="324C708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0.273</w:t>
            </w:r>
          </w:p>
        </w:tc>
        <w:tc>
          <w:tcPr>
            <w:tcW w:w="965" w:type="dxa"/>
            <w:vAlign w:val="center"/>
          </w:tcPr>
          <w:p w14:paraId="3986686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-0.151</w:t>
            </w:r>
          </w:p>
        </w:tc>
        <w:tc>
          <w:tcPr>
            <w:tcW w:w="950" w:type="dxa"/>
            <w:vMerge w:val="restart"/>
            <w:vAlign w:val="center"/>
          </w:tcPr>
          <w:p w14:paraId="745F0995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0.058</w:t>
            </w:r>
          </w:p>
        </w:tc>
        <w:tc>
          <w:tcPr>
            <w:tcW w:w="917" w:type="dxa"/>
            <w:vMerge w:val="restart"/>
            <w:vAlign w:val="center"/>
          </w:tcPr>
          <w:p w14:paraId="7CFF89B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0.299</w:t>
            </w:r>
          </w:p>
        </w:tc>
      </w:tr>
      <w:tr w:rsidR="00A162D3" w:rsidRPr="009E4D67" w14:paraId="79B7F4EC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24EF884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144CC1E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5FB84D4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0.102</w:t>
            </w:r>
          </w:p>
        </w:tc>
        <w:tc>
          <w:tcPr>
            <w:tcW w:w="1043" w:type="dxa"/>
            <w:vAlign w:val="center"/>
          </w:tcPr>
          <w:p w14:paraId="3C7A899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0.051</w:t>
            </w:r>
          </w:p>
        </w:tc>
        <w:tc>
          <w:tcPr>
            <w:tcW w:w="972" w:type="dxa"/>
            <w:vAlign w:val="center"/>
          </w:tcPr>
          <w:p w14:paraId="43FE5BE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0.764</w:t>
            </w:r>
          </w:p>
        </w:tc>
        <w:tc>
          <w:tcPr>
            <w:tcW w:w="817" w:type="dxa"/>
            <w:vAlign w:val="center"/>
          </w:tcPr>
          <w:p w14:paraId="101856C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0.203</w:t>
            </w:r>
          </w:p>
        </w:tc>
        <w:tc>
          <w:tcPr>
            <w:tcW w:w="965" w:type="dxa"/>
            <w:vAlign w:val="center"/>
          </w:tcPr>
          <w:p w14:paraId="10C6E4EC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0.492</w:t>
            </w:r>
          </w:p>
        </w:tc>
        <w:tc>
          <w:tcPr>
            <w:tcW w:w="950" w:type="dxa"/>
            <w:vMerge/>
            <w:vAlign w:val="center"/>
          </w:tcPr>
          <w:p w14:paraId="3948DB2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3B0CEB9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386B7C71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213BEA7D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CERAD Total Score</w:t>
            </w:r>
          </w:p>
        </w:tc>
        <w:tc>
          <w:tcPr>
            <w:tcW w:w="965" w:type="dxa"/>
          </w:tcPr>
          <w:p w14:paraId="129F6E7E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095E8A4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0.128</w:t>
            </w:r>
          </w:p>
        </w:tc>
        <w:tc>
          <w:tcPr>
            <w:tcW w:w="1043" w:type="dxa"/>
            <w:vAlign w:val="center"/>
          </w:tcPr>
          <w:p w14:paraId="0AEB899B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-0.436</w:t>
            </w:r>
          </w:p>
        </w:tc>
        <w:tc>
          <w:tcPr>
            <w:tcW w:w="972" w:type="dxa"/>
            <w:vAlign w:val="center"/>
          </w:tcPr>
          <w:p w14:paraId="090AC18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-0.187</w:t>
            </w:r>
          </w:p>
        </w:tc>
        <w:tc>
          <w:tcPr>
            <w:tcW w:w="817" w:type="dxa"/>
            <w:vAlign w:val="center"/>
          </w:tcPr>
          <w:p w14:paraId="7CAFE13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0.090</w:t>
            </w:r>
          </w:p>
        </w:tc>
        <w:tc>
          <w:tcPr>
            <w:tcW w:w="965" w:type="dxa"/>
            <w:vAlign w:val="center"/>
          </w:tcPr>
          <w:p w14:paraId="025FCE2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-0.265</w:t>
            </w:r>
          </w:p>
        </w:tc>
        <w:tc>
          <w:tcPr>
            <w:tcW w:w="950" w:type="dxa"/>
            <w:vMerge w:val="restart"/>
            <w:vAlign w:val="center"/>
          </w:tcPr>
          <w:p w14:paraId="3074799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917" w:type="dxa"/>
            <w:vMerge w:val="restart"/>
            <w:vAlign w:val="center"/>
          </w:tcPr>
          <w:p w14:paraId="7F6A9F3A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0.199</w:t>
            </w:r>
          </w:p>
        </w:tc>
      </w:tr>
      <w:tr w:rsidR="00A162D3" w:rsidRPr="009E4D67" w14:paraId="4B250A75" w14:textId="77777777" w:rsidTr="003824B6">
        <w:trPr>
          <w:jc w:val="center"/>
        </w:trPr>
        <w:tc>
          <w:tcPr>
            <w:tcW w:w="1411" w:type="dxa"/>
            <w:vMerge/>
            <w:vAlign w:val="center"/>
          </w:tcPr>
          <w:p w14:paraId="0E91C50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093F9BE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684D5711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0.530</w:t>
            </w:r>
          </w:p>
        </w:tc>
        <w:tc>
          <w:tcPr>
            <w:tcW w:w="1043" w:type="dxa"/>
            <w:vAlign w:val="center"/>
          </w:tcPr>
          <w:p w14:paraId="7A121910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0.067</w:t>
            </w:r>
          </w:p>
        </w:tc>
        <w:tc>
          <w:tcPr>
            <w:tcW w:w="972" w:type="dxa"/>
            <w:vAlign w:val="center"/>
          </w:tcPr>
          <w:p w14:paraId="23587E9D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0.381</w:t>
            </w:r>
          </w:p>
        </w:tc>
        <w:tc>
          <w:tcPr>
            <w:tcW w:w="817" w:type="dxa"/>
            <w:vAlign w:val="center"/>
          </w:tcPr>
          <w:p w14:paraId="14FE13F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0.658</w:t>
            </w:r>
          </w:p>
        </w:tc>
        <w:tc>
          <w:tcPr>
            <w:tcW w:w="965" w:type="dxa"/>
            <w:vAlign w:val="center"/>
          </w:tcPr>
          <w:p w14:paraId="7251D1A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0.199</w:t>
            </w:r>
          </w:p>
        </w:tc>
        <w:tc>
          <w:tcPr>
            <w:tcW w:w="950" w:type="dxa"/>
            <w:vMerge/>
            <w:vAlign w:val="center"/>
          </w:tcPr>
          <w:p w14:paraId="47E4364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vAlign w:val="center"/>
          </w:tcPr>
          <w:p w14:paraId="19040AF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162D3" w:rsidRPr="009E4D67" w14:paraId="0D4BC720" w14:textId="77777777" w:rsidTr="003824B6">
        <w:trPr>
          <w:jc w:val="center"/>
        </w:trPr>
        <w:tc>
          <w:tcPr>
            <w:tcW w:w="1411" w:type="dxa"/>
            <w:vMerge w:val="restart"/>
            <w:vAlign w:val="center"/>
          </w:tcPr>
          <w:p w14:paraId="670EFFD8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Clock Drawing</w:t>
            </w:r>
          </w:p>
        </w:tc>
        <w:tc>
          <w:tcPr>
            <w:tcW w:w="965" w:type="dxa"/>
          </w:tcPr>
          <w:p w14:paraId="4579FD66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86" w:type="dxa"/>
            <w:vAlign w:val="center"/>
          </w:tcPr>
          <w:p w14:paraId="73FB1C8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-0.184</w:t>
            </w:r>
          </w:p>
        </w:tc>
        <w:tc>
          <w:tcPr>
            <w:tcW w:w="1043" w:type="dxa"/>
            <w:vAlign w:val="center"/>
          </w:tcPr>
          <w:p w14:paraId="0382452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-0.520</w:t>
            </w:r>
          </w:p>
        </w:tc>
        <w:tc>
          <w:tcPr>
            <w:tcW w:w="972" w:type="dxa"/>
            <w:vAlign w:val="center"/>
          </w:tcPr>
          <w:p w14:paraId="37A3C86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-0.124</w:t>
            </w:r>
          </w:p>
        </w:tc>
        <w:tc>
          <w:tcPr>
            <w:tcW w:w="817" w:type="dxa"/>
            <w:vAlign w:val="center"/>
          </w:tcPr>
          <w:p w14:paraId="214BEC17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-0.244</w:t>
            </w:r>
          </w:p>
        </w:tc>
        <w:tc>
          <w:tcPr>
            <w:tcW w:w="965" w:type="dxa"/>
            <w:vAlign w:val="center"/>
          </w:tcPr>
          <w:p w14:paraId="78ACEB9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0.294</w:t>
            </w:r>
          </w:p>
        </w:tc>
        <w:tc>
          <w:tcPr>
            <w:tcW w:w="950" w:type="dxa"/>
            <w:vMerge w:val="restart"/>
            <w:vAlign w:val="center"/>
          </w:tcPr>
          <w:p w14:paraId="1CD6293E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0.308</w:t>
            </w:r>
          </w:p>
        </w:tc>
        <w:tc>
          <w:tcPr>
            <w:tcW w:w="917" w:type="dxa"/>
            <w:vMerge w:val="restart"/>
            <w:vAlign w:val="center"/>
          </w:tcPr>
          <w:p w14:paraId="5EF8E3E6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0.057</w:t>
            </w:r>
          </w:p>
        </w:tc>
      </w:tr>
      <w:tr w:rsidR="00A162D3" w:rsidRPr="009E4D67" w14:paraId="539261DC" w14:textId="77777777" w:rsidTr="003824B6">
        <w:trPr>
          <w:jc w:val="center"/>
        </w:trPr>
        <w:tc>
          <w:tcPr>
            <w:tcW w:w="1411" w:type="dxa"/>
            <w:vMerge/>
          </w:tcPr>
          <w:p w14:paraId="2F22BE90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14:paraId="62F56D0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986" w:type="dxa"/>
            <w:vAlign w:val="center"/>
          </w:tcPr>
          <w:p w14:paraId="7C64BA1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0.343</w:t>
            </w:r>
          </w:p>
        </w:tc>
        <w:tc>
          <w:tcPr>
            <w:tcW w:w="1043" w:type="dxa"/>
            <w:vAlign w:val="center"/>
          </w:tcPr>
          <w:p w14:paraId="3F453EE2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972" w:type="dxa"/>
            <w:vAlign w:val="center"/>
          </w:tcPr>
          <w:p w14:paraId="5E8A353F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0.538</w:t>
            </w:r>
          </w:p>
        </w:tc>
        <w:tc>
          <w:tcPr>
            <w:tcW w:w="817" w:type="dxa"/>
            <w:vAlign w:val="center"/>
          </w:tcPr>
          <w:p w14:paraId="7729A739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0.246</w:t>
            </w:r>
          </w:p>
        </w:tc>
        <w:tc>
          <w:tcPr>
            <w:tcW w:w="965" w:type="dxa"/>
            <w:vAlign w:val="center"/>
          </w:tcPr>
          <w:p w14:paraId="140120C8" w14:textId="77777777" w:rsidR="00A162D3" w:rsidRPr="009E4D67" w:rsidRDefault="00A162D3" w:rsidP="009E4D67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0.162</w:t>
            </w:r>
          </w:p>
        </w:tc>
        <w:tc>
          <w:tcPr>
            <w:tcW w:w="950" w:type="dxa"/>
            <w:vMerge/>
          </w:tcPr>
          <w:p w14:paraId="0A5361D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</w:tcPr>
          <w:p w14:paraId="3BDE208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31C12311" w14:textId="77777777" w:rsidR="00A162D3" w:rsidRDefault="003824B6" w:rsidP="00A162D3">
      <w:pPr>
        <w:rPr>
          <w:rFonts w:cs="Arial"/>
          <w:lang w:val="en-US"/>
        </w:rPr>
      </w:pPr>
      <w:r w:rsidRPr="003824B6">
        <w:rPr>
          <w:rFonts w:cs="Arial"/>
          <w:b/>
          <w:lang w:val="en-US"/>
        </w:rPr>
        <w:t>Notes:</w:t>
      </w:r>
      <w:r w:rsidR="00A162D3" w:rsidRPr="009E4D67">
        <w:rPr>
          <w:rFonts w:cs="Arial"/>
          <w:lang w:val="en-US"/>
        </w:rPr>
        <w:t xml:space="preserve"> </w:t>
      </w:r>
      <w:r>
        <w:rPr>
          <w:rFonts w:cs="Arial"/>
          <w:i/>
          <w:lang w:val="en-US"/>
        </w:rPr>
        <w:t>M</w:t>
      </w:r>
      <w:r w:rsidR="00A162D3" w:rsidRPr="009E4D67">
        <w:rPr>
          <w:rFonts w:cs="Arial"/>
          <w:i/>
          <w:lang w:val="en-US"/>
        </w:rPr>
        <w:t>ultivariate</w:t>
      </w:r>
      <w:r w:rsidR="00A162D3" w:rsidRPr="009E4D67">
        <w:rPr>
          <w:rFonts w:cs="Arial"/>
          <w:lang w:val="en-US"/>
        </w:rPr>
        <w:t xml:space="preserve"> regression analysis between changes in cognitive tests and </w:t>
      </w:r>
      <w:r w:rsidR="00A162D3" w:rsidRPr="009E4D67">
        <w:rPr>
          <w:rFonts w:cs="Arial"/>
          <w:i/>
          <w:lang w:val="en-US"/>
        </w:rPr>
        <w:t>rivastigmine</w:t>
      </w:r>
      <w:r w:rsidR="00A162D3" w:rsidRPr="009E4D67">
        <w:rPr>
          <w:rFonts w:cs="Arial"/>
          <w:lang w:val="en-US"/>
        </w:rPr>
        <w:t xml:space="preserve"> serum concentration, baseline test result, time from baseline to follow-up, sex, and age.</w:t>
      </w:r>
    </w:p>
    <w:p w14:paraId="596B1D77" w14:textId="77777777" w:rsidR="003824B6" w:rsidRPr="009E4D67" w:rsidRDefault="003824B6" w:rsidP="00A162D3">
      <w:pPr>
        <w:rPr>
          <w:rFonts w:cs="Arial"/>
          <w:lang w:val="en-US"/>
        </w:rPr>
      </w:pPr>
      <w:r w:rsidRPr="000F6315">
        <w:rPr>
          <w:b/>
          <w:lang w:val="en-US"/>
        </w:rPr>
        <w:t>Abbreviations:</w:t>
      </w:r>
      <w:r>
        <w:rPr>
          <w:lang w:val="en-US"/>
        </w:rPr>
        <w:t xml:space="preserve"> MMSE,</w:t>
      </w:r>
      <w:r w:rsidRPr="009E4D67">
        <w:rPr>
          <w:lang w:val="en-US"/>
        </w:rPr>
        <w:t xml:space="preserve"> Mini-Ment</w:t>
      </w:r>
      <w:r>
        <w:rPr>
          <w:lang w:val="en-US"/>
        </w:rPr>
        <w:t>al State examination; CERAD-NAB,</w:t>
      </w:r>
      <w:r w:rsidRPr="009E4D67">
        <w:rPr>
          <w:lang w:val="en-US"/>
        </w:rPr>
        <w:t xml:space="preserve"> Consortium to Establish a Registry for Alzheimer`s Disease Neuropsychological Assessment Battery</w:t>
      </w:r>
      <w:r>
        <w:rPr>
          <w:lang w:val="en-US"/>
        </w:rPr>
        <w:t>.</w:t>
      </w:r>
    </w:p>
    <w:p w14:paraId="7D563358" w14:textId="77777777" w:rsidR="00A162D3" w:rsidRPr="009E4D67" w:rsidRDefault="00A162D3" w:rsidP="00A162D3">
      <w:pPr>
        <w:rPr>
          <w:rFonts w:cs="Arial"/>
          <w:lang w:val="en-US"/>
        </w:rPr>
      </w:pPr>
    </w:p>
    <w:p w14:paraId="6EFCC45B" w14:textId="77777777" w:rsidR="00A162D3" w:rsidRPr="009E4D67" w:rsidRDefault="00A162D3" w:rsidP="00A162D3">
      <w:pPr>
        <w:rPr>
          <w:rFonts w:cs="Arial"/>
          <w:lang w:val="en-US"/>
        </w:rPr>
      </w:pPr>
    </w:p>
    <w:p w14:paraId="7205CDF8" w14:textId="77777777" w:rsidR="00A162D3" w:rsidRPr="003824B6" w:rsidRDefault="00A162D3" w:rsidP="00A162D3">
      <w:pPr>
        <w:rPr>
          <w:rFonts w:cs="Arial"/>
          <w:b/>
          <w:lang w:val="en-US"/>
        </w:rPr>
      </w:pPr>
      <w:r w:rsidRPr="003824B6">
        <w:rPr>
          <w:rFonts w:cs="Arial"/>
          <w:b/>
          <w:lang w:val="en-US"/>
        </w:rPr>
        <w:t xml:space="preserve">Supplementary </w:t>
      </w:r>
      <w:r w:rsidR="009E4D67" w:rsidRPr="003824B6">
        <w:rPr>
          <w:rFonts w:cs="Arial"/>
          <w:b/>
          <w:lang w:val="en-US"/>
        </w:rPr>
        <w:t>Table</w:t>
      </w:r>
      <w:r w:rsidRPr="003824B6">
        <w:rPr>
          <w:rFonts w:cs="Arial"/>
          <w:b/>
          <w:lang w:val="en-US"/>
        </w:rPr>
        <w:t xml:space="preserve"> 18</w:t>
      </w:r>
      <w:r w:rsidR="003824B6" w:rsidRPr="003824B6">
        <w:rPr>
          <w:rFonts w:cs="Arial"/>
          <w:b/>
          <w:lang w:val="en-US"/>
        </w:rPr>
        <w:t xml:space="preserve">: </w:t>
      </w:r>
      <w:r w:rsidR="003824B6" w:rsidRPr="003824B6">
        <w:rPr>
          <w:rFonts w:cs="Arial"/>
          <w:b/>
          <w:i/>
          <w:lang w:val="en-US"/>
        </w:rPr>
        <w:t>Univariate</w:t>
      </w:r>
      <w:r w:rsidR="003824B6" w:rsidRPr="003824B6">
        <w:rPr>
          <w:rFonts w:cs="Arial"/>
          <w:b/>
          <w:lang w:val="en-US"/>
        </w:rPr>
        <w:t xml:space="preserve"> linear regression analyses of changes in cognitive tests for the donepezil group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1"/>
        <w:gridCol w:w="818"/>
        <w:gridCol w:w="1240"/>
        <w:gridCol w:w="1243"/>
        <w:gridCol w:w="1181"/>
        <w:gridCol w:w="1282"/>
        <w:gridCol w:w="961"/>
      </w:tblGrid>
      <w:tr w:rsidR="00A162D3" w:rsidRPr="009E4D67" w14:paraId="7DC7E2C8" w14:textId="77777777" w:rsidTr="003824B6">
        <w:tc>
          <w:tcPr>
            <w:tcW w:w="1758" w:type="dxa"/>
            <w:vAlign w:val="center"/>
          </w:tcPr>
          <w:p w14:paraId="63BB871F" w14:textId="77777777" w:rsidR="00A162D3" w:rsidRPr="009E4D67" w:rsidRDefault="00A162D3" w:rsidP="009E4D67">
            <w:pPr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</w:tcPr>
          <w:p w14:paraId="2C3B9CFC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Align w:val="center"/>
          </w:tcPr>
          <w:p w14:paraId="06023888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Serum concentration donepezil</w:t>
            </w:r>
          </w:p>
        </w:tc>
        <w:tc>
          <w:tcPr>
            <w:tcW w:w="1330" w:type="dxa"/>
            <w:vAlign w:val="center"/>
          </w:tcPr>
          <w:p w14:paraId="1E3F69BD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Baseline test result</w:t>
            </w:r>
          </w:p>
        </w:tc>
        <w:tc>
          <w:tcPr>
            <w:tcW w:w="1259" w:type="dxa"/>
            <w:vAlign w:val="center"/>
          </w:tcPr>
          <w:p w14:paraId="01C83136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Time baseline to follow up</w:t>
            </w:r>
          </w:p>
        </w:tc>
        <w:tc>
          <w:tcPr>
            <w:tcW w:w="1431" w:type="dxa"/>
            <w:vAlign w:val="center"/>
          </w:tcPr>
          <w:p w14:paraId="781484E8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Sex</w:t>
            </w:r>
          </w:p>
        </w:tc>
        <w:tc>
          <w:tcPr>
            <w:tcW w:w="1038" w:type="dxa"/>
            <w:vAlign w:val="center"/>
          </w:tcPr>
          <w:p w14:paraId="463BC380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Age</w:t>
            </w:r>
          </w:p>
        </w:tc>
      </w:tr>
      <w:tr w:rsidR="00A162D3" w:rsidRPr="009E4D67" w14:paraId="04862FC0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7854185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Verbal fluency</w:t>
            </w:r>
          </w:p>
        </w:tc>
        <w:tc>
          <w:tcPr>
            <w:tcW w:w="868" w:type="dxa"/>
            <w:vAlign w:val="center"/>
          </w:tcPr>
          <w:p w14:paraId="4D362A2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31FBF9B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-0.016</w:t>
            </w:r>
          </w:p>
        </w:tc>
        <w:tc>
          <w:tcPr>
            <w:tcW w:w="1330" w:type="dxa"/>
            <w:vAlign w:val="center"/>
          </w:tcPr>
          <w:p w14:paraId="2AA7389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0.288</w:t>
            </w:r>
          </w:p>
        </w:tc>
        <w:tc>
          <w:tcPr>
            <w:tcW w:w="1259" w:type="dxa"/>
            <w:vAlign w:val="center"/>
          </w:tcPr>
          <w:p w14:paraId="6C320C2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1431" w:type="dxa"/>
            <w:vAlign w:val="center"/>
          </w:tcPr>
          <w:p w14:paraId="57085F0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1038" w:type="dxa"/>
            <w:vAlign w:val="center"/>
          </w:tcPr>
          <w:p w14:paraId="7733425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</w:t>
            </w:r>
          </w:p>
        </w:tc>
      </w:tr>
      <w:tr w:rsidR="00A162D3" w:rsidRPr="009E4D67" w14:paraId="6F9C7429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2AE28855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4F94E57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1E33F61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0.604</w:t>
            </w:r>
          </w:p>
        </w:tc>
        <w:tc>
          <w:tcPr>
            <w:tcW w:w="1330" w:type="dxa"/>
            <w:vAlign w:val="center"/>
          </w:tcPr>
          <w:p w14:paraId="4A74FE3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259" w:type="dxa"/>
            <w:vAlign w:val="center"/>
          </w:tcPr>
          <w:p w14:paraId="054860D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0.753</w:t>
            </w:r>
          </w:p>
        </w:tc>
        <w:tc>
          <w:tcPr>
            <w:tcW w:w="1431" w:type="dxa"/>
            <w:vAlign w:val="center"/>
          </w:tcPr>
          <w:p w14:paraId="44B8C79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0.757</w:t>
            </w:r>
          </w:p>
        </w:tc>
        <w:tc>
          <w:tcPr>
            <w:tcW w:w="1038" w:type="dxa"/>
            <w:vAlign w:val="center"/>
          </w:tcPr>
          <w:p w14:paraId="7FCCD1E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0.781</w:t>
            </w:r>
          </w:p>
        </w:tc>
      </w:tr>
      <w:tr w:rsidR="00A162D3" w:rsidRPr="009E4D67" w14:paraId="659FC871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6021376A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7557B45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40AEA82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-0.078</w:t>
            </w:r>
          </w:p>
        </w:tc>
        <w:tc>
          <w:tcPr>
            <w:tcW w:w="1330" w:type="dxa"/>
            <w:vAlign w:val="center"/>
          </w:tcPr>
          <w:p w14:paraId="0776AB4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-0.551</w:t>
            </w:r>
          </w:p>
        </w:tc>
        <w:tc>
          <w:tcPr>
            <w:tcW w:w="1259" w:type="dxa"/>
            <w:vAlign w:val="center"/>
          </w:tcPr>
          <w:p w14:paraId="6E958FF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0.047</w:t>
            </w:r>
          </w:p>
        </w:tc>
        <w:tc>
          <w:tcPr>
            <w:tcW w:w="1431" w:type="dxa"/>
            <w:vAlign w:val="center"/>
          </w:tcPr>
          <w:p w14:paraId="7AC0FA6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0.046</w:t>
            </w:r>
          </w:p>
        </w:tc>
        <w:tc>
          <w:tcPr>
            <w:tcW w:w="1038" w:type="dxa"/>
            <w:vAlign w:val="center"/>
          </w:tcPr>
          <w:p w14:paraId="58523A9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0.042</w:t>
            </w:r>
          </w:p>
        </w:tc>
      </w:tr>
      <w:tr w:rsidR="00A162D3" w:rsidRPr="009E4D67" w14:paraId="1E8B004B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3DD9795B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Modified Boston Naming Test</w:t>
            </w:r>
          </w:p>
        </w:tc>
        <w:tc>
          <w:tcPr>
            <w:tcW w:w="868" w:type="dxa"/>
            <w:vAlign w:val="center"/>
          </w:tcPr>
          <w:p w14:paraId="5B117DE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4917418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-0.014</w:t>
            </w:r>
          </w:p>
        </w:tc>
        <w:tc>
          <w:tcPr>
            <w:tcW w:w="1330" w:type="dxa"/>
            <w:vAlign w:val="center"/>
          </w:tcPr>
          <w:p w14:paraId="1C39F6F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0.129</w:t>
            </w:r>
          </w:p>
        </w:tc>
        <w:tc>
          <w:tcPr>
            <w:tcW w:w="1259" w:type="dxa"/>
            <w:vAlign w:val="center"/>
          </w:tcPr>
          <w:p w14:paraId="76C4458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  <w:tc>
          <w:tcPr>
            <w:tcW w:w="1431" w:type="dxa"/>
            <w:vAlign w:val="center"/>
          </w:tcPr>
          <w:p w14:paraId="62AC70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-0.002</w:t>
            </w:r>
          </w:p>
        </w:tc>
        <w:tc>
          <w:tcPr>
            <w:tcW w:w="1038" w:type="dxa"/>
            <w:vAlign w:val="center"/>
          </w:tcPr>
          <w:p w14:paraId="0C65200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0.012</w:t>
            </w:r>
          </w:p>
        </w:tc>
      </w:tr>
      <w:tr w:rsidR="00A162D3" w:rsidRPr="009E4D67" w14:paraId="779F1187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5596FCDC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C6F65E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78A6256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0.557</w:t>
            </w:r>
          </w:p>
        </w:tc>
        <w:tc>
          <w:tcPr>
            <w:tcW w:w="1330" w:type="dxa"/>
            <w:vAlign w:val="center"/>
          </w:tcPr>
          <w:p w14:paraId="18F6381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259" w:type="dxa"/>
            <w:vAlign w:val="center"/>
          </w:tcPr>
          <w:p w14:paraId="38D18EA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0.866</w:t>
            </w:r>
          </w:p>
        </w:tc>
        <w:tc>
          <w:tcPr>
            <w:tcW w:w="1431" w:type="dxa"/>
            <w:vAlign w:val="center"/>
          </w:tcPr>
          <w:p w14:paraId="5A5AC2D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0.348</w:t>
            </w:r>
          </w:p>
        </w:tc>
        <w:tc>
          <w:tcPr>
            <w:tcW w:w="1038" w:type="dxa"/>
            <w:vAlign w:val="center"/>
          </w:tcPr>
          <w:p w14:paraId="66F2471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0.216</w:t>
            </w:r>
          </w:p>
        </w:tc>
      </w:tr>
      <w:tr w:rsidR="00A162D3" w:rsidRPr="009E4D67" w14:paraId="2A972098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2C705AC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6D56A1E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2F8E54E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-0.088</w:t>
            </w:r>
          </w:p>
        </w:tc>
        <w:tc>
          <w:tcPr>
            <w:tcW w:w="1330" w:type="dxa"/>
            <w:vAlign w:val="center"/>
          </w:tcPr>
          <w:p w14:paraId="025B826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-0.384</w:t>
            </w:r>
          </w:p>
        </w:tc>
        <w:tc>
          <w:tcPr>
            <w:tcW w:w="1259" w:type="dxa"/>
            <w:vAlign w:val="center"/>
          </w:tcPr>
          <w:p w14:paraId="0BA564A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-0.025</w:t>
            </w:r>
          </w:p>
        </w:tc>
        <w:tc>
          <w:tcPr>
            <w:tcW w:w="1431" w:type="dxa"/>
            <w:vAlign w:val="center"/>
          </w:tcPr>
          <w:p w14:paraId="63135B5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0.140</w:t>
            </w:r>
          </w:p>
        </w:tc>
        <w:tc>
          <w:tcPr>
            <w:tcW w:w="1038" w:type="dxa"/>
            <w:vAlign w:val="center"/>
          </w:tcPr>
          <w:p w14:paraId="78A344E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0.184</w:t>
            </w:r>
          </w:p>
        </w:tc>
      </w:tr>
      <w:tr w:rsidR="00A162D3" w:rsidRPr="009E4D67" w14:paraId="2FF7AD77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02CA3692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MMSE</w:t>
            </w:r>
          </w:p>
        </w:tc>
        <w:tc>
          <w:tcPr>
            <w:tcW w:w="868" w:type="dxa"/>
            <w:vAlign w:val="center"/>
          </w:tcPr>
          <w:p w14:paraId="229C403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5F58CBF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  <w:tc>
          <w:tcPr>
            <w:tcW w:w="1330" w:type="dxa"/>
            <w:vAlign w:val="center"/>
          </w:tcPr>
          <w:p w14:paraId="6C9573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1259" w:type="dxa"/>
            <w:vAlign w:val="center"/>
          </w:tcPr>
          <w:p w14:paraId="3C7D259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0.076</w:t>
            </w:r>
          </w:p>
        </w:tc>
        <w:tc>
          <w:tcPr>
            <w:tcW w:w="1431" w:type="dxa"/>
            <w:vAlign w:val="center"/>
          </w:tcPr>
          <w:p w14:paraId="2817999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  <w:tc>
          <w:tcPr>
            <w:tcW w:w="1038" w:type="dxa"/>
            <w:vAlign w:val="center"/>
          </w:tcPr>
          <w:p w14:paraId="2C6B6B1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</w:tr>
      <w:tr w:rsidR="00A162D3" w:rsidRPr="009E4D67" w14:paraId="62542E50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4BC687D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A564C9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7BC56F5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0.977</w:t>
            </w:r>
          </w:p>
        </w:tc>
        <w:tc>
          <w:tcPr>
            <w:tcW w:w="1330" w:type="dxa"/>
            <w:vAlign w:val="center"/>
          </w:tcPr>
          <w:p w14:paraId="604D035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0.094</w:t>
            </w:r>
          </w:p>
        </w:tc>
        <w:tc>
          <w:tcPr>
            <w:tcW w:w="1259" w:type="dxa"/>
            <w:vAlign w:val="center"/>
          </w:tcPr>
          <w:p w14:paraId="05861D5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0.033</w:t>
            </w:r>
          </w:p>
        </w:tc>
        <w:tc>
          <w:tcPr>
            <w:tcW w:w="1431" w:type="dxa"/>
            <w:vAlign w:val="center"/>
          </w:tcPr>
          <w:p w14:paraId="05213CD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0.865</w:t>
            </w:r>
          </w:p>
        </w:tc>
        <w:tc>
          <w:tcPr>
            <w:tcW w:w="1038" w:type="dxa"/>
            <w:vAlign w:val="center"/>
          </w:tcPr>
          <w:p w14:paraId="67271B6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0.883</w:t>
            </w:r>
          </w:p>
        </w:tc>
      </w:tr>
      <w:tr w:rsidR="00A162D3" w:rsidRPr="009E4D67" w14:paraId="785DE1AC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5281ADB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53F252F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1264E55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1330" w:type="dxa"/>
            <w:vAlign w:val="center"/>
          </w:tcPr>
          <w:p w14:paraId="43BFACE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-0.285</w:t>
            </w:r>
          </w:p>
        </w:tc>
        <w:tc>
          <w:tcPr>
            <w:tcW w:w="1259" w:type="dxa"/>
            <w:vAlign w:val="center"/>
          </w:tcPr>
          <w:p w14:paraId="2B59C3E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-0.320</w:t>
            </w:r>
          </w:p>
        </w:tc>
        <w:tc>
          <w:tcPr>
            <w:tcW w:w="1431" w:type="dxa"/>
            <w:vAlign w:val="center"/>
          </w:tcPr>
          <w:p w14:paraId="2DBD83E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0.033</w:t>
            </w:r>
          </w:p>
        </w:tc>
        <w:tc>
          <w:tcPr>
            <w:tcW w:w="1038" w:type="dxa"/>
            <w:vAlign w:val="center"/>
          </w:tcPr>
          <w:p w14:paraId="5A793E7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-0.089</w:t>
            </w:r>
          </w:p>
        </w:tc>
      </w:tr>
      <w:tr w:rsidR="00A162D3" w:rsidRPr="009E4D67" w14:paraId="4E84FFEA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44A77527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total</w:t>
            </w:r>
          </w:p>
        </w:tc>
        <w:tc>
          <w:tcPr>
            <w:tcW w:w="868" w:type="dxa"/>
            <w:vAlign w:val="center"/>
          </w:tcPr>
          <w:p w14:paraId="674621C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088A832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</w:t>
            </w:r>
          </w:p>
        </w:tc>
        <w:tc>
          <w:tcPr>
            <w:tcW w:w="1330" w:type="dxa"/>
            <w:vAlign w:val="center"/>
          </w:tcPr>
          <w:p w14:paraId="44D5F09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0.061</w:t>
            </w:r>
          </w:p>
        </w:tc>
        <w:tc>
          <w:tcPr>
            <w:tcW w:w="1259" w:type="dxa"/>
            <w:vAlign w:val="center"/>
          </w:tcPr>
          <w:p w14:paraId="5E7BBC0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0.083</w:t>
            </w:r>
          </w:p>
        </w:tc>
        <w:tc>
          <w:tcPr>
            <w:tcW w:w="1431" w:type="dxa"/>
            <w:vAlign w:val="center"/>
          </w:tcPr>
          <w:p w14:paraId="4BE8427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  <w:tc>
          <w:tcPr>
            <w:tcW w:w="1038" w:type="dxa"/>
            <w:vAlign w:val="center"/>
          </w:tcPr>
          <w:p w14:paraId="284A896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-0.014</w:t>
            </w:r>
          </w:p>
        </w:tc>
      </w:tr>
      <w:tr w:rsidR="00A162D3" w:rsidRPr="009E4D67" w14:paraId="05590593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5F5A9E41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276132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76CAB74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0.459</w:t>
            </w:r>
          </w:p>
        </w:tc>
        <w:tc>
          <w:tcPr>
            <w:tcW w:w="1330" w:type="dxa"/>
            <w:vAlign w:val="center"/>
          </w:tcPr>
          <w:p w14:paraId="59E7253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0.052</w:t>
            </w:r>
          </w:p>
        </w:tc>
        <w:tc>
          <w:tcPr>
            <w:tcW w:w="1259" w:type="dxa"/>
            <w:vAlign w:val="center"/>
          </w:tcPr>
          <w:p w14:paraId="138CA9B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0.028</w:t>
            </w:r>
          </w:p>
        </w:tc>
        <w:tc>
          <w:tcPr>
            <w:tcW w:w="1431" w:type="dxa"/>
            <w:vAlign w:val="center"/>
          </w:tcPr>
          <w:p w14:paraId="1658BF4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0.828</w:t>
            </w:r>
          </w:p>
        </w:tc>
        <w:tc>
          <w:tcPr>
            <w:tcW w:w="1038" w:type="dxa"/>
            <w:vAlign w:val="center"/>
          </w:tcPr>
          <w:p w14:paraId="65AEFE2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0.551</w:t>
            </w:r>
          </w:p>
        </w:tc>
      </w:tr>
      <w:tr w:rsidR="00A162D3" w:rsidRPr="009E4D67" w14:paraId="0CA0E72B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43377EFE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430F9E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4946585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1330" w:type="dxa"/>
            <w:vAlign w:val="center"/>
          </w:tcPr>
          <w:p w14:paraId="2AB7DC1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-0.285</w:t>
            </w:r>
          </w:p>
        </w:tc>
        <w:tc>
          <w:tcPr>
            <w:tcW w:w="1259" w:type="dxa"/>
            <w:vAlign w:val="center"/>
          </w:tcPr>
          <w:p w14:paraId="6A8454E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-0.320</w:t>
            </w:r>
          </w:p>
        </w:tc>
        <w:tc>
          <w:tcPr>
            <w:tcW w:w="1431" w:type="dxa"/>
            <w:vAlign w:val="center"/>
          </w:tcPr>
          <w:p w14:paraId="71BABC6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0.033</w:t>
            </w:r>
          </w:p>
        </w:tc>
        <w:tc>
          <w:tcPr>
            <w:tcW w:w="1038" w:type="dxa"/>
            <w:vAlign w:val="center"/>
          </w:tcPr>
          <w:p w14:paraId="23DA66A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-0.089</w:t>
            </w:r>
          </w:p>
        </w:tc>
      </w:tr>
      <w:tr w:rsidR="00A162D3" w:rsidRPr="009E4D67" w14:paraId="7E207BFE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13D10F9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Copy</w:t>
            </w:r>
          </w:p>
        </w:tc>
        <w:tc>
          <w:tcPr>
            <w:tcW w:w="868" w:type="dxa"/>
            <w:vAlign w:val="center"/>
          </w:tcPr>
          <w:p w14:paraId="564F41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3996C04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  <w:tc>
          <w:tcPr>
            <w:tcW w:w="1330" w:type="dxa"/>
            <w:vAlign w:val="center"/>
          </w:tcPr>
          <w:p w14:paraId="675AE2A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259" w:type="dxa"/>
            <w:vAlign w:val="center"/>
          </w:tcPr>
          <w:p w14:paraId="24B69E8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</w:t>
            </w:r>
          </w:p>
        </w:tc>
        <w:tc>
          <w:tcPr>
            <w:tcW w:w="1431" w:type="dxa"/>
            <w:vAlign w:val="center"/>
          </w:tcPr>
          <w:p w14:paraId="0CEC63C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-0.019</w:t>
            </w:r>
          </w:p>
        </w:tc>
        <w:tc>
          <w:tcPr>
            <w:tcW w:w="1038" w:type="dxa"/>
            <w:vAlign w:val="center"/>
          </w:tcPr>
          <w:p w14:paraId="63BDA99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-0.007</w:t>
            </w:r>
          </w:p>
        </w:tc>
      </w:tr>
      <w:tr w:rsidR="00A162D3" w:rsidRPr="009E4D67" w14:paraId="7CAF21A3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3F41B390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5692718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4B1B310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0.848</w:t>
            </w:r>
          </w:p>
        </w:tc>
        <w:tc>
          <w:tcPr>
            <w:tcW w:w="1330" w:type="dxa"/>
            <w:vAlign w:val="center"/>
          </w:tcPr>
          <w:p w14:paraId="6D3578B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0.202</w:t>
            </w:r>
          </w:p>
        </w:tc>
        <w:tc>
          <w:tcPr>
            <w:tcW w:w="1259" w:type="dxa"/>
            <w:vAlign w:val="center"/>
          </w:tcPr>
          <w:p w14:paraId="3765F3A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0.041</w:t>
            </w:r>
          </w:p>
        </w:tc>
        <w:tc>
          <w:tcPr>
            <w:tcW w:w="1431" w:type="dxa"/>
            <w:vAlign w:val="center"/>
          </w:tcPr>
          <w:p w14:paraId="5D4042D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0.689</w:t>
            </w:r>
          </w:p>
        </w:tc>
        <w:tc>
          <w:tcPr>
            <w:tcW w:w="1038" w:type="dxa"/>
            <w:vAlign w:val="center"/>
          </w:tcPr>
          <w:p w14:paraId="0550829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0.421</w:t>
            </w:r>
          </w:p>
        </w:tc>
      </w:tr>
      <w:tr w:rsidR="00A162D3" w:rsidRPr="009E4D67" w14:paraId="7FE3C669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65AA664B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552343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44E759E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0.029</w:t>
            </w:r>
          </w:p>
        </w:tc>
        <w:tc>
          <w:tcPr>
            <w:tcW w:w="1330" w:type="dxa"/>
            <w:vAlign w:val="center"/>
          </w:tcPr>
          <w:p w14:paraId="7A70AC8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-0.189</w:t>
            </w:r>
          </w:p>
        </w:tc>
        <w:tc>
          <w:tcPr>
            <w:tcW w:w="1259" w:type="dxa"/>
            <w:vAlign w:val="center"/>
          </w:tcPr>
          <w:p w14:paraId="4F97F7C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-0.300</w:t>
            </w:r>
          </w:p>
        </w:tc>
        <w:tc>
          <w:tcPr>
            <w:tcW w:w="1431" w:type="dxa"/>
            <w:vAlign w:val="center"/>
          </w:tcPr>
          <w:p w14:paraId="1408AE3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-0.060</w:t>
            </w:r>
          </w:p>
        </w:tc>
        <w:tc>
          <w:tcPr>
            <w:tcW w:w="1038" w:type="dxa"/>
            <w:vAlign w:val="center"/>
          </w:tcPr>
          <w:p w14:paraId="2C10143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0.120</w:t>
            </w:r>
          </w:p>
        </w:tc>
      </w:tr>
      <w:tr w:rsidR="00A162D3" w:rsidRPr="009E4D67" w14:paraId="1511F8E0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603F9AD6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Delayed Recall</w:t>
            </w:r>
          </w:p>
        </w:tc>
        <w:tc>
          <w:tcPr>
            <w:tcW w:w="868" w:type="dxa"/>
            <w:vAlign w:val="center"/>
          </w:tcPr>
          <w:p w14:paraId="0323E4C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130C626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-0.012</w:t>
            </w:r>
          </w:p>
        </w:tc>
        <w:tc>
          <w:tcPr>
            <w:tcW w:w="1330" w:type="dxa"/>
            <w:vAlign w:val="center"/>
          </w:tcPr>
          <w:p w14:paraId="5D273D5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0.269</w:t>
            </w:r>
          </w:p>
        </w:tc>
        <w:tc>
          <w:tcPr>
            <w:tcW w:w="1259" w:type="dxa"/>
            <w:vAlign w:val="center"/>
          </w:tcPr>
          <w:p w14:paraId="456A21F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0.071</w:t>
            </w:r>
          </w:p>
        </w:tc>
        <w:tc>
          <w:tcPr>
            <w:tcW w:w="1431" w:type="dxa"/>
            <w:vAlign w:val="center"/>
          </w:tcPr>
          <w:p w14:paraId="13A6641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</w:t>
            </w:r>
          </w:p>
        </w:tc>
        <w:tc>
          <w:tcPr>
            <w:tcW w:w="1038" w:type="dxa"/>
            <w:vAlign w:val="center"/>
          </w:tcPr>
          <w:p w14:paraId="7159976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0.010</w:t>
            </w:r>
          </w:p>
        </w:tc>
      </w:tr>
      <w:tr w:rsidR="00A162D3" w:rsidRPr="009E4D67" w14:paraId="018D151A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6D857487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3D4400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70A81BA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0.502</w:t>
            </w:r>
          </w:p>
        </w:tc>
        <w:tc>
          <w:tcPr>
            <w:tcW w:w="1330" w:type="dxa"/>
            <w:vAlign w:val="center"/>
          </w:tcPr>
          <w:p w14:paraId="7C391BA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259" w:type="dxa"/>
            <w:vAlign w:val="center"/>
          </w:tcPr>
          <w:p w14:paraId="35E77F3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1431" w:type="dxa"/>
            <w:vAlign w:val="center"/>
          </w:tcPr>
          <w:p w14:paraId="0D07F97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0.457</w:t>
            </w:r>
          </w:p>
        </w:tc>
        <w:tc>
          <w:tcPr>
            <w:tcW w:w="1038" w:type="dxa"/>
            <w:vAlign w:val="center"/>
          </w:tcPr>
          <w:p w14:paraId="05FACCB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0.234</w:t>
            </w:r>
          </w:p>
        </w:tc>
      </w:tr>
      <w:tr w:rsidR="00A162D3" w:rsidRPr="009E4D67" w14:paraId="7545FD4E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1C6F40E4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7319386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2994C68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330" w:type="dxa"/>
            <w:vAlign w:val="center"/>
          </w:tcPr>
          <w:p w14:paraId="4B901C4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-0.534</w:t>
            </w:r>
          </w:p>
        </w:tc>
        <w:tc>
          <w:tcPr>
            <w:tcW w:w="1259" w:type="dxa"/>
            <w:vAlign w:val="center"/>
          </w:tcPr>
          <w:p w14:paraId="7298B7D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-0.302</w:t>
            </w:r>
          </w:p>
        </w:tc>
        <w:tc>
          <w:tcPr>
            <w:tcW w:w="1431" w:type="dxa"/>
            <w:vAlign w:val="center"/>
          </w:tcPr>
          <w:p w14:paraId="67D17ED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-0.111</w:t>
            </w:r>
          </w:p>
        </w:tc>
        <w:tc>
          <w:tcPr>
            <w:tcW w:w="1038" w:type="dxa"/>
            <w:vAlign w:val="center"/>
          </w:tcPr>
          <w:p w14:paraId="6AFC89F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-0.177</w:t>
            </w:r>
          </w:p>
        </w:tc>
      </w:tr>
      <w:tr w:rsidR="00A162D3" w:rsidRPr="009E4D67" w14:paraId="736A596A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19139040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Recognition</w:t>
            </w:r>
          </w:p>
        </w:tc>
        <w:tc>
          <w:tcPr>
            <w:tcW w:w="868" w:type="dxa"/>
            <w:vAlign w:val="center"/>
          </w:tcPr>
          <w:p w14:paraId="1E91A4E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547091A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  <w:tc>
          <w:tcPr>
            <w:tcW w:w="1330" w:type="dxa"/>
            <w:vAlign w:val="center"/>
          </w:tcPr>
          <w:p w14:paraId="7D909C0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0.135</w:t>
            </w:r>
          </w:p>
        </w:tc>
        <w:tc>
          <w:tcPr>
            <w:tcW w:w="1259" w:type="dxa"/>
            <w:vAlign w:val="center"/>
          </w:tcPr>
          <w:p w14:paraId="2FBF2CC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</w:t>
            </w:r>
          </w:p>
        </w:tc>
        <w:tc>
          <w:tcPr>
            <w:tcW w:w="1431" w:type="dxa"/>
            <w:vAlign w:val="center"/>
          </w:tcPr>
          <w:p w14:paraId="5426E0B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  <w:tc>
          <w:tcPr>
            <w:tcW w:w="1038" w:type="dxa"/>
            <w:vAlign w:val="center"/>
          </w:tcPr>
          <w:p w14:paraId="7288567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</w:tr>
      <w:tr w:rsidR="00A162D3" w:rsidRPr="009E4D67" w14:paraId="5FD0797B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51F52248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4430F7D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25A13BE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0.822</w:t>
            </w:r>
          </w:p>
        </w:tc>
        <w:tc>
          <w:tcPr>
            <w:tcW w:w="1330" w:type="dxa"/>
            <w:vAlign w:val="center"/>
          </w:tcPr>
          <w:p w14:paraId="3584520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259" w:type="dxa"/>
            <w:vAlign w:val="center"/>
          </w:tcPr>
          <w:p w14:paraId="304CB8F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0.126</w:t>
            </w:r>
          </w:p>
        </w:tc>
        <w:tc>
          <w:tcPr>
            <w:tcW w:w="1431" w:type="dxa"/>
            <w:vAlign w:val="center"/>
          </w:tcPr>
          <w:p w14:paraId="0A6048A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0.922</w:t>
            </w:r>
          </w:p>
        </w:tc>
        <w:tc>
          <w:tcPr>
            <w:tcW w:w="1038" w:type="dxa"/>
            <w:vAlign w:val="center"/>
          </w:tcPr>
          <w:p w14:paraId="2ACEEFC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0.905</w:t>
            </w:r>
          </w:p>
        </w:tc>
      </w:tr>
      <w:tr w:rsidR="00A162D3" w:rsidRPr="009E4D67" w14:paraId="71B3D2C9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5BD150A1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080F0E6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44A7433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0.034</w:t>
            </w:r>
          </w:p>
        </w:tc>
        <w:tc>
          <w:tcPr>
            <w:tcW w:w="1330" w:type="dxa"/>
            <w:vAlign w:val="center"/>
          </w:tcPr>
          <w:p w14:paraId="5FCA02E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-0.392</w:t>
            </w:r>
          </w:p>
        </w:tc>
        <w:tc>
          <w:tcPr>
            <w:tcW w:w="1259" w:type="dxa"/>
            <w:vAlign w:val="center"/>
          </w:tcPr>
          <w:p w14:paraId="63DEFA3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0.226</w:t>
            </w:r>
          </w:p>
        </w:tc>
        <w:tc>
          <w:tcPr>
            <w:tcW w:w="1431" w:type="dxa"/>
            <w:vAlign w:val="center"/>
          </w:tcPr>
          <w:p w14:paraId="7C30F73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0.015</w:t>
            </w:r>
          </w:p>
        </w:tc>
        <w:tc>
          <w:tcPr>
            <w:tcW w:w="1038" w:type="dxa"/>
            <w:vAlign w:val="center"/>
          </w:tcPr>
          <w:p w14:paraId="7D8851B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-0.018</w:t>
            </w:r>
          </w:p>
        </w:tc>
      </w:tr>
      <w:tr w:rsidR="00A162D3" w:rsidRPr="009E4D67" w14:paraId="16B77B5E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1AAA6C39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Recall</w:t>
            </w:r>
          </w:p>
        </w:tc>
        <w:tc>
          <w:tcPr>
            <w:tcW w:w="868" w:type="dxa"/>
            <w:vAlign w:val="center"/>
          </w:tcPr>
          <w:p w14:paraId="17067C4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6EDAAB1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330" w:type="dxa"/>
            <w:vAlign w:val="center"/>
          </w:tcPr>
          <w:p w14:paraId="55E3C3B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0.042</w:t>
            </w:r>
          </w:p>
        </w:tc>
        <w:tc>
          <w:tcPr>
            <w:tcW w:w="1259" w:type="dxa"/>
            <w:vAlign w:val="center"/>
          </w:tcPr>
          <w:p w14:paraId="1DD81C4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-0.018</w:t>
            </w:r>
          </w:p>
        </w:tc>
        <w:tc>
          <w:tcPr>
            <w:tcW w:w="1431" w:type="dxa"/>
            <w:vAlign w:val="center"/>
          </w:tcPr>
          <w:p w14:paraId="06C1664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-0.007</w:t>
            </w:r>
          </w:p>
        </w:tc>
        <w:tc>
          <w:tcPr>
            <w:tcW w:w="1038" w:type="dxa"/>
            <w:vAlign w:val="center"/>
          </w:tcPr>
          <w:p w14:paraId="447D51C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-0.005</w:t>
            </w:r>
          </w:p>
        </w:tc>
      </w:tr>
      <w:tr w:rsidR="00A162D3" w:rsidRPr="009E4D67" w14:paraId="5995EB21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1804757B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7E1BA93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0638031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0.261</w:t>
            </w:r>
          </w:p>
        </w:tc>
        <w:tc>
          <w:tcPr>
            <w:tcW w:w="1330" w:type="dxa"/>
            <w:vAlign w:val="center"/>
          </w:tcPr>
          <w:p w14:paraId="2DDB6E4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0.088</w:t>
            </w:r>
          </w:p>
        </w:tc>
        <w:tc>
          <w:tcPr>
            <w:tcW w:w="1259" w:type="dxa"/>
            <w:vAlign w:val="center"/>
          </w:tcPr>
          <w:p w14:paraId="5622B3B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0.687</w:t>
            </w:r>
          </w:p>
        </w:tc>
        <w:tc>
          <w:tcPr>
            <w:tcW w:w="1431" w:type="dxa"/>
            <w:vAlign w:val="center"/>
          </w:tcPr>
          <w:p w14:paraId="0C5490F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0.418</w:t>
            </w:r>
          </w:p>
        </w:tc>
        <w:tc>
          <w:tcPr>
            <w:tcW w:w="1038" w:type="dxa"/>
            <w:vAlign w:val="center"/>
          </w:tcPr>
          <w:p w14:paraId="2349999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0.383</w:t>
            </w:r>
          </w:p>
        </w:tc>
      </w:tr>
      <w:tr w:rsidR="00A162D3" w:rsidRPr="009E4D67" w14:paraId="762C923D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676A3072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6FD16EF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509BB72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-0.167</w:t>
            </w:r>
          </w:p>
        </w:tc>
        <w:tc>
          <w:tcPr>
            <w:tcW w:w="1330" w:type="dxa"/>
            <w:vAlign w:val="center"/>
          </w:tcPr>
          <w:p w14:paraId="00CD30F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-0.252</w:t>
            </w:r>
          </w:p>
        </w:tc>
        <w:tc>
          <w:tcPr>
            <w:tcW w:w="1259" w:type="dxa"/>
            <w:vAlign w:val="center"/>
          </w:tcPr>
          <w:p w14:paraId="5ADBAA7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0.060</w:t>
            </w:r>
          </w:p>
        </w:tc>
        <w:tc>
          <w:tcPr>
            <w:tcW w:w="1431" w:type="dxa"/>
            <w:vAlign w:val="center"/>
          </w:tcPr>
          <w:p w14:paraId="3826E54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0.121</w:t>
            </w:r>
          </w:p>
        </w:tc>
        <w:tc>
          <w:tcPr>
            <w:tcW w:w="1038" w:type="dxa"/>
            <w:vAlign w:val="center"/>
          </w:tcPr>
          <w:p w14:paraId="4735CDF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0.130</w:t>
            </w:r>
          </w:p>
        </w:tc>
      </w:tr>
      <w:tr w:rsidR="00A162D3" w:rsidRPr="009E4D67" w14:paraId="064C40DC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26F32FDD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Clock drawing</w:t>
            </w:r>
          </w:p>
        </w:tc>
        <w:tc>
          <w:tcPr>
            <w:tcW w:w="868" w:type="dxa"/>
            <w:vAlign w:val="center"/>
          </w:tcPr>
          <w:p w14:paraId="5A7FF4F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79E4C29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</w:t>
            </w:r>
          </w:p>
        </w:tc>
        <w:tc>
          <w:tcPr>
            <w:tcW w:w="1330" w:type="dxa"/>
            <w:vAlign w:val="center"/>
          </w:tcPr>
          <w:p w14:paraId="5809795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-0.019</w:t>
            </w:r>
          </w:p>
        </w:tc>
        <w:tc>
          <w:tcPr>
            <w:tcW w:w="1259" w:type="dxa"/>
            <w:vAlign w:val="center"/>
          </w:tcPr>
          <w:p w14:paraId="7E81B74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0.146</w:t>
            </w:r>
          </w:p>
        </w:tc>
        <w:tc>
          <w:tcPr>
            <w:tcW w:w="1431" w:type="dxa"/>
            <w:vAlign w:val="center"/>
          </w:tcPr>
          <w:p w14:paraId="51611E7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0.021</w:t>
            </w:r>
          </w:p>
        </w:tc>
        <w:tc>
          <w:tcPr>
            <w:tcW w:w="1038" w:type="dxa"/>
            <w:vAlign w:val="center"/>
          </w:tcPr>
          <w:p w14:paraId="15DACF3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-0.018</w:t>
            </w:r>
          </w:p>
        </w:tc>
      </w:tr>
      <w:tr w:rsidR="00A162D3" w:rsidRPr="009E4D67" w14:paraId="7A2C0945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3660DD2A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3D11524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5C8F16B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0.138</w:t>
            </w:r>
          </w:p>
        </w:tc>
        <w:tc>
          <w:tcPr>
            <w:tcW w:w="1330" w:type="dxa"/>
            <w:vAlign w:val="center"/>
          </w:tcPr>
          <w:p w14:paraId="7867FE1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0.641</w:t>
            </w:r>
          </w:p>
        </w:tc>
        <w:tc>
          <w:tcPr>
            <w:tcW w:w="1259" w:type="dxa"/>
            <w:vAlign w:val="center"/>
          </w:tcPr>
          <w:p w14:paraId="488AAED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431" w:type="dxa"/>
            <w:vAlign w:val="center"/>
          </w:tcPr>
          <w:p w14:paraId="0B63224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0.178</w:t>
            </w:r>
          </w:p>
        </w:tc>
        <w:tc>
          <w:tcPr>
            <w:tcW w:w="1038" w:type="dxa"/>
            <w:vAlign w:val="center"/>
          </w:tcPr>
          <w:p w14:paraId="752727B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0 608</w:t>
            </w:r>
          </w:p>
        </w:tc>
      </w:tr>
      <w:tr w:rsidR="00A162D3" w:rsidRPr="009E4D67" w14:paraId="07D9645A" w14:textId="77777777" w:rsidTr="003824B6">
        <w:trPr>
          <w:cantSplit/>
        </w:trPr>
        <w:tc>
          <w:tcPr>
            <w:tcW w:w="1758" w:type="dxa"/>
            <w:vMerge/>
            <w:vAlign w:val="center"/>
          </w:tcPr>
          <w:p w14:paraId="066CA244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099CA7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76F9272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0.230</w:t>
            </w:r>
          </w:p>
        </w:tc>
        <w:tc>
          <w:tcPr>
            <w:tcW w:w="1330" w:type="dxa"/>
            <w:vAlign w:val="center"/>
          </w:tcPr>
          <w:p w14:paraId="4F60AB0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-0.073</w:t>
            </w:r>
          </w:p>
        </w:tc>
        <w:tc>
          <w:tcPr>
            <w:tcW w:w="1259" w:type="dxa"/>
            <w:vAlign w:val="center"/>
          </w:tcPr>
          <w:p w14:paraId="4A8F43D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-0.408</w:t>
            </w:r>
          </w:p>
        </w:tc>
        <w:tc>
          <w:tcPr>
            <w:tcW w:w="1431" w:type="dxa"/>
            <w:vAlign w:val="center"/>
          </w:tcPr>
          <w:p w14:paraId="7529ECA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-0.209</w:t>
            </w:r>
          </w:p>
        </w:tc>
        <w:tc>
          <w:tcPr>
            <w:tcW w:w="1038" w:type="dxa"/>
            <w:vAlign w:val="center"/>
          </w:tcPr>
          <w:p w14:paraId="6468142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-0 080</w:t>
            </w:r>
          </w:p>
        </w:tc>
      </w:tr>
      <w:tr w:rsidR="00A162D3" w:rsidRPr="009E4D67" w14:paraId="08F124B5" w14:textId="77777777" w:rsidTr="003824B6">
        <w:trPr>
          <w:cantSplit/>
        </w:trPr>
        <w:tc>
          <w:tcPr>
            <w:tcW w:w="1758" w:type="dxa"/>
            <w:vMerge w:val="restart"/>
            <w:vAlign w:val="center"/>
          </w:tcPr>
          <w:p w14:paraId="39EB77CF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CERAD-total score</w:t>
            </w:r>
          </w:p>
        </w:tc>
        <w:tc>
          <w:tcPr>
            <w:tcW w:w="868" w:type="dxa"/>
            <w:vAlign w:val="center"/>
          </w:tcPr>
          <w:p w14:paraId="196012F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34" w:type="dxa"/>
            <w:vAlign w:val="center"/>
          </w:tcPr>
          <w:p w14:paraId="15C58F7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-0.22</w:t>
            </w:r>
          </w:p>
        </w:tc>
        <w:tc>
          <w:tcPr>
            <w:tcW w:w="1330" w:type="dxa"/>
            <w:vAlign w:val="center"/>
          </w:tcPr>
          <w:p w14:paraId="571D7F0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0.062</w:t>
            </w:r>
          </w:p>
        </w:tc>
        <w:tc>
          <w:tcPr>
            <w:tcW w:w="1259" w:type="dxa"/>
            <w:vAlign w:val="center"/>
          </w:tcPr>
          <w:p w14:paraId="219E1AB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-0.009</w:t>
            </w:r>
          </w:p>
        </w:tc>
        <w:tc>
          <w:tcPr>
            <w:tcW w:w="1431" w:type="dxa"/>
            <w:vAlign w:val="center"/>
          </w:tcPr>
          <w:p w14:paraId="4974822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-0.015</w:t>
            </w:r>
          </w:p>
        </w:tc>
        <w:tc>
          <w:tcPr>
            <w:tcW w:w="1038" w:type="dxa"/>
            <w:vAlign w:val="center"/>
          </w:tcPr>
          <w:p w14:paraId="15B2D70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</w:tr>
      <w:tr w:rsidR="00A162D3" w:rsidRPr="009E4D67" w14:paraId="6A1A6103" w14:textId="77777777" w:rsidTr="003824B6">
        <w:trPr>
          <w:cantSplit/>
        </w:trPr>
        <w:tc>
          <w:tcPr>
            <w:tcW w:w="1758" w:type="dxa"/>
            <w:vMerge/>
          </w:tcPr>
          <w:p w14:paraId="2619E77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4AD133B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34" w:type="dxa"/>
            <w:vAlign w:val="center"/>
          </w:tcPr>
          <w:p w14:paraId="56B9E6D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0.949</w:t>
            </w:r>
          </w:p>
        </w:tc>
        <w:tc>
          <w:tcPr>
            <w:tcW w:w="1330" w:type="dxa"/>
            <w:vAlign w:val="center"/>
          </w:tcPr>
          <w:p w14:paraId="34DAC85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0.050</w:t>
            </w:r>
          </w:p>
        </w:tc>
        <w:tc>
          <w:tcPr>
            <w:tcW w:w="1259" w:type="dxa"/>
            <w:vAlign w:val="center"/>
          </w:tcPr>
          <w:p w14:paraId="484558F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0.450</w:t>
            </w:r>
          </w:p>
        </w:tc>
        <w:tc>
          <w:tcPr>
            <w:tcW w:w="1431" w:type="dxa"/>
            <w:vAlign w:val="center"/>
          </w:tcPr>
          <w:p w14:paraId="2773235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0.587</w:t>
            </w:r>
          </w:p>
        </w:tc>
        <w:tc>
          <w:tcPr>
            <w:tcW w:w="1038" w:type="dxa"/>
            <w:vAlign w:val="center"/>
          </w:tcPr>
          <w:p w14:paraId="071FCD7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0.886</w:t>
            </w:r>
          </w:p>
        </w:tc>
      </w:tr>
      <w:tr w:rsidR="00A162D3" w:rsidRPr="009E4D67" w14:paraId="4991DC46" w14:textId="77777777" w:rsidTr="003824B6">
        <w:trPr>
          <w:cantSplit/>
        </w:trPr>
        <w:tc>
          <w:tcPr>
            <w:tcW w:w="1758" w:type="dxa"/>
            <w:vMerge/>
          </w:tcPr>
          <w:p w14:paraId="1108A9E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vAlign w:val="center"/>
          </w:tcPr>
          <w:p w14:paraId="146BA9E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34" w:type="dxa"/>
            <w:vAlign w:val="center"/>
          </w:tcPr>
          <w:p w14:paraId="01622E0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-0.010</w:t>
            </w:r>
          </w:p>
        </w:tc>
        <w:tc>
          <w:tcPr>
            <w:tcW w:w="1330" w:type="dxa"/>
            <w:vAlign w:val="center"/>
          </w:tcPr>
          <w:p w14:paraId="2E8DA3D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-0.287</w:t>
            </w:r>
          </w:p>
        </w:tc>
        <w:tc>
          <w:tcPr>
            <w:tcW w:w="1259" w:type="dxa"/>
            <w:vAlign w:val="center"/>
          </w:tcPr>
          <w:p w14:paraId="0AD2E69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-0.113</w:t>
            </w:r>
          </w:p>
        </w:tc>
        <w:tc>
          <w:tcPr>
            <w:tcW w:w="1431" w:type="dxa"/>
            <w:vAlign w:val="center"/>
          </w:tcPr>
          <w:p w14:paraId="57E412E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0.081</w:t>
            </w:r>
          </w:p>
        </w:tc>
        <w:tc>
          <w:tcPr>
            <w:tcW w:w="1038" w:type="dxa"/>
            <w:vAlign w:val="center"/>
          </w:tcPr>
          <w:p w14:paraId="63B59E9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0.021</w:t>
            </w:r>
          </w:p>
        </w:tc>
      </w:tr>
    </w:tbl>
    <w:p w14:paraId="7BBC45F6" w14:textId="77777777" w:rsidR="003824B6" w:rsidRDefault="003824B6" w:rsidP="00A162D3">
      <w:pPr>
        <w:rPr>
          <w:rFonts w:cs="Arial"/>
          <w:lang w:val="en-US"/>
        </w:rPr>
      </w:pPr>
    </w:p>
    <w:p w14:paraId="00D4FB16" w14:textId="77777777" w:rsidR="003824B6" w:rsidRPr="009E4D67" w:rsidRDefault="003824B6" w:rsidP="003824B6">
      <w:pPr>
        <w:rPr>
          <w:rFonts w:cs="Arial"/>
          <w:lang w:val="en-US"/>
        </w:rPr>
      </w:pPr>
      <w:r w:rsidRPr="000F6315">
        <w:rPr>
          <w:b/>
          <w:lang w:val="en-US"/>
        </w:rPr>
        <w:t>Abbreviations:</w:t>
      </w:r>
      <w:r>
        <w:rPr>
          <w:lang w:val="en-US"/>
        </w:rPr>
        <w:t xml:space="preserve"> MMSE,</w:t>
      </w:r>
      <w:r w:rsidRPr="009E4D67">
        <w:rPr>
          <w:lang w:val="en-US"/>
        </w:rPr>
        <w:t xml:space="preserve"> Mini-Ment</w:t>
      </w:r>
      <w:r>
        <w:rPr>
          <w:lang w:val="en-US"/>
        </w:rPr>
        <w:t>al State examination; CERAD-NAB,</w:t>
      </w:r>
      <w:r w:rsidRPr="009E4D67">
        <w:rPr>
          <w:lang w:val="en-US"/>
        </w:rPr>
        <w:t xml:space="preserve"> Consortium to Establish a Registry for Alzheimer`s Disease Neuropsychological Assessment Battery</w:t>
      </w:r>
      <w:r>
        <w:rPr>
          <w:lang w:val="en-US"/>
        </w:rPr>
        <w:t>.</w:t>
      </w:r>
    </w:p>
    <w:p w14:paraId="05B13344" w14:textId="77777777" w:rsidR="00A162D3" w:rsidRPr="009E4D67" w:rsidRDefault="00A162D3" w:rsidP="00A162D3">
      <w:pPr>
        <w:rPr>
          <w:rFonts w:cs="Arial"/>
          <w:lang w:val="en-US"/>
        </w:rPr>
      </w:pPr>
    </w:p>
    <w:p w14:paraId="7A087AFD" w14:textId="77777777" w:rsidR="00A162D3" w:rsidRPr="009E4D67" w:rsidRDefault="00A162D3" w:rsidP="00A162D3">
      <w:pPr>
        <w:rPr>
          <w:rFonts w:cs="Arial"/>
          <w:lang w:val="en-US"/>
        </w:rPr>
      </w:pPr>
    </w:p>
    <w:p w14:paraId="32632598" w14:textId="77777777" w:rsidR="00A162D3" w:rsidRPr="003824B6" w:rsidRDefault="00A162D3" w:rsidP="00A162D3">
      <w:pPr>
        <w:rPr>
          <w:rFonts w:cs="Arial"/>
          <w:b/>
          <w:lang w:val="en-US"/>
        </w:rPr>
      </w:pPr>
      <w:r w:rsidRPr="003824B6">
        <w:rPr>
          <w:rFonts w:cs="Arial"/>
          <w:b/>
          <w:lang w:val="en-US"/>
        </w:rPr>
        <w:t xml:space="preserve">Supplementary </w:t>
      </w:r>
      <w:r w:rsidR="009E4D67" w:rsidRPr="003824B6">
        <w:rPr>
          <w:rFonts w:cs="Arial"/>
          <w:b/>
          <w:lang w:val="en-US"/>
        </w:rPr>
        <w:t>Table</w:t>
      </w:r>
      <w:r w:rsidRPr="003824B6">
        <w:rPr>
          <w:rFonts w:cs="Arial"/>
          <w:b/>
          <w:lang w:val="en-US"/>
        </w:rPr>
        <w:t xml:space="preserve"> 19</w:t>
      </w:r>
      <w:r w:rsidR="003824B6" w:rsidRPr="003824B6">
        <w:rPr>
          <w:rFonts w:cs="Arial"/>
          <w:b/>
          <w:lang w:val="en-US"/>
        </w:rPr>
        <w:t xml:space="preserve">: </w:t>
      </w:r>
      <w:r w:rsidR="003824B6" w:rsidRPr="003824B6">
        <w:rPr>
          <w:rFonts w:cs="Arial"/>
          <w:b/>
          <w:i/>
          <w:lang w:val="en-US"/>
        </w:rPr>
        <w:t>Univariate</w:t>
      </w:r>
      <w:r w:rsidR="003824B6" w:rsidRPr="003824B6">
        <w:rPr>
          <w:rFonts w:cs="Arial"/>
          <w:b/>
          <w:lang w:val="en-US"/>
        </w:rPr>
        <w:t xml:space="preserve"> linear regression analyses of changes in cognitive tests for the rivastigmine group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50"/>
        <w:gridCol w:w="842"/>
        <w:gridCol w:w="1245"/>
        <w:gridCol w:w="1246"/>
        <w:gridCol w:w="1139"/>
        <w:gridCol w:w="1284"/>
        <w:gridCol w:w="970"/>
      </w:tblGrid>
      <w:tr w:rsidR="00A162D3" w:rsidRPr="009E4D67" w14:paraId="52341103" w14:textId="77777777" w:rsidTr="003824B6">
        <w:tc>
          <w:tcPr>
            <w:tcW w:w="1757" w:type="dxa"/>
            <w:vAlign w:val="center"/>
          </w:tcPr>
          <w:p w14:paraId="20A5FF2E" w14:textId="77777777" w:rsidR="00A162D3" w:rsidRPr="009E4D67" w:rsidRDefault="00A162D3" w:rsidP="009E4D67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</w:tcPr>
          <w:p w14:paraId="1B3B3BB7" w14:textId="77777777" w:rsidR="00A162D3" w:rsidRPr="009E4D67" w:rsidRDefault="00A162D3" w:rsidP="009E4D67">
            <w:pPr>
              <w:ind w:left="-57" w:right="-57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46" w:type="dxa"/>
            <w:vAlign w:val="center"/>
          </w:tcPr>
          <w:p w14:paraId="4A6E9134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Serum concentration rivastigmine</w:t>
            </w:r>
          </w:p>
        </w:tc>
        <w:tc>
          <w:tcPr>
            <w:tcW w:w="1332" w:type="dxa"/>
            <w:vAlign w:val="center"/>
          </w:tcPr>
          <w:p w14:paraId="0EC55ACD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Baseline test result</w:t>
            </w:r>
          </w:p>
        </w:tc>
        <w:tc>
          <w:tcPr>
            <w:tcW w:w="1206" w:type="dxa"/>
            <w:vAlign w:val="center"/>
          </w:tcPr>
          <w:p w14:paraId="443914F5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Time baseline to follow up</w:t>
            </w:r>
          </w:p>
        </w:tc>
        <w:tc>
          <w:tcPr>
            <w:tcW w:w="1431" w:type="dxa"/>
            <w:vAlign w:val="center"/>
          </w:tcPr>
          <w:p w14:paraId="5CE5D478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Sex</w:t>
            </w:r>
          </w:p>
        </w:tc>
        <w:tc>
          <w:tcPr>
            <w:tcW w:w="1049" w:type="dxa"/>
            <w:vAlign w:val="center"/>
          </w:tcPr>
          <w:p w14:paraId="7814D4C9" w14:textId="77777777" w:rsidR="00A162D3" w:rsidRPr="009E4D67" w:rsidRDefault="00A162D3" w:rsidP="009E4D67">
            <w:pPr>
              <w:spacing w:line="240" w:lineRule="auto"/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Age</w:t>
            </w:r>
          </w:p>
        </w:tc>
      </w:tr>
      <w:tr w:rsidR="00A162D3" w:rsidRPr="009E4D67" w14:paraId="2435A238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327D92CE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Verbal fluency</w:t>
            </w:r>
          </w:p>
        </w:tc>
        <w:tc>
          <w:tcPr>
            <w:tcW w:w="897" w:type="dxa"/>
            <w:vAlign w:val="center"/>
          </w:tcPr>
          <w:p w14:paraId="1675C63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3F41527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-0.023</w:t>
            </w:r>
          </w:p>
        </w:tc>
        <w:tc>
          <w:tcPr>
            <w:tcW w:w="1332" w:type="dxa"/>
            <w:vAlign w:val="center"/>
          </w:tcPr>
          <w:p w14:paraId="4804909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0.146</w:t>
            </w:r>
          </w:p>
        </w:tc>
        <w:tc>
          <w:tcPr>
            <w:tcW w:w="1206" w:type="dxa"/>
            <w:vAlign w:val="center"/>
          </w:tcPr>
          <w:p w14:paraId="722AEA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431" w:type="dxa"/>
            <w:vAlign w:val="center"/>
          </w:tcPr>
          <w:p w14:paraId="7373634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-0.036</w:t>
            </w:r>
          </w:p>
        </w:tc>
        <w:tc>
          <w:tcPr>
            <w:tcW w:w="1049" w:type="dxa"/>
            <w:vAlign w:val="center"/>
          </w:tcPr>
          <w:p w14:paraId="2CB483E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0.047</w:t>
            </w:r>
          </w:p>
        </w:tc>
      </w:tr>
      <w:tr w:rsidR="00A162D3" w:rsidRPr="009E4D67" w14:paraId="61754E8F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389CFBA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796E660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1B4CA47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0.536</w:t>
            </w:r>
          </w:p>
        </w:tc>
        <w:tc>
          <w:tcPr>
            <w:tcW w:w="1332" w:type="dxa"/>
            <w:vAlign w:val="center"/>
          </w:tcPr>
          <w:p w14:paraId="664D0F4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0.026</w:t>
            </w:r>
          </w:p>
        </w:tc>
        <w:tc>
          <w:tcPr>
            <w:tcW w:w="1206" w:type="dxa"/>
            <w:vAlign w:val="center"/>
          </w:tcPr>
          <w:p w14:paraId="354F6E7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0.285</w:t>
            </w:r>
          </w:p>
        </w:tc>
        <w:tc>
          <w:tcPr>
            <w:tcW w:w="1431" w:type="dxa"/>
            <w:vAlign w:val="center"/>
          </w:tcPr>
          <w:p w14:paraId="434E492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0.793</w:t>
            </w:r>
          </w:p>
        </w:tc>
        <w:tc>
          <w:tcPr>
            <w:tcW w:w="1049" w:type="dxa"/>
            <w:vAlign w:val="center"/>
          </w:tcPr>
          <w:p w14:paraId="2D5999F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0.138</w:t>
            </w:r>
          </w:p>
        </w:tc>
      </w:tr>
      <w:tr w:rsidR="00A162D3" w:rsidRPr="009E4D67" w14:paraId="2D85C394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6C53A102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5F54BA7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50835BD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0.122</w:t>
            </w:r>
          </w:p>
        </w:tc>
        <w:tc>
          <w:tcPr>
            <w:tcW w:w="1332" w:type="dxa"/>
            <w:vAlign w:val="center"/>
          </w:tcPr>
          <w:p w14:paraId="5A67792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-0.421</w:t>
            </w:r>
          </w:p>
        </w:tc>
        <w:tc>
          <w:tcPr>
            <w:tcW w:w="1206" w:type="dxa"/>
            <w:vAlign w:val="center"/>
          </w:tcPr>
          <w:p w14:paraId="4E9EFD5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-0.209</w:t>
            </w:r>
          </w:p>
        </w:tc>
        <w:tc>
          <w:tcPr>
            <w:tcW w:w="1431" w:type="dxa"/>
            <w:vAlign w:val="center"/>
          </w:tcPr>
          <w:p w14:paraId="446AEE3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0.052</w:t>
            </w:r>
          </w:p>
        </w:tc>
        <w:tc>
          <w:tcPr>
            <w:tcW w:w="1049" w:type="dxa"/>
            <w:vAlign w:val="center"/>
          </w:tcPr>
          <w:p w14:paraId="5540AEF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-0.287</w:t>
            </w:r>
          </w:p>
        </w:tc>
      </w:tr>
      <w:tr w:rsidR="00A162D3" w:rsidRPr="009E4D67" w14:paraId="76CEFC8F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7FACC9EC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Modified Boston Naming Test</w:t>
            </w:r>
          </w:p>
        </w:tc>
        <w:tc>
          <w:tcPr>
            <w:tcW w:w="897" w:type="dxa"/>
            <w:vAlign w:val="center"/>
          </w:tcPr>
          <w:p w14:paraId="22CB55A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6DA299E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332" w:type="dxa"/>
            <w:vAlign w:val="center"/>
          </w:tcPr>
          <w:p w14:paraId="11F6F46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0.166</w:t>
            </w:r>
          </w:p>
        </w:tc>
        <w:tc>
          <w:tcPr>
            <w:tcW w:w="1206" w:type="dxa"/>
            <w:vAlign w:val="center"/>
          </w:tcPr>
          <w:p w14:paraId="4A0B0A5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-0.005</w:t>
            </w:r>
          </w:p>
        </w:tc>
        <w:tc>
          <w:tcPr>
            <w:tcW w:w="1431" w:type="dxa"/>
            <w:vAlign w:val="center"/>
          </w:tcPr>
          <w:p w14:paraId="24981C7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-0.038</w:t>
            </w:r>
          </w:p>
        </w:tc>
        <w:tc>
          <w:tcPr>
            <w:tcW w:w="1049" w:type="dxa"/>
            <w:vAlign w:val="center"/>
          </w:tcPr>
          <w:p w14:paraId="7A890D4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-0.013</w:t>
            </w:r>
          </w:p>
        </w:tc>
      </w:tr>
      <w:tr w:rsidR="00A162D3" w:rsidRPr="009E4D67" w14:paraId="1B06260E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7DBBFABF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2F8F7AE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2E69EF9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0.321</w:t>
            </w:r>
          </w:p>
        </w:tc>
        <w:tc>
          <w:tcPr>
            <w:tcW w:w="1332" w:type="dxa"/>
            <w:vAlign w:val="center"/>
          </w:tcPr>
          <w:p w14:paraId="311861B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206" w:type="dxa"/>
            <w:vAlign w:val="center"/>
          </w:tcPr>
          <w:p w14:paraId="0F6AAE9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0.360</w:t>
            </w:r>
          </w:p>
        </w:tc>
        <w:tc>
          <w:tcPr>
            <w:tcW w:w="1431" w:type="dxa"/>
            <w:vAlign w:val="center"/>
          </w:tcPr>
          <w:p w14:paraId="0AB86DF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0.909</w:t>
            </w:r>
          </w:p>
        </w:tc>
        <w:tc>
          <w:tcPr>
            <w:tcW w:w="1049" w:type="dxa"/>
            <w:vAlign w:val="center"/>
          </w:tcPr>
          <w:p w14:paraId="605E419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0.428</w:t>
            </w:r>
          </w:p>
        </w:tc>
      </w:tr>
      <w:tr w:rsidR="00A162D3" w:rsidRPr="009E4D67" w14:paraId="4A15F15F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55EE9A69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3DA6983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3B2B642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-0.195</w:t>
            </w:r>
          </w:p>
        </w:tc>
        <w:tc>
          <w:tcPr>
            <w:tcW w:w="1332" w:type="dxa"/>
            <w:vAlign w:val="center"/>
          </w:tcPr>
          <w:p w14:paraId="0AAE200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-0.444</w:t>
            </w:r>
          </w:p>
        </w:tc>
        <w:tc>
          <w:tcPr>
            <w:tcW w:w="1206" w:type="dxa"/>
            <w:vAlign w:val="center"/>
          </w:tcPr>
          <w:p w14:paraId="550EBF8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-0.180</w:t>
            </w:r>
          </w:p>
        </w:tc>
        <w:tc>
          <w:tcPr>
            <w:tcW w:w="1431" w:type="dxa"/>
            <w:vAlign w:val="center"/>
          </w:tcPr>
          <w:p w14:paraId="31D6468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0.023</w:t>
            </w:r>
          </w:p>
        </w:tc>
        <w:tc>
          <w:tcPr>
            <w:tcW w:w="1049" w:type="dxa"/>
            <w:vAlign w:val="center"/>
          </w:tcPr>
          <w:p w14:paraId="045BA00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0.156</w:t>
            </w:r>
          </w:p>
        </w:tc>
      </w:tr>
      <w:tr w:rsidR="00A162D3" w:rsidRPr="009E4D67" w14:paraId="3B007DE4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46D9AD64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MMSE</w:t>
            </w:r>
          </w:p>
        </w:tc>
        <w:tc>
          <w:tcPr>
            <w:tcW w:w="897" w:type="dxa"/>
            <w:vAlign w:val="center"/>
          </w:tcPr>
          <w:p w14:paraId="27DDB40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7F50ADE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-0.027</w:t>
            </w:r>
          </w:p>
        </w:tc>
        <w:tc>
          <w:tcPr>
            <w:tcW w:w="1332" w:type="dxa"/>
            <w:vAlign w:val="center"/>
          </w:tcPr>
          <w:p w14:paraId="552BB78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-0.029</w:t>
            </w:r>
          </w:p>
        </w:tc>
        <w:tc>
          <w:tcPr>
            <w:tcW w:w="1206" w:type="dxa"/>
            <w:vAlign w:val="center"/>
          </w:tcPr>
          <w:p w14:paraId="092C9CC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</w:t>
            </w:r>
          </w:p>
        </w:tc>
        <w:tc>
          <w:tcPr>
            <w:tcW w:w="1431" w:type="dxa"/>
            <w:vAlign w:val="center"/>
          </w:tcPr>
          <w:p w14:paraId="0F870C8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-0.004</w:t>
            </w:r>
          </w:p>
        </w:tc>
        <w:tc>
          <w:tcPr>
            <w:tcW w:w="1049" w:type="dxa"/>
            <w:vAlign w:val="center"/>
          </w:tcPr>
          <w:p w14:paraId="4AF8848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-0.033</w:t>
            </w:r>
          </w:p>
        </w:tc>
      </w:tr>
      <w:tr w:rsidR="00A162D3" w:rsidRPr="009E4D67" w14:paraId="42E3517A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1CEA67AD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6798152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506FCFE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0.598</w:t>
            </w:r>
          </w:p>
        </w:tc>
        <w:tc>
          <w:tcPr>
            <w:tcW w:w="1332" w:type="dxa"/>
            <w:vAlign w:val="center"/>
          </w:tcPr>
          <w:p w14:paraId="6C86E7B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0.632</w:t>
            </w:r>
          </w:p>
        </w:tc>
        <w:tc>
          <w:tcPr>
            <w:tcW w:w="1206" w:type="dxa"/>
            <w:vAlign w:val="center"/>
          </w:tcPr>
          <w:p w14:paraId="0E7456C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0.645</w:t>
            </w:r>
          </w:p>
        </w:tc>
        <w:tc>
          <w:tcPr>
            <w:tcW w:w="1431" w:type="dxa"/>
            <w:vAlign w:val="center"/>
          </w:tcPr>
          <w:p w14:paraId="203227E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0.353</w:t>
            </w:r>
          </w:p>
        </w:tc>
        <w:tc>
          <w:tcPr>
            <w:tcW w:w="1049" w:type="dxa"/>
            <w:vAlign w:val="center"/>
          </w:tcPr>
          <w:p w14:paraId="3F30817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0.702</w:t>
            </w:r>
          </w:p>
        </w:tc>
      </w:tr>
      <w:tr w:rsidR="00A162D3" w:rsidRPr="009E4D67" w14:paraId="71D12CD8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25B98558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593D5A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21C6096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0.104</w:t>
            </w:r>
          </w:p>
        </w:tc>
        <w:tc>
          <w:tcPr>
            <w:tcW w:w="1332" w:type="dxa"/>
            <w:vAlign w:val="center"/>
          </w:tcPr>
          <w:p w14:paraId="456304D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0.097</w:t>
            </w:r>
          </w:p>
        </w:tc>
        <w:tc>
          <w:tcPr>
            <w:tcW w:w="1206" w:type="dxa"/>
            <w:vAlign w:val="center"/>
          </w:tcPr>
          <w:p w14:paraId="02BD78D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-0.091</w:t>
            </w:r>
          </w:p>
        </w:tc>
        <w:tc>
          <w:tcPr>
            <w:tcW w:w="1431" w:type="dxa"/>
            <w:vAlign w:val="center"/>
          </w:tcPr>
          <w:p w14:paraId="39D15D3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0.182</w:t>
            </w:r>
          </w:p>
        </w:tc>
        <w:tc>
          <w:tcPr>
            <w:tcW w:w="1049" w:type="dxa"/>
            <w:vAlign w:val="center"/>
          </w:tcPr>
          <w:p w14:paraId="2FF1FF0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0.076</w:t>
            </w:r>
          </w:p>
        </w:tc>
      </w:tr>
      <w:tr w:rsidR="00A162D3" w:rsidRPr="009E4D67" w14:paraId="58DBBA59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00B245FF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Total</w:t>
            </w:r>
          </w:p>
        </w:tc>
        <w:tc>
          <w:tcPr>
            <w:tcW w:w="897" w:type="dxa"/>
            <w:vAlign w:val="center"/>
          </w:tcPr>
          <w:p w14:paraId="5233EDE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2D3B6FF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</w:t>
            </w:r>
          </w:p>
        </w:tc>
        <w:tc>
          <w:tcPr>
            <w:tcW w:w="1332" w:type="dxa"/>
            <w:vAlign w:val="center"/>
          </w:tcPr>
          <w:p w14:paraId="5C435E5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</w:t>
            </w:r>
          </w:p>
        </w:tc>
        <w:tc>
          <w:tcPr>
            <w:tcW w:w="1206" w:type="dxa"/>
            <w:vAlign w:val="center"/>
          </w:tcPr>
          <w:p w14:paraId="1F8773B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-0.014</w:t>
            </w:r>
          </w:p>
        </w:tc>
        <w:tc>
          <w:tcPr>
            <w:tcW w:w="1431" w:type="dxa"/>
            <w:vAlign w:val="center"/>
          </w:tcPr>
          <w:p w14:paraId="2A6E34B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-0.029</w:t>
            </w:r>
          </w:p>
        </w:tc>
        <w:tc>
          <w:tcPr>
            <w:tcW w:w="1049" w:type="dxa"/>
            <w:vAlign w:val="center"/>
          </w:tcPr>
          <w:p w14:paraId="60E8AA5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-0.042</w:t>
            </w:r>
          </w:p>
        </w:tc>
      </w:tr>
      <w:tr w:rsidR="00A162D3" w:rsidRPr="009E4D67" w14:paraId="3EBDBDF5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0088D402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1C3A04E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78D9EF6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0.837</w:t>
            </w:r>
          </w:p>
        </w:tc>
        <w:tc>
          <w:tcPr>
            <w:tcW w:w="1332" w:type="dxa"/>
            <w:vAlign w:val="center"/>
          </w:tcPr>
          <w:p w14:paraId="5BC2023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0.120</w:t>
            </w:r>
          </w:p>
        </w:tc>
        <w:tc>
          <w:tcPr>
            <w:tcW w:w="1206" w:type="dxa"/>
            <w:vAlign w:val="center"/>
          </w:tcPr>
          <w:p w14:paraId="3CDBFEA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0.423</w:t>
            </w:r>
          </w:p>
        </w:tc>
        <w:tc>
          <w:tcPr>
            <w:tcW w:w="1431" w:type="dxa"/>
            <w:vAlign w:val="center"/>
          </w:tcPr>
          <w:p w14:paraId="5EC4299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0.592</w:t>
            </w:r>
          </w:p>
        </w:tc>
        <w:tc>
          <w:tcPr>
            <w:tcW w:w="1049" w:type="dxa"/>
            <w:vAlign w:val="center"/>
          </w:tcPr>
          <w:p w14:paraId="267DAF6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0.962</w:t>
            </w:r>
          </w:p>
        </w:tc>
      </w:tr>
      <w:tr w:rsidR="00A162D3" w:rsidRPr="009E4D67" w14:paraId="5C4B106D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102D2FCE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308FB67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1458021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0.042</w:t>
            </w:r>
          </w:p>
        </w:tc>
        <w:tc>
          <w:tcPr>
            <w:tcW w:w="1332" w:type="dxa"/>
            <w:vAlign w:val="center"/>
          </w:tcPr>
          <w:p w14:paraId="0F5621A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-0.313</w:t>
            </w:r>
          </w:p>
        </w:tc>
        <w:tc>
          <w:tcPr>
            <w:tcW w:w="1206" w:type="dxa"/>
            <w:vAlign w:val="center"/>
          </w:tcPr>
          <w:p w14:paraId="7655B49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-0.164</w:t>
            </w:r>
          </w:p>
        </w:tc>
        <w:tc>
          <w:tcPr>
            <w:tcW w:w="1431" w:type="dxa"/>
            <w:vAlign w:val="center"/>
          </w:tcPr>
          <w:p w14:paraId="50FE1C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0.110</w:t>
            </w:r>
          </w:p>
        </w:tc>
        <w:tc>
          <w:tcPr>
            <w:tcW w:w="1049" w:type="dxa"/>
            <w:vAlign w:val="center"/>
          </w:tcPr>
          <w:p w14:paraId="3F9899A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0.010</w:t>
            </w:r>
          </w:p>
        </w:tc>
      </w:tr>
      <w:tr w:rsidR="00A162D3" w:rsidRPr="009E4D67" w14:paraId="5B506DE9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46C21C5C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Copy</w:t>
            </w:r>
          </w:p>
        </w:tc>
        <w:tc>
          <w:tcPr>
            <w:tcW w:w="897" w:type="dxa"/>
            <w:vAlign w:val="center"/>
          </w:tcPr>
          <w:p w14:paraId="1FC6CB7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2877759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</w:t>
            </w:r>
          </w:p>
        </w:tc>
        <w:tc>
          <w:tcPr>
            <w:tcW w:w="1332" w:type="dxa"/>
            <w:vAlign w:val="center"/>
          </w:tcPr>
          <w:p w14:paraId="09E7A70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0.238</w:t>
            </w:r>
          </w:p>
        </w:tc>
        <w:tc>
          <w:tcPr>
            <w:tcW w:w="1206" w:type="dxa"/>
            <w:vAlign w:val="center"/>
          </w:tcPr>
          <w:p w14:paraId="1700A59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-0.029</w:t>
            </w:r>
          </w:p>
        </w:tc>
        <w:tc>
          <w:tcPr>
            <w:tcW w:w="1431" w:type="dxa"/>
            <w:vAlign w:val="center"/>
          </w:tcPr>
          <w:p w14:paraId="0EDC919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-0.037</w:t>
            </w:r>
          </w:p>
        </w:tc>
        <w:tc>
          <w:tcPr>
            <w:tcW w:w="1049" w:type="dxa"/>
            <w:vAlign w:val="center"/>
          </w:tcPr>
          <w:p w14:paraId="3EC9B5C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-0.006</w:t>
            </w:r>
          </w:p>
        </w:tc>
      </w:tr>
      <w:tr w:rsidR="00A162D3" w:rsidRPr="009E4D67" w14:paraId="181E2B56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379567D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79BCDDD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5D98942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0.478</w:t>
            </w:r>
          </w:p>
        </w:tc>
        <w:tc>
          <w:tcPr>
            <w:tcW w:w="1332" w:type="dxa"/>
            <w:vAlign w:val="center"/>
          </w:tcPr>
          <w:p w14:paraId="41782B1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206" w:type="dxa"/>
            <w:vAlign w:val="center"/>
          </w:tcPr>
          <w:p w14:paraId="3A197DB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0.594</w:t>
            </w:r>
          </w:p>
        </w:tc>
        <w:tc>
          <w:tcPr>
            <w:tcW w:w="1431" w:type="dxa"/>
            <w:vAlign w:val="center"/>
          </w:tcPr>
          <w:p w14:paraId="7EF90BC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0.757</w:t>
            </w:r>
          </w:p>
        </w:tc>
        <w:tc>
          <w:tcPr>
            <w:tcW w:w="1049" w:type="dxa"/>
            <w:vAlign w:val="center"/>
          </w:tcPr>
          <w:p w14:paraId="3345CEE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0.366</w:t>
            </w:r>
          </w:p>
        </w:tc>
      </w:tr>
      <w:tr w:rsidR="00A162D3" w:rsidRPr="009E4D67" w14:paraId="69B20F8E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5871526A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0E7393F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0300FE7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-0.145</w:t>
            </w:r>
          </w:p>
        </w:tc>
        <w:tc>
          <w:tcPr>
            <w:tcW w:w="1332" w:type="dxa"/>
            <w:vAlign w:val="center"/>
          </w:tcPr>
          <w:p w14:paraId="582F05D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-0.519</w:t>
            </w:r>
          </w:p>
        </w:tc>
        <w:tc>
          <w:tcPr>
            <w:tcW w:w="1206" w:type="dxa"/>
            <w:vAlign w:val="center"/>
          </w:tcPr>
          <w:p w14:paraId="1F00683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-0.109</w:t>
            </w:r>
          </w:p>
        </w:tc>
        <w:tc>
          <w:tcPr>
            <w:tcW w:w="1431" w:type="dxa"/>
            <w:vAlign w:val="center"/>
          </w:tcPr>
          <w:p w14:paraId="6DAC008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0.064</w:t>
            </w:r>
          </w:p>
        </w:tc>
        <w:tc>
          <w:tcPr>
            <w:tcW w:w="1049" w:type="dxa"/>
            <w:vAlign w:val="center"/>
          </w:tcPr>
          <w:p w14:paraId="7A9CBAA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-0.185</w:t>
            </w:r>
          </w:p>
        </w:tc>
      </w:tr>
      <w:tr w:rsidR="00A162D3" w:rsidRPr="009E4D67" w14:paraId="0781C394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6F0BA7E7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Delayed Recall</w:t>
            </w:r>
          </w:p>
        </w:tc>
        <w:tc>
          <w:tcPr>
            <w:tcW w:w="897" w:type="dxa"/>
            <w:vAlign w:val="center"/>
          </w:tcPr>
          <w:p w14:paraId="2D3549A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70571B2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0.04</w:t>
            </w:r>
          </w:p>
        </w:tc>
        <w:tc>
          <w:tcPr>
            <w:tcW w:w="1332" w:type="dxa"/>
            <w:vAlign w:val="center"/>
          </w:tcPr>
          <w:p w14:paraId="58BA7E3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0.093</w:t>
            </w:r>
          </w:p>
        </w:tc>
        <w:tc>
          <w:tcPr>
            <w:tcW w:w="1206" w:type="dxa"/>
            <w:vAlign w:val="center"/>
          </w:tcPr>
          <w:p w14:paraId="0587E68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-0.041</w:t>
            </w:r>
          </w:p>
        </w:tc>
        <w:tc>
          <w:tcPr>
            <w:tcW w:w="1431" w:type="dxa"/>
            <w:vAlign w:val="center"/>
          </w:tcPr>
          <w:p w14:paraId="49A4BDB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-0.027</w:t>
            </w:r>
          </w:p>
        </w:tc>
        <w:tc>
          <w:tcPr>
            <w:tcW w:w="1049" w:type="dxa"/>
            <w:vAlign w:val="center"/>
          </w:tcPr>
          <w:p w14:paraId="500FC19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-0.032</w:t>
            </w:r>
          </w:p>
        </w:tc>
      </w:tr>
      <w:tr w:rsidR="00A162D3" w:rsidRPr="009E4D67" w14:paraId="2501879C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1838A776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507D112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6908540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0.165</w:t>
            </w:r>
          </w:p>
        </w:tc>
        <w:tc>
          <w:tcPr>
            <w:tcW w:w="1332" w:type="dxa"/>
            <w:vAlign w:val="center"/>
          </w:tcPr>
          <w:p w14:paraId="7F8D176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0.072</w:t>
            </w:r>
          </w:p>
        </w:tc>
        <w:tc>
          <w:tcPr>
            <w:tcW w:w="1206" w:type="dxa"/>
            <w:vAlign w:val="center"/>
          </w:tcPr>
          <w:p w14:paraId="62C738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0.931</w:t>
            </w:r>
          </w:p>
        </w:tc>
        <w:tc>
          <w:tcPr>
            <w:tcW w:w="1431" w:type="dxa"/>
            <w:vAlign w:val="center"/>
          </w:tcPr>
          <w:p w14:paraId="0FD5837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0.564</w:t>
            </w:r>
          </w:p>
        </w:tc>
        <w:tc>
          <w:tcPr>
            <w:tcW w:w="1049" w:type="dxa"/>
            <w:vAlign w:val="center"/>
          </w:tcPr>
          <w:p w14:paraId="0D20239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0.635</w:t>
            </w:r>
          </w:p>
        </w:tc>
      </w:tr>
      <w:tr w:rsidR="00A162D3" w:rsidRPr="009E4D67" w14:paraId="5B7E8C4C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46BC30E8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3CAD07D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551217C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0.280</w:t>
            </w:r>
          </w:p>
        </w:tc>
        <w:tc>
          <w:tcPr>
            <w:tcW w:w="1332" w:type="dxa"/>
            <w:vAlign w:val="center"/>
          </w:tcPr>
          <w:p w14:paraId="3227C76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-0.359</w:t>
            </w:r>
          </w:p>
        </w:tc>
        <w:tc>
          <w:tcPr>
            <w:tcW w:w="1206" w:type="dxa"/>
            <w:vAlign w:val="center"/>
          </w:tcPr>
          <w:p w14:paraId="3B19692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431" w:type="dxa"/>
            <w:vAlign w:val="center"/>
          </w:tcPr>
          <w:p w14:paraId="58E4A40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0.119</w:t>
            </w:r>
          </w:p>
        </w:tc>
        <w:tc>
          <w:tcPr>
            <w:tcW w:w="1049" w:type="dxa"/>
            <w:vAlign w:val="center"/>
          </w:tcPr>
          <w:p w14:paraId="5674D79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-0.098</w:t>
            </w:r>
          </w:p>
        </w:tc>
      </w:tr>
      <w:tr w:rsidR="00A162D3" w:rsidRPr="009E4D67" w14:paraId="23278168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20D92969" w14:textId="77777777" w:rsidR="00A162D3" w:rsidRPr="009E4D67" w:rsidRDefault="00A162D3" w:rsidP="009E4D67">
            <w:pPr>
              <w:pStyle w:val="NormalWeb"/>
              <w:spacing w:before="58" w:beforeAutospacing="0" w:after="0" w:afterAutospacing="0"/>
              <w:textAlignment w:val="baseline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Word List – Recognition</w:t>
            </w:r>
          </w:p>
        </w:tc>
        <w:tc>
          <w:tcPr>
            <w:tcW w:w="897" w:type="dxa"/>
            <w:vAlign w:val="center"/>
          </w:tcPr>
          <w:p w14:paraId="461666E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647689E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-0.035</w:t>
            </w:r>
          </w:p>
        </w:tc>
        <w:tc>
          <w:tcPr>
            <w:tcW w:w="1332" w:type="dxa"/>
            <w:vAlign w:val="center"/>
          </w:tcPr>
          <w:p w14:paraId="32944E0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0.309</w:t>
            </w:r>
          </w:p>
        </w:tc>
        <w:tc>
          <w:tcPr>
            <w:tcW w:w="1206" w:type="dxa"/>
            <w:vAlign w:val="center"/>
          </w:tcPr>
          <w:p w14:paraId="7E828C2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-0.015</w:t>
            </w:r>
          </w:p>
        </w:tc>
        <w:tc>
          <w:tcPr>
            <w:tcW w:w="1431" w:type="dxa"/>
            <w:vAlign w:val="center"/>
          </w:tcPr>
          <w:p w14:paraId="7148A38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-0.041</w:t>
            </w:r>
          </w:p>
        </w:tc>
        <w:tc>
          <w:tcPr>
            <w:tcW w:w="1049" w:type="dxa"/>
            <w:vAlign w:val="center"/>
          </w:tcPr>
          <w:p w14:paraId="0AB6D57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-0.041</w:t>
            </w:r>
          </w:p>
        </w:tc>
      </w:tr>
      <w:tr w:rsidR="00A162D3" w:rsidRPr="009E4D67" w14:paraId="6920F0AD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3D9C4A7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2FE0E52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61C519E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0.697</w:t>
            </w:r>
          </w:p>
        </w:tc>
        <w:tc>
          <w:tcPr>
            <w:tcW w:w="1332" w:type="dxa"/>
            <w:vAlign w:val="center"/>
          </w:tcPr>
          <w:p w14:paraId="617EDCD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206" w:type="dxa"/>
            <w:vAlign w:val="center"/>
          </w:tcPr>
          <w:p w14:paraId="5AEA6FC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0.438</w:t>
            </w:r>
          </w:p>
        </w:tc>
        <w:tc>
          <w:tcPr>
            <w:tcW w:w="1431" w:type="dxa"/>
            <w:vAlign w:val="center"/>
          </w:tcPr>
          <w:p w14:paraId="6ED013E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0.915</w:t>
            </w:r>
          </w:p>
        </w:tc>
        <w:tc>
          <w:tcPr>
            <w:tcW w:w="1049" w:type="dxa"/>
            <w:vAlign w:val="center"/>
          </w:tcPr>
          <w:p w14:paraId="3F98EF4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0.873</w:t>
            </w:r>
          </w:p>
        </w:tc>
      </w:tr>
      <w:tr w:rsidR="00A162D3" w:rsidRPr="009E4D67" w14:paraId="3CD86A57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2FBE1449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2A1CFC8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35108FE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0.080</w:t>
            </w:r>
          </w:p>
        </w:tc>
        <w:tc>
          <w:tcPr>
            <w:tcW w:w="1332" w:type="dxa"/>
            <w:vAlign w:val="center"/>
          </w:tcPr>
          <w:p w14:paraId="576C4D2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-0.581</w:t>
            </w:r>
          </w:p>
        </w:tc>
        <w:tc>
          <w:tcPr>
            <w:tcW w:w="1206" w:type="dxa"/>
            <w:vAlign w:val="center"/>
          </w:tcPr>
          <w:p w14:paraId="70D7D323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-0.159</w:t>
            </w:r>
          </w:p>
        </w:tc>
        <w:tc>
          <w:tcPr>
            <w:tcW w:w="1431" w:type="dxa"/>
            <w:vAlign w:val="center"/>
          </w:tcPr>
          <w:p w14:paraId="22CBD1F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-0.022</w:t>
            </w:r>
          </w:p>
        </w:tc>
        <w:tc>
          <w:tcPr>
            <w:tcW w:w="1049" w:type="dxa"/>
            <w:vAlign w:val="center"/>
          </w:tcPr>
          <w:p w14:paraId="00439C8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-0.033</w:t>
            </w:r>
          </w:p>
        </w:tc>
      </w:tr>
      <w:tr w:rsidR="00A162D3" w:rsidRPr="009E4D67" w14:paraId="6CBCEF16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5574652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Figures – Recall</w:t>
            </w:r>
          </w:p>
        </w:tc>
        <w:tc>
          <w:tcPr>
            <w:tcW w:w="897" w:type="dxa"/>
            <w:vAlign w:val="center"/>
          </w:tcPr>
          <w:p w14:paraId="6D5926F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10399CF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0.017</w:t>
            </w:r>
          </w:p>
        </w:tc>
        <w:tc>
          <w:tcPr>
            <w:tcW w:w="1332" w:type="dxa"/>
            <w:vAlign w:val="center"/>
          </w:tcPr>
          <w:p w14:paraId="0D48711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206" w:type="dxa"/>
            <w:vAlign w:val="center"/>
          </w:tcPr>
          <w:p w14:paraId="2F27A81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-0.042</w:t>
            </w:r>
          </w:p>
        </w:tc>
        <w:tc>
          <w:tcPr>
            <w:tcW w:w="1431" w:type="dxa"/>
            <w:vAlign w:val="center"/>
          </w:tcPr>
          <w:p w14:paraId="1F687C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-0.01</w:t>
            </w:r>
          </w:p>
        </w:tc>
        <w:tc>
          <w:tcPr>
            <w:tcW w:w="1049" w:type="dxa"/>
            <w:vAlign w:val="center"/>
          </w:tcPr>
          <w:p w14:paraId="06830E0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-0.041</w:t>
            </w:r>
          </w:p>
        </w:tc>
      </w:tr>
      <w:tr w:rsidR="00A162D3" w:rsidRPr="009E4D67" w14:paraId="325908D0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272D1E13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08E774C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3277C0C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0.241</w:t>
            </w:r>
          </w:p>
        </w:tc>
        <w:tc>
          <w:tcPr>
            <w:tcW w:w="1332" w:type="dxa"/>
            <w:vAlign w:val="center"/>
          </w:tcPr>
          <w:p w14:paraId="372B3489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0.239</w:t>
            </w:r>
          </w:p>
        </w:tc>
        <w:tc>
          <w:tcPr>
            <w:tcW w:w="1206" w:type="dxa"/>
            <w:vAlign w:val="center"/>
          </w:tcPr>
          <w:p w14:paraId="0F8B45F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0.976</w:t>
            </w:r>
          </w:p>
        </w:tc>
        <w:tc>
          <w:tcPr>
            <w:tcW w:w="1431" w:type="dxa"/>
            <w:vAlign w:val="center"/>
          </w:tcPr>
          <w:p w14:paraId="6D08A2B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0.396</w:t>
            </w:r>
          </w:p>
        </w:tc>
        <w:tc>
          <w:tcPr>
            <w:tcW w:w="1049" w:type="dxa"/>
            <w:vAlign w:val="center"/>
          </w:tcPr>
          <w:p w14:paraId="7F5671C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0.918</w:t>
            </w:r>
          </w:p>
        </w:tc>
      </w:tr>
      <w:tr w:rsidR="00A162D3" w:rsidRPr="009E4D67" w14:paraId="29486FE5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1CB3DBB9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3B00F89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2F4E5F8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0.238</w:t>
            </w:r>
          </w:p>
        </w:tc>
        <w:tc>
          <w:tcPr>
            <w:tcW w:w="1332" w:type="dxa"/>
            <w:vAlign w:val="center"/>
          </w:tcPr>
          <w:p w14:paraId="6CB466C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-0.239</w:t>
            </w:r>
          </w:p>
        </w:tc>
        <w:tc>
          <w:tcPr>
            <w:tcW w:w="1206" w:type="dxa"/>
            <w:vAlign w:val="center"/>
          </w:tcPr>
          <w:p w14:paraId="5FD705B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-0.006</w:t>
            </w:r>
          </w:p>
        </w:tc>
        <w:tc>
          <w:tcPr>
            <w:tcW w:w="1431" w:type="dxa"/>
            <w:vAlign w:val="center"/>
          </w:tcPr>
          <w:p w14:paraId="5702B38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0.174</w:t>
            </w:r>
          </w:p>
        </w:tc>
        <w:tc>
          <w:tcPr>
            <w:tcW w:w="1049" w:type="dxa"/>
            <w:vAlign w:val="center"/>
          </w:tcPr>
          <w:p w14:paraId="1DADA2B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-0.021</w:t>
            </w:r>
          </w:p>
        </w:tc>
      </w:tr>
      <w:tr w:rsidR="00A162D3" w:rsidRPr="009E4D67" w14:paraId="7B8F9549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5AF9721E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Clock drawing</w:t>
            </w:r>
          </w:p>
        </w:tc>
        <w:tc>
          <w:tcPr>
            <w:tcW w:w="897" w:type="dxa"/>
            <w:vAlign w:val="center"/>
          </w:tcPr>
          <w:p w14:paraId="2E9BBF2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2800A48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-0.005</w:t>
            </w:r>
          </w:p>
        </w:tc>
        <w:tc>
          <w:tcPr>
            <w:tcW w:w="1332" w:type="dxa"/>
            <w:vAlign w:val="center"/>
          </w:tcPr>
          <w:p w14:paraId="3BB5218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0.187</w:t>
            </w:r>
          </w:p>
        </w:tc>
        <w:tc>
          <w:tcPr>
            <w:tcW w:w="1206" w:type="dxa"/>
            <w:vAlign w:val="center"/>
          </w:tcPr>
          <w:p w14:paraId="2ED3A78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-0.048</w:t>
            </w:r>
          </w:p>
        </w:tc>
        <w:tc>
          <w:tcPr>
            <w:tcW w:w="1431" w:type="dxa"/>
            <w:vAlign w:val="center"/>
          </w:tcPr>
          <w:p w14:paraId="08CFF44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0.102</w:t>
            </w:r>
          </w:p>
        </w:tc>
        <w:tc>
          <w:tcPr>
            <w:tcW w:w="1049" w:type="dxa"/>
            <w:vAlign w:val="center"/>
          </w:tcPr>
          <w:p w14:paraId="2CDB7E7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</w:t>
            </w:r>
          </w:p>
        </w:tc>
      </w:tr>
      <w:tr w:rsidR="00A162D3" w:rsidRPr="009E4D67" w14:paraId="7B5691CF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4E5F0D9A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2F999EF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33754C24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0.355</w:t>
            </w:r>
          </w:p>
        </w:tc>
        <w:tc>
          <w:tcPr>
            <w:tcW w:w="1332" w:type="dxa"/>
            <w:vAlign w:val="center"/>
          </w:tcPr>
          <w:p w14:paraId="35F6E11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0.029</w:t>
            </w:r>
          </w:p>
        </w:tc>
        <w:tc>
          <w:tcPr>
            <w:tcW w:w="1206" w:type="dxa"/>
            <w:vAlign w:val="center"/>
          </w:tcPr>
          <w:p w14:paraId="5B24F070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0.775</w:t>
            </w:r>
          </w:p>
        </w:tc>
        <w:tc>
          <w:tcPr>
            <w:tcW w:w="1431" w:type="dxa"/>
            <w:vAlign w:val="center"/>
          </w:tcPr>
          <w:p w14:paraId="3328D96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0.086</w:t>
            </w:r>
          </w:p>
        </w:tc>
        <w:tc>
          <w:tcPr>
            <w:tcW w:w="1049" w:type="dxa"/>
            <w:vAlign w:val="center"/>
          </w:tcPr>
          <w:p w14:paraId="4129CAD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0.100</w:t>
            </w:r>
          </w:p>
        </w:tc>
      </w:tr>
      <w:tr w:rsidR="00A162D3" w:rsidRPr="009E4D67" w14:paraId="3D158003" w14:textId="77777777" w:rsidTr="003824B6">
        <w:trPr>
          <w:cantSplit/>
        </w:trPr>
        <w:tc>
          <w:tcPr>
            <w:tcW w:w="1757" w:type="dxa"/>
            <w:vMerge/>
            <w:vAlign w:val="center"/>
          </w:tcPr>
          <w:p w14:paraId="4324A2E4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6F89E5DC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18440B6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-0.212</w:t>
            </w:r>
          </w:p>
        </w:tc>
        <w:tc>
          <w:tcPr>
            <w:tcW w:w="1332" w:type="dxa"/>
            <w:vAlign w:val="center"/>
          </w:tcPr>
          <w:p w14:paraId="057555CB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-0.477</w:t>
            </w:r>
          </w:p>
        </w:tc>
        <w:tc>
          <w:tcPr>
            <w:tcW w:w="1206" w:type="dxa"/>
            <w:vAlign w:val="center"/>
          </w:tcPr>
          <w:p w14:paraId="0169002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0.066</w:t>
            </w:r>
          </w:p>
        </w:tc>
        <w:tc>
          <w:tcPr>
            <w:tcW w:w="1431" w:type="dxa"/>
            <w:vAlign w:val="center"/>
          </w:tcPr>
          <w:p w14:paraId="34377C82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-0.383</w:t>
            </w:r>
          </w:p>
        </w:tc>
        <w:tc>
          <w:tcPr>
            <w:tcW w:w="1049" w:type="dxa"/>
            <w:vAlign w:val="center"/>
          </w:tcPr>
          <w:p w14:paraId="4FB064BD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0.369</w:t>
            </w:r>
          </w:p>
        </w:tc>
      </w:tr>
      <w:tr w:rsidR="00A162D3" w:rsidRPr="009E4D67" w14:paraId="390ED89B" w14:textId="77777777" w:rsidTr="003824B6">
        <w:trPr>
          <w:cantSplit/>
        </w:trPr>
        <w:tc>
          <w:tcPr>
            <w:tcW w:w="1757" w:type="dxa"/>
            <w:vMerge w:val="restart"/>
            <w:vAlign w:val="center"/>
          </w:tcPr>
          <w:p w14:paraId="7CDCD10C" w14:textId="77777777" w:rsidR="00A162D3" w:rsidRPr="009E4D67" w:rsidRDefault="00A162D3" w:rsidP="009E4D67">
            <w:pPr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CERAD-total score</w:t>
            </w:r>
          </w:p>
        </w:tc>
        <w:tc>
          <w:tcPr>
            <w:tcW w:w="897" w:type="dxa"/>
            <w:vAlign w:val="center"/>
          </w:tcPr>
          <w:p w14:paraId="3E4CB10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corr. R²</w:t>
            </w:r>
          </w:p>
        </w:tc>
        <w:tc>
          <w:tcPr>
            <w:tcW w:w="1246" w:type="dxa"/>
            <w:vAlign w:val="center"/>
          </w:tcPr>
          <w:p w14:paraId="1F2FE9C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-0.041</w:t>
            </w:r>
          </w:p>
        </w:tc>
        <w:tc>
          <w:tcPr>
            <w:tcW w:w="1332" w:type="dxa"/>
            <w:vAlign w:val="center"/>
          </w:tcPr>
          <w:p w14:paraId="0C29474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0.102</w:t>
            </w:r>
          </w:p>
        </w:tc>
        <w:tc>
          <w:tcPr>
            <w:tcW w:w="1206" w:type="dxa"/>
            <w:vAlign w:val="center"/>
          </w:tcPr>
          <w:p w14:paraId="26A00E3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</w:t>
            </w:r>
          </w:p>
        </w:tc>
        <w:tc>
          <w:tcPr>
            <w:tcW w:w="1431" w:type="dxa"/>
            <w:vAlign w:val="center"/>
          </w:tcPr>
          <w:p w14:paraId="654D256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-0.031</w:t>
            </w:r>
          </w:p>
        </w:tc>
        <w:tc>
          <w:tcPr>
            <w:tcW w:w="1049" w:type="dxa"/>
            <w:vAlign w:val="center"/>
          </w:tcPr>
          <w:p w14:paraId="5BA08B5A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-0.008</w:t>
            </w:r>
          </w:p>
        </w:tc>
      </w:tr>
      <w:tr w:rsidR="00A162D3" w:rsidRPr="009E4D67" w14:paraId="0F0C754C" w14:textId="77777777" w:rsidTr="003824B6">
        <w:trPr>
          <w:cantSplit/>
        </w:trPr>
        <w:tc>
          <w:tcPr>
            <w:tcW w:w="1757" w:type="dxa"/>
            <w:vMerge/>
          </w:tcPr>
          <w:p w14:paraId="09989525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3D9E4FF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246" w:type="dxa"/>
            <w:vAlign w:val="center"/>
          </w:tcPr>
          <w:p w14:paraId="7D6E479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0.873</w:t>
            </w:r>
          </w:p>
        </w:tc>
        <w:tc>
          <w:tcPr>
            <w:tcW w:w="1332" w:type="dxa"/>
            <w:vAlign w:val="center"/>
          </w:tcPr>
          <w:p w14:paraId="0ABD40A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0.062</w:t>
            </w:r>
          </w:p>
        </w:tc>
        <w:tc>
          <w:tcPr>
            <w:tcW w:w="1206" w:type="dxa"/>
            <w:vAlign w:val="center"/>
          </w:tcPr>
          <w:p w14:paraId="1966F801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0.075</w:t>
            </w:r>
          </w:p>
        </w:tc>
        <w:tc>
          <w:tcPr>
            <w:tcW w:w="1431" w:type="dxa"/>
            <w:vAlign w:val="center"/>
          </w:tcPr>
          <w:p w14:paraId="1E44F8F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0.630</w:t>
            </w:r>
          </w:p>
        </w:tc>
        <w:tc>
          <w:tcPr>
            <w:tcW w:w="1049" w:type="dxa"/>
            <w:vAlign w:val="center"/>
          </w:tcPr>
          <w:p w14:paraId="570FAA7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0.381</w:t>
            </w:r>
          </w:p>
        </w:tc>
      </w:tr>
      <w:tr w:rsidR="00A162D3" w:rsidRPr="009E4D67" w14:paraId="1DFC1E6B" w14:textId="77777777" w:rsidTr="003824B6">
        <w:trPr>
          <w:cantSplit/>
        </w:trPr>
        <w:tc>
          <w:tcPr>
            <w:tcW w:w="1757" w:type="dxa"/>
            <w:vMerge/>
          </w:tcPr>
          <w:p w14:paraId="6BFCB00F" w14:textId="77777777" w:rsidR="00A162D3" w:rsidRPr="009E4D67" w:rsidRDefault="00A162D3" w:rsidP="009E4D67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57FB2C47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Beta</w:t>
            </w:r>
          </w:p>
        </w:tc>
        <w:tc>
          <w:tcPr>
            <w:tcW w:w="1246" w:type="dxa"/>
            <w:vAlign w:val="center"/>
          </w:tcPr>
          <w:p w14:paraId="59DE914F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0.033</w:t>
            </w:r>
          </w:p>
        </w:tc>
        <w:tc>
          <w:tcPr>
            <w:tcW w:w="1332" w:type="dxa"/>
            <w:vAlign w:val="center"/>
          </w:tcPr>
          <w:p w14:paraId="4A7964A8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-0.371</w:t>
            </w:r>
          </w:p>
        </w:tc>
        <w:tc>
          <w:tcPr>
            <w:tcW w:w="1206" w:type="dxa"/>
            <w:vAlign w:val="center"/>
          </w:tcPr>
          <w:p w14:paraId="2E175C85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-0.355</w:t>
            </w:r>
          </w:p>
        </w:tc>
        <w:tc>
          <w:tcPr>
            <w:tcW w:w="1431" w:type="dxa"/>
            <w:vAlign w:val="center"/>
          </w:tcPr>
          <w:p w14:paraId="51452BD6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0.099</w:t>
            </w:r>
          </w:p>
        </w:tc>
        <w:tc>
          <w:tcPr>
            <w:tcW w:w="1049" w:type="dxa"/>
            <w:vAlign w:val="center"/>
          </w:tcPr>
          <w:p w14:paraId="65AFA28E" w14:textId="77777777" w:rsidR="00A162D3" w:rsidRPr="009E4D67" w:rsidRDefault="00A162D3" w:rsidP="009E4D67">
            <w:pPr>
              <w:ind w:left="-57" w:right="-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4D67">
              <w:rPr>
                <w:rFonts w:cs="Arial"/>
                <w:sz w:val="18"/>
                <w:szCs w:val="18"/>
                <w:lang w:val="en-US"/>
              </w:rPr>
              <w:t>-0.179</w:t>
            </w:r>
          </w:p>
        </w:tc>
      </w:tr>
    </w:tbl>
    <w:p w14:paraId="6C27B9DF" w14:textId="77777777" w:rsidR="003824B6" w:rsidRDefault="003824B6" w:rsidP="00A162D3">
      <w:pPr>
        <w:rPr>
          <w:rFonts w:cs="Arial"/>
          <w:lang w:val="en-US"/>
        </w:rPr>
      </w:pPr>
    </w:p>
    <w:p w14:paraId="4B129965" w14:textId="77777777" w:rsidR="003824B6" w:rsidRPr="009E4D67" w:rsidRDefault="003824B6" w:rsidP="003824B6">
      <w:pPr>
        <w:rPr>
          <w:rFonts w:cs="Arial"/>
          <w:lang w:val="en-US"/>
        </w:rPr>
      </w:pPr>
      <w:r w:rsidRPr="000F6315">
        <w:rPr>
          <w:b/>
          <w:lang w:val="en-US"/>
        </w:rPr>
        <w:t>Abbreviations:</w:t>
      </w:r>
      <w:r>
        <w:rPr>
          <w:lang w:val="en-US"/>
        </w:rPr>
        <w:t xml:space="preserve"> MMSE,</w:t>
      </w:r>
      <w:r w:rsidRPr="009E4D67">
        <w:rPr>
          <w:lang w:val="en-US"/>
        </w:rPr>
        <w:t xml:space="preserve"> Mini-Ment</w:t>
      </w:r>
      <w:r>
        <w:rPr>
          <w:lang w:val="en-US"/>
        </w:rPr>
        <w:t>al State examination; CERAD-NAB,</w:t>
      </w:r>
      <w:r w:rsidRPr="009E4D67">
        <w:rPr>
          <w:lang w:val="en-US"/>
        </w:rPr>
        <w:t xml:space="preserve"> Consortium to Establish a Registry for Alzheimer`s Disease Neuropsychological Assessment Battery</w:t>
      </w:r>
      <w:r>
        <w:rPr>
          <w:lang w:val="en-US"/>
        </w:rPr>
        <w:t>.</w:t>
      </w:r>
    </w:p>
    <w:p w14:paraId="23939B6C" w14:textId="77777777" w:rsidR="00A162D3" w:rsidRPr="009E4D67" w:rsidRDefault="00A162D3" w:rsidP="00A162D3">
      <w:pPr>
        <w:rPr>
          <w:rFonts w:cs="Arial"/>
          <w:lang w:val="en-US"/>
        </w:rPr>
      </w:pPr>
      <w:r w:rsidRPr="009E4D67">
        <w:rPr>
          <w:lang w:val="en-US"/>
        </w:rPr>
        <w:br w:type="page"/>
      </w:r>
    </w:p>
    <w:p w14:paraId="70BE4F01" w14:textId="77777777" w:rsidR="00A162D3" w:rsidRPr="009E4D67" w:rsidRDefault="00A162D3" w:rsidP="00A162D3">
      <w:pPr>
        <w:rPr>
          <w:b/>
          <w:lang w:val="en-US"/>
        </w:rPr>
      </w:pPr>
      <w:r w:rsidRPr="009E4D67">
        <w:rPr>
          <w:b/>
          <w:lang w:val="en-US"/>
        </w:rPr>
        <w:t>Supplementary figures</w:t>
      </w:r>
    </w:p>
    <w:p w14:paraId="4FE9D239" w14:textId="0BEB2DB7" w:rsidR="00A162D3" w:rsidRPr="003824B6" w:rsidRDefault="00A162D3" w:rsidP="00A162D3">
      <w:pPr>
        <w:rPr>
          <w:b/>
          <w:lang w:val="en-US"/>
        </w:rPr>
      </w:pPr>
      <w:r w:rsidRPr="003824B6">
        <w:rPr>
          <w:b/>
          <w:lang w:val="en-US"/>
        </w:rPr>
        <w:t xml:space="preserve">Supplementary </w:t>
      </w:r>
      <w:r w:rsidR="00EF4FC2">
        <w:rPr>
          <w:b/>
          <w:lang w:val="en-US"/>
        </w:rPr>
        <w:t>F</w:t>
      </w:r>
      <w:r w:rsidRPr="003824B6">
        <w:rPr>
          <w:b/>
          <w:lang w:val="en-US"/>
        </w:rPr>
        <w:t>igure 1</w:t>
      </w:r>
      <w:r w:rsidR="003824B6" w:rsidRPr="003824B6">
        <w:rPr>
          <w:b/>
          <w:lang w:val="en-US"/>
        </w:rPr>
        <w:t xml:space="preserve">: </w:t>
      </w:r>
      <w:r w:rsidR="003824B6" w:rsidRPr="003824B6">
        <w:rPr>
          <w:rFonts w:cs="Arial"/>
          <w:b/>
          <w:lang w:val="en-US"/>
        </w:rPr>
        <w:t>Consort Flow Diagram.</w:t>
      </w:r>
    </w:p>
    <w:p w14:paraId="5832AE18" w14:textId="77777777" w:rsidR="00A162D3" w:rsidRPr="009E4D67" w:rsidRDefault="00A162D3" w:rsidP="00A162D3">
      <w:pPr>
        <w:rPr>
          <w:lang w:val="en-US"/>
        </w:rPr>
      </w:pPr>
      <w:r w:rsidRPr="009E4D6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7D3A71" wp14:editId="1337C9BC">
                <wp:simplePos x="0" y="0"/>
                <wp:positionH relativeFrom="column">
                  <wp:posOffset>21921</wp:posOffset>
                </wp:positionH>
                <wp:positionV relativeFrom="paragraph">
                  <wp:posOffset>282989</wp:posOffset>
                </wp:positionV>
                <wp:extent cx="5835015" cy="3657600"/>
                <wp:effectExtent l="0" t="0" r="13335" b="19050"/>
                <wp:wrapNone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015" cy="3657600"/>
                          <a:chOff x="1573" y="936"/>
                          <a:chExt cx="9189" cy="5760"/>
                        </a:xfrm>
                      </wpg:grpSpPr>
                      <wps:wsp>
                        <wps:cNvPr id="19" name="Textfeld 1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936"/>
                            <a:ext cx="918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0D08F" w14:textId="77777777" w:rsidR="00EF4FC2" w:rsidRDefault="00EF4FC2" w:rsidP="00A162D3">
                              <w:pPr>
                                <w:pStyle w:val="Caption"/>
                                <w:rPr>
                                  <w:rFonts w:cs="Arial"/>
                                  <w:b w:val="0"/>
                                  <w:i w:val="0"/>
                                  <w:noProof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1722" y="1199"/>
                            <a:ext cx="9040" cy="5497"/>
                            <a:chOff x="1445" y="9945"/>
                            <a:chExt cx="9040" cy="5497"/>
                          </a:xfrm>
                        </wpg:grpSpPr>
                        <wps:wsp>
                          <wps:cNvPr id="21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1" y="11680"/>
                              <a:ext cx="87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1" y="11171"/>
                              <a:ext cx="3474" cy="10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829DF1" w14:textId="77777777" w:rsidR="00EF4FC2" w:rsidRDefault="00EF4FC2" w:rsidP="00A162D3">
                                <w:pPr>
                                  <w:spacing w:line="240" w:lineRule="auto"/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Excluded (n= 74)</w:t>
                                </w:r>
                              </w:p>
                              <w:p w14:paraId="20F1CE6A" w14:textId="77777777" w:rsidR="00EF4FC2" w:rsidRDefault="00EF4FC2" w:rsidP="00A162D3">
                                <w:pPr>
                                  <w:spacing w:line="240" w:lineRule="auto"/>
                                  <w:ind w:left="360" w:hanging="360"/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Symbol" w:hAnsi="Symbol" w:cs="Arial"/>
                                    <w:sz w:val="20"/>
                                    <w:szCs w:val="20"/>
                                    <w:lang w:val="x-none"/>
                                  </w:rPr>
                                  <w:t>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 xml:space="preserve">AChE-I not taken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  <w:t>(n=43)</w:t>
                                </w:r>
                              </w:p>
                              <w:p w14:paraId="77888442" w14:textId="77777777" w:rsidR="00EF4FC2" w:rsidRDefault="00EF4FC2" w:rsidP="00A162D3">
                                <w:pPr>
                                  <w:spacing w:line="240" w:lineRule="auto"/>
                                  <w:ind w:left="360" w:hanging="360"/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</w:pPr>
                                <w:r>
                                  <w:rPr>
                                    <w:rFonts w:ascii="Symbol" w:hAnsi="Symbol" w:cs="Arial"/>
                                    <w:sz w:val="20"/>
                                    <w:szCs w:val="20"/>
                                    <w:lang w:val="x-none"/>
                                  </w:rPr>
                                  <w:t>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  <w:t>Declined to participate (n=31)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3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8" y="11000"/>
                              <a:ext cx="0" cy="253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9945"/>
                              <a:ext cx="2658" cy="10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C6674" w14:textId="77777777" w:rsidR="00EF4FC2" w:rsidRDefault="00EF4FC2" w:rsidP="00121FB7">
                                <w:pPr>
                                  <w:spacing w:before="120" w:line="276" w:lineRule="auto"/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  <w:t>Assessed for eligibility</w:t>
                                </w:r>
                              </w:p>
                              <w:p w14:paraId="3D8378F6" w14:textId="77777777" w:rsidR="00EF4FC2" w:rsidRDefault="00EF4FC2" w:rsidP="00121FB7">
                                <w:pPr>
                                  <w:spacing w:line="276" w:lineRule="auto"/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  <w:t>(n=150)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5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9" y="12590"/>
                              <a:ext cx="2983" cy="5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480B23" w14:textId="77777777" w:rsidR="00EF4FC2" w:rsidRDefault="00EF4FC2" w:rsidP="00A162D3">
                                <w:pPr>
                                  <w:widowControl w:val="0"/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CA"/>
                                  </w:rPr>
                                  <w:t>Included (n=76)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26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1445" y="13536"/>
                              <a:ext cx="9040" cy="1906"/>
                              <a:chOff x="1445" y="13536"/>
                              <a:chExt cx="9040" cy="1906"/>
                            </a:xfrm>
                          </wpg:grpSpPr>
                          <wps:wsp>
                            <wps:cNvPr id="27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5" y="14144"/>
                                <a:ext cx="3785" cy="1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58E20" w14:textId="77777777" w:rsidR="00EF4FC2" w:rsidRDefault="00EF4FC2" w:rsidP="00A162D3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Donepezil (n=48)</w:t>
                                  </w:r>
                                </w:p>
                                <w:p w14:paraId="7A1A273B" w14:textId="77777777" w:rsidR="00EF4FC2" w:rsidRDefault="00EF4FC2" w:rsidP="00A162D3">
                                  <w:pPr>
                                    <w:spacing w:line="240" w:lineRule="auto"/>
                                    <w:ind w:left="360" w:hanging="360"/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x-none"/>
                                    </w:rPr>
                                    <w:t>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daily dose 5 mg (n=6)</w:t>
                                  </w:r>
                                </w:p>
                                <w:p w14:paraId="585FF8D2" w14:textId="77777777" w:rsidR="00EF4FC2" w:rsidRDefault="00EF4FC2" w:rsidP="00A162D3">
                                  <w:pPr>
                                    <w:spacing w:line="240" w:lineRule="auto"/>
                                    <w:ind w:left="360" w:hanging="360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x-none"/>
                                    </w:rPr>
                                    <w:t>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daily dose 10mg (n=41)</w:t>
                                  </w:r>
                                </w:p>
                                <w:p w14:paraId="74D969D3" w14:textId="77777777" w:rsidR="00EF4FC2" w:rsidRDefault="00EF4FC2" w:rsidP="00A162D3">
                                  <w:pPr>
                                    <w:ind w:left="360" w:hanging="360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x-none"/>
                                    </w:rPr>
                                    <w:t>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daily dose 15mg (n=1)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28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06" y="14144"/>
                                <a:ext cx="3779" cy="1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8965F" w14:textId="77777777" w:rsidR="00EF4FC2" w:rsidRDefault="00EF4FC2" w:rsidP="00A162D3">
                                  <w:pPr>
                                    <w:spacing w:line="240" w:lineRule="auto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Rivastigmine (n=28)</w:t>
                                  </w:r>
                                </w:p>
                                <w:p w14:paraId="715D952C" w14:textId="77777777" w:rsidR="00EF4FC2" w:rsidRDefault="00EF4FC2" w:rsidP="00A162D3">
                                  <w:pPr>
                                    <w:spacing w:line="240" w:lineRule="auto"/>
                                    <w:ind w:left="360" w:hanging="360"/>
                                    <w:rPr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x-none"/>
                                    </w:rPr>
                                    <w:t>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daily dose 4,6mg/24h (n=2)</w:t>
                                  </w:r>
                                </w:p>
                                <w:p w14:paraId="2E30B0F2" w14:textId="77777777" w:rsidR="00EF4FC2" w:rsidRDefault="00EF4FC2" w:rsidP="00A162D3">
                                  <w:pPr>
                                    <w:ind w:left="360" w:hanging="360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x-none"/>
                                    </w:rPr>
                                    <w:t>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n-CA"/>
                                    </w:rPr>
                                    <w:t>daily dose 9,5mg/24h (n=26)</w:t>
                                  </w:r>
                                </w:p>
                                <w:p w14:paraId="1D01066A" w14:textId="77777777" w:rsidR="00EF4FC2" w:rsidRDefault="00EF4FC2" w:rsidP="00A162D3">
                                  <w:pPr>
                                    <w:ind w:left="360" w:hanging="36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29" name="AutoShape 62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3321" y="13536"/>
                                <a:ext cx="3098" cy="586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6" y="13536"/>
                                <a:ext cx="3099" cy="586"/>
                              </a:xfrm>
                              <a:prstGeom prst="bentConnector2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D3A71" id="Gruppieren 3" o:spid="_x0000_s1026" style="position:absolute;margin-left:1.75pt;margin-top:22.3pt;width:459.45pt;height:4in;z-index:251659264" coordorigin="1573,936" coordsize="9189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BKfAYAALImAAAOAAAAZHJzL2Uyb0RvYy54bWzsWm1v2zYQ/j5g/4HQd9ei3mXUKRK/BAPa&#10;rVi77TMt0ZYwWdQoJXY27L/veKQkx3awtqm9FbE/2JQpUsfj3fPcHfX6zXZdkHsu61yUY4u+si3C&#10;y0SkebkaW798nA8ii9QNK1NWiJKPrQdeW2+uvv/u9aYacUdkoki5JDBJWY821djKmqYaDYd1kvE1&#10;q1+JipfQuRRyzRq4lKthKtkGZl8XQ8e2g+FGyLSSIuF1Df9Odad1hfMvlzxpfloua96QYmyBbA1+&#10;S/xeqO/h1Ws2WklWZXlixGBfIMWa5SU8tJtqyhpG7mR+MNU6T6SoxbJ5lYj1UCyXecJxDbAaau+t&#10;5laKuwrXshptVlWnJlDtnp6+eNrkx/v3kuTp2HItUrI1bNGtvKuqnEteElfpZ1OtRnDbraw+VO+l&#10;XiQ034rk9xq6h/v96nqlbyaLzTuRwpzsrhGon+1SrtUUsHKyxW146LaBbxuSwJ9+5Po29S2SQJ8b&#10;+GFgm41KMthNNY76IcgL3bEb6D1MspkZHtMo1mPVSNU7ZCP9XJTVyKYWBjZX92qtn6fWDxmrOO5W&#10;rfRl1EpBFq3Xj7C+JS9SQrVW8S6lUtJsb4RaFGqo1polpZhkrFzxaynFJuMsBfFwJCyiG6oXUatJ&#10;/k3Vhypr9d0rzN3TFxtVsm5uuVgT1RhbEhwKpWT3b+tGq7a9RW1rLYo8nedFgRdytZgUktwzcL45&#10;fsxuPLqtKNXNpVDD9Iz6HxAPnqH6lKDoTH/F1PHsGycezIMoHHhzzx/EoR0NbBrfxIHtxd50/rcS&#10;kHqjLE9TXr7NS946NvU+bYcNxGiXRNcmGzA13/H1Dj25SBs/xxa5zhvAuSJfj62ou4mN1L7OyhSW&#10;zUYNywvdHj4WHw0YdND+olbQCtTGaxNotostzKJMYyHSB7AHKWC/APIAnKGRCfmnRTYAdGOr/uOO&#10;SW6R4ocSbEqhYtuQbWPRNliZwNCx1VhENyeNRs+7SuarDGbWVluKa3DxZY420UuB8IBepmQzuKCb&#10;vYs4IEILPQB4hIbaQU4HOzR0HIQPSuNYPUzbmAKf2PZAHIU8vhejIGzUw47nASwp2ImhgeN2cOdg&#10;5H+JOw5tlao2BrGJBCizgY9JqcE82ZYGzDvIwbs/PlQA3I8QRw9R4z8JcQLqghCgLUqDyCB4izlR&#10;CBugtKwf0AL0AeDUjWTKziaiLAF7hNTm9gT8dCDCRkX5bJ8F9jWuecRNSYP6aWQOIF2ANwFCrHkK&#10;XsUhEFItMA8wAINlGIpoyERbO0Q2O55Fs8gbeE4wG3j2dDq4nk+8QTCnoT91p5PJlD5GNoWXz0c2&#10;Zfud2naAR4M4LACBZxeDr+e+HXpuNAhD3x147swe3ETzyeB6QoMgnN1MbmZ7ks5w9fXXEZa3qlSS&#10;izuA1Q9ZuiFprvjJ9WNl+GkOIOWEGmgJK1awJUkjLQWKv+VNhgauoE/NUe/S1AQ/Zu+62TXy9g/e&#10;0ZNZW4vN7e8xjNbArMxCuRBEHhqvTx6CKKzT+PozuBCaK/E9tUYDBSoIQU2cKPQIbdoCAQ3R4Xu8&#10;db3QM0hgO5FRfBsltqHFSaOPZ+PEZ3I7QsIR+sYoHLWjtuUzWTymnuItzeTmQrO5udCMbi6+Kquf&#10;IYh2uuSkJzP/7GQGqSySGcCKstPehk3A4PguBhMd7V/Y7MJmXZJ/mFSgCfWkcmGzvfIHsjRQtGEp&#10;k1A7QBcHbGYyhp28GHj9RGzmRTbk9I+SgDaqdQIfQALDWlvj09NYcJpU+n9FZk4bY1zIbKciBFWE&#10;AwMOzhmOeQEkvUhljh/vUZkTR8C1mP5CFU2nMC83GjP1z28pGnuqxhK0RodFZQIRFcb/J6yxtLUS&#10;6vptkbbFyb7IQmO7K+C2td0jA49VWdqhHcRCTN1Vns+VWoWtWndSK/SbM6VWEPbrihT1oPk4LHXD&#10;CPqQjcCtX7wzdxB7YaNdNoKAZT+c0qcAZ7LgIAQEQDY6ZsGhOcqhNtjyS6ejLuO9WPCuBXcnbH1x&#10;IOhCTzhmOFGlW5+wgGGaMuOyyKtf2/MQc77puqocqaoGhyTo2gDKJtRCDuyI7KBusOBlXwF3sGp5&#10;lgr4p1e2LuXwSzlcHbd+A+Vwtztu3MGLLtI/HV6oco+BBThaNJx3FBYM5/nRBRb2z/8vp2T7Lw+9&#10;gLpin9jh2VmX4uL/8GIUHrqZl7jUm1e71ziif9Xs6h8AAAD//wMAUEsDBBQABgAIAAAAIQBmfUvc&#10;3wAAAAgBAAAPAAAAZHJzL2Rvd25yZXYueG1sTI9BS8NAFITvgv9heYI3u0maBo15KaWopyLYCuLt&#10;NfuahGZ3Q3abpP/e9aTHYYaZb4r1rDsx8uBaaxDiRQSCTWVVa2qEz8PrwyMI58ko6qxhhCs7WJe3&#10;NwXlyk7mg8e9r0UoMS4nhMb7PpfSVQ1rcgvbswneyQ6afJBDLdVAUyjXnUyiKJOaWhMWGup523B1&#10;3l80wttE02YZv4y782l7/T6s3r92MSPe382bZxCeZ/8Xhl/8gA5lYDrai1FOdAjLVQgipGkGIthP&#10;SZKCOCJkSZSBLAv5/0D5AwAA//8DAFBLAQItABQABgAIAAAAIQC2gziS/gAAAOEBAAATAAAAAAAA&#10;AAAAAAAAAAAAAABbQ29udGVudF9UeXBlc10ueG1sUEsBAi0AFAAGAAgAAAAhADj9If/WAAAAlAEA&#10;AAsAAAAAAAAAAAAAAAAALwEAAF9yZWxzLy5yZWxzUEsBAi0AFAAGAAgAAAAhAKyXAEp8BgAAsiYA&#10;AA4AAAAAAAAAAAAAAAAALgIAAGRycy9lMm9Eb2MueG1sUEsBAi0AFAAGAAgAAAAhAGZ9S9zfAAAA&#10;CAEAAA8AAAAAAAAAAAAAAAAA1ggAAGRycy9kb3ducmV2LnhtbFBLBQYAAAAABAAEAPMAAADiC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left:1573;top:936;width:918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14:paraId="66A0D08F" w14:textId="77777777" w:rsidR="00EF4FC2" w:rsidRDefault="00EF4FC2" w:rsidP="00A162D3">
                        <w:pPr>
                          <w:pStyle w:val="Beschriftung"/>
                          <w:rPr>
                            <w:rFonts w:cs="Arial"/>
                            <w:b w:val="0"/>
                            <w:i w:val="0"/>
                            <w:noProof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7" o:spid="_x0000_s1028" style="position:absolute;left:1722;top:1199;width:9040;height:5497" coordorigin="1445,9945" coordsize="9040,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5" o:spid="_x0000_s1029" type="#_x0000_t32" style="position:absolute;left:6131;top:11680;width:87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8nxAAAANsAAAAPAAAAZHJzL2Rvd25yZXYueG1sRI9Ba4NA&#10;FITvhfyH5QV6q2uEtolxE0JBkPbQxOSS28N9UYn7Vtyt2n/fLRR6HGbmGybbz6YTIw2utaxgFcUg&#10;iCurW64VXM750xqE88gaO8uk4Jsc7HeLhwxTbSc+0Vj6WgQIuxQVNN73qZSuasigi2xPHLybHQz6&#10;IIda6gGnADedTOL4RRpsOSw02NNbQ9W9/DIKdPJ5L4q6LT9yfXx/3djnYzVelXpczoctCE+z/w//&#10;tQutIFnB75fwA+TuBwAA//8DAFBLAQItABQABgAIAAAAIQDb4fbL7gAAAIUBAAATAAAAAAAAAAAA&#10;AAAAAAAAAABbQ29udGVudF9UeXBlc10ueG1sUEsBAi0AFAAGAAgAAAAhAFr0LFu/AAAAFQEAAAsA&#10;AAAAAAAAAAAAAAAAHwEAAF9yZWxzLy5yZWxzUEsBAi0AFAAGAAgAAAAhACZhfyfEAAAA2wAAAA8A&#10;AAAAAAAAAAAAAAAABwIAAGRycy9kb3ducmV2LnhtbFBLBQYAAAAAAwADALcAAAD4AgAAAAA=&#10;">
                    <v:stroke endarrow="block"/>
                    <v:shadow color="#ccc"/>
                  </v:shape>
                  <v:rect id="Rectangle 54" o:spid="_x0000_s1030" style="position:absolute;left:7011;top:11171;width:3474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RmxAAAANsAAAAPAAAAZHJzL2Rvd25yZXYueG1sRI9bawIx&#10;FITfBf9DOELfNNst3rZG6YVCQXxwLfX1kJxulm5Olk2q6783BcHHYWa+YVab3jXiRF2oPSt4nGQg&#10;iLU3NVcKvg4f4wWIEJENNp5JwYUCbNbDwQoL48+8p1MZK5EgHApUYGNsCymDtuQwTHxLnLwf3zmM&#10;SXaVNB2eE9w1Ms+ymXRYc1qw2NKbJf1b/jkF8yq+l/p1qr939rLYLvunsC+PSj2M+pdnEJH6eA/f&#10;2p9GQZ7D/5f0A+T6CgAA//8DAFBLAQItABQABgAIAAAAIQDb4fbL7gAAAIUBAAATAAAAAAAAAAAA&#10;AAAAAAAAAABbQ29udGVudF9UeXBlc10ueG1sUEsBAi0AFAAGAAgAAAAhAFr0LFu/AAAAFQEAAAsA&#10;AAAAAAAAAAAAAAAAHwEAAF9yZWxzLy5yZWxzUEsBAi0AFAAGAAgAAAAhAOLO9GbEAAAA2wAAAA8A&#10;AAAAAAAAAAAAAAAABwIAAGRycy9kb3ducmV2LnhtbFBLBQYAAAAAAwADALcAAAD4AgAAAAA=&#10;">
                    <v:textbox inset=",7.2pt,,7.2pt">
                      <w:txbxContent>
                        <w:p w14:paraId="0F829DF1" w14:textId="77777777" w:rsidR="00EF4FC2" w:rsidRDefault="00EF4FC2" w:rsidP="00A162D3">
                          <w:pPr>
                            <w:spacing w:line="240" w:lineRule="auto"/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Excluded (n= 74)</w:t>
                          </w:r>
                        </w:p>
                        <w:p w14:paraId="20F1CE6A" w14:textId="77777777" w:rsidR="00EF4FC2" w:rsidRDefault="00EF4FC2" w:rsidP="00A162D3">
                          <w:pPr>
                            <w:spacing w:line="240" w:lineRule="auto"/>
                            <w:ind w:left="360" w:hanging="360"/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Symbol" w:hAnsi="Symbol" w:cs="Arial"/>
                              <w:sz w:val="20"/>
                              <w:szCs w:val="20"/>
                              <w:lang w:val="x-none"/>
                            </w:rPr>
                            <w:t>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 xml:space="preserve">AChE-I not taken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  <w:t>(n=43)</w:t>
                          </w:r>
                        </w:p>
                        <w:p w14:paraId="77888442" w14:textId="77777777" w:rsidR="00EF4FC2" w:rsidRDefault="00EF4FC2" w:rsidP="00A162D3">
                          <w:pPr>
                            <w:spacing w:line="240" w:lineRule="auto"/>
                            <w:ind w:left="360" w:hanging="360"/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</w:pPr>
                          <w:r>
                            <w:rPr>
                              <w:rFonts w:ascii="Symbol" w:hAnsi="Symbol" w:cs="Arial"/>
                              <w:sz w:val="20"/>
                              <w:szCs w:val="20"/>
                              <w:lang w:val="x-none"/>
                            </w:rPr>
                            <w:t>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  <w:t>Declined to participate (n=31)</w:t>
                          </w:r>
                        </w:p>
                      </w:txbxContent>
                    </v:textbox>
                  </v:rect>
                  <v:shape id="AutoShape 55" o:spid="_x0000_s1031" type="#_x0000_t32" style="position:absolute;left:6138;top:11000;width:0;height:2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0TLxQAAANsAAAAPAAAAZHJzL2Rvd25yZXYueG1sRI9Pa8JA&#10;FMTvBb/D8oTe6saI/ZNmFRGEoIfa1Iu3R/aZhGTfhuwa02/vFgoeh5n5DZOuR9OKgXpXW1Ywn0Ug&#10;iAuray4VnH52L+8gnEfW2FomBb/kYL2aPKWYaHvjbxpyX4oAYZeggsr7LpHSFRUZdDPbEQfvYnuD&#10;Psi+lLrHW4CbVsZR9CoN1hwWKuxoW1HR5FejQMdfTZaVdX7Y6eP+7cMuj8VwVup5Om4+QXga/SP8&#10;3860gngBf1/CD5CrOwAAAP//AwBQSwECLQAUAAYACAAAACEA2+H2y+4AAACFAQAAEwAAAAAAAAAA&#10;AAAAAAAAAAAAW0NvbnRlbnRfVHlwZXNdLnhtbFBLAQItABQABgAIAAAAIQBa9CxbvwAAABUBAAAL&#10;AAAAAAAAAAAAAAAAAB8BAABfcmVscy8ucmVsc1BLAQItABQABgAIAAAAIQC5/0TLxQAAANsAAAAP&#10;AAAAAAAAAAAAAAAAAAcCAABkcnMvZG93bnJldi54bWxQSwUGAAAAAAMAAwC3AAAA+QIAAAAA&#10;">
                    <v:stroke endarrow="block"/>
                    <v:shadow color="#ccc"/>
                  </v:shape>
                  <v:rect id="Rectangle 57" o:spid="_x0000_s1032" style="position:absolute;left:4809;top:9945;width:2658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8mJxQAAANsAAAAPAAAAZHJzL2Rvd25yZXYueG1sRI9PawIx&#10;FMTvBb9DeIK3mq22ardG8Q+FQunBVfT6SF43i5uXZRN1/fZNodDjMDO/YebLztXiSm2oPCt4GmYg&#10;iLU3FZcKDvv3xxmIEJEN1p5JwZ0CLBe9hznmxt94R9ciliJBOOSowMbY5FIGbclhGPqGOHnfvnUY&#10;k2xLaVq8Jbir5SjLJtJhxWnBYkMbS/pcXJyCaRm3hV6/6OOXvc8+X7tx2BUnpQb9bvUGIlIX/8N/&#10;7Q+jYPQMv1/SD5CLHwAAAP//AwBQSwECLQAUAAYACAAAACEA2+H2y+4AAACFAQAAEwAAAAAAAAAA&#10;AAAAAAAAAAAAW0NvbnRlbnRfVHlwZXNdLnhtbFBLAQItABQABgAIAAAAIQBa9CxbvwAAABUBAAAL&#10;AAAAAAAAAAAAAAAAAB8BAABfcmVscy8ucmVsc1BLAQItABQABgAIAAAAIQACa8mJxQAAANsAAAAP&#10;AAAAAAAAAAAAAAAAAAcCAABkcnMvZG93bnJldi54bWxQSwUGAAAAAAMAAwC3AAAA+QIAAAAA&#10;">
                    <v:textbox inset=",7.2pt,,7.2pt">
                      <w:txbxContent>
                        <w:p w14:paraId="75CC6674" w14:textId="77777777" w:rsidR="00EF4FC2" w:rsidRDefault="00EF4FC2" w:rsidP="00121FB7">
                          <w:pPr>
                            <w:spacing w:before="120" w:line="276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  <w:t>Assessed for eligibility</w:t>
                          </w:r>
                        </w:p>
                        <w:p w14:paraId="3D8378F6" w14:textId="77777777" w:rsidR="00EF4FC2" w:rsidRDefault="00EF4FC2" w:rsidP="00121FB7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  <w:t>(n=150)</w:t>
                          </w:r>
                        </w:p>
                      </w:txbxContent>
                    </v:textbox>
                  </v:rect>
                  <v:rect id="Rectangle 64" o:spid="_x0000_s1033" style="position:absolute;left:4699;top:12590;width:2983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wSxAAAANsAAAAPAAAAZHJzL2Rvd25yZXYueG1sRI9BawIx&#10;FITvBf9DeIXeNFuLVbdGUYtQKB52FXt9JK+bpZuXZZPq+u9NQehxmJlvmMWqd404UxdqzwqeRxkI&#10;Yu1NzZWC42E3nIEIEdlg45kUXCnAajl4WGBu/IULOpexEgnCIUcFNsY2lzJoSw7DyLfEyfv2ncOY&#10;ZFdJ0+ElwV0jx1n2Kh3WnBYstrS1pH/KX6dgWsX3Um8m+rS319nnvH8JRfml1NNjv34DEamP/+F7&#10;+8MoGE/g70v6AXJ5AwAA//8DAFBLAQItABQABgAIAAAAIQDb4fbL7gAAAIUBAAATAAAAAAAAAAAA&#10;AAAAAAAAAABbQ29udGVudF9UeXBlc10ueG1sUEsBAi0AFAAGAAgAAAAhAFr0LFu/AAAAFQEAAAsA&#10;AAAAAAAAAAAAAAAAHwEAAF9yZWxzLy5yZWxzUEsBAi0AFAAGAAgAAAAhAG0nbBLEAAAA2wAAAA8A&#10;AAAAAAAAAAAAAAAABwIAAGRycy9kb3ducmV2LnhtbFBLBQYAAAAAAwADALcAAAD4AgAAAAA=&#10;">
                    <v:textbox inset=",7.2pt,,7.2pt">
                      <w:txbxContent>
                        <w:p w14:paraId="3F480B23" w14:textId="77777777" w:rsidR="00EF4FC2" w:rsidRDefault="00EF4FC2" w:rsidP="00A162D3">
                          <w:pPr>
                            <w:widowControl w:val="0"/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en-CA"/>
                            </w:rPr>
                            <w:t>Included (n=76)</w:t>
                          </w:r>
                        </w:p>
                      </w:txbxContent>
                    </v:textbox>
                  </v:rect>
                  <v:group id="Group 23" o:spid="_x0000_s1034" style="position:absolute;left:1445;top:13536;width:9040;height:1906" coordorigin="1445,13536" coordsize="9040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Rectangle 59" o:spid="_x0000_s1035" style="position:absolute;left:1445;top:14144;width:3785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f+xAAAANsAAAAPAAAAZHJzL2Rvd25yZXYueG1sRI9BawIx&#10;FITvhf6H8ARvNavSalejVKUglB52W+r1kTw3i5uXZRN1/femUOhxmJlvmOW6d424UBdqzwrGowwE&#10;sfam5krB99f70xxEiMgGG8+k4EYB1qvHhyXmxl+5oEsZK5EgHHJUYGNscymDtuQwjHxLnLyj7xzG&#10;JLtKmg6vCe4aOcmyF+mw5rRgsaWtJX0qz07BrIq7Um+e9c+nvc0/XvtpKMqDUsNB/7YAEamP/+G/&#10;9t4omMzg90v6AXJ1BwAA//8DAFBLAQItABQABgAIAAAAIQDb4fbL7gAAAIUBAAATAAAAAAAAAAAA&#10;AAAAAAAAAABbQ29udGVudF9UeXBlc10ueG1sUEsBAi0AFAAGAAgAAAAhAFr0LFu/AAAAFQEAAAsA&#10;AAAAAAAAAAAAAAAAHwEAAF9yZWxzLy5yZWxzUEsBAi0AFAAGAAgAAAAhAPK5V/7EAAAA2wAAAA8A&#10;AAAAAAAAAAAAAAAABwIAAGRycy9kb3ducmV2LnhtbFBLBQYAAAAAAwADALcAAAD4AgAAAAA=&#10;">
                      <v:textbox inset=",7.2pt,,7.2pt">
                        <w:txbxContent>
                          <w:p w14:paraId="32B58E20" w14:textId="77777777" w:rsidR="00EF4FC2" w:rsidRDefault="00EF4FC2" w:rsidP="00A162D3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Donepezil (n=48)</w:t>
                            </w:r>
                          </w:p>
                          <w:p w14:paraId="7A1A273B" w14:textId="77777777" w:rsidR="00EF4FC2" w:rsidRDefault="00EF4FC2" w:rsidP="00A162D3">
                            <w:pPr>
                              <w:spacing w:line="240" w:lineRule="auto"/>
                              <w:ind w:left="360" w:hanging="36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daily dose 5 mg (n=6)</w:t>
                            </w:r>
                          </w:p>
                          <w:p w14:paraId="585FF8D2" w14:textId="77777777" w:rsidR="00EF4FC2" w:rsidRDefault="00EF4FC2" w:rsidP="00A162D3">
                            <w:pPr>
                              <w:spacing w:line="240" w:lineRule="auto"/>
                              <w:ind w:left="360" w:hanging="360"/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daily dose 10mg (n=41)</w:t>
                            </w:r>
                          </w:p>
                          <w:p w14:paraId="74D969D3" w14:textId="77777777" w:rsidR="00EF4FC2" w:rsidRDefault="00EF4FC2" w:rsidP="00A162D3">
                            <w:pPr>
                              <w:ind w:left="360" w:hanging="360"/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daily dose 15mg (n=1)</w:t>
                            </w:r>
                          </w:p>
                        </w:txbxContent>
                      </v:textbox>
                    </v:rect>
                    <v:rect id="Rectangle 60" o:spid="_x0000_s1036" style="position:absolute;left:6706;top:14144;width:3779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OMwQAAANsAAAAPAAAAZHJzL2Rvd25yZXYueG1sRE9NawIx&#10;EL0L/ocwgreaVbHV1Si2IgilB7dFr0My3SzdTJZN1PXfm0PB4+N9rzadq8WV2lB5VjAeZSCItTcV&#10;lwp+vvcvcxAhIhusPZOCOwXYrPu9FebG3/hI1yKWIoVwyFGBjbHJpQzaksMw8g1x4n596zAm2JbS&#10;tHhL4a6Wkyx7lQ4rTg0WG/qwpP+Ki1PwVsZdod9n+vRl7/PPRTcNx+Ks1HDQbZcgInXxKf53H4yC&#10;SRqbvqQfINcPAAAA//8DAFBLAQItABQABgAIAAAAIQDb4fbL7gAAAIUBAAATAAAAAAAAAAAAAAAA&#10;AAAAAABbQ29udGVudF9UeXBlc10ueG1sUEsBAi0AFAAGAAgAAAAhAFr0LFu/AAAAFQEAAAsAAAAA&#10;AAAAAAAAAAAAHwEAAF9yZWxzLy5yZWxzUEsBAi0AFAAGAAgAAAAhAIMmw4zBAAAA2wAAAA8AAAAA&#10;AAAAAAAAAAAABwIAAGRycy9kb3ducmV2LnhtbFBLBQYAAAAAAwADALcAAAD1AgAAAAA=&#10;">
                      <v:textbox inset=",7.2pt,,7.2pt">
                        <w:txbxContent>
                          <w:p w14:paraId="3268965F" w14:textId="77777777" w:rsidR="00EF4FC2" w:rsidRDefault="00EF4FC2" w:rsidP="00A162D3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Rivastigmine (n=28)</w:t>
                            </w:r>
                          </w:p>
                          <w:p w14:paraId="715D952C" w14:textId="77777777" w:rsidR="00EF4FC2" w:rsidRDefault="00EF4FC2" w:rsidP="00A162D3">
                            <w:pPr>
                              <w:spacing w:line="240" w:lineRule="auto"/>
                              <w:ind w:left="360" w:hanging="360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daily dose 4,6mg/24h (n=2)</w:t>
                            </w:r>
                          </w:p>
                          <w:p w14:paraId="2E30B0F2" w14:textId="77777777" w:rsidR="00EF4FC2" w:rsidRDefault="00EF4FC2" w:rsidP="00A162D3">
                            <w:pPr>
                              <w:ind w:left="360" w:hanging="360"/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CA"/>
                              </w:rPr>
                              <w:t>daily dose 9,5mg/24h (n=26)</w:t>
                            </w:r>
                          </w:p>
                          <w:p w14:paraId="1D01066A" w14:textId="77777777" w:rsidR="00EF4FC2" w:rsidRDefault="00EF4FC2" w:rsidP="00A162D3">
                            <w:pPr>
                              <w:ind w:left="360" w:hanging="36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shapetype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AutoShape 62" o:spid="_x0000_s1037" type="#_x0000_t33" style="position:absolute;left:3321;top:13536;width:3098;height:58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1jKxgAAANsAAAAPAAAAZHJzL2Rvd25yZXYueG1sRI9Pa8JA&#10;FMTvhX6H5Qm9FN2YQ9HoGlJpi1AK9Q/i8ZF9ZoPZt2l21fjtuwWhx2FmfsPM89424kKdrx0rGI8S&#10;EMSl0zVXCnbb9+EEhA/IGhvHpOBGHvLF48McM+2uvKbLJlQiQthnqMCE0GZS+tKQRT9yLXH0jq6z&#10;GKLsKqk7vEa4bWSaJC/SYs1xwWBLS0PlaXO2Cpqf77dD9fxRvJrbatrvU//1eS6Vehr0xQxEoD78&#10;h+/tlVaQTuHvS/wBcvELAAD//wMAUEsBAi0AFAAGAAgAAAAhANvh9svuAAAAhQEAABMAAAAAAAAA&#10;AAAAAAAAAAAAAFtDb250ZW50X1R5cGVzXS54bWxQSwECLQAUAAYACAAAACEAWvQsW78AAAAVAQAA&#10;CwAAAAAAAAAAAAAAAAAfAQAAX3JlbHMvLnJlbHNQSwECLQAUAAYACAAAACEAc/NYysYAAADbAAAA&#10;DwAAAAAAAAAAAAAAAAAHAgAAZHJzL2Rvd25yZXYueG1sUEsFBgAAAAADAAMAtwAAAPoCAAAAAA==&#10;">
                      <v:stroke endarrow="block"/>
                      <v:shadow color="#ccc"/>
                    </v:shape>
                    <v:shape id="AutoShape 63" o:spid="_x0000_s1038" type="#_x0000_t33" style="position:absolute;left:5496;top:13536;width:3099;height:5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sowgAAANsAAAAPAAAAZHJzL2Rvd25yZXYueG1sRE9ba8Iw&#10;FH4f+B/CEXybqdMNqabFDcYc7MUL+Hpojk21OSlNrNl+/fIw2OPHd1+X0bZioN43jhXMphkI4srp&#10;hmsFx8P74xKED8gaW8ek4Js8lMXoYY25dnfe0bAPtUgh7HNUYELocil9Zciin7qOOHFn11sMCfa1&#10;1D3eU7ht5VOWvUiLDacGgx29Gaqu+5tV4PG22OLXcvi5xFn8eH02n4vTTqnJOG5WIALF8C/+c2+1&#10;gnlan76kHyCLXwAAAP//AwBQSwECLQAUAAYACAAAACEA2+H2y+4AAACFAQAAEwAAAAAAAAAAAAAA&#10;AAAAAAAAW0NvbnRlbnRfVHlwZXNdLnhtbFBLAQItABQABgAIAAAAIQBa9CxbvwAAABUBAAALAAAA&#10;AAAAAAAAAAAAAB8BAABfcmVscy8ucmVsc1BLAQItABQABgAIAAAAIQAOITsowgAAANsAAAAPAAAA&#10;AAAAAAAAAAAAAAcCAABkcnMvZG93bnJldi54bWxQSwUGAAAAAAMAAwC3AAAA9gIAAAAA&#10;">
                      <v:stroke endarrow="block"/>
                      <v:shadow color="#ccc"/>
                    </v:shape>
                  </v:group>
                </v:group>
              </v:group>
            </w:pict>
          </mc:Fallback>
        </mc:AlternateContent>
      </w:r>
    </w:p>
    <w:p w14:paraId="2B4DC34F" w14:textId="77777777" w:rsidR="00A162D3" w:rsidRPr="009E4D67" w:rsidRDefault="00A162D3" w:rsidP="00A162D3">
      <w:pPr>
        <w:rPr>
          <w:rFonts w:cs="Arial"/>
          <w:lang w:val="en-US"/>
        </w:rPr>
      </w:pPr>
    </w:p>
    <w:p w14:paraId="614A7973" w14:textId="77777777" w:rsidR="00A162D3" w:rsidRPr="009E4D67" w:rsidRDefault="00A162D3" w:rsidP="00A162D3">
      <w:pPr>
        <w:rPr>
          <w:rFonts w:cs="Arial"/>
          <w:lang w:val="en-US"/>
        </w:rPr>
      </w:pPr>
    </w:p>
    <w:p w14:paraId="0122231F" w14:textId="77777777" w:rsidR="00A162D3" w:rsidRPr="009E4D67" w:rsidRDefault="00A162D3" w:rsidP="00A162D3">
      <w:pPr>
        <w:rPr>
          <w:rFonts w:cs="Arial"/>
          <w:lang w:val="en-US"/>
        </w:rPr>
      </w:pPr>
    </w:p>
    <w:p w14:paraId="15AA16C9" w14:textId="77777777" w:rsidR="00A162D3" w:rsidRPr="009E4D67" w:rsidRDefault="00A162D3" w:rsidP="00A162D3">
      <w:pPr>
        <w:rPr>
          <w:rFonts w:cs="Arial"/>
          <w:lang w:val="en-US"/>
        </w:rPr>
      </w:pPr>
    </w:p>
    <w:p w14:paraId="3938CB2D" w14:textId="77777777" w:rsidR="00A162D3" w:rsidRPr="009E4D67" w:rsidRDefault="00A162D3" w:rsidP="00A162D3">
      <w:pPr>
        <w:rPr>
          <w:rFonts w:cs="Arial"/>
          <w:lang w:val="en-US"/>
        </w:rPr>
      </w:pPr>
    </w:p>
    <w:p w14:paraId="52D75E7E" w14:textId="77777777" w:rsidR="00A162D3" w:rsidRPr="009E4D67" w:rsidRDefault="00A162D3" w:rsidP="00A162D3">
      <w:pPr>
        <w:rPr>
          <w:rFonts w:cs="Arial"/>
          <w:lang w:val="en-US"/>
        </w:rPr>
      </w:pPr>
    </w:p>
    <w:p w14:paraId="2B50E18A" w14:textId="77777777" w:rsidR="00A162D3" w:rsidRPr="009E4D67" w:rsidRDefault="00A162D3" w:rsidP="00A162D3">
      <w:pPr>
        <w:rPr>
          <w:rFonts w:cs="Arial"/>
          <w:lang w:val="en-US"/>
        </w:rPr>
      </w:pPr>
    </w:p>
    <w:p w14:paraId="58E935D6" w14:textId="77777777" w:rsidR="00A162D3" w:rsidRPr="009E4D67" w:rsidRDefault="00A162D3" w:rsidP="00A162D3">
      <w:pPr>
        <w:rPr>
          <w:rFonts w:cs="Arial"/>
          <w:lang w:val="en-US"/>
        </w:rPr>
      </w:pPr>
    </w:p>
    <w:p w14:paraId="05C33042" w14:textId="77777777" w:rsidR="00A162D3" w:rsidRPr="009E4D67" w:rsidRDefault="00A162D3" w:rsidP="00A162D3">
      <w:pPr>
        <w:rPr>
          <w:rFonts w:cs="Arial"/>
          <w:lang w:val="en-US"/>
        </w:rPr>
      </w:pPr>
    </w:p>
    <w:p w14:paraId="2C1EFB77" w14:textId="77777777" w:rsidR="00A162D3" w:rsidRPr="009E4D67" w:rsidRDefault="00A162D3" w:rsidP="00A162D3">
      <w:pPr>
        <w:rPr>
          <w:rFonts w:cs="Arial"/>
          <w:lang w:val="en-US"/>
        </w:rPr>
      </w:pPr>
    </w:p>
    <w:p w14:paraId="3BA1D381" w14:textId="77777777" w:rsidR="00A162D3" w:rsidRPr="00304091" w:rsidRDefault="00A162D3" w:rsidP="00A162D3">
      <w:pPr>
        <w:rPr>
          <w:rFonts w:cs="Arial"/>
          <w:lang w:val="en-US"/>
        </w:rPr>
      </w:pPr>
    </w:p>
    <w:p w14:paraId="4A3BDC72" w14:textId="77777777" w:rsidR="00EB57C2" w:rsidRPr="00304091" w:rsidRDefault="00EB57C2" w:rsidP="00EB57C2">
      <w:pPr>
        <w:spacing w:line="240" w:lineRule="auto"/>
        <w:rPr>
          <w:rFonts w:cs="Arial"/>
          <w:lang w:val="en-US"/>
        </w:rPr>
      </w:pPr>
      <w:r w:rsidRPr="00304091">
        <w:rPr>
          <w:rFonts w:cs="Arial"/>
          <w:lang w:val="en-US"/>
        </w:rPr>
        <w:t>Patients who were prescribed an AChE-I at a baseline who presented for a routine follow-up appointment were informed about the study and asked to provide written informed consent if they met the inclusion criteria, ie having mild to moderate Alzheimer’s dementia and being on a stable dosage of the AChE-I that was prescribed at baseline. The attending doctor was free in his choice which AChE-I to prescribe as this was not part of this study. For a detailed description of the inclusion and exclusion criteria, please refer to Methods – Patient recruitment and study design in the manuscript.</w:t>
      </w:r>
    </w:p>
    <w:p w14:paraId="7584E06C" w14:textId="77777777" w:rsidR="00EB57C2" w:rsidRPr="00304091" w:rsidRDefault="00EB57C2" w:rsidP="00E63C96">
      <w:pPr>
        <w:spacing w:line="240" w:lineRule="auto"/>
        <w:rPr>
          <w:lang w:val="en-US"/>
        </w:rPr>
      </w:pPr>
    </w:p>
    <w:p w14:paraId="05A2755E" w14:textId="68733A9A" w:rsidR="009E4D67" w:rsidRDefault="003824B6" w:rsidP="00121FB7">
      <w:pPr>
        <w:spacing w:line="240" w:lineRule="auto"/>
        <w:rPr>
          <w:lang w:val="en-US"/>
        </w:rPr>
      </w:pPr>
      <w:r w:rsidRPr="00304091">
        <w:rPr>
          <w:b/>
          <w:lang w:val="en-US"/>
        </w:rPr>
        <w:t>Abbreviations:</w:t>
      </w:r>
      <w:r w:rsidRPr="00304091">
        <w:rPr>
          <w:lang w:val="en-US"/>
        </w:rPr>
        <w:t xml:space="preserve"> </w:t>
      </w:r>
      <w:r w:rsidR="00A162D3" w:rsidRPr="00304091">
        <w:rPr>
          <w:lang w:val="en-US"/>
        </w:rPr>
        <w:t>AChE-I</w:t>
      </w:r>
      <w:r w:rsidR="00B85FD2" w:rsidRPr="00304091">
        <w:rPr>
          <w:lang w:val="en-US"/>
        </w:rPr>
        <w:t>,</w:t>
      </w:r>
      <w:r w:rsidR="00A162D3" w:rsidRPr="00304091">
        <w:rPr>
          <w:lang w:val="en-US"/>
        </w:rPr>
        <w:t xml:space="preserve"> acetylcholinesterase inhibitor</w:t>
      </w:r>
      <w:r w:rsidR="00121FB7" w:rsidRPr="00304091">
        <w:rPr>
          <w:lang w:val="en-US"/>
        </w:rPr>
        <w:t>; n, number; mg, milligram; h, hours</w:t>
      </w:r>
    </w:p>
    <w:p w14:paraId="279C0B8D" w14:textId="2032D573" w:rsidR="00292EEB" w:rsidRDefault="00292EEB" w:rsidP="00292EEB">
      <w:pPr>
        <w:pStyle w:val="CitaviBibliographyEntry"/>
        <w:rPr>
          <w:lang w:val="en-US"/>
        </w:rPr>
      </w:pPr>
    </w:p>
    <w:p w14:paraId="17E54DA1" w14:textId="69B70227" w:rsidR="00EF4FC2" w:rsidRDefault="00EF4FC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012E6D45" w14:textId="70E6113B" w:rsidR="00EF4FC2" w:rsidRDefault="00EF4FC2" w:rsidP="00EF4FC2">
      <w:pPr>
        <w:rPr>
          <w:b/>
          <w:lang w:val="en-US"/>
        </w:rPr>
      </w:pPr>
      <w:r>
        <w:rPr>
          <w:b/>
          <w:lang w:val="en-US"/>
        </w:rPr>
        <w:t>Supplementary Figure 2</w:t>
      </w:r>
      <w:r w:rsidRPr="007A30F9">
        <w:rPr>
          <w:b/>
          <w:lang w:val="en-US"/>
        </w:rPr>
        <w:t>: Boxplots showing the distribution of</w:t>
      </w:r>
      <w:r>
        <w:rPr>
          <w:b/>
          <w:lang w:val="en-US"/>
        </w:rPr>
        <w:t xml:space="preserve"> donepezil serum concentrations.</w:t>
      </w:r>
    </w:p>
    <w:p w14:paraId="6D22B2D3" w14:textId="1020F884" w:rsidR="00EF4FC2" w:rsidRDefault="00CA1E9E" w:rsidP="00EF4FC2">
      <w:pPr>
        <w:rPr>
          <w:b/>
          <w:lang w:val="en-US"/>
        </w:rPr>
      </w:pPr>
      <w:r>
        <w:rPr>
          <w:b/>
          <w:noProof/>
          <w:lang w:eastAsia="de-DE"/>
        </w:rPr>
        <w:drawing>
          <wp:inline distT="0" distB="0" distL="0" distR="0" wp14:anchorId="5BEAAA0E" wp14:editId="4537E767">
            <wp:extent cx="5400040" cy="31692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Figure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4A525" w14:textId="77777777" w:rsidR="00EF4FC2" w:rsidRPr="007A30F9" w:rsidRDefault="00EF4FC2" w:rsidP="00EF4FC2">
      <w:pPr>
        <w:rPr>
          <w:b/>
          <w:lang w:val="en-US"/>
        </w:rPr>
      </w:pPr>
    </w:p>
    <w:p w14:paraId="673342C9" w14:textId="38647544" w:rsidR="00EF4FC2" w:rsidRDefault="00EF4FC2" w:rsidP="00EF4FC2">
      <w:pPr>
        <w:spacing w:after="200" w:line="360" w:lineRule="auto"/>
        <w:rPr>
          <w:lang w:val="en-US"/>
        </w:rPr>
      </w:pPr>
      <w:r>
        <w:rPr>
          <w:b/>
          <w:lang w:val="en-US"/>
        </w:rPr>
        <w:t>Notes</w:t>
      </w:r>
      <w:r w:rsidRPr="007A30F9">
        <w:rPr>
          <w:b/>
          <w:lang w:val="en-US"/>
        </w:rPr>
        <w:t>:</w:t>
      </w:r>
      <w:r>
        <w:rPr>
          <w:lang w:val="en-US"/>
        </w:rPr>
        <w:t xml:space="preserve"> </w:t>
      </w:r>
      <w:r w:rsidRPr="007A30F9">
        <w:rPr>
          <w:lang w:val="en-US"/>
        </w:rPr>
        <w:t xml:space="preserve">donepezil serum concentrations for the respective </w:t>
      </w:r>
      <w:r w:rsidR="007D7E63">
        <w:rPr>
          <w:lang w:val="en-US"/>
        </w:rPr>
        <w:t>type of metabolizer and gene dose</w:t>
      </w:r>
      <w:r>
        <w:rPr>
          <w:lang w:val="en-US"/>
        </w:rPr>
        <w:t>.</w:t>
      </w:r>
    </w:p>
    <w:p w14:paraId="2CDA8DE0" w14:textId="711577FF" w:rsidR="00292EEB" w:rsidRPr="00304091" w:rsidRDefault="00EF4FC2" w:rsidP="007D7E63">
      <w:pPr>
        <w:spacing w:after="200" w:line="360" w:lineRule="auto"/>
        <w:rPr>
          <w:lang w:val="en-US"/>
        </w:rPr>
      </w:pPr>
      <w:r w:rsidRPr="0015501D">
        <w:rPr>
          <w:b/>
          <w:lang w:val="en-US"/>
        </w:rPr>
        <w:t>Abbreviations:</w:t>
      </w:r>
      <w:r>
        <w:rPr>
          <w:lang w:val="en-US"/>
        </w:rPr>
        <w:t xml:space="preserve"> n</w:t>
      </w:r>
      <w:r w:rsidR="007D7E63">
        <w:rPr>
          <w:lang w:val="en-US"/>
        </w:rPr>
        <w:t>g/ml, nanograms per milliliter.</w:t>
      </w:r>
    </w:p>
    <w:sectPr w:rsidR="00292EEB" w:rsidRPr="00304091" w:rsidSect="009E4D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5DFCA" w14:textId="77777777" w:rsidR="00AD4C60" w:rsidRDefault="00AD4C60" w:rsidP="00A162D3">
      <w:pPr>
        <w:spacing w:line="240" w:lineRule="auto"/>
      </w:pPr>
      <w:r>
        <w:separator/>
      </w:r>
    </w:p>
  </w:endnote>
  <w:endnote w:type="continuationSeparator" w:id="0">
    <w:p w14:paraId="6B7B2EAC" w14:textId="77777777" w:rsidR="00AD4C60" w:rsidRDefault="00AD4C60" w:rsidP="00A16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E0F53" w14:textId="77777777" w:rsidR="00EF4FC2" w:rsidRDefault="00EF4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466930"/>
      <w:docPartObj>
        <w:docPartGallery w:val="Page Numbers (Bottom of Page)"/>
        <w:docPartUnique/>
      </w:docPartObj>
    </w:sdtPr>
    <w:sdtEndPr/>
    <w:sdtContent>
      <w:p w14:paraId="4E322FF7" w14:textId="14BEEDA3" w:rsidR="00EF4FC2" w:rsidRPr="00790F11" w:rsidRDefault="00EF4FC2" w:rsidP="003824B6">
        <w:pPr>
          <w:pStyle w:val="Footer"/>
          <w:tabs>
            <w:tab w:val="clear" w:pos="4536"/>
            <w:tab w:val="center" w:pos="0"/>
            <w:tab w:val="left" w:pos="3402"/>
          </w:tabs>
          <w:rPr>
            <w:lang w:val="en-US"/>
          </w:rPr>
        </w:pPr>
        <w:r>
          <w:rPr>
            <w:rFonts w:cs="Arial"/>
            <w:lang w:val="en-US"/>
          </w:rPr>
          <w:t>Ortner_Supplementary</w:t>
        </w:r>
        <w:r>
          <w:rPr>
            <w:rFonts w:cs="Arial"/>
            <w:lang w:val="en-US"/>
          </w:rPr>
          <w:tab/>
          <w:t>AChE-I and CYP2D6 polymorphisms</w:t>
        </w:r>
        <w:r w:rsidRPr="003824B6">
          <w:rPr>
            <w:lang w:val="en-US"/>
          </w:rPr>
          <w:t xml:space="preserve"> </w:t>
        </w:r>
        <w:r>
          <w:rPr>
            <w:lang w:val="en-US"/>
          </w:rPr>
          <w:tab/>
        </w:r>
        <w:r>
          <w:fldChar w:fldCharType="begin"/>
        </w:r>
        <w:r>
          <w:rPr>
            <w:lang w:val="en-US"/>
          </w:rPr>
          <w:instrText>PAGE   \* MERGEFORMAT</w:instrText>
        </w:r>
        <w:r>
          <w:fldChar w:fldCharType="separate"/>
        </w:r>
        <w:r w:rsidR="00CF61D8">
          <w:rPr>
            <w:noProof/>
            <w:lang w:val="en-US"/>
          </w:rPr>
          <w:t>1</w:t>
        </w:r>
        <w:r>
          <w:fldChar w:fldCharType="end"/>
        </w:r>
        <w:r>
          <w:rPr>
            <w:rFonts w:cs="Arial"/>
            <w:lang w:val="en-US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CC6DB" w14:textId="77777777" w:rsidR="00EF4FC2" w:rsidRDefault="00EF4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33C6C" w14:textId="77777777" w:rsidR="00AD4C60" w:rsidRDefault="00AD4C60" w:rsidP="00A162D3">
      <w:pPr>
        <w:spacing w:line="240" w:lineRule="auto"/>
      </w:pPr>
      <w:r>
        <w:separator/>
      </w:r>
    </w:p>
  </w:footnote>
  <w:footnote w:type="continuationSeparator" w:id="0">
    <w:p w14:paraId="509D33FB" w14:textId="77777777" w:rsidR="00AD4C60" w:rsidRDefault="00AD4C60" w:rsidP="00A16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B5BE0" w14:textId="77777777" w:rsidR="00EF4FC2" w:rsidRDefault="00EF4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CA4F5" w14:textId="77777777" w:rsidR="00EF4FC2" w:rsidRDefault="00EF4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B30F" w14:textId="77777777" w:rsidR="00EF4FC2" w:rsidRDefault="00EF4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F23C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485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984652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0816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9063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0F7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CD8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80E1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A1A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AC8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FE5"/>
    <w:multiLevelType w:val="multilevel"/>
    <w:tmpl w:val="F0D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F33ED0"/>
    <w:multiLevelType w:val="hybridMultilevel"/>
    <w:tmpl w:val="F1169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36CBB"/>
    <w:multiLevelType w:val="multilevel"/>
    <w:tmpl w:val="2100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89F0AB5"/>
    <w:multiLevelType w:val="hybridMultilevel"/>
    <w:tmpl w:val="FC527B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15D58"/>
    <w:multiLevelType w:val="multilevel"/>
    <w:tmpl w:val="16DA30C6"/>
    <w:lvl w:ilvl="0">
      <w:start w:val="1"/>
      <w:numFmt w:val="decimal"/>
      <w:pStyle w:val="Heading1"/>
      <w:lvlText w:val="%1"/>
      <w:lvlJc w:val="left"/>
      <w:pPr>
        <w:ind w:left="3268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398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844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98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132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420" w:hanging="1584"/>
      </w:pPr>
      <w:rPr>
        <w:rFonts w:hint="default"/>
      </w:rPr>
    </w:lvl>
  </w:abstractNum>
  <w:abstractNum w:abstractNumId="15" w15:restartNumberingAfterBreak="0">
    <w:nsid w:val="59EF6FEE"/>
    <w:multiLevelType w:val="hybridMultilevel"/>
    <w:tmpl w:val="CD7495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72730"/>
    <w:multiLevelType w:val="multilevel"/>
    <w:tmpl w:val="7A688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DB4F38"/>
    <w:multiLevelType w:val="hybridMultilevel"/>
    <w:tmpl w:val="ADF6299A"/>
    <w:lvl w:ilvl="0" w:tplc="62223F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650D1"/>
    <w:multiLevelType w:val="hybridMultilevel"/>
    <w:tmpl w:val="A7A87E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50809"/>
    <w:multiLevelType w:val="hybridMultilevel"/>
    <w:tmpl w:val="4EF46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F07A9"/>
    <w:multiLevelType w:val="multilevel"/>
    <w:tmpl w:val="C32E459E"/>
    <w:lvl w:ilvl="0">
      <w:start w:val="1"/>
      <w:numFmt w:val="decimal"/>
      <w:lvlText w:val="%1"/>
      <w:lvlJc w:val="left"/>
      <w:pPr>
        <w:ind w:left="384" w:hanging="3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44" w:hanging="384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7"/>
  </w:num>
  <w:num w:numId="13">
    <w:abstractNumId w:val="15"/>
  </w:num>
  <w:num w:numId="14">
    <w:abstractNumId w:val="19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D3"/>
    <w:rsid w:val="000900EF"/>
    <w:rsid w:val="000A00A3"/>
    <w:rsid w:val="000F11CC"/>
    <w:rsid w:val="000F6315"/>
    <w:rsid w:val="00121FB7"/>
    <w:rsid w:val="001368A1"/>
    <w:rsid w:val="001D122E"/>
    <w:rsid w:val="00226C80"/>
    <w:rsid w:val="00233C9E"/>
    <w:rsid w:val="00284EFC"/>
    <w:rsid w:val="002875B5"/>
    <w:rsid w:val="00292EEB"/>
    <w:rsid w:val="002D7979"/>
    <w:rsid w:val="00304091"/>
    <w:rsid w:val="00353BC0"/>
    <w:rsid w:val="003560A4"/>
    <w:rsid w:val="003824B6"/>
    <w:rsid w:val="00383639"/>
    <w:rsid w:val="003937E7"/>
    <w:rsid w:val="003972E8"/>
    <w:rsid w:val="003F0F64"/>
    <w:rsid w:val="00437157"/>
    <w:rsid w:val="004A10FC"/>
    <w:rsid w:val="004A3A47"/>
    <w:rsid w:val="00500F72"/>
    <w:rsid w:val="006A1F87"/>
    <w:rsid w:val="007006A5"/>
    <w:rsid w:val="007D7E63"/>
    <w:rsid w:val="00831768"/>
    <w:rsid w:val="008337CF"/>
    <w:rsid w:val="008431CE"/>
    <w:rsid w:val="00856958"/>
    <w:rsid w:val="009E4D67"/>
    <w:rsid w:val="00A162D3"/>
    <w:rsid w:val="00AD4C60"/>
    <w:rsid w:val="00B85FD2"/>
    <w:rsid w:val="00BB2468"/>
    <w:rsid w:val="00C9370C"/>
    <w:rsid w:val="00CA1E9E"/>
    <w:rsid w:val="00CE0045"/>
    <w:rsid w:val="00CF61D8"/>
    <w:rsid w:val="00D0591B"/>
    <w:rsid w:val="00D21772"/>
    <w:rsid w:val="00D633A7"/>
    <w:rsid w:val="00D657BE"/>
    <w:rsid w:val="00D80E7C"/>
    <w:rsid w:val="00D933AE"/>
    <w:rsid w:val="00E37819"/>
    <w:rsid w:val="00E63C96"/>
    <w:rsid w:val="00EB57C2"/>
    <w:rsid w:val="00EF4FC2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6BE1A"/>
  <w15:chartTrackingRefBased/>
  <w15:docId w15:val="{2327BA78-45B2-40BF-B4ED-66D31BCE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3"/>
    <w:pPr>
      <w:spacing w:after="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2D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2D3"/>
    <w:pPr>
      <w:keepNext/>
      <w:keepLines/>
      <w:numPr>
        <w:ilvl w:val="1"/>
        <w:numId w:val="2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162D3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2D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A162D3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6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2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2D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2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D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162D3"/>
    <w:rPr>
      <w:rFonts w:ascii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A162D3"/>
    <w:pPr>
      <w:spacing w:line="280" w:lineRule="exact"/>
    </w:pPr>
    <w:rPr>
      <w:rFonts w:eastAsia="Times New Roman" w:cs="Times New Roman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A162D3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ListParagraph">
    <w:name w:val="List Paragraph"/>
    <w:basedOn w:val="Normal"/>
    <w:uiPriority w:val="34"/>
    <w:qFormat/>
    <w:rsid w:val="00A162D3"/>
    <w:pPr>
      <w:ind w:left="720"/>
      <w:contextualSpacing/>
    </w:pPr>
  </w:style>
  <w:style w:type="paragraph" w:styleId="NoSpacing">
    <w:name w:val="No Spacing"/>
    <w:uiPriority w:val="1"/>
    <w:qFormat/>
    <w:rsid w:val="00A162D3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A162D3"/>
    <w:pPr>
      <w:spacing w:before="100" w:beforeAutospacing="1" w:after="100" w:afterAutospacing="1" w:line="360" w:lineRule="auto"/>
      <w:jc w:val="both"/>
    </w:pPr>
    <w:rPr>
      <w:rFonts w:eastAsia="PMingLiU" w:cs="Times New Roman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A162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D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162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D3"/>
    <w:rPr>
      <w:rFonts w:ascii="Arial" w:hAnsi="Arial"/>
      <w:sz w:val="24"/>
    </w:rPr>
  </w:style>
  <w:style w:type="character" w:customStyle="1" w:styleId="highlight">
    <w:name w:val="highlight"/>
    <w:basedOn w:val="DefaultParagraphFont"/>
    <w:rsid w:val="00A162D3"/>
  </w:style>
  <w:style w:type="character" w:styleId="HTMLCite">
    <w:name w:val="HTML Cite"/>
    <w:uiPriority w:val="99"/>
    <w:semiHidden/>
    <w:unhideWhenUsed/>
    <w:rsid w:val="00A162D3"/>
    <w:rPr>
      <w:rFonts w:ascii="Times New Roman" w:hAnsi="Times New Roman" w:cs="Times New Roman" w:hint="default"/>
      <w:i/>
      <w:iCs/>
    </w:rPr>
  </w:style>
  <w:style w:type="paragraph" w:styleId="Caption">
    <w:name w:val="caption"/>
    <w:basedOn w:val="Normal"/>
    <w:uiPriority w:val="99"/>
    <w:unhideWhenUsed/>
    <w:qFormat/>
    <w:rsid w:val="00A162D3"/>
    <w:pPr>
      <w:widowControl w:val="0"/>
      <w:suppressLineNumbers/>
      <w:spacing w:line="360" w:lineRule="auto"/>
      <w:jc w:val="both"/>
    </w:pPr>
    <w:rPr>
      <w:rFonts w:ascii="Liberation Serif" w:eastAsia="PMingLiU" w:hAnsi="Liberation Serif" w:cs="Liberation Serif"/>
      <w:b/>
      <w:bCs/>
      <w:i/>
      <w:iCs/>
      <w:kern w:val="2"/>
      <w:szCs w:val="24"/>
      <w:lang w:eastAsia="zh-CN"/>
    </w:rPr>
  </w:style>
  <w:style w:type="paragraph" w:customStyle="1" w:styleId="western">
    <w:name w:val="western"/>
    <w:basedOn w:val="Normal"/>
    <w:uiPriority w:val="99"/>
    <w:rsid w:val="00A162D3"/>
    <w:pPr>
      <w:spacing w:before="100" w:beforeAutospacing="1" w:after="119" w:line="360" w:lineRule="auto"/>
      <w:jc w:val="both"/>
    </w:pPr>
    <w:rPr>
      <w:rFonts w:eastAsia="PMingLiU" w:cs="Times New Roman"/>
      <w:color w:val="000000"/>
      <w:szCs w:val="24"/>
      <w:lang w:eastAsia="de-DE"/>
    </w:rPr>
  </w:style>
  <w:style w:type="paragraph" w:styleId="Revision">
    <w:name w:val="Revision"/>
    <w:hidden/>
    <w:uiPriority w:val="99"/>
    <w:semiHidden/>
    <w:rsid w:val="00A162D3"/>
    <w:pPr>
      <w:spacing w:after="0" w:line="240" w:lineRule="auto"/>
    </w:pPr>
    <w:rPr>
      <w:rFonts w:ascii="Arial" w:hAnsi="Arial"/>
      <w:sz w:val="24"/>
    </w:rPr>
  </w:style>
  <w:style w:type="paragraph" w:customStyle="1" w:styleId="Textkrper21">
    <w:name w:val="Textkörper 21"/>
    <w:basedOn w:val="Normal"/>
    <w:rsid w:val="00A162D3"/>
    <w:pPr>
      <w:suppressAutoHyphens/>
    </w:pPr>
    <w:rPr>
      <w:rFonts w:eastAsia="Times New Roman" w:cs="Arial"/>
      <w:b/>
      <w:sz w:val="28"/>
      <w:szCs w:val="28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A162D3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rsid w:val="00A162D3"/>
    <w:pPr>
      <w:tabs>
        <w:tab w:val="left" w:pos="397"/>
      </w:tabs>
      <w:ind w:left="397" w:hanging="397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A162D3"/>
    <w:rPr>
      <w:rFonts w:ascii="Arial" w:hAnsi="Arial"/>
      <w:sz w:val="24"/>
    </w:rPr>
  </w:style>
  <w:style w:type="paragraph" w:customStyle="1" w:styleId="CitaviBibliographyHeading">
    <w:name w:val="Citavi Bibliography Heading"/>
    <w:basedOn w:val="Heading1"/>
    <w:link w:val="CitaviBibliographyHeadingZchn"/>
    <w:rsid w:val="00A162D3"/>
  </w:style>
  <w:style w:type="character" w:customStyle="1" w:styleId="CitaviBibliographyHeadingZchn">
    <w:name w:val="Citavi Bibliography Heading Zchn"/>
    <w:basedOn w:val="DefaultParagraphFont"/>
    <w:link w:val="CitaviBibliographyHeading"/>
    <w:rsid w:val="00A162D3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A162D3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A162D3"/>
    <w:rPr>
      <w:rFonts w:ascii="Arial" w:eastAsiaTheme="majorEastAsia" w:hAnsi="Arial" w:cstheme="majorBidi"/>
      <w:b/>
      <w:bCs/>
      <w:sz w:val="24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A162D3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A162D3"/>
    <w:rPr>
      <w:rFonts w:ascii="Arial" w:eastAsiaTheme="majorEastAsia" w:hAnsi="Arial" w:cstheme="majorBidi"/>
      <w:b/>
      <w:bCs/>
      <w:sz w:val="24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A162D3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A162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A162D3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A162D3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A162D3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A162D3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A162D3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A162D3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A162D3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A162D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A162D3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A162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A162D3"/>
    <w:pPr>
      <w:tabs>
        <w:tab w:val="num" w:pos="360"/>
      </w:tabs>
      <w:spacing w:line="360" w:lineRule="auto"/>
      <w:ind w:left="360" w:hanging="360"/>
      <w:jc w:val="both"/>
    </w:pPr>
    <w:rPr>
      <w:rFonts w:eastAsia="PMingLiU" w:cs="Calibri"/>
      <w:szCs w:val="24"/>
    </w:rPr>
  </w:style>
  <w:style w:type="table" w:styleId="TableGrid">
    <w:name w:val="Table Grid"/>
    <w:basedOn w:val="TableNormal"/>
    <w:uiPriority w:val="39"/>
    <w:rsid w:val="00A1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2D3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162D3"/>
  </w:style>
  <w:style w:type="character" w:styleId="BookTitle">
    <w:name w:val="Book Title"/>
    <w:basedOn w:val="DefaultParagraphFont"/>
    <w:uiPriority w:val="33"/>
    <w:qFormat/>
    <w:rsid w:val="00A162D3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A162D3"/>
    <w:rPr>
      <w:b/>
      <w:bCs/>
      <w:smallCaps/>
      <w:color w:val="ED7D31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A162D3"/>
    <w:rPr>
      <w:smallCaps/>
      <w:color w:val="ED7D31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A162D3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162D3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3"/>
    <w:rPr>
      <w:rFonts w:ascii="Arial" w:hAnsi="Arial"/>
      <w:b/>
      <w:bCs/>
      <w:i/>
      <w:iCs/>
      <w:color w:val="5B9BD5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162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62D3"/>
    <w:rPr>
      <w:rFonts w:ascii="Arial" w:hAnsi="Arial"/>
      <w:i/>
      <w:iCs/>
      <w:color w:val="000000" w:themeColor="text1"/>
      <w:sz w:val="24"/>
    </w:rPr>
  </w:style>
  <w:style w:type="table" w:styleId="MediumList1-Accent1">
    <w:name w:val="Medium List 1 Accent 1"/>
    <w:basedOn w:val="TableNormal"/>
    <w:uiPriority w:val="65"/>
    <w:rsid w:val="00A162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A162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162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rsid w:val="00A162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A162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A162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A162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A162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rsid w:val="00A162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A162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A162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A162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A162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A162D3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A162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162D3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62D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62D3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62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162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162D3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62D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62D3"/>
    <w:rPr>
      <w:rFonts w:ascii="Arial" w:hAnsi="Arial"/>
      <w:i/>
      <w:iCs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A162D3"/>
  </w:style>
  <w:style w:type="paragraph" w:styleId="PlainText">
    <w:name w:val="Plain Text"/>
    <w:basedOn w:val="Normal"/>
    <w:link w:val="PlainTextChar"/>
    <w:uiPriority w:val="99"/>
    <w:semiHidden/>
    <w:unhideWhenUsed/>
    <w:rsid w:val="00A162D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62D3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62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62D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162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162D3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A162D3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A162D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62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62D3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62D3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62D3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62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62D3"/>
    <w:rPr>
      <w:rFonts w:ascii="Arial" w:hAnsi="Arial"/>
      <w:sz w:val="16"/>
      <w:szCs w:val="16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62D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62D3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62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62D3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162D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162D3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62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62D3"/>
    <w:rPr>
      <w:rFonts w:ascii="Arial" w:hAnsi="Arial"/>
      <w:sz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162D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162D3"/>
    <w:rPr>
      <w:rFonts w:ascii="Arial" w:hAnsi="Arial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62D3"/>
  </w:style>
  <w:style w:type="character" w:customStyle="1" w:styleId="DateChar">
    <w:name w:val="Date Char"/>
    <w:basedOn w:val="DefaultParagraphFont"/>
    <w:link w:val="Date"/>
    <w:uiPriority w:val="99"/>
    <w:semiHidden/>
    <w:rsid w:val="00A162D3"/>
    <w:rPr>
      <w:rFonts w:ascii="Arial" w:hAnsi="Arial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62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62D3"/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62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62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62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A162D3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62D3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62D3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62D3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162D3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A162D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62D3"/>
    <w:rPr>
      <w:rFonts w:ascii="Arial" w:hAnsi="Arial"/>
      <w:sz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A162D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62D3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62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62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Number5">
    <w:name w:val="List Number 5"/>
    <w:basedOn w:val="Normal"/>
    <w:uiPriority w:val="99"/>
    <w:semiHidden/>
    <w:unhideWhenUsed/>
    <w:rsid w:val="00A162D3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162D3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162D3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162D3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162D3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162D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162D3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162D3"/>
    <w:pPr>
      <w:numPr>
        <w:numId w:val="10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A162D3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62D3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62D3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162D3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A162D3"/>
    <w:pPr>
      <w:numPr>
        <w:numId w:val="1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A162D3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A162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MacroText">
    <w:name w:val="macro"/>
    <w:link w:val="MacroTextChar"/>
    <w:uiPriority w:val="99"/>
    <w:semiHidden/>
    <w:unhideWhenUsed/>
    <w:rsid w:val="00A162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62D3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62D3"/>
    <w:pPr>
      <w:ind w:left="240" w:hanging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162D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62D3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62D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A162D3"/>
  </w:style>
  <w:style w:type="character" w:styleId="LineNumber">
    <w:name w:val="line number"/>
    <w:basedOn w:val="DefaultParagraphFont"/>
    <w:uiPriority w:val="99"/>
    <w:semiHidden/>
    <w:unhideWhenUsed/>
    <w:rsid w:val="00A162D3"/>
  </w:style>
  <w:style w:type="character" w:styleId="FootnoteReference">
    <w:name w:val="footnote reference"/>
    <w:basedOn w:val="DefaultParagraphFont"/>
    <w:uiPriority w:val="99"/>
    <w:semiHidden/>
    <w:unhideWhenUsed/>
    <w:rsid w:val="00A162D3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A162D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162D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62D3"/>
  </w:style>
  <w:style w:type="paragraph" w:styleId="Index1">
    <w:name w:val="index 1"/>
    <w:basedOn w:val="Normal"/>
    <w:next w:val="Normal"/>
    <w:autoRedefine/>
    <w:uiPriority w:val="99"/>
    <w:semiHidden/>
    <w:unhideWhenUsed/>
    <w:rsid w:val="00A162D3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62D3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2D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2D3"/>
    <w:rPr>
      <w:rFonts w:ascii="Arial" w:hAnsi="Arial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A162D3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162D3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162D3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162D3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162D3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162D3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162D3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162D3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162D3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162D3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62D3"/>
    <w:pPr>
      <w:spacing w:line="240" w:lineRule="auto"/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62D3"/>
    <w:pPr>
      <w:spacing w:line="240" w:lineRule="auto"/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62D3"/>
    <w:pPr>
      <w:spacing w:line="240" w:lineRule="auto"/>
      <w:ind w:left="168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62D3"/>
    <w:pPr>
      <w:spacing w:line="240" w:lineRule="auto"/>
      <w:ind w:left="144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62D3"/>
    <w:pPr>
      <w:spacing w:line="240" w:lineRule="auto"/>
      <w:ind w:left="120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62D3"/>
    <w:pPr>
      <w:spacing w:line="240" w:lineRule="auto"/>
      <w:ind w:left="96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62D3"/>
    <w:pPr>
      <w:spacing w:line="240" w:lineRule="auto"/>
      <w:ind w:left="72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62D3"/>
    <w:pPr>
      <w:spacing w:line="240" w:lineRule="auto"/>
      <w:ind w:left="480" w:hanging="240"/>
    </w:pPr>
  </w:style>
  <w:style w:type="table" w:customStyle="1" w:styleId="Tabellenraster1">
    <w:name w:val="Tabellenraster1"/>
    <w:basedOn w:val="TableNormal"/>
    <w:next w:val="TableGrid"/>
    <w:uiPriority w:val="39"/>
    <w:rsid w:val="00A1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F2167B4B-17FA-4B44-A5E6-70929F2D1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0662B-C326-4940-9D9B-4C06C1217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8E568-827D-4E0A-A3C5-2E704B1C81F5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Ortner</dc:creator>
  <cp:keywords/>
  <dc:description/>
  <cp:lastModifiedBy>Boon Lee</cp:lastModifiedBy>
  <cp:revision>2</cp:revision>
  <cp:lastPrinted>2020-04-03T16:00:00Z</cp:lastPrinted>
  <dcterms:created xsi:type="dcterms:W3CDTF">2020-07-30T21:56:00Z</dcterms:created>
  <dcterms:modified xsi:type="dcterms:W3CDTF">2020-07-30T21:56:00Z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C:\Users\Ortner\Documents\Citavi 6\Projects\AChE-I_DrArbeit\AChE-I_DrArbeit.ctv6</vt:lpwstr>
  </property>
  <property fmtid="{D5CDD505-2E9C-101B-9397-08002B2CF9AE}" pid="3" name="CitaviDocumentProperty_7">
    <vt:lpwstr>AChE-I_DrArbeit</vt:lpwstr>
  </property>
  <property fmtid="{D5CDD505-2E9C-101B-9397-08002B2CF9AE}" pid="4" name="CitaviDocumentProperty_0">
    <vt:lpwstr>14ed839c-8990-48ff-8219-57fb4bc5fb3a</vt:lpwstr>
  </property>
  <property fmtid="{D5CDD505-2E9C-101B-9397-08002B2CF9AE}" pid="5" name="CitaviDocumentProperty_1">
    <vt:lpwstr>6.1.0.0</vt:lpwstr>
  </property>
  <property fmtid="{D5CDD505-2E9C-101B-9397-08002B2CF9AE}" pid="6" name="ContentTypeId">
    <vt:lpwstr>0x01010033BB1D09B7028A4B9F1C17145C6A7901</vt:lpwstr>
  </property>
</Properties>
</file>