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587BC" w14:textId="77777777" w:rsidR="00641CA7" w:rsidRDefault="00641CA7" w:rsidP="00E05954">
      <w:pPr>
        <w:spacing w:line="480" w:lineRule="auto"/>
        <w:rPr>
          <w:rFonts w:ascii="Arial" w:hAnsi="Arial" w:cs="Arial"/>
          <w:sz w:val="20"/>
          <w:szCs w:val="20"/>
        </w:rPr>
      </w:pPr>
    </w:p>
    <w:p w14:paraId="77DC4C1F" w14:textId="0CEC5D1B" w:rsidR="00641CA7" w:rsidRDefault="00641CA7" w:rsidP="00E05954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377726F" wp14:editId="4F550D4F">
            <wp:extent cx="2590800" cy="187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C0CE" w14:textId="7061ED5F" w:rsidR="00E05954" w:rsidRPr="0060110F" w:rsidRDefault="00E05954" w:rsidP="00E05954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Fig.S1</w:t>
      </w:r>
      <w:r w:rsidRPr="00C2028F">
        <w:rPr>
          <w:rFonts w:ascii="Arial" w:hAnsi="Arial" w:cs="Arial"/>
          <w:sz w:val="20"/>
          <w:szCs w:val="20"/>
        </w:rPr>
        <w:t xml:space="preserve"> H19 promoted SCLC cell proliferation and migration. </w:t>
      </w:r>
      <w:r w:rsidRPr="0060110F">
        <w:rPr>
          <w:rFonts w:ascii="Arial" w:hAnsi="Arial" w:cs="Arial"/>
          <w:sz w:val="20"/>
          <w:szCs w:val="20"/>
        </w:rPr>
        <w:t xml:space="preserve">(A) </w:t>
      </w:r>
      <w:r w:rsidRPr="00692291">
        <w:rPr>
          <w:rFonts w:ascii="Arial" w:hAnsi="Arial" w:cs="Arial"/>
          <w:sz w:val="20"/>
          <w:szCs w:val="20"/>
        </w:rPr>
        <w:t>Relati</w:t>
      </w:r>
      <w:r>
        <w:rPr>
          <w:rFonts w:ascii="Arial" w:hAnsi="Arial" w:cs="Arial"/>
          <w:sz w:val="20"/>
          <w:szCs w:val="20"/>
        </w:rPr>
        <w:t>ve expression levels of H</w:t>
      </w:r>
      <w:r w:rsidRPr="0069229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9, measured by qPCR, in H446</w:t>
      </w:r>
      <w:r w:rsidRPr="00692291">
        <w:rPr>
          <w:rFonts w:ascii="Arial" w:hAnsi="Arial" w:cs="Arial"/>
          <w:sz w:val="20"/>
          <w:szCs w:val="20"/>
        </w:rPr>
        <w:t xml:space="preserve"> cell after shRNA</w:t>
      </w:r>
      <w:r>
        <w:rPr>
          <w:rFonts w:ascii="Arial" w:hAnsi="Arial" w:cs="Arial"/>
          <w:sz w:val="20"/>
          <w:szCs w:val="20"/>
        </w:rPr>
        <w:t>-mediated knockdown of H19</w:t>
      </w:r>
      <w:r w:rsidRPr="00692291">
        <w:rPr>
          <w:rFonts w:ascii="Arial" w:hAnsi="Arial" w:cs="Arial"/>
          <w:sz w:val="20"/>
          <w:szCs w:val="20"/>
        </w:rPr>
        <w:t>.</w:t>
      </w:r>
      <w:r w:rsidRPr="0060110F">
        <w:rPr>
          <w:rFonts w:ascii="Arial" w:hAnsi="Arial" w:cs="Arial"/>
          <w:sz w:val="20"/>
          <w:szCs w:val="20"/>
        </w:rPr>
        <w:t xml:space="preserve"> (B) Cell proliferation ability were detected in H446 c</w:t>
      </w:r>
      <w:r>
        <w:rPr>
          <w:rFonts w:ascii="Arial" w:hAnsi="Arial" w:cs="Arial"/>
          <w:sz w:val="20"/>
          <w:szCs w:val="20"/>
        </w:rPr>
        <w:t>ells which H19 was knocked down via shRNA</w:t>
      </w:r>
      <w:r w:rsidRPr="0060110F">
        <w:rPr>
          <w:rFonts w:ascii="Arial" w:hAnsi="Arial" w:cs="Arial"/>
          <w:sz w:val="20"/>
          <w:szCs w:val="20"/>
        </w:rPr>
        <w:t>. (C) Cell migration capacity were validated in H446 cells which H19 was knocked down. Data are reported as means ± SD. **P&lt;0.01.</w:t>
      </w:r>
    </w:p>
    <w:p w14:paraId="3D28D6E2" w14:textId="77777777" w:rsidR="00B9047D" w:rsidRDefault="00641CA7"/>
    <w:sectPr w:rsidR="00B90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54"/>
    <w:rsid w:val="00181BEA"/>
    <w:rsid w:val="00362753"/>
    <w:rsid w:val="00641CA7"/>
    <w:rsid w:val="008B1518"/>
    <w:rsid w:val="009C128D"/>
    <w:rsid w:val="00E0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9CD3"/>
  <w15:chartTrackingRefBased/>
  <w15:docId w15:val="{F9534D36-BA2B-4F3A-93D2-FD723F43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954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BC1E8AE9-5166-444A-939B-44C19C491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4E14ED-777A-4B95-BC84-A3E41B4F6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BF879-9037-4635-B0A3-B99934082BB5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Boon Lee</cp:lastModifiedBy>
  <cp:revision>2</cp:revision>
  <dcterms:created xsi:type="dcterms:W3CDTF">2020-04-16T02:20:00Z</dcterms:created>
  <dcterms:modified xsi:type="dcterms:W3CDTF">2020-04-16T02:20:00Z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