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F36" w:rsidRDefault="00EC5F36" w:rsidP="00EC5F36">
      <w:pPr>
        <w:pStyle w:val="Beschriftung"/>
        <w:ind w:firstLine="0"/>
        <w:rPr>
          <w:rFonts w:ascii="Arial" w:hAnsi="Arial" w:cs="Arial"/>
          <w:sz w:val="20"/>
          <w:lang w:val="en-US"/>
        </w:rPr>
      </w:pPr>
      <w:r>
        <w:rPr>
          <w:noProof/>
        </w:rPr>
        <w:drawing>
          <wp:inline distT="0" distB="0" distL="0" distR="0">
            <wp:extent cx="4556760" cy="11201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56760" cy="1120140"/>
                    </a:xfrm>
                    <a:prstGeom prst="rect">
                      <a:avLst/>
                    </a:prstGeom>
                    <a:noFill/>
                    <a:ln>
                      <a:noFill/>
                    </a:ln>
                  </pic:spPr>
                </pic:pic>
              </a:graphicData>
            </a:graphic>
          </wp:inline>
        </w:drawing>
      </w:r>
    </w:p>
    <w:p w:rsidR="00EC5F36" w:rsidRPr="00551F4E" w:rsidRDefault="00EC5F36" w:rsidP="00EC5F36">
      <w:pPr>
        <w:pStyle w:val="Beschriftung"/>
        <w:ind w:firstLine="0"/>
        <w:rPr>
          <w:rFonts w:ascii="Arial" w:hAnsi="Arial" w:cs="Arial"/>
          <w:b w:val="0"/>
          <w:sz w:val="20"/>
          <w:lang w:val="en-US"/>
        </w:rPr>
      </w:pPr>
      <w:r>
        <w:rPr>
          <w:rFonts w:ascii="Arial" w:hAnsi="Arial" w:cs="Arial"/>
          <w:sz w:val="20"/>
          <w:lang w:val="en-US"/>
        </w:rPr>
        <w:t xml:space="preserve">Figure S1: </w:t>
      </w:r>
      <w:bookmarkStart w:id="0" w:name="_GoBack"/>
      <w:bookmarkEnd w:id="0"/>
      <w:r w:rsidRPr="00551F4E">
        <w:rPr>
          <w:rFonts w:ascii="Arial" w:hAnsi="Arial" w:cs="Arial"/>
          <w:b w:val="0"/>
          <w:sz w:val="20"/>
          <w:lang w:val="en-US"/>
        </w:rPr>
        <w:t>Secondary antibody controls to fluorescence immunostainings in Figure 6. For secondary antibody controls, primary antibodies were omitted in the staining procedure, and sections were inspected with fluorescence exposure times identical to photographs in Figure 6. Representative examples of the unstimulated controls from n = 4 independent experiments.</w:t>
      </w:r>
    </w:p>
    <w:p w:rsidR="00E66A5D" w:rsidRPr="00EC5F36" w:rsidRDefault="00BF6455">
      <w:pPr>
        <w:rPr>
          <w:lang w:val="en-US"/>
        </w:rPr>
      </w:pPr>
    </w:p>
    <w:sectPr w:rsidR="00E66A5D" w:rsidRPr="00EC5F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36"/>
    <w:rsid w:val="009C3EFB"/>
    <w:rsid w:val="00BF6455"/>
    <w:rsid w:val="00EC5F36"/>
    <w:rsid w:val="00EF2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280F"/>
  <w15:chartTrackingRefBased/>
  <w15:docId w15:val="{7D04DC59-E326-4CB8-B193-5F209114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EC5F36"/>
    <w:pPr>
      <w:spacing w:after="120" w:line="480" w:lineRule="auto"/>
      <w:ind w:firstLine="397"/>
      <w:jc w:val="both"/>
    </w:pPr>
    <w:rPr>
      <w:rFonts w:asciiTheme="majorHAnsi" w:eastAsiaTheme="minorEastAsia" w:hAnsiTheme="majorHAnsi"/>
      <w:b/>
      <w:bCs/>
      <w:sz w:val="18"/>
      <w:szCs w:val="18"/>
    </w:rPr>
  </w:style>
  <w:style w:type="character" w:styleId="Kommentarzeichen">
    <w:name w:val="annotation reference"/>
    <w:basedOn w:val="Absatz-Standardschriftart"/>
    <w:uiPriority w:val="99"/>
    <w:semiHidden/>
    <w:unhideWhenUsed/>
    <w:rsid w:val="00EC5F36"/>
    <w:rPr>
      <w:sz w:val="16"/>
      <w:szCs w:val="16"/>
    </w:rPr>
  </w:style>
  <w:style w:type="paragraph" w:styleId="Kommentartext">
    <w:name w:val="annotation text"/>
    <w:basedOn w:val="Standard"/>
    <w:link w:val="KommentartextZchn"/>
    <w:uiPriority w:val="99"/>
    <w:semiHidden/>
    <w:unhideWhenUsed/>
    <w:rsid w:val="00EC5F36"/>
    <w:pPr>
      <w:spacing w:after="120" w:line="240" w:lineRule="auto"/>
      <w:ind w:firstLine="397"/>
      <w:jc w:val="both"/>
    </w:pPr>
    <w:rPr>
      <w:rFonts w:asciiTheme="majorHAnsi" w:eastAsiaTheme="minorEastAsia" w:hAnsiTheme="majorHAnsi"/>
      <w:sz w:val="20"/>
      <w:szCs w:val="20"/>
    </w:rPr>
  </w:style>
  <w:style w:type="character" w:customStyle="1" w:styleId="KommentartextZchn">
    <w:name w:val="Kommentartext Zchn"/>
    <w:basedOn w:val="Absatz-Standardschriftart"/>
    <w:link w:val="Kommentartext"/>
    <w:uiPriority w:val="99"/>
    <w:semiHidden/>
    <w:rsid w:val="00EC5F36"/>
    <w:rPr>
      <w:rFonts w:asciiTheme="majorHAnsi" w:eastAsiaTheme="minorEastAsia" w:hAnsiTheme="majorHAnsi"/>
      <w:sz w:val="20"/>
      <w:szCs w:val="20"/>
    </w:rPr>
  </w:style>
  <w:style w:type="paragraph" w:styleId="Sprechblasentext">
    <w:name w:val="Balloon Text"/>
    <w:basedOn w:val="Standard"/>
    <w:link w:val="SprechblasentextZchn"/>
    <w:uiPriority w:val="99"/>
    <w:semiHidden/>
    <w:unhideWhenUsed/>
    <w:rsid w:val="00EC5F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5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317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dc:creator>
  <cp:keywords/>
  <dc:description/>
  <cp:lastModifiedBy>kirsc</cp:lastModifiedBy>
  <cp:revision>1</cp:revision>
  <dcterms:created xsi:type="dcterms:W3CDTF">2020-03-31T02:08:00Z</dcterms:created>
  <dcterms:modified xsi:type="dcterms:W3CDTF">2020-03-31T02:23:00Z</dcterms:modified>
</cp:coreProperties>
</file>