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B51" w:rsidRPr="005B3E92" w:rsidRDefault="00E04B51" w:rsidP="00E04B51">
      <w:pPr>
        <w:spacing w:line="36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B3E92">
        <w:rPr>
          <w:rFonts w:ascii="Times New Roman" w:hAnsi="Times New Roman" w:cs="Times New Roman" w:hint="eastAsia"/>
          <w:b/>
          <w:color w:val="FF0000"/>
          <w:sz w:val="24"/>
          <w:szCs w:val="24"/>
        </w:rPr>
        <w:t>F</w:t>
      </w:r>
      <w:r w:rsidRPr="005B3E9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igure S1.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TXNDC5 knockdown repressed HCC cell viability, colony formation and cell cycle and induced apoptosis. </w:t>
      </w:r>
      <w:r w:rsidRPr="005B3E92">
        <w:rPr>
          <w:rFonts w:ascii="Times New Roman" w:hAnsi="Times New Roman" w:cs="Times New Roman"/>
          <w:color w:val="FF0000"/>
          <w:sz w:val="24"/>
        </w:rPr>
        <w:t>SNU-387 and Huh7 cells</w:t>
      </w:r>
      <w:r>
        <w:rPr>
          <w:rFonts w:ascii="Times New Roman" w:hAnsi="Times New Roman" w:cs="Times New Roman"/>
          <w:color w:val="FF0000"/>
          <w:sz w:val="24"/>
        </w:rPr>
        <w:t xml:space="preserve"> were transfected with si-NC or si-TXNDC5. (A) The mRNA expression level of TXNDC5 in </w:t>
      </w:r>
      <w:r w:rsidRPr="005B3E92">
        <w:rPr>
          <w:rFonts w:ascii="Times New Roman" w:hAnsi="Times New Roman" w:cs="Times New Roman"/>
          <w:color w:val="FF0000"/>
          <w:sz w:val="24"/>
        </w:rPr>
        <w:t>SNU-387 and Huh7 cells</w:t>
      </w:r>
      <w:r>
        <w:rPr>
          <w:rFonts w:ascii="Times New Roman" w:hAnsi="Times New Roman" w:cs="Times New Roman"/>
          <w:color w:val="FF0000"/>
          <w:sz w:val="24"/>
        </w:rPr>
        <w:t xml:space="preserve"> was determined by qRT-PCR. (B) The viability of </w:t>
      </w:r>
      <w:r w:rsidRPr="005B3E92">
        <w:rPr>
          <w:rFonts w:ascii="Times New Roman" w:hAnsi="Times New Roman" w:cs="Times New Roman"/>
          <w:color w:val="FF0000"/>
          <w:sz w:val="24"/>
        </w:rPr>
        <w:t>SNU-387 and Huh7 cells</w:t>
      </w:r>
      <w:r>
        <w:rPr>
          <w:rFonts w:ascii="Times New Roman" w:hAnsi="Times New Roman" w:cs="Times New Roman" w:hint="eastAsia"/>
          <w:b/>
          <w:color w:val="FF0000"/>
          <w:sz w:val="24"/>
          <w:szCs w:val="24"/>
        </w:rPr>
        <w:t xml:space="preserve"> </w:t>
      </w:r>
      <w:r w:rsidRPr="005B3E92">
        <w:rPr>
          <w:rFonts w:ascii="Times New Roman" w:hAnsi="Times New Roman" w:cs="Times New Roman"/>
          <w:color w:val="FF0000"/>
          <w:sz w:val="24"/>
          <w:szCs w:val="24"/>
        </w:rPr>
        <w:t xml:space="preserve">was </w:t>
      </w:r>
      <w:r>
        <w:rPr>
          <w:rFonts w:ascii="Times New Roman" w:hAnsi="Times New Roman" w:cs="Times New Roman"/>
          <w:color w:val="FF0000"/>
          <w:sz w:val="24"/>
          <w:szCs w:val="24"/>
        </w:rPr>
        <w:t>measured by CCK-8 assay. (C) The apoptosis of</w:t>
      </w:r>
      <w:r>
        <w:t xml:space="preserve"> </w:t>
      </w:r>
      <w:r w:rsidRPr="005B3E92">
        <w:rPr>
          <w:rFonts w:ascii="Times New Roman" w:hAnsi="Times New Roman" w:cs="Times New Roman"/>
          <w:color w:val="FF0000"/>
          <w:sz w:val="24"/>
        </w:rPr>
        <w:t>SNU-387 and Huh7 cells</w:t>
      </w:r>
      <w:r>
        <w:rPr>
          <w:rFonts w:ascii="Times New Roman" w:hAnsi="Times New Roman" w:cs="Times New Roman"/>
          <w:color w:val="FF0000"/>
          <w:sz w:val="24"/>
        </w:rPr>
        <w:t xml:space="preserve"> was analyzed by flow cytometry analysis. (D) The colony formation ability of </w:t>
      </w:r>
      <w:r w:rsidRPr="005B3E92">
        <w:rPr>
          <w:rFonts w:ascii="Times New Roman" w:hAnsi="Times New Roman" w:cs="Times New Roman"/>
          <w:color w:val="FF0000"/>
          <w:sz w:val="24"/>
        </w:rPr>
        <w:t>SNU-387 and Huh7 cells</w:t>
      </w:r>
      <w:r>
        <w:rPr>
          <w:rFonts w:ascii="Times New Roman" w:hAnsi="Times New Roman" w:cs="Times New Roman"/>
          <w:color w:val="FF0000"/>
          <w:sz w:val="24"/>
        </w:rPr>
        <w:t xml:space="preserve"> was assessed by colony formation assay. (E) Cell cycle process of </w:t>
      </w:r>
      <w:r w:rsidRPr="005B3E92">
        <w:rPr>
          <w:rFonts w:ascii="Times New Roman" w:hAnsi="Times New Roman" w:cs="Times New Roman"/>
          <w:color w:val="FF0000"/>
          <w:sz w:val="24"/>
        </w:rPr>
        <w:t>SNU-387 and Huh7 cells</w:t>
      </w:r>
      <w:r>
        <w:rPr>
          <w:rFonts w:ascii="Times New Roman" w:hAnsi="Times New Roman" w:cs="Times New Roman"/>
          <w:color w:val="FF0000"/>
          <w:sz w:val="24"/>
        </w:rPr>
        <w:t xml:space="preserve"> was analyzed by flow cytometry analysis.</w:t>
      </w:r>
      <w:r w:rsidRPr="005B3E92">
        <w:rPr>
          <w:rFonts w:ascii="Times New Roman" w:hAnsi="Times New Roman" w:cs="Times New Roman"/>
          <w:color w:val="FF0000"/>
          <w:sz w:val="24"/>
        </w:rPr>
        <w:t xml:space="preserve"> </w:t>
      </w:r>
      <w:r w:rsidRPr="005B3E92">
        <w:rPr>
          <w:rFonts w:ascii="Times New Roman" w:hAnsi="Times New Roman" w:cs="Times New Roman"/>
          <w:i/>
          <w:color w:val="FF0000"/>
          <w:sz w:val="24"/>
          <w:szCs w:val="24"/>
        </w:rPr>
        <w:t>*P</w:t>
      </w:r>
      <w:r w:rsidRPr="005B3E92">
        <w:rPr>
          <w:rFonts w:ascii="Times New Roman" w:hAnsi="Times New Roman" w:cs="Times New Roman"/>
          <w:color w:val="FF0000"/>
          <w:sz w:val="24"/>
          <w:szCs w:val="24"/>
        </w:rPr>
        <w:t>&lt;0.05.</w:t>
      </w:r>
    </w:p>
    <w:p w:rsidR="004358AB" w:rsidRDefault="00E04B51" w:rsidP="00D31D50">
      <w:pPr>
        <w:spacing w:line="220" w:lineRule="atLeast"/>
      </w:pPr>
      <w:r w:rsidRPr="00E04B51">
        <w:rPr>
          <w:noProof/>
        </w:rPr>
        <w:drawing>
          <wp:inline distT="0" distB="0" distL="0" distR="0">
            <wp:extent cx="5274310" cy="3068282"/>
            <wp:effectExtent l="0" t="0" r="0" b="0"/>
            <wp:docPr id="1" name="图片 1" descr="E:\在家办公\2019.12\2019.12\201995063-肝细胞癌-准备投稿（注意：材料与方法中有三处需要添加一作单位信息）\201995063投CMR\201995063投CMR返修完成，可以返回 （(注意：图片都做了修改，请全部重新上传）\201995063投CMR返修完成，可以返回 （(注意：图片都做了修改，请全部重新上传）\Figure (注意：图片都做了修改，请全部重新上传）\figS1-for publication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在家办公\2019.12\2019.12\201995063-肝细胞癌-准备投稿（注意：材料与方法中有三处需要添加一作单位信息）\201995063投CMR\201995063投CMR返修完成，可以返回 （(注意：图片都做了修改，请全部重新上传）\201995063投CMR返修完成，可以返回 （(注意：图片都做了修改，请全部重新上传）\Figure (注意：图片都做了修改，请全部重新上传）\figS1-for publication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68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4567" w:rsidRDefault="00164567" w:rsidP="00E04B51">
      <w:pPr>
        <w:spacing w:after="0"/>
      </w:pPr>
      <w:r>
        <w:separator/>
      </w:r>
    </w:p>
  </w:endnote>
  <w:endnote w:type="continuationSeparator" w:id="0">
    <w:p w:rsidR="00164567" w:rsidRDefault="00164567" w:rsidP="00E04B5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4567" w:rsidRDefault="00164567" w:rsidP="00E04B51">
      <w:pPr>
        <w:spacing w:after="0"/>
      </w:pPr>
      <w:r>
        <w:separator/>
      </w:r>
    </w:p>
  </w:footnote>
  <w:footnote w:type="continuationSeparator" w:id="0">
    <w:p w:rsidR="00164567" w:rsidRDefault="00164567" w:rsidP="00E04B5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164567"/>
    <w:rsid w:val="00323B43"/>
    <w:rsid w:val="003D37D8"/>
    <w:rsid w:val="00426133"/>
    <w:rsid w:val="004358AB"/>
    <w:rsid w:val="008B7726"/>
    <w:rsid w:val="00D31D50"/>
    <w:rsid w:val="00E0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70EDF6D-512D-4D4E-A98F-E54472CFE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4B5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04B51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4B5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4B51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xbany</cp:lastModifiedBy>
  <cp:revision>2</cp:revision>
  <dcterms:created xsi:type="dcterms:W3CDTF">2008-09-11T17:20:00Z</dcterms:created>
  <dcterms:modified xsi:type="dcterms:W3CDTF">2020-04-28T02:53:00Z</dcterms:modified>
</cp:coreProperties>
</file>