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C50E1" w14:textId="77777777" w:rsidR="00A576A6" w:rsidRDefault="00A576A6" w:rsidP="00A576A6">
      <w:pPr>
        <w:rPr>
          <w:rFonts w:ascii="Times New Roman" w:hAnsi="Times New Roman"/>
          <w:b/>
          <w:bCs/>
          <w:sz w:val="24"/>
          <w:szCs w:val="24"/>
        </w:rPr>
      </w:pPr>
      <w:r w:rsidRPr="008961D9">
        <w:rPr>
          <w:rFonts w:ascii="Times New Roman" w:hAnsi="Times New Roman"/>
          <w:b/>
          <w:bCs/>
          <w:sz w:val="24"/>
          <w:szCs w:val="24"/>
        </w:rPr>
        <w:t>Table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S1</w:t>
      </w:r>
      <w:proofErr w:type="spellEnd"/>
      <w:r w:rsidRPr="008961D9">
        <w:rPr>
          <w:rFonts w:ascii="Times New Roman" w:hAnsi="Times New Roman"/>
          <w:b/>
          <w:bCs/>
          <w:sz w:val="24"/>
          <w:szCs w:val="24"/>
        </w:rPr>
        <w:t xml:space="preserve"> Diagnosis </w:t>
      </w:r>
      <w:r>
        <w:rPr>
          <w:rFonts w:ascii="Times New Roman" w:hAnsi="Times New Roman"/>
          <w:b/>
          <w:bCs/>
          <w:sz w:val="24"/>
          <w:szCs w:val="24"/>
        </w:rPr>
        <w:t xml:space="preserve">method </w:t>
      </w:r>
      <w:r w:rsidRPr="008961D9">
        <w:rPr>
          <w:rFonts w:ascii="Times New Roman" w:hAnsi="Times New Roman"/>
          <w:b/>
          <w:bCs/>
          <w:sz w:val="24"/>
          <w:szCs w:val="24"/>
        </w:rPr>
        <w:t>of postoperative complications</w:t>
      </w:r>
    </w:p>
    <w:p w14:paraId="69FF8348" w14:textId="77777777" w:rsidR="00A576A6" w:rsidRPr="00A576A6" w:rsidRDefault="00A576A6">
      <w:bookmarkStart w:id="0" w:name="_GoBack"/>
      <w:bookmarkEnd w:id="0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5596"/>
      </w:tblGrid>
      <w:tr w:rsidR="00A576A6" w:rsidRPr="008961D9" w14:paraId="557F5592" w14:textId="77777777" w:rsidTr="00B85101">
        <w:trPr>
          <w:trHeight w:val="497"/>
        </w:trPr>
        <w:tc>
          <w:tcPr>
            <w:tcW w:w="3152" w:type="dxa"/>
            <w:shd w:val="clear" w:color="auto" w:fill="auto"/>
          </w:tcPr>
          <w:p w14:paraId="42A52C54" w14:textId="77777777" w:rsidR="00A576A6" w:rsidRPr="00561AAC" w:rsidRDefault="00A576A6" w:rsidP="00B85101">
            <w:pPr>
              <w:ind w:firstLineChars="100" w:firstLine="210"/>
              <w:rPr>
                <w:rFonts w:ascii="Times New Roman" w:hAnsi="Times New Roman"/>
                <w:b/>
                <w:bCs/>
                <w:szCs w:val="21"/>
              </w:rPr>
            </w:pPr>
            <w:r w:rsidRPr="00561AAC">
              <w:rPr>
                <w:rFonts w:ascii="Times New Roman" w:hAnsi="Times New Roman"/>
                <w:b/>
                <w:bCs/>
                <w:szCs w:val="21"/>
              </w:rPr>
              <w:t>Complications</w:t>
            </w:r>
          </w:p>
        </w:tc>
        <w:tc>
          <w:tcPr>
            <w:tcW w:w="5596" w:type="dxa"/>
            <w:shd w:val="clear" w:color="auto" w:fill="auto"/>
          </w:tcPr>
          <w:p w14:paraId="55A27C17" w14:textId="77777777" w:rsidR="00A576A6" w:rsidRPr="00561AAC" w:rsidRDefault="00A576A6" w:rsidP="00B85101">
            <w:pPr>
              <w:ind w:firstLineChars="850" w:firstLine="1785"/>
              <w:rPr>
                <w:rFonts w:ascii="Times New Roman" w:hAnsi="Times New Roman"/>
                <w:b/>
                <w:bCs/>
                <w:szCs w:val="21"/>
              </w:rPr>
            </w:pPr>
            <w:r w:rsidRPr="00561AAC">
              <w:rPr>
                <w:rFonts w:ascii="Times New Roman" w:hAnsi="Times New Roman"/>
                <w:b/>
                <w:bCs/>
                <w:szCs w:val="21"/>
              </w:rPr>
              <w:t>Diagnosis Method</w:t>
            </w:r>
          </w:p>
        </w:tc>
      </w:tr>
      <w:tr w:rsidR="00A576A6" w:rsidRPr="008961D9" w14:paraId="14580D7C" w14:textId="77777777" w:rsidTr="00B85101">
        <w:trPr>
          <w:trHeight w:val="497"/>
        </w:trPr>
        <w:tc>
          <w:tcPr>
            <w:tcW w:w="3152" w:type="dxa"/>
            <w:shd w:val="clear" w:color="auto" w:fill="auto"/>
          </w:tcPr>
          <w:p w14:paraId="1102AC5E" w14:textId="77777777" w:rsidR="00A576A6" w:rsidRPr="008961D9" w:rsidRDefault="00A576A6" w:rsidP="00B85101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Intra-abdominal infection</w:t>
            </w:r>
          </w:p>
        </w:tc>
        <w:tc>
          <w:tcPr>
            <w:tcW w:w="5596" w:type="dxa"/>
            <w:shd w:val="clear" w:color="auto" w:fill="auto"/>
          </w:tcPr>
          <w:p w14:paraId="2E9B3BF6" w14:textId="77777777" w:rsidR="00A576A6" w:rsidRPr="008961D9" w:rsidRDefault="00A576A6" w:rsidP="00B85101">
            <w:pPr>
              <w:jc w:val="left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Confirmed by drainage culture</w:t>
            </w:r>
          </w:p>
        </w:tc>
      </w:tr>
      <w:tr w:rsidR="00A576A6" w:rsidRPr="008961D9" w14:paraId="530EFFB9" w14:textId="77777777" w:rsidTr="00B85101">
        <w:trPr>
          <w:trHeight w:val="478"/>
        </w:trPr>
        <w:tc>
          <w:tcPr>
            <w:tcW w:w="3152" w:type="dxa"/>
            <w:shd w:val="clear" w:color="auto" w:fill="auto"/>
          </w:tcPr>
          <w:p w14:paraId="1109FB9B" w14:textId="77777777" w:rsidR="00A576A6" w:rsidRPr="008961D9" w:rsidRDefault="00A576A6" w:rsidP="00B85101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Respiratory infection</w:t>
            </w:r>
          </w:p>
        </w:tc>
        <w:tc>
          <w:tcPr>
            <w:tcW w:w="5596" w:type="dxa"/>
            <w:shd w:val="clear" w:color="auto" w:fill="auto"/>
          </w:tcPr>
          <w:p w14:paraId="47062D91" w14:textId="77777777" w:rsidR="00A576A6" w:rsidRPr="008961D9" w:rsidRDefault="00A576A6" w:rsidP="00B85101">
            <w:pPr>
              <w:jc w:val="left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Confirmed by chest CT or sputum culture</w:t>
            </w:r>
          </w:p>
        </w:tc>
      </w:tr>
      <w:tr w:rsidR="00A576A6" w:rsidRPr="008961D9" w14:paraId="34432074" w14:textId="77777777" w:rsidTr="00B85101">
        <w:trPr>
          <w:trHeight w:val="497"/>
        </w:trPr>
        <w:tc>
          <w:tcPr>
            <w:tcW w:w="3152" w:type="dxa"/>
            <w:shd w:val="clear" w:color="auto" w:fill="auto"/>
          </w:tcPr>
          <w:p w14:paraId="01753334" w14:textId="77777777" w:rsidR="00A576A6" w:rsidRPr="008961D9" w:rsidRDefault="00A576A6" w:rsidP="00B85101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Wound infection</w:t>
            </w:r>
          </w:p>
        </w:tc>
        <w:tc>
          <w:tcPr>
            <w:tcW w:w="5596" w:type="dxa"/>
            <w:shd w:val="clear" w:color="auto" w:fill="auto"/>
          </w:tcPr>
          <w:p w14:paraId="083A00F3" w14:textId="77777777" w:rsidR="00A576A6" w:rsidRPr="008961D9" w:rsidRDefault="00A576A6" w:rsidP="00B85101">
            <w:pPr>
              <w:jc w:val="left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Pus overflowed which need dressing change more than usual, confirmed by pus culture</w:t>
            </w:r>
          </w:p>
        </w:tc>
      </w:tr>
      <w:tr w:rsidR="00A576A6" w:rsidRPr="008961D9" w14:paraId="72C25DE2" w14:textId="77777777" w:rsidTr="00B85101">
        <w:trPr>
          <w:trHeight w:val="497"/>
        </w:trPr>
        <w:tc>
          <w:tcPr>
            <w:tcW w:w="3152" w:type="dxa"/>
            <w:shd w:val="clear" w:color="auto" w:fill="auto"/>
          </w:tcPr>
          <w:p w14:paraId="0E40CDA2" w14:textId="77777777" w:rsidR="00A576A6" w:rsidRPr="008961D9" w:rsidRDefault="00A576A6" w:rsidP="00B85101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Anastomosis leakage</w:t>
            </w:r>
          </w:p>
        </w:tc>
        <w:tc>
          <w:tcPr>
            <w:tcW w:w="5596" w:type="dxa"/>
            <w:shd w:val="clear" w:color="auto" w:fill="auto"/>
          </w:tcPr>
          <w:p w14:paraId="671D869F" w14:textId="77777777" w:rsidR="00A576A6" w:rsidRPr="008961D9" w:rsidRDefault="00A576A6" w:rsidP="00B85101">
            <w:pPr>
              <w:jc w:val="left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 xml:space="preserve">Drainage of intestinal content or leakage in upper gastrointestinal series, confirmed by </w:t>
            </w:r>
            <w:proofErr w:type="spellStart"/>
            <w:r w:rsidRPr="008961D9">
              <w:rPr>
                <w:rFonts w:ascii="Times New Roman" w:hAnsi="Times New Roman"/>
                <w:szCs w:val="21"/>
              </w:rPr>
              <w:t>meilan</w:t>
            </w:r>
            <w:proofErr w:type="spellEnd"/>
            <w:r w:rsidRPr="008961D9">
              <w:rPr>
                <w:rFonts w:ascii="Times New Roman" w:hAnsi="Times New Roman"/>
                <w:szCs w:val="21"/>
              </w:rPr>
              <w:t xml:space="preserve"> test</w:t>
            </w:r>
          </w:p>
        </w:tc>
      </w:tr>
      <w:tr w:rsidR="00A576A6" w:rsidRPr="008961D9" w14:paraId="10F16E97" w14:textId="77777777" w:rsidTr="00B85101">
        <w:trPr>
          <w:trHeight w:val="497"/>
        </w:trPr>
        <w:tc>
          <w:tcPr>
            <w:tcW w:w="3152" w:type="dxa"/>
            <w:shd w:val="clear" w:color="auto" w:fill="auto"/>
          </w:tcPr>
          <w:p w14:paraId="2598A0A3" w14:textId="77777777" w:rsidR="00A576A6" w:rsidRPr="008961D9" w:rsidRDefault="00A576A6" w:rsidP="00B85101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Pancreatic fistula</w:t>
            </w:r>
          </w:p>
        </w:tc>
        <w:tc>
          <w:tcPr>
            <w:tcW w:w="5596" w:type="dxa"/>
            <w:shd w:val="clear" w:color="auto" w:fill="auto"/>
          </w:tcPr>
          <w:p w14:paraId="6B5758AA" w14:textId="77777777" w:rsidR="00A576A6" w:rsidRPr="008961D9" w:rsidRDefault="00A576A6" w:rsidP="00B85101">
            <w:pPr>
              <w:jc w:val="left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Confirmed by drainage amylase</w:t>
            </w:r>
          </w:p>
        </w:tc>
      </w:tr>
      <w:tr w:rsidR="00A576A6" w:rsidRPr="008961D9" w14:paraId="09D16011" w14:textId="77777777" w:rsidTr="00B85101">
        <w:trPr>
          <w:trHeight w:val="497"/>
        </w:trPr>
        <w:tc>
          <w:tcPr>
            <w:tcW w:w="3152" w:type="dxa"/>
            <w:shd w:val="clear" w:color="auto" w:fill="auto"/>
          </w:tcPr>
          <w:p w14:paraId="192C6203" w14:textId="77777777" w:rsidR="00A576A6" w:rsidRPr="008961D9" w:rsidRDefault="00A576A6" w:rsidP="00B85101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Catheter infection</w:t>
            </w:r>
          </w:p>
        </w:tc>
        <w:tc>
          <w:tcPr>
            <w:tcW w:w="5596" w:type="dxa"/>
            <w:shd w:val="clear" w:color="auto" w:fill="auto"/>
          </w:tcPr>
          <w:p w14:paraId="56B8C7AF" w14:textId="77777777" w:rsidR="00A576A6" w:rsidRPr="008961D9" w:rsidRDefault="00A576A6" w:rsidP="00B85101">
            <w:pPr>
              <w:jc w:val="left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Confirmed by catheter culture</w:t>
            </w:r>
          </w:p>
        </w:tc>
      </w:tr>
      <w:tr w:rsidR="00A576A6" w:rsidRPr="008961D9" w14:paraId="2AF3C822" w14:textId="77777777" w:rsidTr="00B85101">
        <w:trPr>
          <w:trHeight w:val="497"/>
        </w:trPr>
        <w:tc>
          <w:tcPr>
            <w:tcW w:w="3152" w:type="dxa"/>
            <w:shd w:val="clear" w:color="auto" w:fill="auto"/>
          </w:tcPr>
          <w:p w14:paraId="405F1756" w14:textId="77777777" w:rsidR="00A576A6" w:rsidRPr="008961D9" w:rsidRDefault="00A576A6" w:rsidP="00B85101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Sepsis</w:t>
            </w:r>
          </w:p>
        </w:tc>
        <w:tc>
          <w:tcPr>
            <w:tcW w:w="5596" w:type="dxa"/>
            <w:shd w:val="clear" w:color="auto" w:fill="auto"/>
          </w:tcPr>
          <w:p w14:paraId="1B0F09B3" w14:textId="77777777" w:rsidR="00A576A6" w:rsidRPr="008961D9" w:rsidRDefault="00A576A6" w:rsidP="00B85101">
            <w:pPr>
              <w:jc w:val="left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Confirmed by blood culture</w:t>
            </w:r>
          </w:p>
        </w:tc>
      </w:tr>
      <w:tr w:rsidR="00A576A6" w:rsidRPr="008961D9" w14:paraId="56D5E3FE" w14:textId="77777777" w:rsidTr="00B85101">
        <w:trPr>
          <w:trHeight w:val="497"/>
        </w:trPr>
        <w:tc>
          <w:tcPr>
            <w:tcW w:w="3152" w:type="dxa"/>
            <w:shd w:val="clear" w:color="auto" w:fill="auto"/>
          </w:tcPr>
          <w:p w14:paraId="65518B5A" w14:textId="77777777" w:rsidR="00A576A6" w:rsidRPr="008961D9" w:rsidRDefault="00A576A6" w:rsidP="00B85101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Urinary tract infection</w:t>
            </w:r>
          </w:p>
        </w:tc>
        <w:tc>
          <w:tcPr>
            <w:tcW w:w="5596" w:type="dxa"/>
            <w:shd w:val="clear" w:color="auto" w:fill="auto"/>
          </w:tcPr>
          <w:p w14:paraId="045BF515" w14:textId="77777777" w:rsidR="00A576A6" w:rsidRPr="008961D9" w:rsidRDefault="00A576A6" w:rsidP="00B85101">
            <w:pPr>
              <w:jc w:val="left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Confirmed by urine culture</w:t>
            </w:r>
          </w:p>
        </w:tc>
      </w:tr>
      <w:tr w:rsidR="00A576A6" w:rsidRPr="008961D9" w14:paraId="5659F0E4" w14:textId="77777777" w:rsidTr="00B85101">
        <w:trPr>
          <w:trHeight w:val="497"/>
        </w:trPr>
        <w:tc>
          <w:tcPr>
            <w:tcW w:w="3152" w:type="dxa"/>
            <w:shd w:val="clear" w:color="auto" w:fill="auto"/>
          </w:tcPr>
          <w:p w14:paraId="66987E68" w14:textId="77777777" w:rsidR="00A576A6" w:rsidRPr="008961D9" w:rsidRDefault="00A576A6" w:rsidP="00B85101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Cholecystitis</w:t>
            </w:r>
          </w:p>
        </w:tc>
        <w:tc>
          <w:tcPr>
            <w:tcW w:w="5596" w:type="dxa"/>
            <w:shd w:val="clear" w:color="auto" w:fill="auto"/>
          </w:tcPr>
          <w:p w14:paraId="033654A5" w14:textId="77777777" w:rsidR="00A576A6" w:rsidRPr="008961D9" w:rsidRDefault="00A576A6" w:rsidP="00B85101">
            <w:pPr>
              <w:jc w:val="left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Confirmed by CT and ultrasound</w:t>
            </w:r>
          </w:p>
        </w:tc>
      </w:tr>
      <w:tr w:rsidR="00A576A6" w:rsidRPr="008961D9" w14:paraId="3617D192" w14:textId="77777777" w:rsidTr="00B85101">
        <w:trPr>
          <w:trHeight w:val="497"/>
        </w:trPr>
        <w:tc>
          <w:tcPr>
            <w:tcW w:w="3152" w:type="dxa"/>
            <w:shd w:val="clear" w:color="auto" w:fill="auto"/>
          </w:tcPr>
          <w:p w14:paraId="537B4873" w14:textId="77777777" w:rsidR="00A576A6" w:rsidRPr="008961D9" w:rsidRDefault="00A576A6" w:rsidP="00B85101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Septic shock</w:t>
            </w:r>
          </w:p>
        </w:tc>
        <w:tc>
          <w:tcPr>
            <w:tcW w:w="5596" w:type="dxa"/>
            <w:shd w:val="clear" w:color="auto" w:fill="auto"/>
          </w:tcPr>
          <w:p w14:paraId="3B974AA8" w14:textId="77777777" w:rsidR="00A576A6" w:rsidRPr="008961D9" w:rsidRDefault="00A576A6" w:rsidP="00B85101">
            <w:pPr>
              <w:jc w:val="left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Confirmed by blood culture and unstable of blood pressure, requiring ICU intervention</w:t>
            </w:r>
          </w:p>
        </w:tc>
      </w:tr>
      <w:tr w:rsidR="00A576A6" w:rsidRPr="008961D9" w14:paraId="74AA90E4" w14:textId="77777777" w:rsidTr="00B85101">
        <w:trPr>
          <w:trHeight w:val="497"/>
        </w:trPr>
        <w:tc>
          <w:tcPr>
            <w:tcW w:w="3152" w:type="dxa"/>
            <w:shd w:val="clear" w:color="auto" w:fill="auto"/>
          </w:tcPr>
          <w:p w14:paraId="4ACF8CE7" w14:textId="77777777" w:rsidR="00A576A6" w:rsidRPr="008961D9" w:rsidRDefault="00A576A6" w:rsidP="00B85101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Deep vein thrombosis</w:t>
            </w:r>
          </w:p>
        </w:tc>
        <w:tc>
          <w:tcPr>
            <w:tcW w:w="5596" w:type="dxa"/>
            <w:shd w:val="clear" w:color="auto" w:fill="auto"/>
          </w:tcPr>
          <w:p w14:paraId="175D62F8" w14:textId="77777777" w:rsidR="00A576A6" w:rsidRPr="008961D9" w:rsidRDefault="00A576A6" w:rsidP="00B85101">
            <w:pPr>
              <w:jc w:val="left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Confirmed by ultrasound</w:t>
            </w:r>
          </w:p>
        </w:tc>
      </w:tr>
      <w:tr w:rsidR="00A576A6" w:rsidRPr="008961D9" w14:paraId="0B0385FE" w14:textId="77777777" w:rsidTr="00B85101">
        <w:trPr>
          <w:trHeight w:val="497"/>
        </w:trPr>
        <w:tc>
          <w:tcPr>
            <w:tcW w:w="3152" w:type="dxa"/>
            <w:shd w:val="clear" w:color="auto" w:fill="auto"/>
          </w:tcPr>
          <w:p w14:paraId="4E858200" w14:textId="77777777" w:rsidR="00A576A6" w:rsidRPr="008961D9" w:rsidRDefault="00A576A6" w:rsidP="00B85101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Intra-luminal bleeding</w:t>
            </w:r>
          </w:p>
        </w:tc>
        <w:tc>
          <w:tcPr>
            <w:tcW w:w="5596" w:type="dxa"/>
            <w:shd w:val="clear" w:color="auto" w:fill="auto"/>
          </w:tcPr>
          <w:p w14:paraId="72D9078C" w14:textId="77777777" w:rsidR="00A576A6" w:rsidRPr="008961D9" w:rsidRDefault="00A576A6" w:rsidP="00B85101">
            <w:pPr>
              <w:jc w:val="left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Continuous decline of Hemoglobin, requiring transfusion or reoperation</w:t>
            </w:r>
          </w:p>
        </w:tc>
      </w:tr>
      <w:tr w:rsidR="00A576A6" w:rsidRPr="008961D9" w14:paraId="666BDD7D" w14:textId="77777777" w:rsidTr="00B85101">
        <w:trPr>
          <w:trHeight w:val="478"/>
        </w:trPr>
        <w:tc>
          <w:tcPr>
            <w:tcW w:w="3152" w:type="dxa"/>
            <w:shd w:val="clear" w:color="auto" w:fill="auto"/>
          </w:tcPr>
          <w:p w14:paraId="213805C4" w14:textId="77777777" w:rsidR="00A576A6" w:rsidRPr="008961D9" w:rsidRDefault="00A576A6" w:rsidP="00B85101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Surgical gastroparesis syndrome</w:t>
            </w:r>
          </w:p>
        </w:tc>
        <w:tc>
          <w:tcPr>
            <w:tcW w:w="5596" w:type="dxa"/>
            <w:shd w:val="clear" w:color="auto" w:fill="auto"/>
          </w:tcPr>
          <w:p w14:paraId="7D41F549" w14:textId="77777777" w:rsidR="00A576A6" w:rsidRPr="008961D9" w:rsidRDefault="00A576A6" w:rsidP="00B85101">
            <w:pPr>
              <w:jc w:val="left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Continuous Gastric stasis without any evident of mechanical obstruction</w:t>
            </w:r>
          </w:p>
        </w:tc>
      </w:tr>
      <w:tr w:rsidR="00A576A6" w:rsidRPr="008961D9" w14:paraId="06664F5C" w14:textId="77777777" w:rsidTr="00B85101">
        <w:trPr>
          <w:trHeight w:val="478"/>
        </w:trPr>
        <w:tc>
          <w:tcPr>
            <w:tcW w:w="3152" w:type="dxa"/>
            <w:shd w:val="clear" w:color="auto" w:fill="auto"/>
          </w:tcPr>
          <w:p w14:paraId="531CFADF" w14:textId="77777777" w:rsidR="00A576A6" w:rsidRPr="008961D9" w:rsidRDefault="00A576A6" w:rsidP="00B85101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Arrhythmia and Heart failure</w:t>
            </w:r>
          </w:p>
        </w:tc>
        <w:tc>
          <w:tcPr>
            <w:tcW w:w="5596" w:type="dxa"/>
            <w:shd w:val="clear" w:color="auto" w:fill="auto"/>
          </w:tcPr>
          <w:p w14:paraId="19D11D86" w14:textId="77777777" w:rsidR="00A576A6" w:rsidRPr="008961D9" w:rsidRDefault="00A576A6" w:rsidP="00B85101">
            <w:pPr>
              <w:jc w:val="left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Confirmed by ECG or BNP</w:t>
            </w:r>
          </w:p>
        </w:tc>
      </w:tr>
      <w:tr w:rsidR="00A576A6" w:rsidRPr="008961D9" w14:paraId="5A648C84" w14:textId="77777777" w:rsidTr="00B85101">
        <w:trPr>
          <w:trHeight w:val="478"/>
        </w:trPr>
        <w:tc>
          <w:tcPr>
            <w:tcW w:w="3152" w:type="dxa"/>
            <w:shd w:val="clear" w:color="auto" w:fill="auto"/>
          </w:tcPr>
          <w:p w14:paraId="1DFF404F" w14:textId="77777777" w:rsidR="00A576A6" w:rsidRPr="008961D9" w:rsidRDefault="00A576A6" w:rsidP="00B85101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Pleural effusion</w:t>
            </w:r>
          </w:p>
        </w:tc>
        <w:tc>
          <w:tcPr>
            <w:tcW w:w="5596" w:type="dxa"/>
            <w:shd w:val="clear" w:color="auto" w:fill="auto"/>
          </w:tcPr>
          <w:p w14:paraId="6452DFE7" w14:textId="77777777" w:rsidR="00A576A6" w:rsidRPr="008961D9" w:rsidRDefault="00A576A6" w:rsidP="00B85101">
            <w:pPr>
              <w:jc w:val="left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Confirmed by CT, requiring ultrasound-guided puncture</w:t>
            </w:r>
          </w:p>
        </w:tc>
      </w:tr>
      <w:tr w:rsidR="00A576A6" w:rsidRPr="008961D9" w14:paraId="6D977171" w14:textId="77777777" w:rsidTr="00B85101">
        <w:trPr>
          <w:trHeight w:val="478"/>
        </w:trPr>
        <w:tc>
          <w:tcPr>
            <w:tcW w:w="3152" w:type="dxa"/>
            <w:shd w:val="clear" w:color="auto" w:fill="auto"/>
          </w:tcPr>
          <w:p w14:paraId="5E6F777F" w14:textId="77777777" w:rsidR="00A576A6" w:rsidRPr="008961D9" w:rsidRDefault="00A576A6" w:rsidP="00B85101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Liver dysfunction and Renal failure</w:t>
            </w:r>
          </w:p>
        </w:tc>
        <w:tc>
          <w:tcPr>
            <w:tcW w:w="5596" w:type="dxa"/>
            <w:shd w:val="clear" w:color="auto" w:fill="auto"/>
          </w:tcPr>
          <w:p w14:paraId="75483147" w14:textId="77777777" w:rsidR="00A576A6" w:rsidRPr="008961D9" w:rsidRDefault="00A576A6" w:rsidP="00B85101">
            <w:pPr>
              <w:jc w:val="left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Confirmed by blood test</w:t>
            </w:r>
          </w:p>
        </w:tc>
      </w:tr>
      <w:tr w:rsidR="00A576A6" w:rsidRPr="008961D9" w14:paraId="62A9D38F" w14:textId="77777777" w:rsidTr="00B85101">
        <w:trPr>
          <w:trHeight w:val="478"/>
        </w:trPr>
        <w:tc>
          <w:tcPr>
            <w:tcW w:w="3152" w:type="dxa"/>
            <w:shd w:val="clear" w:color="auto" w:fill="auto"/>
          </w:tcPr>
          <w:p w14:paraId="65E7F79B" w14:textId="77777777" w:rsidR="00A576A6" w:rsidRPr="008961D9" w:rsidRDefault="00A576A6" w:rsidP="00B85101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 xml:space="preserve">Small bowel obstruction  </w:t>
            </w:r>
          </w:p>
        </w:tc>
        <w:tc>
          <w:tcPr>
            <w:tcW w:w="5596" w:type="dxa"/>
            <w:shd w:val="clear" w:color="auto" w:fill="auto"/>
          </w:tcPr>
          <w:p w14:paraId="0F12E362" w14:textId="77777777" w:rsidR="00A576A6" w:rsidRPr="008961D9" w:rsidRDefault="00A576A6" w:rsidP="00B85101">
            <w:pPr>
              <w:jc w:val="left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Confirmed by CT</w:t>
            </w:r>
            <w:r>
              <w:rPr>
                <w:rFonts w:ascii="Times New Roman" w:hAnsi="Times New Roman"/>
                <w:szCs w:val="21"/>
              </w:rPr>
              <w:t xml:space="preserve"> or </w:t>
            </w:r>
            <w:r w:rsidRPr="00C55E83">
              <w:rPr>
                <w:rFonts w:ascii="Times New Roman" w:hAnsi="Times New Roman"/>
                <w:szCs w:val="21"/>
              </w:rPr>
              <w:t>erective abdominal</w:t>
            </w:r>
            <w:r>
              <w:rPr>
                <w:rFonts w:ascii="Times New Roman" w:hAnsi="Times New Roman"/>
                <w:szCs w:val="21"/>
              </w:rPr>
              <w:t xml:space="preserve"> X-ray</w:t>
            </w:r>
          </w:p>
        </w:tc>
      </w:tr>
      <w:tr w:rsidR="00A576A6" w:rsidRPr="008961D9" w14:paraId="056ADC5B" w14:textId="77777777" w:rsidTr="00B85101">
        <w:trPr>
          <w:trHeight w:val="478"/>
        </w:trPr>
        <w:tc>
          <w:tcPr>
            <w:tcW w:w="3152" w:type="dxa"/>
            <w:shd w:val="clear" w:color="auto" w:fill="auto"/>
          </w:tcPr>
          <w:p w14:paraId="2825EE31" w14:textId="77777777" w:rsidR="00A576A6" w:rsidRPr="008961D9" w:rsidRDefault="00A576A6" w:rsidP="00B85101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Pulmonary embolism</w:t>
            </w:r>
          </w:p>
        </w:tc>
        <w:tc>
          <w:tcPr>
            <w:tcW w:w="5596" w:type="dxa"/>
            <w:shd w:val="clear" w:color="auto" w:fill="auto"/>
          </w:tcPr>
          <w:p w14:paraId="522F8E17" w14:textId="77777777" w:rsidR="00A576A6" w:rsidRPr="008961D9" w:rsidRDefault="00A576A6" w:rsidP="00B85101">
            <w:pPr>
              <w:jc w:val="left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Confirmed by CTA</w:t>
            </w:r>
          </w:p>
        </w:tc>
      </w:tr>
      <w:tr w:rsidR="00A576A6" w:rsidRPr="008961D9" w14:paraId="37F046D6" w14:textId="77777777" w:rsidTr="00B85101">
        <w:trPr>
          <w:trHeight w:val="478"/>
        </w:trPr>
        <w:tc>
          <w:tcPr>
            <w:tcW w:w="3152" w:type="dxa"/>
            <w:shd w:val="clear" w:color="auto" w:fill="auto"/>
          </w:tcPr>
          <w:p w14:paraId="6F9433EC" w14:textId="77777777" w:rsidR="00A576A6" w:rsidRPr="008961D9" w:rsidRDefault="00A576A6" w:rsidP="00B85101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Anastomotic stricture</w:t>
            </w:r>
          </w:p>
        </w:tc>
        <w:tc>
          <w:tcPr>
            <w:tcW w:w="5596" w:type="dxa"/>
            <w:shd w:val="clear" w:color="auto" w:fill="auto"/>
          </w:tcPr>
          <w:p w14:paraId="2398CCA9" w14:textId="77777777" w:rsidR="00A576A6" w:rsidRPr="008961D9" w:rsidRDefault="00A576A6" w:rsidP="00B85101">
            <w:pPr>
              <w:jc w:val="left"/>
              <w:rPr>
                <w:rFonts w:ascii="Times New Roman" w:hAnsi="Times New Roman"/>
                <w:szCs w:val="21"/>
              </w:rPr>
            </w:pPr>
            <w:r w:rsidRPr="008961D9">
              <w:rPr>
                <w:rFonts w:ascii="Times New Roman" w:hAnsi="Times New Roman"/>
                <w:szCs w:val="21"/>
              </w:rPr>
              <w:t>Confirmed by gastroscopy, requiring surgical intervention</w:t>
            </w:r>
          </w:p>
        </w:tc>
      </w:tr>
    </w:tbl>
    <w:p w14:paraId="2819FC2F" w14:textId="77777777" w:rsidR="00704B4D" w:rsidRPr="00A576A6" w:rsidRDefault="00704B4D"/>
    <w:sectPr w:rsidR="00704B4D" w:rsidRPr="00A57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F3E70" w14:textId="77777777" w:rsidR="005D74BB" w:rsidRDefault="005D74BB" w:rsidP="00A576A6">
      <w:r>
        <w:separator/>
      </w:r>
    </w:p>
  </w:endnote>
  <w:endnote w:type="continuationSeparator" w:id="0">
    <w:p w14:paraId="3215D5E5" w14:textId="77777777" w:rsidR="005D74BB" w:rsidRDefault="005D74BB" w:rsidP="00A5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99D5F" w14:textId="77777777" w:rsidR="005D74BB" w:rsidRDefault="005D74BB" w:rsidP="00A576A6">
      <w:r>
        <w:separator/>
      </w:r>
    </w:p>
  </w:footnote>
  <w:footnote w:type="continuationSeparator" w:id="0">
    <w:p w14:paraId="1A9FB7F4" w14:textId="77777777" w:rsidR="005D74BB" w:rsidRDefault="005D74BB" w:rsidP="00A57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19"/>
    <w:rsid w:val="005D74BB"/>
    <w:rsid w:val="00704B4D"/>
    <w:rsid w:val="00A576A6"/>
    <w:rsid w:val="00EC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61C7C"/>
  <w15:chartTrackingRefBased/>
  <w15:docId w15:val="{011DCC06-750B-4346-925D-2D0A4D8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6A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76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76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76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琛</dc:creator>
  <cp:keywords/>
  <dc:description/>
  <cp:lastModifiedBy>王 琛</cp:lastModifiedBy>
  <cp:revision>2</cp:revision>
  <dcterms:created xsi:type="dcterms:W3CDTF">2019-12-14T02:40:00Z</dcterms:created>
  <dcterms:modified xsi:type="dcterms:W3CDTF">2019-12-14T02:40:00Z</dcterms:modified>
</cp:coreProperties>
</file>