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994B6" w14:textId="7049C8D9" w:rsidR="005C43CF" w:rsidRPr="009A2C86" w:rsidRDefault="007176BE" w:rsidP="005C43CF">
      <w:pPr>
        <w:shd w:val="clear" w:color="auto" w:fill="FCFCFC"/>
        <w:spacing w:before="100" w:beforeAutospacing="1" w:after="100" w:afterAutospacing="1" w:line="240" w:lineRule="auto"/>
        <w:ind w:left="360"/>
        <w:rPr>
          <w:rFonts w:ascii="Helvetica" w:eastAsia="Times New Roman" w:hAnsi="Helvetica" w:cs="Times New Roman"/>
          <w:b/>
          <w:color w:val="333333"/>
          <w:sz w:val="27"/>
          <w:szCs w:val="27"/>
          <w:lang w:eastAsia="en-GB"/>
        </w:rPr>
      </w:pPr>
      <w:r>
        <w:rPr>
          <w:rFonts w:ascii="Helvetica" w:eastAsia="Times New Roman" w:hAnsi="Helvetica" w:cs="Times New Roman"/>
          <w:b/>
          <w:color w:val="333333"/>
          <w:sz w:val="27"/>
          <w:szCs w:val="27"/>
          <w:lang w:eastAsia="en-GB"/>
        </w:rPr>
        <w:t>SUPPLEMENTARY DATA</w:t>
      </w:r>
    </w:p>
    <w:p w14:paraId="198A7AE2" w14:textId="0915DF20" w:rsidR="00D95A42" w:rsidRPr="00D95A42" w:rsidRDefault="00D95A42" w:rsidP="00D95A42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Title</w:t>
      </w:r>
      <w:r w:rsidRPr="00D95A42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D95A42">
        <w:rPr>
          <w:rFonts w:ascii="Arial" w:hAnsi="Arial" w:cs="Arial"/>
          <w:sz w:val="24"/>
          <w:szCs w:val="24"/>
        </w:rPr>
        <w:t>A renal impairment subgroup analysis of the safety and efficacy of naldemedine for the treatment of opioid-induced constipation in patients with chronic non-cancer pain receiving opioid therapy</w:t>
      </w:r>
    </w:p>
    <w:p w14:paraId="53562F44" w14:textId="328BFDE3" w:rsidR="005C43CF" w:rsidRPr="00D95A42" w:rsidRDefault="00D95A42" w:rsidP="00977874">
      <w:pPr>
        <w:spacing w:line="48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Submitted to:</w:t>
      </w:r>
      <w:r w:rsidR="005C43CF" w:rsidRPr="00D95A42">
        <w:rPr>
          <w:rFonts w:ascii="Arial" w:hAnsi="Arial" w:cs="Arial"/>
          <w:i/>
          <w:sz w:val="24"/>
          <w:szCs w:val="24"/>
        </w:rPr>
        <w:t xml:space="preserve"> </w:t>
      </w:r>
      <w:r w:rsidRPr="00D95A42">
        <w:rPr>
          <w:rFonts w:ascii="Arial" w:hAnsi="Arial" w:cs="Arial"/>
          <w:i/>
          <w:sz w:val="24"/>
          <w:szCs w:val="24"/>
        </w:rPr>
        <w:t>Journal of Pain Research</w:t>
      </w:r>
    </w:p>
    <w:p w14:paraId="5FDE1344" w14:textId="0BFCB8DB" w:rsidR="00D95A42" w:rsidRPr="00D95A42" w:rsidRDefault="00D95A42" w:rsidP="00D95A42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Authors</w:t>
      </w:r>
      <w:r w:rsidRPr="00D95A42">
        <w:rPr>
          <w:rFonts w:ascii="Arial" w:hAnsi="Arial" w:cs="Arial"/>
          <w:b/>
          <w:sz w:val="24"/>
          <w:szCs w:val="24"/>
        </w:rPr>
        <w:t xml:space="preserve">: </w:t>
      </w:r>
      <w:r w:rsidRPr="00D95A42">
        <w:rPr>
          <w:rFonts w:ascii="Arial" w:hAnsi="Arial" w:cs="Arial"/>
          <w:sz w:val="24"/>
          <w:szCs w:val="24"/>
        </w:rPr>
        <w:t>Lynn Webster</w:t>
      </w:r>
      <w:r w:rsidRPr="00D95A42">
        <w:rPr>
          <w:rFonts w:ascii="Arial" w:hAnsi="Arial" w:cs="Arial"/>
          <w:sz w:val="24"/>
          <w:szCs w:val="24"/>
          <w:vertAlign w:val="superscript"/>
        </w:rPr>
        <w:t>1</w:t>
      </w:r>
      <w:r w:rsidRPr="00D95A42">
        <w:rPr>
          <w:rFonts w:ascii="Arial" w:hAnsi="Arial" w:cs="Arial"/>
          <w:sz w:val="24"/>
          <w:szCs w:val="24"/>
        </w:rPr>
        <w:t>; Martin E. Hale</w:t>
      </w:r>
      <w:r w:rsidRPr="00D95A42">
        <w:rPr>
          <w:rFonts w:ascii="Arial" w:hAnsi="Arial" w:cs="Arial"/>
          <w:sz w:val="24"/>
          <w:szCs w:val="24"/>
          <w:vertAlign w:val="superscript"/>
        </w:rPr>
        <w:t>2</w:t>
      </w:r>
      <w:r w:rsidRPr="00D95A42">
        <w:rPr>
          <w:rFonts w:ascii="Arial" w:hAnsi="Arial" w:cs="Arial"/>
          <w:sz w:val="24"/>
          <w:szCs w:val="24"/>
        </w:rPr>
        <w:t>; Tadaaki Yamada</w:t>
      </w:r>
      <w:r w:rsidRPr="00D95A42">
        <w:rPr>
          <w:rFonts w:ascii="Arial" w:hAnsi="Arial" w:cs="Arial"/>
          <w:sz w:val="24"/>
          <w:szCs w:val="24"/>
          <w:vertAlign w:val="superscript"/>
        </w:rPr>
        <w:t>3</w:t>
      </w:r>
      <w:r w:rsidRPr="00D95A42">
        <w:rPr>
          <w:rFonts w:ascii="Arial" w:hAnsi="Arial" w:cs="Arial"/>
          <w:sz w:val="24"/>
          <w:szCs w:val="24"/>
        </w:rPr>
        <w:t>; James E. Wild</w:t>
      </w:r>
      <w:r w:rsidRPr="00D95A42">
        <w:rPr>
          <w:rFonts w:ascii="Arial" w:hAnsi="Arial" w:cs="Arial"/>
          <w:sz w:val="24"/>
          <w:szCs w:val="24"/>
          <w:vertAlign w:val="superscript"/>
        </w:rPr>
        <w:t>4</w:t>
      </w:r>
      <w:r w:rsidRPr="00D95A42">
        <w:rPr>
          <w:rFonts w:ascii="Arial" w:hAnsi="Arial" w:cs="Arial"/>
          <w:sz w:val="24"/>
          <w:szCs w:val="24"/>
        </w:rPr>
        <w:cr/>
      </w:r>
    </w:p>
    <w:p w14:paraId="65960E9D" w14:textId="6C4082EF" w:rsidR="00D95A42" w:rsidRPr="00D95A42" w:rsidRDefault="00D95A42" w:rsidP="00D95A42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Affiliations</w:t>
      </w:r>
      <w:bookmarkStart w:id="0" w:name="_GoBack"/>
      <w:bookmarkEnd w:id="0"/>
      <w:r w:rsidRPr="00D95A42">
        <w:rPr>
          <w:rFonts w:ascii="Arial" w:hAnsi="Arial" w:cs="Arial"/>
          <w:b/>
          <w:sz w:val="24"/>
          <w:szCs w:val="24"/>
        </w:rPr>
        <w:t>:</w:t>
      </w:r>
      <w:r w:rsidRPr="00D95A42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Pr="00D95A42">
        <w:rPr>
          <w:rFonts w:ascii="Arial" w:hAnsi="Arial" w:cs="Arial"/>
          <w:sz w:val="24"/>
          <w:szCs w:val="24"/>
          <w:vertAlign w:val="superscript"/>
        </w:rPr>
        <w:t>1</w:t>
      </w:r>
      <w:r w:rsidRPr="00D95A42">
        <w:rPr>
          <w:rFonts w:ascii="Arial" w:hAnsi="Arial" w:cs="Arial"/>
          <w:sz w:val="24"/>
          <w:szCs w:val="24"/>
        </w:rPr>
        <w:t xml:space="preserve">PRA Health Sciences, Salt Lake City, UT USA; </w:t>
      </w:r>
      <w:r w:rsidRPr="00D95A42">
        <w:rPr>
          <w:rFonts w:ascii="Arial" w:hAnsi="Arial" w:cs="Arial"/>
          <w:sz w:val="24"/>
          <w:szCs w:val="24"/>
          <w:vertAlign w:val="superscript"/>
        </w:rPr>
        <w:t>2</w:t>
      </w:r>
      <w:r w:rsidRPr="00D95A42">
        <w:rPr>
          <w:rFonts w:ascii="Arial" w:hAnsi="Arial" w:cs="Arial"/>
          <w:sz w:val="24"/>
          <w:szCs w:val="24"/>
        </w:rPr>
        <w:t xml:space="preserve">Gold Coast Research LLC, Plantation, FL USA; </w:t>
      </w:r>
      <w:r w:rsidRPr="00D95A42">
        <w:rPr>
          <w:rFonts w:ascii="Arial" w:hAnsi="Arial" w:cs="Arial"/>
          <w:sz w:val="24"/>
          <w:szCs w:val="24"/>
          <w:vertAlign w:val="superscript"/>
        </w:rPr>
        <w:t>3</w:t>
      </w:r>
      <w:r w:rsidRPr="00D95A42">
        <w:rPr>
          <w:rFonts w:ascii="Arial" w:hAnsi="Arial" w:cs="Arial"/>
          <w:sz w:val="24"/>
          <w:szCs w:val="24"/>
        </w:rPr>
        <w:t xml:space="preserve">Shionogi, Inc., Florham Park, NJ USA; </w:t>
      </w:r>
      <w:r w:rsidRPr="00D95A42">
        <w:rPr>
          <w:rFonts w:ascii="Arial" w:hAnsi="Arial" w:cs="Arial"/>
          <w:sz w:val="24"/>
          <w:szCs w:val="24"/>
          <w:vertAlign w:val="superscript"/>
        </w:rPr>
        <w:t>4</w:t>
      </w:r>
      <w:r w:rsidRPr="00D95A42">
        <w:rPr>
          <w:rFonts w:ascii="Arial" w:hAnsi="Arial" w:cs="Arial"/>
          <w:sz w:val="24"/>
          <w:szCs w:val="24"/>
        </w:rPr>
        <w:t>Upstate Clinical Research Associates, Williamsville, NY USA</w:t>
      </w:r>
    </w:p>
    <w:p w14:paraId="61ECF2FA" w14:textId="174BFA82" w:rsidR="00D95A42" w:rsidRPr="00D95A42" w:rsidRDefault="005C43CF" w:rsidP="00D95A42">
      <w:pPr>
        <w:ind w:left="360"/>
        <w:rPr>
          <w:rFonts w:ascii="Arial" w:hAnsi="Arial" w:cs="Arial"/>
          <w:sz w:val="24"/>
          <w:szCs w:val="24"/>
        </w:rPr>
      </w:pPr>
      <w:r w:rsidRPr="00D95A42">
        <w:rPr>
          <w:rFonts w:ascii="Arial" w:hAnsi="Arial" w:cs="Arial"/>
          <w:b/>
          <w:bCs/>
          <w:sz w:val="24"/>
          <w:szCs w:val="24"/>
        </w:rPr>
        <w:t>Corresponding Author:</w:t>
      </w:r>
      <w:r w:rsidR="009C282D" w:rsidRPr="00D95A42">
        <w:rPr>
          <w:rFonts w:ascii="Arial" w:hAnsi="Arial" w:cs="Arial"/>
          <w:sz w:val="24"/>
          <w:szCs w:val="24"/>
        </w:rPr>
        <w:t xml:space="preserve"> </w:t>
      </w:r>
      <w:r w:rsidR="00D95A42" w:rsidRPr="00D95A42">
        <w:rPr>
          <w:rFonts w:ascii="Arial" w:hAnsi="Arial" w:cs="Arial"/>
          <w:sz w:val="24"/>
          <w:szCs w:val="24"/>
        </w:rPr>
        <w:t>Lynn R. Webster, MD, FACPM, FASAM</w:t>
      </w:r>
      <w:r w:rsidR="00D95A42">
        <w:rPr>
          <w:rFonts w:ascii="Arial" w:hAnsi="Arial" w:cs="Arial"/>
          <w:sz w:val="24"/>
          <w:szCs w:val="24"/>
        </w:rPr>
        <w:t xml:space="preserve"> </w:t>
      </w:r>
      <w:r w:rsidR="00D95A42" w:rsidRPr="00D95A42">
        <w:rPr>
          <w:rFonts w:ascii="Arial" w:hAnsi="Arial" w:cs="Arial"/>
          <w:sz w:val="24"/>
          <w:szCs w:val="24"/>
        </w:rPr>
        <w:t>lrwebstermd@gmail.com</w:t>
      </w:r>
    </w:p>
    <w:p w14:paraId="79FA64EC" w14:textId="5A3243B9" w:rsidR="005C43CF" w:rsidRPr="009A2C86" w:rsidRDefault="005C43CF" w:rsidP="00977874">
      <w:pPr>
        <w:spacing w:line="480" w:lineRule="auto"/>
        <w:ind w:left="360"/>
        <w:rPr>
          <w:rFonts w:ascii="Arial" w:hAnsi="Arial" w:cs="Arial"/>
          <w:sz w:val="24"/>
          <w:szCs w:val="24"/>
        </w:rPr>
      </w:pPr>
    </w:p>
    <w:p w14:paraId="15FEBD41" w14:textId="77777777" w:rsidR="005C43CF" w:rsidRPr="009A2C86" w:rsidRDefault="005C43CF" w:rsidP="00977874">
      <w:pPr>
        <w:shd w:val="clear" w:color="auto" w:fill="FCFCFC"/>
        <w:spacing w:before="100" w:beforeAutospacing="1" w:after="100" w:afterAutospacing="1" w:line="480" w:lineRule="auto"/>
        <w:ind w:left="36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68AF2DDE" w14:textId="77777777" w:rsidR="00977874" w:rsidRPr="009A2C86" w:rsidRDefault="00977874" w:rsidP="00977874">
      <w:pPr>
        <w:spacing w:line="480" w:lineRule="auto"/>
        <w:rPr>
          <w:rFonts w:ascii="Arial" w:hAnsi="Arial" w:cs="Arial"/>
          <w:sz w:val="24"/>
          <w:szCs w:val="24"/>
        </w:rPr>
      </w:pPr>
      <w:r w:rsidRPr="009A2C86">
        <w:rPr>
          <w:rFonts w:ascii="Arial" w:hAnsi="Arial" w:cs="Arial"/>
          <w:sz w:val="24"/>
          <w:szCs w:val="24"/>
        </w:rPr>
        <w:br w:type="page"/>
      </w:r>
    </w:p>
    <w:p w14:paraId="237F93E3" w14:textId="77777777" w:rsidR="009C282D" w:rsidRPr="009A2C86" w:rsidRDefault="00DA37A0" w:rsidP="00AC544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9A2C86">
        <w:rPr>
          <w:rFonts w:ascii="Arial" w:hAnsi="Arial" w:cs="Arial"/>
          <w:b/>
          <w:sz w:val="24"/>
          <w:szCs w:val="24"/>
        </w:rPr>
        <w:lastRenderedPageBreak/>
        <w:t>COMPOSE-1,-2, and -3 Institutional Review Boards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77874" w:rsidRPr="009A2C86" w14:paraId="1AB6FF9A" w14:textId="77777777" w:rsidTr="00977874">
        <w:tc>
          <w:tcPr>
            <w:tcW w:w="3080" w:type="dxa"/>
          </w:tcPr>
          <w:p w14:paraId="70593711" w14:textId="77777777" w:rsidR="00977874" w:rsidRPr="009A2C86" w:rsidRDefault="00977874" w:rsidP="00977874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C86">
              <w:rPr>
                <w:rFonts w:ascii="Arial" w:hAnsi="Arial" w:cs="Arial"/>
                <w:b/>
                <w:sz w:val="24"/>
                <w:szCs w:val="24"/>
              </w:rPr>
              <w:t>COMPOSE-1</w:t>
            </w:r>
          </w:p>
        </w:tc>
        <w:tc>
          <w:tcPr>
            <w:tcW w:w="3081" w:type="dxa"/>
          </w:tcPr>
          <w:p w14:paraId="29A26B95" w14:textId="77777777" w:rsidR="00977874" w:rsidRPr="009A2C86" w:rsidRDefault="00977874" w:rsidP="00977874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C86">
              <w:rPr>
                <w:rFonts w:ascii="Arial" w:hAnsi="Arial" w:cs="Arial"/>
                <w:b/>
                <w:sz w:val="24"/>
                <w:szCs w:val="24"/>
              </w:rPr>
              <w:t>COMPOSE-2</w:t>
            </w:r>
          </w:p>
        </w:tc>
        <w:tc>
          <w:tcPr>
            <w:tcW w:w="3081" w:type="dxa"/>
          </w:tcPr>
          <w:p w14:paraId="5705F5E4" w14:textId="77777777" w:rsidR="00977874" w:rsidRPr="009A2C86" w:rsidRDefault="00977874" w:rsidP="00977874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C86">
              <w:rPr>
                <w:rFonts w:ascii="Arial" w:hAnsi="Arial" w:cs="Arial"/>
                <w:b/>
                <w:sz w:val="24"/>
                <w:szCs w:val="24"/>
              </w:rPr>
              <w:t>COMPOSE-3</w:t>
            </w:r>
          </w:p>
        </w:tc>
      </w:tr>
      <w:tr w:rsidR="00C369C9" w:rsidRPr="009A2C86" w14:paraId="329CC744" w14:textId="77777777" w:rsidTr="00977874">
        <w:tc>
          <w:tcPr>
            <w:tcW w:w="3080" w:type="dxa"/>
          </w:tcPr>
          <w:p w14:paraId="79786D44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Ethikkommission der</w:t>
            </w:r>
          </w:p>
          <w:p w14:paraId="1C04BDFF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Medizinischen Universität Wien</w:t>
            </w:r>
          </w:p>
          <w:p w14:paraId="7CF98F83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Borschkegasse 8b, E06</w:t>
            </w:r>
          </w:p>
          <w:p w14:paraId="0D03976B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Wien, Wien 1090 </w:t>
            </w:r>
          </w:p>
          <w:p w14:paraId="5DD49D0A" w14:textId="77777777" w:rsidR="00C369C9" w:rsidRPr="009A2C86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Austria</w:t>
            </w:r>
          </w:p>
        </w:tc>
        <w:tc>
          <w:tcPr>
            <w:tcW w:w="3081" w:type="dxa"/>
          </w:tcPr>
          <w:p w14:paraId="4099792D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Ethikkommission der Stadt Wien</w:t>
            </w:r>
          </w:p>
          <w:p w14:paraId="5ACA8671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Thomas-Klestil-Platz 8</w:t>
            </w:r>
          </w:p>
          <w:p w14:paraId="269487C0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Vienna Vienna 1030</w:t>
            </w:r>
          </w:p>
          <w:p w14:paraId="2B289D67" w14:textId="77777777" w:rsidR="00C369C9" w:rsidRPr="009A2C86" w:rsidRDefault="00C369C9" w:rsidP="00C73CA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Austria</w:t>
            </w:r>
          </w:p>
        </w:tc>
        <w:tc>
          <w:tcPr>
            <w:tcW w:w="3081" w:type="dxa"/>
          </w:tcPr>
          <w:p w14:paraId="502B4B4A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Bellberry HREC</w:t>
            </w:r>
          </w:p>
          <w:p w14:paraId="27F42BAD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129 Glen Osmond Road</w:t>
            </w:r>
          </w:p>
          <w:p w14:paraId="5D3C64DC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Eastwood, SA 5063</w:t>
            </w:r>
          </w:p>
          <w:p w14:paraId="70F64407" w14:textId="77777777" w:rsidR="00C369C9" w:rsidRPr="009A2C86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Australia</w:t>
            </w:r>
          </w:p>
        </w:tc>
      </w:tr>
      <w:tr w:rsidR="00C369C9" w:rsidRPr="009A2C86" w14:paraId="32DD19F1" w14:textId="77777777" w:rsidTr="00977874">
        <w:tc>
          <w:tcPr>
            <w:tcW w:w="3080" w:type="dxa"/>
          </w:tcPr>
          <w:p w14:paraId="439545F5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CEC/LEC: Etická komise pro</w:t>
            </w:r>
          </w:p>
          <w:p w14:paraId="50A9A211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multicentrická hodnocení Krajská</w:t>
            </w:r>
          </w:p>
          <w:p w14:paraId="16BB4CC1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nemocnice Liberec, a.s.</w:t>
            </w:r>
          </w:p>
          <w:p w14:paraId="2A7C5524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Husova 10</w:t>
            </w:r>
          </w:p>
          <w:p w14:paraId="7EDB156C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Liberec 460 63 </w:t>
            </w:r>
          </w:p>
          <w:p w14:paraId="35D1DE26" w14:textId="77777777" w:rsidR="00C369C9" w:rsidRPr="009A2C86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Czech Republic</w:t>
            </w:r>
          </w:p>
        </w:tc>
        <w:tc>
          <w:tcPr>
            <w:tcW w:w="3081" w:type="dxa"/>
          </w:tcPr>
          <w:p w14:paraId="4F4432D8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CEC/LEC: Etická komise Krajská</w:t>
            </w:r>
          </w:p>
          <w:p w14:paraId="065F568C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nemocnice Liberec, a.s.</w:t>
            </w:r>
          </w:p>
          <w:p w14:paraId="1287F6AE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Husova 10</w:t>
            </w:r>
          </w:p>
          <w:p w14:paraId="050F1F12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Liberec 460 63 </w:t>
            </w:r>
          </w:p>
          <w:p w14:paraId="3027AF4F" w14:textId="77777777" w:rsidR="00C369C9" w:rsidRPr="009A2C86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Czech Republic</w:t>
            </w:r>
          </w:p>
        </w:tc>
        <w:tc>
          <w:tcPr>
            <w:tcW w:w="3081" w:type="dxa"/>
          </w:tcPr>
          <w:p w14:paraId="7D7D4542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Hunter New England Research</w:t>
            </w:r>
          </w:p>
          <w:p w14:paraId="49D6F3D4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Ethics Committee</w:t>
            </w:r>
          </w:p>
          <w:p w14:paraId="5654F9C9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Research Ethics and Governance</w:t>
            </w:r>
          </w:p>
          <w:p w14:paraId="14FF71D5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Unit, District Headquarters</w:t>
            </w:r>
          </w:p>
          <w:p w14:paraId="26BEBBBE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Administration Building, Lookout</w:t>
            </w:r>
          </w:p>
          <w:p w14:paraId="7E3526CF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Road</w:t>
            </w:r>
          </w:p>
          <w:p w14:paraId="581EDBA4" w14:textId="77777777" w:rsidR="00C369C9" w:rsidRPr="009A2C86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New Lambton, NSW 2305 Australia</w:t>
            </w:r>
          </w:p>
        </w:tc>
      </w:tr>
      <w:tr w:rsidR="00C369C9" w:rsidRPr="009A2C86" w14:paraId="39E7D06E" w14:textId="77777777" w:rsidTr="00977874">
        <w:tc>
          <w:tcPr>
            <w:tcW w:w="3080" w:type="dxa"/>
          </w:tcPr>
          <w:p w14:paraId="6738F396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Ethikkommission der Bayerischen</w:t>
            </w:r>
          </w:p>
          <w:p w14:paraId="0EE5B4CF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Landesärztekammer</w:t>
            </w:r>
          </w:p>
          <w:p w14:paraId="1D563195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Mühlbasurstr 16</w:t>
            </w:r>
          </w:p>
          <w:p w14:paraId="0EB8E671" w14:textId="77777777" w:rsidR="00C369C9" w:rsidRPr="009A2C86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München, Bayern 81677 Germany</w:t>
            </w:r>
          </w:p>
        </w:tc>
        <w:tc>
          <w:tcPr>
            <w:tcW w:w="3081" w:type="dxa"/>
          </w:tcPr>
          <w:p w14:paraId="666D3133" w14:textId="77777777" w:rsidR="00C369C9" w:rsidRPr="007176BE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fr-FR"/>
              </w:rPr>
              <w:t>Ethikkommission der</w:t>
            </w:r>
          </w:p>
          <w:p w14:paraId="06055B8E" w14:textId="77777777" w:rsidR="00C369C9" w:rsidRPr="007176BE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fr-FR"/>
              </w:rPr>
              <w:t>Landesärztekammer</w:t>
            </w:r>
          </w:p>
          <w:p w14:paraId="16960AE4" w14:textId="77777777" w:rsidR="00C369C9" w:rsidRPr="007176BE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fr-FR"/>
              </w:rPr>
              <w:t>Im Semmicht 33</w:t>
            </w:r>
          </w:p>
          <w:p w14:paraId="152C7811" w14:textId="77777777" w:rsidR="00C369C9" w:rsidRPr="007176BE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fr-FR"/>
              </w:rPr>
              <w:t>Jena</w:t>
            </w:r>
          </w:p>
          <w:p w14:paraId="6606D03B" w14:textId="77777777" w:rsidR="00C369C9" w:rsidRPr="009A2C86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Thuringen 07751 Germany</w:t>
            </w:r>
          </w:p>
        </w:tc>
        <w:tc>
          <w:tcPr>
            <w:tcW w:w="3081" w:type="dxa"/>
          </w:tcPr>
          <w:p w14:paraId="2E6F6025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Royal Adelaide Hospital Research</w:t>
            </w:r>
          </w:p>
          <w:p w14:paraId="01C836D3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Ethics Committee</w:t>
            </w:r>
          </w:p>
          <w:p w14:paraId="78EBE5C9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Royal Adelaide Hospital</w:t>
            </w:r>
          </w:p>
          <w:p w14:paraId="0CDB4583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North Terrace</w:t>
            </w:r>
          </w:p>
          <w:p w14:paraId="530675F3" w14:textId="77777777" w:rsidR="00C369C9" w:rsidRPr="009A2C86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Adelaide SA 5000 </w:t>
            </w:r>
            <w:r w:rsidRPr="009A2C86">
              <w:rPr>
                <w:rFonts w:ascii="Arial" w:hAnsi="Arial" w:cs="Arial"/>
                <w:sz w:val="24"/>
                <w:szCs w:val="24"/>
              </w:rPr>
              <w:lastRenderedPageBreak/>
              <w:t>Australia</w:t>
            </w:r>
          </w:p>
        </w:tc>
      </w:tr>
      <w:tr w:rsidR="00C369C9" w:rsidRPr="009A2C86" w14:paraId="7CFF8E0A" w14:textId="77777777" w:rsidTr="00977874">
        <w:tc>
          <w:tcPr>
            <w:tcW w:w="3080" w:type="dxa"/>
          </w:tcPr>
          <w:p w14:paraId="0D33EE0C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lastRenderedPageBreak/>
              <w:t>Komisja Bioetyczna przy</w:t>
            </w:r>
          </w:p>
          <w:p w14:paraId="1C3FECEC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Bydgoskiej Izbie Lekarskiej</w:t>
            </w:r>
          </w:p>
          <w:p w14:paraId="5B70D3CD" w14:textId="77777777" w:rsidR="00C369C9" w:rsidRPr="009A2C86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ul. Powstańców Warszawy 11 Bydgoszcz 85-681 Poland</w:t>
            </w:r>
          </w:p>
        </w:tc>
        <w:tc>
          <w:tcPr>
            <w:tcW w:w="3081" w:type="dxa"/>
          </w:tcPr>
          <w:p w14:paraId="127A56E9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Komisja Bioetyczna przy</w:t>
            </w:r>
          </w:p>
          <w:p w14:paraId="7A64F0A6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Beskidzkiej Izbie Lekarskiej w</w:t>
            </w:r>
          </w:p>
          <w:p w14:paraId="0D70FF80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Bielsku-Bialej</w:t>
            </w:r>
          </w:p>
          <w:p w14:paraId="43069A41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ul. Krasinskiego 28</w:t>
            </w:r>
          </w:p>
          <w:p w14:paraId="6F5897C3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Bielsko-Biala 43-300</w:t>
            </w:r>
          </w:p>
          <w:p w14:paraId="34C3001D" w14:textId="77777777" w:rsidR="00C369C9" w:rsidRPr="009A2C86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Poland</w:t>
            </w:r>
          </w:p>
        </w:tc>
        <w:tc>
          <w:tcPr>
            <w:tcW w:w="3081" w:type="dxa"/>
          </w:tcPr>
          <w:p w14:paraId="37E81E25" w14:textId="77777777" w:rsidR="00C369C9" w:rsidRPr="007176BE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fr-FR"/>
              </w:rPr>
              <w:t>Commissie Medische Ethiek van</w:t>
            </w:r>
          </w:p>
          <w:p w14:paraId="5ED94177" w14:textId="77777777" w:rsidR="00C369C9" w:rsidRPr="007176BE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fr-FR"/>
              </w:rPr>
              <w:t>Universitaire Ziekenhuizen</w:t>
            </w:r>
          </w:p>
          <w:p w14:paraId="4FB14BC5" w14:textId="77777777" w:rsidR="00C369C9" w:rsidRPr="007176BE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fr-FR"/>
              </w:rPr>
              <w:t>KULeuven – Campus</w:t>
            </w:r>
          </w:p>
          <w:p w14:paraId="5FB4A0BA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Gasthuisberg</w:t>
            </w:r>
          </w:p>
          <w:p w14:paraId="2F86E972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Herestraat 49</w:t>
            </w:r>
          </w:p>
          <w:p w14:paraId="65B68723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Leuven 3000</w:t>
            </w:r>
          </w:p>
          <w:p w14:paraId="266B49EB" w14:textId="77777777" w:rsidR="00C369C9" w:rsidRPr="009A2C86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Belgium</w:t>
            </w:r>
          </w:p>
        </w:tc>
      </w:tr>
      <w:tr w:rsidR="00C369C9" w:rsidRPr="009A2C86" w14:paraId="07BA668A" w14:textId="77777777" w:rsidTr="00977874">
        <w:tc>
          <w:tcPr>
            <w:tcW w:w="3080" w:type="dxa"/>
          </w:tcPr>
          <w:p w14:paraId="72F91562" w14:textId="77777777" w:rsidR="00C369C9" w:rsidRPr="007176BE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es-ES"/>
              </w:rPr>
              <w:t>CEIC Hospital General</w:t>
            </w:r>
          </w:p>
          <w:p w14:paraId="58B64544" w14:textId="77777777" w:rsidR="00C369C9" w:rsidRPr="007176BE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es-ES"/>
              </w:rPr>
              <w:t>Universitario de Alicante</w:t>
            </w:r>
          </w:p>
          <w:p w14:paraId="638C147F" w14:textId="77777777" w:rsidR="00C369C9" w:rsidRPr="007176BE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es-ES"/>
              </w:rPr>
              <w:t>Centro de Diagnósticos</w:t>
            </w:r>
          </w:p>
          <w:p w14:paraId="0FFB4154" w14:textId="77777777" w:rsidR="00C369C9" w:rsidRPr="007176BE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es-ES"/>
              </w:rPr>
              <w:t>3a Planta (Edificio Gris)</w:t>
            </w:r>
          </w:p>
          <w:p w14:paraId="3505EA4A" w14:textId="77777777" w:rsidR="00C369C9" w:rsidRPr="007176BE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es-ES"/>
              </w:rPr>
              <w:t>C/ Pintor Baeza, 12</w:t>
            </w:r>
          </w:p>
          <w:p w14:paraId="3EF9EA41" w14:textId="77777777" w:rsidR="00C369C9" w:rsidRPr="007176BE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es-ES"/>
              </w:rPr>
              <w:t>Alicante, Alicante 3010 Spain</w:t>
            </w:r>
          </w:p>
        </w:tc>
        <w:tc>
          <w:tcPr>
            <w:tcW w:w="3081" w:type="dxa"/>
          </w:tcPr>
          <w:p w14:paraId="149CA37F" w14:textId="77777777" w:rsidR="00C369C9" w:rsidRPr="007176BE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es-ES"/>
              </w:rPr>
              <w:t>CEIC Hospital Clinic de Barcelona</w:t>
            </w:r>
          </w:p>
          <w:p w14:paraId="5838F77B" w14:textId="77777777" w:rsidR="00C369C9" w:rsidRPr="007176BE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es-ES"/>
              </w:rPr>
              <w:t>c/ Villarroel. 170</w:t>
            </w:r>
          </w:p>
          <w:p w14:paraId="1C7B1A4E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Barcelona, Barcelona 08036 </w:t>
            </w:r>
          </w:p>
          <w:p w14:paraId="39ACD60A" w14:textId="77777777" w:rsidR="00C369C9" w:rsidRPr="009A2C86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Spain</w:t>
            </w:r>
          </w:p>
        </w:tc>
        <w:tc>
          <w:tcPr>
            <w:tcW w:w="3081" w:type="dxa"/>
          </w:tcPr>
          <w:p w14:paraId="369BFDD9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Den Videnskabsetiske Komite for</w:t>
            </w:r>
          </w:p>
          <w:p w14:paraId="19663ADC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Region Syddanmark</w:t>
            </w:r>
          </w:p>
          <w:p w14:paraId="01ECD946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Regionshuset</w:t>
            </w:r>
          </w:p>
          <w:p w14:paraId="7658139D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Damhaven 12</w:t>
            </w:r>
          </w:p>
          <w:p w14:paraId="2BF56F4A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Vejle 7100</w:t>
            </w:r>
          </w:p>
          <w:p w14:paraId="01BB4107" w14:textId="77777777" w:rsidR="00C369C9" w:rsidRPr="009A2C86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Denmark</w:t>
            </w:r>
          </w:p>
        </w:tc>
      </w:tr>
      <w:tr w:rsidR="00C369C9" w:rsidRPr="009A2C86" w14:paraId="3F9F11D3" w14:textId="77777777" w:rsidTr="00977874">
        <w:tc>
          <w:tcPr>
            <w:tcW w:w="3080" w:type="dxa"/>
          </w:tcPr>
          <w:p w14:paraId="14FC6A12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NRES Committee East Midlands</w:t>
            </w:r>
          </w:p>
          <w:p w14:paraId="327DE5E9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Nottingham 2</w:t>
            </w:r>
          </w:p>
          <w:p w14:paraId="22E9DAC6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The Old Chapel</w:t>
            </w:r>
          </w:p>
          <w:p w14:paraId="007AA5D4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Royal Standard Place</w:t>
            </w:r>
          </w:p>
          <w:p w14:paraId="7C386135" w14:textId="77777777" w:rsidR="00C369C9" w:rsidRPr="009A2C86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Nottingham NG1 6FS United Kingdom</w:t>
            </w:r>
          </w:p>
        </w:tc>
        <w:tc>
          <w:tcPr>
            <w:tcW w:w="3081" w:type="dxa"/>
          </w:tcPr>
          <w:p w14:paraId="19F636BD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Schulman Associates Institutional</w:t>
            </w:r>
          </w:p>
          <w:p w14:paraId="159EBD77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Review Board</w:t>
            </w:r>
          </w:p>
          <w:p w14:paraId="05D738AE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4445 Lake Forest Drive Suite 300</w:t>
            </w:r>
          </w:p>
          <w:p w14:paraId="2CA61266" w14:textId="77777777" w:rsidR="00C369C9" w:rsidRPr="009A2C86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Cincinnati, OH 45242 United States</w:t>
            </w:r>
          </w:p>
        </w:tc>
        <w:tc>
          <w:tcPr>
            <w:tcW w:w="3081" w:type="dxa"/>
          </w:tcPr>
          <w:p w14:paraId="7A1CACD1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Tallinn Medical Research Ethics</w:t>
            </w:r>
          </w:p>
          <w:p w14:paraId="391EBEFE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Committee</w:t>
            </w:r>
          </w:p>
          <w:p w14:paraId="6B91F3DB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Hiiu str. 42</w:t>
            </w:r>
          </w:p>
          <w:p w14:paraId="594513BD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Tallinn</w:t>
            </w:r>
          </w:p>
          <w:p w14:paraId="4A132B2D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Harjumaa 11619</w:t>
            </w:r>
          </w:p>
          <w:p w14:paraId="5C6C3E4E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Estonia</w:t>
            </w:r>
          </w:p>
        </w:tc>
      </w:tr>
      <w:tr w:rsidR="00C369C9" w:rsidRPr="007176BE" w14:paraId="16324FF3" w14:textId="77777777" w:rsidTr="00977874">
        <w:tc>
          <w:tcPr>
            <w:tcW w:w="3080" w:type="dxa"/>
          </w:tcPr>
          <w:p w14:paraId="547B9D2C" w14:textId="77777777" w:rsidR="009A2C86" w:rsidRPr="009A2C86" w:rsidRDefault="009A2C86" w:rsidP="009A2C8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Reading Health System</w:t>
            </w:r>
          </w:p>
          <w:p w14:paraId="254992CD" w14:textId="77777777" w:rsidR="009A2C86" w:rsidRPr="009A2C86" w:rsidRDefault="009A2C86" w:rsidP="009A2C8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Institutional Review Board</w:t>
            </w:r>
          </w:p>
          <w:p w14:paraId="129198F1" w14:textId="77777777" w:rsidR="009A2C86" w:rsidRPr="009A2C86" w:rsidRDefault="009A2C86" w:rsidP="009A2C8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Sixth Avenue and Spruce Street</w:t>
            </w:r>
          </w:p>
          <w:p w14:paraId="76A5208D" w14:textId="77777777" w:rsidR="009A2C86" w:rsidRPr="009A2C86" w:rsidRDefault="009A2C86" w:rsidP="009A2C8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N-Building, Ground Floor</w:t>
            </w:r>
          </w:p>
          <w:p w14:paraId="37DEBA9B" w14:textId="77777777" w:rsidR="00C369C9" w:rsidRPr="009A2C86" w:rsidRDefault="009A2C86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West Reading, PA 19611 United States</w:t>
            </w:r>
          </w:p>
        </w:tc>
        <w:tc>
          <w:tcPr>
            <w:tcW w:w="3081" w:type="dxa"/>
          </w:tcPr>
          <w:p w14:paraId="76A9B009" w14:textId="77777777" w:rsidR="00C369C9" w:rsidRPr="009A2C86" w:rsidRDefault="00C369C9" w:rsidP="00C73CA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6D34067" w14:textId="77777777" w:rsidR="00C369C9" w:rsidRPr="007176BE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fr-FR"/>
              </w:rPr>
              <w:t>CPP TOURS – Region Centre –</w:t>
            </w:r>
          </w:p>
          <w:p w14:paraId="515AA86D" w14:textId="77777777" w:rsidR="00C369C9" w:rsidRPr="007176BE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fr-FR"/>
              </w:rPr>
              <w:t>Ouest 1</w:t>
            </w:r>
          </w:p>
          <w:p w14:paraId="1DFC44DA" w14:textId="77777777" w:rsidR="00C369C9" w:rsidRPr="007176BE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fr-FR"/>
              </w:rPr>
              <w:t>Hopital Bretonneau – CHRU</w:t>
            </w:r>
          </w:p>
          <w:p w14:paraId="71EA1E35" w14:textId="77777777" w:rsidR="00C369C9" w:rsidRPr="007176BE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fr-FR"/>
              </w:rPr>
              <w:t>TOURS – Batiment B1A</w:t>
            </w:r>
          </w:p>
          <w:p w14:paraId="3D95CE3E" w14:textId="77777777" w:rsidR="00C369C9" w:rsidRPr="007176BE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fr-FR"/>
              </w:rPr>
              <w:t>2, Boulevard Tonnelle</w:t>
            </w:r>
          </w:p>
          <w:p w14:paraId="3715E515" w14:textId="77777777" w:rsidR="00C369C9" w:rsidRPr="007176BE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fr-FR"/>
              </w:rPr>
              <w:t>TOURS Cedax 9 37044</w:t>
            </w:r>
          </w:p>
          <w:p w14:paraId="5E02382F" w14:textId="77777777" w:rsidR="00C369C9" w:rsidRPr="007176BE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fr-FR"/>
              </w:rPr>
              <w:t>France</w:t>
            </w:r>
          </w:p>
        </w:tc>
      </w:tr>
      <w:tr w:rsidR="00C369C9" w:rsidRPr="009A2C86" w14:paraId="4AE735AF" w14:textId="77777777" w:rsidTr="00977874">
        <w:tc>
          <w:tcPr>
            <w:tcW w:w="3080" w:type="dxa"/>
          </w:tcPr>
          <w:p w14:paraId="2331CDD5" w14:textId="77777777" w:rsidR="009A2C86" w:rsidRPr="009A2C86" w:rsidRDefault="009A2C86" w:rsidP="009A2C8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Schulman Associates Institutional</w:t>
            </w:r>
          </w:p>
          <w:p w14:paraId="48B232D4" w14:textId="77777777" w:rsidR="009A2C86" w:rsidRPr="009A2C86" w:rsidRDefault="009A2C86" w:rsidP="009A2C8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Review Board</w:t>
            </w:r>
          </w:p>
          <w:p w14:paraId="7754CFAC" w14:textId="77777777" w:rsidR="009A2C86" w:rsidRPr="009A2C86" w:rsidRDefault="009A2C86" w:rsidP="009A2C8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4445 Lake Forest Drive Suite 300</w:t>
            </w:r>
          </w:p>
          <w:p w14:paraId="0BAFDF77" w14:textId="77777777" w:rsidR="00C369C9" w:rsidRPr="009A2C86" w:rsidRDefault="009A2C86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Cincinnati, OH 45242 United States</w:t>
            </w:r>
          </w:p>
        </w:tc>
        <w:tc>
          <w:tcPr>
            <w:tcW w:w="3081" w:type="dxa"/>
          </w:tcPr>
          <w:p w14:paraId="751C93F2" w14:textId="77777777" w:rsidR="00C369C9" w:rsidRPr="009A2C86" w:rsidRDefault="00C369C9" w:rsidP="00C73CA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464A233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Ethikkommission der</w:t>
            </w:r>
          </w:p>
          <w:p w14:paraId="03AF5EF7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Landesarztekammer Thuringen</w:t>
            </w:r>
          </w:p>
          <w:p w14:paraId="79DAD470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Im Semmicht 33</w:t>
            </w:r>
          </w:p>
          <w:p w14:paraId="5B14BB0E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Jena</w:t>
            </w:r>
          </w:p>
          <w:p w14:paraId="4558F75B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Thuringen 07751</w:t>
            </w:r>
          </w:p>
          <w:p w14:paraId="01162DC9" w14:textId="77777777" w:rsidR="00C369C9" w:rsidRPr="009A2C86" w:rsidRDefault="00C369C9" w:rsidP="00DD4B71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Germany</w:t>
            </w:r>
          </w:p>
        </w:tc>
      </w:tr>
      <w:tr w:rsidR="00C369C9" w:rsidRPr="009A2C86" w14:paraId="7138B8B8" w14:textId="77777777" w:rsidTr="00977874">
        <w:tc>
          <w:tcPr>
            <w:tcW w:w="3080" w:type="dxa"/>
          </w:tcPr>
          <w:p w14:paraId="23036739" w14:textId="77777777" w:rsidR="00C369C9" w:rsidRPr="009A2C86" w:rsidRDefault="00C369C9" w:rsidP="00C73CA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49BC32F" w14:textId="77777777" w:rsidR="00C369C9" w:rsidRPr="009A2C86" w:rsidRDefault="00C369C9" w:rsidP="00C73CA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69BB4DE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Egeszsegugyi Tudomanyos</w:t>
            </w:r>
          </w:p>
          <w:p w14:paraId="4E769DD6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Tanacs Klinikai Farmakologiai</w:t>
            </w:r>
          </w:p>
          <w:p w14:paraId="3791F7E1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Etkai Bizottsaga</w:t>
            </w:r>
          </w:p>
          <w:p w14:paraId="75DF441C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Arany Janos u. 6-8</w:t>
            </w:r>
          </w:p>
          <w:p w14:paraId="1144CA0E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Budapest H-1051</w:t>
            </w:r>
          </w:p>
          <w:p w14:paraId="17083383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Nagy </w:t>
            </w:r>
          </w:p>
          <w:p w14:paraId="30ACD373" w14:textId="77777777" w:rsidR="00C369C9" w:rsidRPr="009A2C86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Hungary</w:t>
            </w:r>
          </w:p>
        </w:tc>
      </w:tr>
      <w:tr w:rsidR="00C369C9" w:rsidRPr="009A2C86" w14:paraId="21DA78D8" w14:textId="77777777" w:rsidTr="00977874">
        <w:tc>
          <w:tcPr>
            <w:tcW w:w="3080" w:type="dxa"/>
          </w:tcPr>
          <w:p w14:paraId="281351CC" w14:textId="77777777" w:rsidR="00C369C9" w:rsidRPr="009A2C86" w:rsidRDefault="00C369C9" w:rsidP="00C73CA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835C8C5" w14:textId="77777777" w:rsidR="00C369C9" w:rsidRPr="009A2C86" w:rsidRDefault="00C369C9" w:rsidP="00C73CA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263CFE3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Komisja Bioetyczna przy Slaskiej</w:t>
            </w:r>
          </w:p>
          <w:p w14:paraId="1A2AF249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Izbie Lekarskiej w</w:t>
            </w:r>
          </w:p>
          <w:p w14:paraId="7C9DA48C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Katowicach</w:t>
            </w:r>
          </w:p>
          <w:p w14:paraId="46BE7A62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ul. Grazynskiego 49a</w:t>
            </w:r>
          </w:p>
          <w:p w14:paraId="1469CE42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Katowice 40-126</w:t>
            </w:r>
          </w:p>
          <w:p w14:paraId="3A1A667C" w14:textId="77777777" w:rsidR="00C369C9" w:rsidRPr="009A2C86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Poland</w:t>
            </w:r>
          </w:p>
        </w:tc>
      </w:tr>
      <w:tr w:rsidR="00C369C9" w:rsidRPr="009A2C86" w14:paraId="249EE21B" w14:textId="77777777" w:rsidTr="00977874">
        <w:tc>
          <w:tcPr>
            <w:tcW w:w="3080" w:type="dxa"/>
          </w:tcPr>
          <w:p w14:paraId="555AA91F" w14:textId="77777777" w:rsidR="00C369C9" w:rsidRPr="009A2C86" w:rsidRDefault="00C369C9" w:rsidP="00C73CA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216DC03" w14:textId="77777777" w:rsidR="00C369C9" w:rsidRPr="009A2C86" w:rsidRDefault="00C369C9" w:rsidP="00C73CA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2031916" w14:textId="77777777" w:rsidR="00C369C9" w:rsidRPr="009A2C86" w:rsidRDefault="00C369C9" w:rsidP="00DA37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University of the Witwatersrand,</w:t>
            </w:r>
          </w:p>
          <w:p w14:paraId="1BE62B19" w14:textId="77777777" w:rsidR="00C369C9" w:rsidRPr="009A2C86" w:rsidRDefault="00C369C9" w:rsidP="00DA37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Human Research Ethics</w:t>
            </w:r>
          </w:p>
          <w:p w14:paraId="68102A35" w14:textId="77777777" w:rsidR="00C369C9" w:rsidRPr="009A2C86" w:rsidRDefault="00C369C9" w:rsidP="00DA37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Committee</w:t>
            </w:r>
          </w:p>
          <w:p w14:paraId="4F302212" w14:textId="77777777" w:rsidR="00C369C9" w:rsidRPr="009A2C86" w:rsidRDefault="00C369C9" w:rsidP="00DA37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8 Blackwood Avenue</w:t>
            </w:r>
          </w:p>
          <w:p w14:paraId="0497FF2F" w14:textId="77777777" w:rsidR="00C369C9" w:rsidRPr="009A2C86" w:rsidRDefault="00C369C9" w:rsidP="00DA37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Parktown</w:t>
            </w:r>
          </w:p>
          <w:p w14:paraId="56255E1A" w14:textId="77777777" w:rsidR="00C369C9" w:rsidRPr="009A2C86" w:rsidRDefault="00C369C9" w:rsidP="00DA37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Johannesburg</w:t>
            </w:r>
          </w:p>
          <w:p w14:paraId="7297F5D7" w14:textId="77777777" w:rsidR="00C369C9" w:rsidRPr="009A2C86" w:rsidRDefault="00C369C9" w:rsidP="00DA37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Gauteng 2193</w:t>
            </w:r>
          </w:p>
          <w:p w14:paraId="4ABF369C" w14:textId="77777777" w:rsidR="00C369C9" w:rsidRPr="009A2C86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South Africa</w:t>
            </w:r>
          </w:p>
        </w:tc>
      </w:tr>
      <w:tr w:rsidR="00C369C9" w:rsidRPr="009A2C86" w14:paraId="00A4A56F" w14:textId="77777777" w:rsidTr="00977874">
        <w:tc>
          <w:tcPr>
            <w:tcW w:w="3080" w:type="dxa"/>
          </w:tcPr>
          <w:p w14:paraId="7E54DAB4" w14:textId="77777777" w:rsidR="00C369C9" w:rsidRPr="009A2C86" w:rsidRDefault="00C369C9" w:rsidP="00C73CA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85734BD" w14:textId="77777777" w:rsidR="00C369C9" w:rsidRPr="009A2C86" w:rsidRDefault="00C369C9" w:rsidP="00C73CA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48EE830" w14:textId="77777777" w:rsidR="00DD4B71" w:rsidRPr="007176BE" w:rsidRDefault="00DD4B71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es-ES"/>
              </w:rPr>
              <w:t>CEIC – Consorci Sanitari Integral</w:t>
            </w:r>
          </w:p>
          <w:p w14:paraId="596E55BF" w14:textId="77777777" w:rsidR="00DD4B71" w:rsidRPr="007176BE" w:rsidRDefault="00DD4B71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es-ES"/>
              </w:rPr>
              <w:t>Hospital General De l-Hospitalet</w:t>
            </w:r>
          </w:p>
          <w:p w14:paraId="78DC7832" w14:textId="77777777" w:rsidR="00DD4B71" w:rsidRPr="007176BE" w:rsidRDefault="00DD4B71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es-ES"/>
              </w:rPr>
              <w:t>AV Joseph Molins, 29-41</w:t>
            </w:r>
          </w:p>
          <w:p w14:paraId="3CFC0103" w14:textId="77777777" w:rsidR="00DD4B71" w:rsidRPr="007176BE" w:rsidRDefault="00DD4B71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es-ES"/>
              </w:rPr>
              <w:t>L’Hospitalet de Llobregat</w:t>
            </w:r>
          </w:p>
          <w:p w14:paraId="2ABFAAD4" w14:textId="77777777" w:rsidR="00DD4B71" w:rsidRPr="007176BE" w:rsidRDefault="00DD4B71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es-ES"/>
              </w:rPr>
              <w:t>Barcelona 08906</w:t>
            </w:r>
          </w:p>
          <w:p w14:paraId="16095F95" w14:textId="77777777" w:rsidR="00C369C9" w:rsidRPr="009A2C86" w:rsidRDefault="00DD4B71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Spain</w:t>
            </w:r>
          </w:p>
        </w:tc>
      </w:tr>
      <w:tr w:rsidR="00C369C9" w:rsidRPr="009A2C86" w14:paraId="7D03FEA8" w14:textId="77777777" w:rsidTr="00977874">
        <w:tc>
          <w:tcPr>
            <w:tcW w:w="3080" w:type="dxa"/>
          </w:tcPr>
          <w:p w14:paraId="476B3FAF" w14:textId="77777777" w:rsidR="00C369C9" w:rsidRPr="009A2C86" w:rsidRDefault="00C369C9" w:rsidP="00C73CA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876E46E" w14:textId="77777777" w:rsidR="00C369C9" w:rsidRPr="009A2C86" w:rsidRDefault="00C369C9" w:rsidP="00C73CA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4263CB0" w14:textId="77777777" w:rsidR="00DD4B71" w:rsidRPr="007176BE" w:rsidRDefault="00DD4B71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es-ES"/>
              </w:rPr>
              <w:t>CEIC Hospital Universitari de</w:t>
            </w:r>
          </w:p>
          <w:p w14:paraId="49F2CEA1" w14:textId="77777777" w:rsidR="00DD4B71" w:rsidRPr="007176BE" w:rsidRDefault="00DD4B71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es-ES"/>
              </w:rPr>
              <w:t>Girona Doctor Josep Trueta</w:t>
            </w:r>
          </w:p>
          <w:p w14:paraId="02EDD427" w14:textId="77777777" w:rsidR="00DD4B71" w:rsidRPr="007176BE" w:rsidRDefault="00DD4B71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176BE">
              <w:rPr>
                <w:rFonts w:ascii="Arial" w:hAnsi="Arial" w:cs="Arial"/>
                <w:sz w:val="24"/>
                <w:szCs w:val="24"/>
                <w:lang w:val="es-ES"/>
              </w:rPr>
              <w:t>Avinguda de Franca s/n</w:t>
            </w:r>
          </w:p>
          <w:p w14:paraId="78F09197" w14:textId="77777777" w:rsidR="00DD4B71" w:rsidRPr="009A2C86" w:rsidRDefault="00DD4B71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Girona 17007</w:t>
            </w:r>
          </w:p>
          <w:p w14:paraId="400E3B41" w14:textId="77777777" w:rsidR="00C369C9" w:rsidRPr="009A2C86" w:rsidRDefault="00DD4B71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Spain</w:t>
            </w:r>
          </w:p>
        </w:tc>
      </w:tr>
      <w:tr w:rsidR="00C369C9" w:rsidRPr="009A2C86" w14:paraId="172FFBE4" w14:textId="77777777" w:rsidTr="00977874">
        <w:tc>
          <w:tcPr>
            <w:tcW w:w="3080" w:type="dxa"/>
          </w:tcPr>
          <w:p w14:paraId="1D4D6F44" w14:textId="77777777" w:rsidR="00C369C9" w:rsidRPr="009A2C86" w:rsidRDefault="00C369C9" w:rsidP="0097787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EB23D79" w14:textId="77777777" w:rsidR="00C369C9" w:rsidRPr="009A2C86" w:rsidRDefault="00C369C9" w:rsidP="0097787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6ED2685" w14:textId="77777777" w:rsidR="00C369C9" w:rsidRPr="009A2C86" w:rsidRDefault="00C369C9" w:rsidP="00DA37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Regionala Etikprovningsnamnden</w:t>
            </w:r>
          </w:p>
          <w:p w14:paraId="62EB94CE" w14:textId="77777777" w:rsidR="00C369C9" w:rsidRPr="009A2C86" w:rsidRDefault="00C369C9" w:rsidP="00DA37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i Stockholm</w:t>
            </w:r>
          </w:p>
          <w:p w14:paraId="02B89089" w14:textId="77777777" w:rsidR="00C369C9" w:rsidRPr="009A2C86" w:rsidRDefault="00C369C9" w:rsidP="00DA37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Karolinska Institutet/Solna</w:t>
            </w:r>
          </w:p>
          <w:p w14:paraId="7D8D883F" w14:textId="77777777" w:rsidR="00C369C9" w:rsidRPr="009A2C86" w:rsidRDefault="00C369C9" w:rsidP="00DA37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Nobels vag 9, plan D3</w:t>
            </w:r>
          </w:p>
          <w:p w14:paraId="39B0C6BC" w14:textId="77777777" w:rsidR="00C369C9" w:rsidRPr="009A2C86" w:rsidRDefault="00C369C9" w:rsidP="00DA37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Stockholm 171</w:t>
            </w:r>
          </w:p>
          <w:p w14:paraId="4DC4EFCA" w14:textId="77777777" w:rsidR="00C369C9" w:rsidRPr="009A2C86" w:rsidRDefault="00C369C9" w:rsidP="00DA37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Sweden</w:t>
            </w:r>
          </w:p>
        </w:tc>
      </w:tr>
      <w:tr w:rsidR="00C369C9" w:rsidRPr="009A2C86" w14:paraId="1EEDFD6D" w14:textId="77777777" w:rsidTr="00977874">
        <w:tc>
          <w:tcPr>
            <w:tcW w:w="3080" w:type="dxa"/>
          </w:tcPr>
          <w:p w14:paraId="26DF15B3" w14:textId="77777777" w:rsidR="00C369C9" w:rsidRPr="009A2C86" w:rsidRDefault="00C369C9" w:rsidP="0097787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7502C86" w14:textId="77777777" w:rsidR="00C369C9" w:rsidRPr="009A2C86" w:rsidRDefault="00C369C9" w:rsidP="0097787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9C8E8DF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NRES Committee North West –</w:t>
            </w:r>
          </w:p>
          <w:p w14:paraId="6B9A84D5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Liverpool East</w:t>
            </w:r>
          </w:p>
          <w:p w14:paraId="21E6C6B5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North West Centre of Research</w:t>
            </w:r>
          </w:p>
          <w:p w14:paraId="2D61D3D0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Ethics Committees</w:t>
            </w:r>
          </w:p>
          <w:p w14:paraId="1D07A609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3rd Floor, Barlow House, 4</w:t>
            </w:r>
          </w:p>
          <w:p w14:paraId="49796815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Minshull Street</w:t>
            </w:r>
          </w:p>
          <w:p w14:paraId="519ACC0A" w14:textId="77777777" w:rsidR="00C369C9" w:rsidRPr="009A2C86" w:rsidRDefault="00C369C9" w:rsidP="00C73CA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Manchester M1-3DZ</w:t>
            </w:r>
          </w:p>
          <w:p w14:paraId="3A927061" w14:textId="77777777" w:rsidR="00C369C9" w:rsidRPr="009A2C86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United Kingdom</w:t>
            </w:r>
          </w:p>
        </w:tc>
      </w:tr>
      <w:tr w:rsidR="00C369C9" w:rsidRPr="00977874" w14:paraId="5CAB9324" w14:textId="77777777" w:rsidTr="00977874">
        <w:tc>
          <w:tcPr>
            <w:tcW w:w="3080" w:type="dxa"/>
          </w:tcPr>
          <w:p w14:paraId="2B1FFD50" w14:textId="77777777" w:rsidR="00C369C9" w:rsidRPr="009A2C86" w:rsidRDefault="00C369C9" w:rsidP="0097787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545C12E" w14:textId="77777777" w:rsidR="00C369C9" w:rsidRPr="009A2C86" w:rsidRDefault="00C369C9" w:rsidP="0097787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010B064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Schulman Associates Institutional</w:t>
            </w:r>
          </w:p>
          <w:p w14:paraId="7B4BCC62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Review Board</w:t>
            </w:r>
          </w:p>
          <w:p w14:paraId="25ECC690" w14:textId="77777777" w:rsidR="00C369C9" w:rsidRPr="009A2C86" w:rsidRDefault="00C369C9" w:rsidP="00C369C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4445 Lake Forest Drive Suite 300</w:t>
            </w:r>
          </w:p>
          <w:p w14:paraId="078A38A4" w14:textId="77777777" w:rsidR="00C369C9" w:rsidRPr="00977874" w:rsidRDefault="00C369C9" w:rsidP="00DD4B7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Cincinnati, OH 45242 United States</w:t>
            </w:r>
          </w:p>
        </w:tc>
      </w:tr>
    </w:tbl>
    <w:p w14:paraId="3D38A252" w14:textId="77777777" w:rsidR="00977874" w:rsidRPr="00DD4B71" w:rsidRDefault="00977874" w:rsidP="00DD4B71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color w:val="333333"/>
          <w:sz w:val="6"/>
          <w:szCs w:val="6"/>
          <w:lang w:eastAsia="en-GB"/>
        </w:rPr>
      </w:pPr>
    </w:p>
    <w:sectPr w:rsidR="00977874" w:rsidRPr="00DD4B7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E391C"/>
    <w:multiLevelType w:val="multilevel"/>
    <w:tmpl w:val="667A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BF15EB"/>
    <w:multiLevelType w:val="multilevel"/>
    <w:tmpl w:val="2C58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A3AC7"/>
    <w:multiLevelType w:val="multilevel"/>
    <w:tmpl w:val="68E4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8378C"/>
    <w:multiLevelType w:val="multilevel"/>
    <w:tmpl w:val="772A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A4D17"/>
    <w:multiLevelType w:val="hybridMultilevel"/>
    <w:tmpl w:val="55A4D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BDF"/>
    <w:rsid w:val="00577F04"/>
    <w:rsid w:val="005C43CF"/>
    <w:rsid w:val="005F5CB7"/>
    <w:rsid w:val="00697DA4"/>
    <w:rsid w:val="007176BE"/>
    <w:rsid w:val="00835BDF"/>
    <w:rsid w:val="00977874"/>
    <w:rsid w:val="009A2C86"/>
    <w:rsid w:val="009C282D"/>
    <w:rsid w:val="00AC544C"/>
    <w:rsid w:val="00C369C9"/>
    <w:rsid w:val="00D95A42"/>
    <w:rsid w:val="00DA37A0"/>
    <w:rsid w:val="00DC5279"/>
    <w:rsid w:val="00DD4B71"/>
    <w:rsid w:val="00F2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CEED7"/>
  <w15:docId w15:val="{FC0FA9C1-6908-46C8-9455-42D4856B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3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35B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35BD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C4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uiPriority w:val="99"/>
    <w:rsid w:val="005C4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C43CF"/>
    <w:pPr>
      <w:tabs>
        <w:tab w:val="left" w:pos="0"/>
      </w:tabs>
      <w:spacing w:after="0" w:line="480" w:lineRule="auto"/>
      <w:outlineLvl w:val="0"/>
    </w:pPr>
    <w:rPr>
      <w:rFonts w:ascii="Arial" w:eastAsiaTheme="minorEastAsia" w:hAnsi="Arial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3CF"/>
    <w:rPr>
      <w:rFonts w:ascii="Arial" w:eastAsiaTheme="minorEastAsia" w:hAnsi="Arial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C4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C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3CF"/>
    <w:pPr>
      <w:tabs>
        <w:tab w:val="clear" w:pos="0"/>
      </w:tabs>
      <w:spacing w:after="200" w:line="240" w:lineRule="auto"/>
      <w:outlineLvl w:val="9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3CF"/>
    <w:rPr>
      <w:rFonts w:ascii="Arial" w:eastAsiaTheme="minorEastAsia" w:hAnsi="Arial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977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D4B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Resvanis</dc:creator>
  <cp:lastModifiedBy>Linda Romagnano</cp:lastModifiedBy>
  <cp:revision>6</cp:revision>
  <dcterms:created xsi:type="dcterms:W3CDTF">2019-10-11T19:14:00Z</dcterms:created>
  <dcterms:modified xsi:type="dcterms:W3CDTF">2020-02-21T19:19:00Z</dcterms:modified>
</cp:coreProperties>
</file>