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5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B123DC" w14:textId="5EFCD0C7" w:rsidR="00C62DF1" w:rsidRPr="00D4513C" w:rsidRDefault="006C1FF8">
      <w:pPr>
        <w:rPr>
          <w:b/>
          <w:bCs/>
        </w:rPr>
      </w:pPr>
      <w:r w:rsidRPr="00D4513C">
        <w:rPr>
          <w:b/>
          <w:bCs/>
        </w:rPr>
        <w:t xml:space="preserve">Supplementary </w:t>
      </w:r>
      <w:r w:rsidR="0046037A" w:rsidRPr="00D4513C">
        <w:rPr>
          <w:b/>
          <w:bCs/>
        </w:rPr>
        <w:t>Material</w:t>
      </w:r>
    </w:p>
    <w:p w14:paraId="23E23863" w14:textId="77777777" w:rsidR="00C174BF" w:rsidRPr="00D4513C" w:rsidRDefault="00C174BF">
      <w:pPr>
        <w:rPr>
          <w:b/>
          <w:bCs/>
        </w:rPr>
      </w:pPr>
    </w:p>
    <w:tbl>
      <w:tblPr>
        <w:tblStyle w:val="a4"/>
        <w:tblW w:w="8290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80"/>
        <w:gridCol w:w="142"/>
        <w:gridCol w:w="3252"/>
        <w:gridCol w:w="3616"/>
      </w:tblGrid>
      <w:tr w:rsidR="003B36EF" w:rsidRPr="00D4513C" w14:paraId="2E71488D" w14:textId="77777777" w:rsidTr="003B36EF">
        <w:tc>
          <w:tcPr>
            <w:tcW w:w="1422" w:type="dxa"/>
            <w:gridSpan w:val="2"/>
            <w:tcBorders>
              <w:bottom w:val="single" w:sz="4" w:space="0" w:color="auto"/>
            </w:tcBorders>
          </w:tcPr>
          <w:p w14:paraId="7FB97A72" w14:textId="77777777" w:rsidR="00C62DF1" w:rsidRPr="00D4513C" w:rsidRDefault="006C1FF8" w:rsidP="00887155">
            <w:pPr>
              <w:autoSpaceDE w:val="0"/>
              <w:autoSpaceDN w:val="0"/>
              <w:adjustRightInd w:val="0"/>
              <w:spacing w:after="240" w:line="300" w:lineRule="atLeast"/>
              <w:jc w:val="center"/>
              <w:rPr>
                <w:color w:val="000000"/>
              </w:rPr>
            </w:pPr>
            <w:r w:rsidRPr="00D4513C">
              <w:rPr>
                <w:i/>
                <w:iCs/>
                <w:color w:val="000000"/>
              </w:rPr>
              <w:t>Gene</w:t>
            </w:r>
          </w:p>
        </w:tc>
        <w:tc>
          <w:tcPr>
            <w:tcW w:w="3252" w:type="dxa"/>
            <w:tcBorders>
              <w:bottom w:val="single" w:sz="4" w:space="0" w:color="auto"/>
            </w:tcBorders>
          </w:tcPr>
          <w:p w14:paraId="099B6B37" w14:textId="77777777" w:rsidR="00C62DF1" w:rsidRPr="00D4513C" w:rsidRDefault="006C1FF8" w:rsidP="00887155">
            <w:pPr>
              <w:autoSpaceDE w:val="0"/>
              <w:autoSpaceDN w:val="0"/>
              <w:adjustRightInd w:val="0"/>
              <w:spacing w:after="240" w:line="300" w:lineRule="atLeast"/>
              <w:jc w:val="center"/>
              <w:rPr>
                <w:color w:val="000000"/>
              </w:rPr>
            </w:pPr>
            <w:r w:rsidRPr="00D4513C">
              <w:rPr>
                <w:i/>
                <w:iCs/>
                <w:color w:val="000000"/>
              </w:rPr>
              <w:t>Forward primer (5’-3’)</w:t>
            </w:r>
          </w:p>
        </w:tc>
        <w:tc>
          <w:tcPr>
            <w:tcW w:w="3616" w:type="dxa"/>
            <w:tcBorders>
              <w:bottom w:val="single" w:sz="4" w:space="0" w:color="auto"/>
            </w:tcBorders>
          </w:tcPr>
          <w:p w14:paraId="2A6CE3F0" w14:textId="77777777" w:rsidR="00C62DF1" w:rsidRPr="00D4513C" w:rsidRDefault="006C1FF8" w:rsidP="00887155">
            <w:pPr>
              <w:jc w:val="center"/>
            </w:pPr>
            <w:r w:rsidRPr="00D4513C">
              <w:rPr>
                <w:i/>
                <w:iCs/>
                <w:color w:val="000000"/>
              </w:rPr>
              <w:t>Reverse primer (5’-3’)</w:t>
            </w:r>
          </w:p>
        </w:tc>
      </w:tr>
      <w:tr w:rsidR="00887155" w:rsidRPr="00D4513C" w14:paraId="5F11DC56" w14:textId="77777777" w:rsidTr="003B36EF">
        <w:tc>
          <w:tcPr>
            <w:tcW w:w="1280" w:type="dxa"/>
            <w:tcBorders>
              <w:top w:val="nil"/>
              <w:bottom w:val="nil"/>
            </w:tcBorders>
          </w:tcPr>
          <w:p w14:paraId="490E8FA0" w14:textId="73AC4B7C" w:rsidR="00F8022A" w:rsidRPr="00D4513C" w:rsidRDefault="00F8022A" w:rsidP="003B36EF">
            <w:pPr>
              <w:autoSpaceDE w:val="0"/>
              <w:autoSpaceDN w:val="0"/>
              <w:adjustRightInd w:val="0"/>
              <w:spacing w:after="240" w:line="300" w:lineRule="atLeast"/>
              <w:jc w:val="center"/>
              <w:rPr>
                <w:i/>
                <w:color w:val="000000"/>
              </w:rPr>
            </w:pPr>
            <w:r w:rsidRPr="00F8022A">
              <w:rPr>
                <w:i/>
              </w:rPr>
              <w:t>Hsa_circ_0011780</w:t>
            </w:r>
          </w:p>
        </w:tc>
        <w:tc>
          <w:tcPr>
            <w:tcW w:w="3394" w:type="dxa"/>
            <w:gridSpan w:val="2"/>
            <w:tcBorders>
              <w:top w:val="nil"/>
              <w:bottom w:val="nil"/>
            </w:tcBorders>
          </w:tcPr>
          <w:p w14:paraId="4EA8C11E" w14:textId="1170963F" w:rsidR="00F8022A" w:rsidRPr="00F8022A" w:rsidRDefault="00F8022A" w:rsidP="00F8022A">
            <w:pPr>
              <w:pStyle w:val="p1"/>
              <w:jc w:val="center"/>
              <w:rPr>
                <w:rFonts w:ascii="Times New Roman" w:eastAsia="等线" w:hAnsi="Times New Roman"/>
                <w:color w:val="000000"/>
                <w:sz w:val="24"/>
                <w:szCs w:val="24"/>
              </w:rPr>
            </w:pPr>
            <w:r w:rsidRPr="00F8022A">
              <w:rPr>
                <w:rFonts w:ascii="Times New Roman" w:eastAsia="等线" w:hAnsi="Times New Roman"/>
                <w:color w:val="000000"/>
                <w:sz w:val="24"/>
                <w:szCs w:val="24"/>
              </w:rPr>
              <w:t>CATCACAGATCTTCTTGGCCA</w:t>
            </w:r>
          </w:p>
        </w:tc>
        <w:tc>
          <w:tcPr>
            <w:tcW w:w="3616" w:type="dxa"/>
            <w:tcBorders>
              <w:top w:val="nil"/>
              <w:bottom w:val="nil"/>
            </w:tcBorders>
          </w:tcPr>
          <w:p w14:paraId="343FDF91" w14:textId="77777777" w:rsidR="00F8022A" w:rsidRPr="00F8022A" w:rsidRDefault="00F8022A" w:rsidP="00F8022A">
            <w:pPr>
              <w:pStyle w:val="p1"/>
              <w:jc w:val="center"/>
              <w:rPr>
                <w:rFonts w:ascii="Times New Roman" w:eastAsia="等线" w:hAnsi="Times New Roman"/>
                <w:color w:val="000000"/>
                <w:sz w:val="24"/>
                <w:szCs w:val="24"/>
              </w:rPr>
            </w:pPr>
            <w:r w:rsidRPr="00F8022A">
              <w:rPr>
                <w:rFonts w:ascii="Times New Roman" w:eastAsia="等线" w:hAnsi="Times New Roman"/>
                <w:color w:val="000000"/>
                <w:sz w:val="24"/>
                <w:szCs w:val="24"/>
              </w:rPr>
              <w:t>ACTCGGCTTTGGTATTCTTGC</w:t>
            </w:r>
          </w:p>
          <w:p w14:paraId="3B058D7E" w14:textId="689740C8" w:rsidR="00F8022A" w:rsidRPr="00D4513C" w:rsidRDefault="00F8022A" w:rsidP="00D4513C">
            <w:pPr>
              <w:pStyle w:val="p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7155" w:rsidRPr="00D4513C" w14:paraId="4D7DA2BB" w14:textId="77777777" w:rsidTr="003B36EF">
        <w:tc>
          <w:tcPr>
            <w:tcW w:w="1280" w:type="dxa"/>
            <w:tcBorders>
              <w:top w:val="nil"/>
              <w:bottom w:val="nil"/>
            </w:tcBorders>
          </w:tcPr>
          <w:p w14:paraId="2D71EBA8" w14:textId="758D13A2" w:rsidR="00887155" w:rsidRPr="00D4513C" w:rsidRDefault="004E1258" w:rsidP="00CC0469">
            <w:pPr>
              <w:autoSpaceDE w:val="0"/>
              <w:autoSpaceDN w:val="0"/>
              <w:adjustRightInd w:val="0"/>
              <w:spacing w:after="240" w:line="300" w:lineRule="atLeast"/>
              <w:jc w:val="center"/>
              <w:rPr>
                <w:i/>
                <w:color w:val="000000"/>
              </w:rPr>
            </w:pPr>
            <w:r>
              <w:rPr>
                <w:rFonts w:hint="eastAsia"/>
                <w:i/>
              </w:rPr>
              <w:t>miR-</w:t>
            </w:r>
            <w:r w:rsidR="00CC0469">
              <w:rPr>
                <w:rFonts w:hint="eastAsia"/>
                <w:i/>
              </w:rPr>
              <w:t>544</w:t>
            </w:r>
            <w:r>
              <w:rPr>
                <w:rFonts w:hint="eastAsia"/>
                <w:i/>
              </w:rPr>
              <w:t>a</w:t>
            </w:r>
          </w:p>
        </w:tc>
        <w:tc>
          <w:tcPr>
            <w:tcW w:w="3394" w:type="dxa"/>
            <w:gridSpan w:val="2"/>
            <w:tcBorders>
              <w:top w:val="nil"/>
              <w:bottom w:val="nil"/>
            </w:tcBorders>
          </w:tcPr>
          <w:p w14:paraId="2C154078" w14:textId="77777777" w:rsidR="00CC0469" w:rsidRPr="00CC0469" w:rsidRDefault="00CC0469" w:rsidP="00CC0469">
            <w:pPr>
              <w:pStyle w:val="p1"/>
              <w:jc w:val="center"/>
              <w:rPr>
                <w:rFonts w:ascii="Times New Roman" w:eastAsia="等线" w:hAnsi="Times New Roman"/>
                <w:color w:val="000000"/>
                <w:sz w:val="24"/>
                <w:szCs w:val="24"/>
              </w:rPr>
            </w:pPr>
            <w:r w:rsidRPr="00CC0469">
              <w:rPr>
                <w:rFonts w:ascii="Times New Roman" w:eastAsia="等线" w:hAnsi="Times New Roman"/>
                <w:color w:val="000000"/>
                <w:sz w:val="24"/>
                <w:szCs w:val="24"/>
              </w:rPr>
              <w:t>TAAAAGCTGGCAACTGTCTAA</w:t>
            </w:r>
          </w:p>
          <w:p w14:paraId="066A4E0C" w14:textId="37747A09" w:rsidR="00CC0469" w:rsidRPr="00D4513C" w:rsidRDefault="00CC0469" w:rsidP="00D4513C">
            <w:pPr>
              <w:pStyle w:val="p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16" w:type="dxa"/>
            <w:tcBorders>
              <w:top w:val="nil"/>
              <w:bottom w:val="nil"/>
            </w:tcBorders>
          </w:tcPr>
          <w:p w14:paraId="6A6C0B81" w14:textId="77777777" w:rsidR="00CC0469" w:rsidRPr="00CC0469" w:rsidRDefault="00CC0469" w:rsidP="00CC0469">
            <w:pPr>
              <w:pStyle w:val="p1"/>
              <w:jc w:val="center"/>
              <w:rPr>
                <w:rFonts w:ascii="Times New Roman" w:eastAsia="等线" w:hAnsi="Times New Roman"/>
                <w:color w:val="000000"/>
                <w:sz w:val="24"/>
                <w:szCs w:val="24"/>
              </w:rPr>
            </w:pPr>
            <w:r w:rsidRPr="00CC0469">
              <w:rPr>
                <w:rFonts w:ascii="Times New Roman" w:eastAsia="等线" w:hAnsi="Times New Roman"/>
                <w:color w:val="000000"/>
                <w:sz w:val="24"/>
                <w:szCs w:val="24"/>
              </w:rPr>
              <w:t>ATTAGTAGGAAATTGCTGCAG</w:t>
            </w:r>
          </w:p>
          <w:p w14:paraId="3740D6CF" w14:textId="2CD58B0C" w:rsidR="00CC0469" w:rsidRPr="00D4513C" w:rsidRDefault="00CC0469" w:rsidP="00D4513C">
            <w:pPr>
              <w:pStyle w:val="p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1258" w:rsidRPr="00D4513C" w14:paraId="6E6C7445" w14:textId="77777777" w:rsidTr="00CC0469">
        <w:tc>
          <w:tcPr>
            <w:tcW w:w="1280" w:type="dxa"/>
            <w:tcBorders>
              <w:top w:val="nil"/>
              <w:bottom w:val="nil"/>
            </w:tcBorders>
          </w:tcPr>
          <w:p w14:paraId="61BE8653" w14:textId="2E2AD088" w:rsidR="004E1258" w:rsidRPr="00D4513C" w:rsidRDefault="004E1258" w:rsidP="00887155">
            <w:pPr>
              <w:autoSpaceDE w:val="0"/>
              <w:autoSpaceDN w:val="0"/>
              <w:adjustRightInd w:val="0"/>
              <w:spacing w:after="240" w:line="300" w:lineRule="atLeast"/>
              <w:jc w:val="center"/>
              <w:rPr>
                <w:i/>
                <w:iCs/>
                <w:color w:val="000000"/>
              </w:rPr>
            </w:pPr>
            <w:bookmarkStart w:id="0" w:name="_GoBack"/>
            <w:bookmarkEnd w:id="0"/>
            <w:r>
              <w:rPr>
                <w:rFonts w:hint="eastAsia"/>
                <w:i/>
              </w:rPr>
              <w:t>negative</w:t>
            </w:r>
            <w:r w:rsidRPr="00D4513C">
              <w:rPr>
                <w:i/>
              </w:rPr>
              <w:t xml:space="preserve"> control</w:t>
            </w:r>
          </w:p>
        </w:tc>
        <w:tc>
          <w:tcPr>
            <w:tcW w:w="3394" w:type="dxa"/>
            <w:gridSpan w:val="2"/>
            <w:tcBorders>
              <w:top w:val="nil"/>
              <w:bottom w:val="nil"/>
            </w:tcBorders>
          </w:tcPr>
          <w:p w14:paraId="653412BD" w14:textId="3B8EC494" w:rsidR="004E1258" w:rsidRPr="0011441F" w:rsidRDefault="004E1258" w:rsidP="0011441F">
            <w:pPr>
              <w:jc w:val="center"/>
              <w:rPr>
                <w:rFonts w:eastAsia="Times New Roman"/>
              </w:rPr>
            </w:pPr>
            <w:r w:rsidRPr="00877305">
              <w:rPr>
                <w:rFonts w:eastAsia="等线"/>
                <w:color w:val="000000"/>
              </w:rPr>
              <w:t>UUUGUACUACACAAAAGUACUG</w:t>
            </w:r>
          </w:p>
        </w:tc>
        <w:tc>
          <w:tcPr>
            <w:tcW w:w="3616" w:type="dxa"/>
            <w:tcBorders>
              <w:top w:val="nil"/>
              <w:bottom w:val="nil"/>
            </w:tcBorders>
          </w:tcPr>
          <w:p w14:paraId="19BFCEC7" w14:textId="6F182D11" w:rsidR="004E1258" w:rsidRPr="0011441F" w:rsidRDefault="004E1258" w:rsidP="0011441F">
            <w:pPr>
              <w:jc w:val="center"/>
              <w:rPr>
                <w:rFonts w:eastAsia="Times New Roman"/>
              </w:rPr>
            </w:pPr>
            <w:r w:rsidRPr="00877305">
              <w:rPr>
                <w:rFonts w:eastAsia="等线"/>
                <w:color w:val="000000"/>
              </w:rPr>
              <w:t>CAGUACUUUUGUGUAGUACAAA</w:t>
            </w:r>
          </w:p>
        </w:tc>
      </w:tr>
      <w:tr w:rsidR="004E1258" w:rsidRPr="00D4513C" w14:paraId="5F1C98A1" w14:textId="77777777" w:rsidTr="00CC0469">
        <w:trPr>
          <w:trHeight w:val="1062"/>
        </w:trPr>
        <w:tc>
          <w:tcPr>
            <w:tcW w:w="1280" w:type="dxa"/>
            <w:tcBorders>
              <w:top w:val="nil"/>
              <w:bottom w:val="single" w:sz="4" w:space="0" w:color="auto"/>
            </w:tcBorders>
          </w:tcPr>
          <w:p w14:paraId="15BAF601" w14:textId="1A906159" w:rsidR="004E1258" w:rsidRPr="00D4513C" w:rsidRDefault="004E1258" w:rsidP="00887155">
            <w:pPr>
              <w:autoSpaceDE w:val="0"/>
              <w:autoSpaceDN w:val="0"/>
              <w:adjustRightInd w:val="0"/>
              <w:spacing w:after="240" w:line="300" w:lineRule="atLeast"/>
              <w:jc w:val="center"/>
              <w:rPr>
                <w:i/>
                <w:iCs/>
                <w:color w:val="000000"/>
              </w:rPr>
            </w:pPr>
            <w:r w:rsidRPr="00D4513C">
              <w:rPr>
                <w:bCs/>
                <w:i/>
              </w:rPr>
              <w:t>GAPDH</w:t>
            </w:r>
          </w:p>
        </w:tc>
        <w:tc>
          <w:tcPr>
            <w:tcW w:w="3394" w:type="dxa"/>
            <w:gridSpan w:val="2"/>
            <w:tcBorders>
              <w:top w:val="nil"/>
              <w:bottom w:val="single" w:sz="4" w:space="0" w:color="auto"/>
            </w:tcBorders>
          </w:tcPr>
          <w:p w14:paraId="407C4D1E" w14:textId="2326E26A" w:rsidR="004E1258" w:rsidRPr="00D4513C" w:rsidRDefault="004E1258" w:rsidP="00D4513C">
            <w:pPr>
              <w:autoSpaceDE w:val="0"/>
              <w:autoSpaceDN w:val="0"/>
              <w:adjustRightInd w:val="0"/>
              <w:spacing w:after="240" w:line="240" w:lineRule="atLeast"/>
              <w:jc w:val="center"/>
              <w:rPr>
                <w:color w:val="000000"/>
              </w:rPr>
            </w:pPr>
            <w:r w:rsidRPr="00D4513C">
              <w:rPr>
                <w:color w:val="000000"/>
              </w:rPr>
              <w:t>CCCTTCATTGACCTCAACTACA</w:t>
            </w:r>
          </w:p>
        </w:tc>
        <w:tc>
          <w:tcPr>
            <w:tcW w:w="3616" w:type="dxa"/>
            <w:tcBorders>
              <w:top w:val="nil"/>
              <w:bottom w:val="single" w:sz="4" w:space="0" w:color="auto"/>
            </w:tcBorders>
          </w:tcPr>
          <w:p w14:paraId="7BA7600C" w14:textId="7D2E261A" w:rsidR="004E1258" w:rsidRPr="00D4513C" w:rsidRDefault="004E1258" w:rsidP="00D4513C">
            <w:pPr>
              <w:jc w:val="center"/>
              <w:rPr>
                <w:color w:val="000000"/>
              </w:rPr>
            </w:pPr>
            <w:r w:rsidRPr="00D4513C">
              <w:rPr>
                <w:color w:val="000000"/>
              </w:rPr>
              <w:t>ATGACAAGCTTCCCGTTCTC</w:t>
            </w:r>
          </w:p>
        </w:tc>
      </w:tr>
    </w:tbl>
    <w:p w14:paraId="359AC150" w14:textId="02F4C0D2" w:rsidR="00C62DF1" w:rsidRPr="00D4513C" w:rsidRDefault="006C1FF8">
      <w:pPr>
        <w:autoSpaceDE w:val="0"/>
        <w:autoSpaceDN w:val="0"/>
        <w:adjustRightInd w:val="0"/>
        <w:spacing w:beforeLines="50" w:before="211"/>
        <w:rPr>
          <w:b/>
          <w:bCs/>
          <w:color w:val="000000"/>
        </w:rPr>
      </w:pPr>
      <w:r w:rsidRPr="00D4513C">
        <w:rPr>
          <w:b/>
          <w:bCs/>
          <w:color w:val="000000"/>
        </w:rPr>
        <w:t xml:space="preserve">Supplemental Table </w:t>
      </w:r>
      <w:r w:rsidR="009673FC" w:rsidRPr="00D4513C">
        <w:rPr>
          <w:b/>
          <w:bCs/>
          <w:color w:val="000000"/>
        </w:rPr>
        <w:t>I</w:t>
      </w:r>
      <w:r w:rsidRPr="00D4513C">
        <w:rPr>
          <w:b/>
          <w:bCs/>
          <w:color w:val="000000"/>
        </w:rPr>
        <w:t>. The primers for gene</w:t>
      </w:r>
      <w:r w:rsidR="00C174BF" w:rsidRPr="00D4513C">
        <w:rPr>
          <w:b/>
          <w:bCs/>
          <w:color w:val="000000"/>
        </w:rPr>
        <w:t>s</w:t>
      </w:r>
      <w:r w:rsidRPr="00D4513C">
        <w:rPr>
          <w:b/>
          <w:bCs/>
          <w:color w:val="000000"/>
        </w:rPr>
        <w:t xml:space="preserve"> detected by real-time PCR </w:t>
      </w:r>
    </w:p>
    <w:p w14:paraId="67277A1C" w14:textId="77777777" w:rsidR="00F22827" w:rsidRPr="00D4513C" w:rsidRDefault="00F22827">
      <w:pPr>
        <w:pStyle w:val="p2"/>
        <w:spacing w:beforeLines="50" w:before="211"/>
        <w:jc w:val="both"/>
        <w:rPr>
          <w:rFonts w:ascii="Times New Roman" w:hAnsi="Times New Roman"/>
          <w:sz w:val="24"/>
          <w:szCs w:val="24"/>
        </w:rPr>
      </w:pPr>
    </w:p>
    <w:sectPr w:rsidR="00F22827" w:rsidRPr="00D4513C">
      <w:pgSz w:w="11900" w:h="16840"/>
      <w:pgMar w:top="1440" w:right="1800" w:bottom="1440" w:left="1800" w:header="851" w:footer="992" w:gutter="0"/>
      <w:cols w:space="425"/>
      <w:docGrid w:type="lines" w:linePitch="42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DengXian">
    <w:panose1 w:val="02010600030101010101"/>
    <w:charset w:val="86"/>
    <w:family w:val="script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Helvetica">
    <w:panose1 w:val="00000000000000000000"/>
    <w:charset w:val="00"/>
    <w:family w:val="swiss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等线">
    <w:charset w:val="86"/>
    <w:family w:val="script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 Light">
    <w:panose1 w:val="02010600030101010101"/>
    <w:charset w:val="86"/>
    <w:family w:val="script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8"/>
  <w:doNotDisplayPageBoundaries/>
  <w:bordersDoNotSurroundHeader/>
  <w:bordersDoNotSurroundFooter/>
  <w:proofState w:spelling="clean" w:grammar="clean"/>
  <w:defaultTabStop w:val="420"/>
  <w:drawingGridVerticalSpacing w:val="20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F91"/>
    <w:rsid w:val="00006CFE"/>
    <w:rsid w:val="000D2170"/>
    <w:rsid w:val="001029D9"/>
    <w:rsid w:val="0011441F"/>
    <w:rsid w:val="001312B8"/>
    <w:rsid w:val="00283AFA"/>
    <w:rsid w:val="003179EB"/>
    <w:rsid w:val="0033277E"/>
    <w:rsid w:val="003A6023"/>
    <w:rsid w:val="003B36EF"/>
    <w:rsid w:val="003D1334"/>
    <w:rsid w:val="00441FAF"/>
    <w:rsid w:val="0046037A"/>
    <w:rsid w:val="0047796B"/>
    <w:rsid w:val="004E1258"/>
    <w:rsid w:val="004F77FB"/>
    <w:rsid w:val="00533872"/>
    <w:rsid w:val="00573B44"/>
    <w:rsid w:val="0058370F"/>
    <w:rsid w:val="00594474"/>
    <w:rsid w:val="005A1B0B"/>
    <w:rsid w:val="005E16A9"/>
    <w:rsid w:val="006C1FF8"/>
    <w:rsid w:val="00847164"/>
    <w:rsid w:val="00887155"/>
    <w:rsid w:val="008E3BDE"/>
    <w:rsid w:val="008F2189"/>
    <w:rsid w:val="00926BD8"/>
    <w:rsid w:val="009673FC"/>
    <w:rsid w:val="009813B1"/>
    <w:rsid w:val="00983455"/>
    <w:rsid w:val="00984E7E"/>
    <w:rsid w:val="009B75E9"/>
    <w:rsid w:val="00AB4D1D"/>
    <w:rsid w:val="00B0476D"/>
    <w:rsid w:val="00B42F30"/>
    <w:rsid w:val="00B842A9"/>
    <w:rsid w:val="00BC1E5B"/>
    <w:rsid w:val="00C174BF"/>
    <w:rsid w:val="00C62DF1"/>
    <w:rsid w:val="00C80622"/>
    <w:rsid w:val="00CC0469"/>
    <w:rsid w:val="00CC1E9C"/>
    <w:rsid w:val="00D13F93"/>
    <w:rsid w:val="00D4513C"/>
    <w:rsid w:val="00D46C66"/>
    <w:rsid w:val="00D76F91"/>
    <w:rsid w:val="00E254BE"/>
    <w:rsid w:val="00E5200F"/>
    <w:rsid w:val="00E906AC"/>
    <w:rsid w:val="00F22827"/>
    <w:rsid w:val="00F33CBF"/>
    <w:rsid w:val="00F8022A"/>
    <w:rsid w:val="00FD3ED8"/>
    <w:rsid w:val="53C45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1931480"/>
  <w14:defaultImageDpi w14:val="3276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0D2170"/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="100" w:beforeAutospacing="1" w:after="100" w:afterAutospacing="1"/>
    </w:pPr>
    <w:rPr>
      <w:rFonts w:eastAsia="宋体"/>
    </w:rPr>
  </w:style>
  <w:style w:type="table" w:styleId="a4">
    <w:name w:val="Table Grid"/>
    <w:basedOn w:val="a1"/>
    <w:uiPriority w:val="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ef">
    <w:name w:val="def"/>
  </w:style>
  <w:style w:type="paragraph" w:customStyle="1" w:styleId="p2">
    <w:name w:val="p2"/>
    <w:basedOn w:val="a"/>
    <w:rPr>
      <w:rFonts w:ascii="Helvetica" w:hAnsi="Helvetica"/>
      <w:sz w:val="18"/>
      <w:szCs w:val="18"/>
    </w:rPr>
  </w:style>
  <w:style w:type="paragraph" w:customStyle="1" w:styleId="p1">
    <w:name w:val="p1"/>
    <w:basedOn w:val="a"/>
    <w:rsid w:val="003B36EF"/>
    <w:rPr>
      <w:rFonts w:ascii="Helvetica" w:hAnsi="Helvetica"/>
      <w:sz w:val="11"/>
      <w:szCs w:val="11"/>
    </w:rPr>
  </w:style>
  <w:style w:type="paragraph" w:styleId="HTML">
    <w:name w:val="HTML Preformatted"/>
    <w:basedOn w:val="a"/>
    <w:link w:val="HTML0"/>
    <w:uiPriority w:val="99"/>
    <w:unhideWhenUsed/>
    <w:rsid w:val="00F8022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HTML 预设格式字符"/>
    <w:basedOn w:val="a0"/>
    <w:link w:val="HTML"/>
    <w:uiPriority w:val="99"/>
    <w:rsid w:val="00F8022A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4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8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5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0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6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3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26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4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9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57</Words>
  <Characters>325</Characters>
  <Application>Microsoft Macintosh Word</Application>
  <DocSecurity>0</DocSecurity>
  <Lines>2</Lines>
  <Paragraphs>1</Paragraphs>
  <ScaleCrop>false</ScaleCrop>
  <HeadingPairs>
    <vt:vector size="2" baseType="variant">
      <vt:variant>
        <vt:lpstr>标题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用户</dc:creator>
  <cp:lastModifiedBy>Microsoft Office 用户</cp:lastModifiedBy>
  <cp:revision>10</cp:revision>
  <dcterms:created xsi:type="dcterms:W3CDTF">2019-04-01T06:46:00Z</dcterms:created>
  <dcterms:modified xsi:type="dcterms:W3CDTF">2019-10-25T16:11:00Z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2052-10.1.0.7521</vt:lpwstr>
  </property>
</Properties>
</file>