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C5E39" w14:textId="48D5D7BC" w:rsidR="00E91463" w:rsidRPr="005644F7" w:rsidRDefault="00E91463" w:rsidP="00E91463">
      <w:pPr>
        <w:spacing w:line="480" w:lineRule="auto"/>
        <w:rPr>
          <w:rFonts w:ascii="Times New Roman" w:eastAsia="Arial Unicode MS" w:hAnsi="Times New Roman" w:cs="Times New Roman"/>
          <w:b/>
          <w:sz w:val="32"/>
          <w:szCs w:val="32"/>
          <w:u w:val="single"/>
        </w:rPr>
      </w:pPr>
      <w:bookmarkStart w:id="0" w:name="OLE_LINK167"/>
      <w:bookmarkStart w:id="1" w:name="OLE_LINK168"/>
      <w:bookmarkStart w:id="2" w:name="OLE_LINK183"/>
      <w:bookmarkStart w:id="3" w:name="OLE_LINK166"/>
      <w:bookmarkStart w:id="4" w:name="OLE_LINK189"/>
      <w:bookmarkStart w:id="5" w:name="OLE_LINK205"/>
      <w:bookmarkStart w:id="6" w:name="OLE_LINK210"/>
      <w:bookmarkStart w:id="7" w:name="OLE_LINK211"/>
      <w:r w:rsidRPr="005644F7">
        <w:rPr>
          <w:rFonts w:ascii="Times New Roman" w:eastAsia="Arial Unicode MS" w:hAnsi="Times New Roman" w:cs="Times New Roman"/>
          <w:b/>
          <w:sz w:val="32"/>
          <w:szCs w:val="32"/>
          <w:u w:val="single"/>
        </w:rPr>
        <w:t>Supplementary Material</w:t>
      </w:r>
    </w:p>
    <w:p w14:paraId="55EC72EB" w14:textId="77777777" w:rsidR="00E91463" w:rsidRPr="005644F7" w:rsidRDefault="00E91463" w:rsidP="00E91463">
      <w:pPr>
        <w:spacing w:line="480" w:lineRule="auto"/>
        <w:rPr>
          <w:rFonts w:ascii="Times New Roman" w:eastAsia="Arial Unicode MS" w:hAnsi="Times New Roman" w:cs="Times New Roman"/>
          <w:b/>
          <w:sz w:val="32"/>
          <w:szCs w:val="32"/>
        </w:rPr>
      </w:pPr>
    </w:p>
    <w:p w14:paraId="65CC258B" w14:textId="77777777" w:rsidR="00A04C8A" w:rsidRPr="005644F7" w:rsidRDefault="00A04C8A" w:rsidP="00A04C8A">
      <w:pPr>
        <w:spacing w:line="480" w:lineRule="auto"/>
        <w:jc w:val="center"/>
        <w:rPr>
          <w:rFonts w:ascii="Times New Roman" w:eastAsia="Arial Unicode MS" w:hAnsi="Times New Roman" w:cs="Times New Roman"/>
          <w:b/>
          <w:sz w:val="32"/>
          <w:szCs w:val="32"/>
        </w:rPr>
      </w:pPr>
      <w:r w:rsidRPr="005644F7">
        <w:rPr>
          <w:rFonts w:ascii="Times New Roman" w:eastAsia="Arial Unicode MS" w:hAnsi="Times New Roman" w:cs="Times New Roman"/>
          <w:b/>
          <w:sz w:val="32"/>
          <w:szCs w:val="32"/>
        </w:rPr>
        <w:t xml:space="preserve">Enhancing Drug Delivery for Overcoming Angiogenesis and Improving the Phototherapy Efficacy of </w:t>
      </w:r>
      <w:proofErr w:type="spellStart"/>
      <w:r w:rsidRPr="005644F7">
        <w:rPr>
          <w:rFonts w:ascii="Times New Roman" w:eastAsia="Arial Unicode MS" w:hAnsi="Times New Roman" w:cs="Times New Roman"/>
          <w:b/>
          <w:sz w:val="32"/>
          <w:szCs w:val="32"/>
        </w:rPr>
        <w:t>Glioblastoma</w:t>
      </w:r>
      <w:proofErr w:type="spellEnd"/>
      <w:r w:rsidRPr="005644F7">
        <w:rPr>
          <w:rFonts w:ascii="Times New Roman" w:eastAsia="Arial Unicode MS" w:hAnsi="Times New Roman" w:cs="Times New Roman"/>
          <w:b/>
          <w:sz w:val="32"/>
          <w:szCs w:val="32"/>
        </w:rPr>
        <w:t xml:space="preserve"> </w:t>
      </w:r>
      <w:bookmarkEnd w:id="0"/>
      <w:bookmarkEnd w:id="1"/>
      <w:r w:rsidRPr="005644F7">
        <w:rPr>
          <w:rFonts w:ascii="Times New Roman" w:eastAsia="Arial Unicode MS" w:hAnsi="Times New Roman" w:cs="Times New Roman"/>
          <w:b/>
          <w:sz w:val="32"/>
          <w:szCs w:val="32"/>
        </w:rPr>
        <w:t>by ICG-Loaded Glycolipid-Like Micelles</w:t>
      </w:r>
      <w:bookmarkEnd w:id="2"/>
    </w:p>
    <w:bookmarkEnd w:id="3"/>
    <w:bookmarkEnd w:id="4"/>
    <w:bookmarkEnd w:id="5"/>
    <w:p w14:paraId="63C92614" w14:textId="38405EBF" w:rsidR="00A04C8A" w:rsidRPr="005644F7" w:rsidRDefault="00A04C8A" w:rsidP="00A04C8A">
      <w:pPr>
        <w:spacing w:line="480" w:lineRule="auto"/>
        <w:rPr>
          <w:rFonts w:ascii="Times New Roman" w:eastAsia="Arial Unicode MS" w:hAnsi="Times New Roman" w:cs="Times New Roman"/>
          <w:sz w:val="20"/>
          <w:szCs w:val="20"/>
        </w:rPr>
      </w:pPr>
      <w:proofErr w:type="spellStart"/>
      <w:r w:rsidRPr="005644F7">
        <w:rPr>
          <w:rFonts w:ascii="Times New Roman" w:eastAsia="Arial Unicode MS" w:hAnsi="Times New Roman" w:cs="Times New Roman"/>
          <w:sz w:val="20"/>
          <w:szCs w:val="20"/>
        </w:rPr>
        <w:t>Yupeng</w:t>
      </w:r>
      <w:proofErr w:type="spellEnd"/>
      <w:r w:rsidRPr="005644F7">
        <w:rPr>
          <w:rFonts w:ascii="Times New Roman" w:eastAsia="Arial Unicode MS" w:hAnsi="Times New Roman" w:cs="Times New Roman"/>
          <w:sz w:val="20"/>
          <w:szCs w:val="20"/>
        </w:rPr>
        <w:t xml:space="preserve"> Liu</w:t>
      </w: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 xml:space="preserve">, </w:t>
      </w:r>
      <w:proofErr w:type="spellStart"/>
      <w:r w:rsidRPr="005644F7">
        <w:rPr>
          <w:rFonts w:ascii="Times New Roman" w:eastAsia="Arial Unicode MS" w:hAnsi="Times New Roman" w:cs="Times New Roman"/>
          <w:sz w:val="20"/>
          <w:szCs w:val="20"/>
        </w:rPr>
        <w:t>Suhuan</w:t>
      </w:r>
      <w:proofErr w:type="spellEnd"/>
      <w:r w:rsidRPr="005644F7">
        <w:rPr>
          <w:rFonts w:ascii="Times New Roman" w:eastAsia="Arial Unicode MS" w:hAnsi="Times New Roman" w:cs="Times New Roman"/>
          <w:sz w:val="20"/>
          <w:szCs w:val="20"/>
        </w:rPr>
        <w:t xml:space="preserve"> Dai</w:t>
      </w: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 xml:space="preserve">, </w:t>
      </w:r>
      <w:proofErr w:type="spellStart"/>
      <w:r w:rsidRPr="005644F7">
        <w:rPr>
          <w:rFonts w:ascii="Times New Roman" w:eastAsia="Arial Unicode MS" w:hAnsi="Times New Roman" w:cs="Times New Roman"/>
          <w:sz w:val="20"/>
          <w:szCs w:val="20"/>
        </w:rPr>
        <w:t>Lijuan</w:t>
      </w:r>
      <w:proofErr w:type="spellEnd"/>
      <w:r w:rsidRPr="005644F7">
        <w:rPr>
          <w:rFonts w:ascii="Times New Roman" w:eastAsia="Arial Unicode MS" w:hAnsi="Times New Roman" w:cs="Times New Roman"/>
          <w:sz w:val="20"/>
          <w:szCs w:val="20"/>
        </w:rPr>
        <w:t xml:space="preserve"> Wen</w:t>
      </w:r>
      <w:r w:rsidRPr="005644F7">
        <w:rPr>
          <w:rFonts w:ascii="Times New Roman" w:eastAsia="Arial Unicode MS" w:hAnsi="Times New Roman" w:cs="Times New Roman"/>
          <w:sz w:val="20"/>
          <w:szCs w:val="20"/>
          <w:vertAlign w:val="superscript"/>
        </w:rPr>
        <w:t>1</w:t>
      </w:r>
      <w:proofErr w:type="gramStart"/>
      <w:r w:rsidR="00400C95">
        <w:rPr>
          <w:rFonts w:ascii="Times New Roman" w:eastAsia="Arial Unicode MS" w:hAnsi="Times New Roman" w:cs="Times New Roman" w:hint="eastAsia"/>
          <w:sz w:val="20"/>
          <w:szCs w:val="20"/>
          <w:vertAlign w:val="superscript"/>
        </w:rPr>
        <w:t>,3</w:t>
      </w:r>
      <w:proofErr w:type="gramEnd"/>
      <w:r w:rsidRPr="005644F7">
        <w:rPr>
          <w:rFonts w:ascii="Times New Roman" w:eastAsia="Arial Unicode MS" w:hAnsi="Times New Roman" w:cs="Times New Roman"/>
          <w:sz w:val="20"/>
          <w:szCs w:val="20"/>
        </w:rPr>
        <w:t>, Yun Zhu</w:t>
      </w:r>
      <w:r w:rsidRPr="005644F7">
        <w:rPr>
          <w:rFonts w:ascii="Times New Roman" w:eastAsia="Arial Unicode MS" w:hAnsi="Times New Roman" w:cs="Times New Roman"/>
          <w:sz w:val="20"/>
          <w:szCs w:val="20"/>
          <w:vertAlign w:val="superscript"/>
        </w:rPr>
        <w:t>2</w:t>
      </w:r>
      <w:r w:rsidRPr="005644F7">
        <w:rPr>
          <w:rFonts w:ascii="Times New Roman" w:eastAsia="Arial Unicode MS" w:hAnsi="Times New Roman" w:cs="Times New Roman"/>
          <w:sz w:val="20"/>
          <w:szCs w:val="20"/>
        </w:rPr>
        <w:t xml:space="preserve">, </w:t>
      </w:r>
      <w:proofErr w:type="spellStart"/>
      <w:r w:rsidRPr="005644F7">
        <w:rPr>
          <w:rFonts w:ascii="Times New Roman" w:eastAsia="Arial Unicode MS" w:hAnsi="Times New Roman" w:cs="Times New Roman"/>
          <w:sz w:val="20"/>
          <w:szCs w:val="20"/>
        </w:rPr>
        <w:t>Yanan</w:t>
      </w:r>
      <w:proofErr w:type="spellEnd"/>
      <w:r w:rsidRPr="005644F7">
        <w:rPr>
          <w:rFonts w:ascii="Times New Roman" w:eastAsia="Arial Unicode MS" w:hAnsi="Times New Roman" w:cs="Times New Roman"/>
          <w:sz w:val="20"/>
          <w:szCs w:val="20"/>
        </w:rPr>
        <w:t xml:space="preserve"> Tan</w:t>
      </w:r>
      <w:r w:rsidRPr="005644F7">
        <w:rPr>
          <w:rFonts w:ascii="Times New Roman" w:eastAsia="Arial Unicode MS" w:hAnsi="Times New Roman" w:cs="Times New Roman"/>
          <w:sz w:val="20"/>
          <w:szCs w:val="20"/>
          <w:vertAlign w:val="superscript"/>
        </w:rPr>
        <w:t>2</w:t>
      </w:r>
      <w:r w:rsidRPr="005644F7">
        <w:rPr>
          <w:rFonts w:ascii="Times New Roman" w:eastAsia="Arial Unicode MS" w:hAnsi="Times New Roman" w:cs="Times New Roman"/>
          <w:sz w:val="20"/>
          <w:szCs w:val="20"/>
        </w:rPr>
        <w:t xml:space="preserve">, </w:t>
      </w:r>
      <w:proofErr w:type="spellStart"/>
      <w:r w:rsidRPr="005644F7">
        <w:rPr>
          <w:rFonts w:ascii="Times New Roman" w:eastAsia="Arial Unicode MS" w:hAnsi="Times New Roman" w:cs="Times New Roman"/>
          <w:sz w:val="20"/>
          <w:szCs w:val="20"/>
        </w:rPr>
        <w:t>Guoxi</w:t>
      </w:r>
      <w:proofErr w:type="spellEnd"/>
      <w:r w:rsidRPr="005644F7">
        <w:rPr>
          <w:rFonts w:ascii="Times New Roman" w:eastAsia="Arial Unicode MS" w:hAnsi="Times New Roman" w:cs="Times New Roman"/>
          <w:sz w:val="20"/>
          <w:szCs w:val="20"/>
        </w:rPr>
        <w:t xml:space="preserve"> Qiu</w:t>
      </w: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 xml:space="preserve">, </w:t>
      </w:r>
      <w:proofErr w:type="spellStart"/>
      <w:r w:rsidRPr="005644F7">
        <w:rPr>
          <w:rFonts w:ascii="Times New Roman" w:eastAsia="Arial Unicode MS" w:hAnsi="Times New Roman" w:cs="Times New Roman"/>
          <w:sz w:val="20"/>
          <w:szCs w:val="20"/>
        </w:rPr>
        <w:t>Tingting</w:t>
      </w:r>
      <w:proofErr w:type="spellEnd"/>
      <w:r w:rsidRPr="005644F7">
        <w:rPr>
          <w:rFonts w:ascii="Times New Roman" w:eastAsia="Arial Unicode MS" w:hAnsi="Times New Roman" w:cs="Times New Roman"/>
          <w:sz w:val="20"/>
          <w:szCs w:val="20"/>
        </w:rPr>
        <w:t xml:space="preserve"> Meng</w:t>
      </w: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 xml:space="preserve">, </w:t>
      </w:r>
      <w:proofErr w:type="spellStart"/>
      <w:r w:rsidRPr="005644F7">
        <w:rPr>
          <w:rFonts w:ascii="Times New Roman" w:eastAsia="Arial Unicode MS" w:hAnsi="Times New Roman" w:cs="Times New Roman"/>
          <w:sz w:val="20"/>
          <w:szCs w:val="20"/>
        </w:rPr>
        <w:t>Fangying</w:t>
      </w:r>
      <w:proofErr w:type="spellEnd"/>
      <w:r w:rsidRPr="005644F7">
        <w:rPr>
          <w:rFonts w:ascii="Times New Roman" w:eastAsia="Arial Unicode MS" w:hAnsi="Times New Roman" w:cs="Times New Roman"/>
          <w:sz w:val="20"/>
          <w:szCs w:val="20"/>
        </w:rPr>
        <w:t xml:space="preserve"> Yu</w:t>
      </w: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 Hong Yuan</w:t>
      </w: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 xml:space="preserve">, </w:t>
      </w:r>
      <w:proofErr w:type="spellStart"/>
      <w:r w:rsidRPr="005644F7">
        <w:rPr>
          <w:rFonts w:ascii="Times New Roman" w:eastAsia="Arial Unicode MS" w:hAnsi="Times New Roman" w:cs="Times New Roman"/>
          <w:sz w:val="20"/>
          <w:szCs w:val="20"/>
        </w:rPr>
        <w:t>Fuqiang</w:t>
      </w:r>
      <w:proofErr w:type="spellEnd"/>
      <w:r w:rsidRPr="005644F7">
        <w:rPr>
          <w:rFonts w:ascii="Times New Roman" w:eastAsia="Arial Unicode MS" w:hAnsi="Times New Roman" w:cs="Times New Roman"/>
          <w:sz w:val="20"/>
          <w:szCs w:val="20"/>
        </w:rPr>
        <w:t xml:space="preserve"> Hu</w:t>
      </w: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w:t>
      </w:r>
    </w:p>
    <w:p w14:paraId="36C6AC47" w14:textId="77777777" w:rsidR="00A04C8A" w:rsidRPr="005644F7" w:rsidRDefault="00A04C8A" w:rsidP="00A04C8A">
      <w:pPr>
        <w:spacing w:line="480" w:lineRule="auto"/>
        <w:rPr>
          <w:rFonts w:ascii="Times New Roman" w:eastAsia="Arial Unicode MS" w:hAnsi="Times New Roman" w:cs="Times New Roman"/>
          <w:sz w:val="20"/>
          <w:szCs w:val="20"/>
        </w:rPr>
      </w:pPr>
      <w:r w:rsidRPr="005644F7">
        <w:rPr>
          <w:rFonts w:ascii="Times New Roman" w:eastAsia="Arial Unicode MS" w:hAnsi="Times New Roman" w:cs="Times New Roman"/>
          <w:sz w:val="20"/>
          <w:szCs w:val="20"/>
          <w:vertAlign w:val="superscript"/>
        </w:rPr>
        <w:t>1</w:t>
      </w:r>
      <w:r w:rsidRPr="005644F7">
        <w:rPr>
          <w:rFonts w:ascii="Times New Roman" w:eastAsia="Arial Unicode MS" w:hAnsi="Times New Roman" w:cs="Times New Roman"/>
          <w:sz w:val="20"/>
          <w:szCs w:val="20"/>
        </w:rPr>
        <w:t xml:space="preserve"> </w:t>
      </w:r>
      <w:bookmarkStart w:id="8" w:name="OLE_LINK182"/>
      <w:bookmarkStart w:id="9" w:name="OLE_LINK208"/>
      <w:bookmarkStart w:id="10" w:name="OLE_LINK209"/>
      <w:r w:rsidRPr="005644F7">
        <w:rPr>
          <w:rFonts w:ascii="Times New Roman" w:eastAsia="Arial Unicode MS" w:hAnsi="Times New Roman" w:cs="Times New Roman"/>
          <w:sz w:val="20"/>
          <w:szCs w:val="20"/>
        </w:rPr>
        <w:t>College of Pharmaceutical Science, Zhejiang University</w:t>
      </w:r>
      <w:bookmarkEnd w:id="8"/>
      <w:r w:rsidRPr="005644F7">
        <w:rPr>
          <w:rFonts w:ascii="Times New Roman" w:eastAsia="Arial Unicode MS" w:hAnsi="Times New Roman" w:cs="Times New Roman"/>
          <w:sz w:val="20"/>
          <w:szCs w:val="20"/>
        </w:rPr>
        <w:t xml:space="preserve">, 866 </w:t>
      </w:r>
      <w:proofErr w:type="spellStart"/>
      <w:r w:rsidRPr="005644F7">
        <w:rPr>
          <w:rFonts w:ascii="Times New Roman" w:eastAsia="Arial Unicode MS" w:hAnsi="Times New Roman" w:cs="Times New Roman"/>
          <w:sz w:val="20"/>
          <w:szCs w:val="20"/>
        </w:rPr>
        <w:t>Yuhangtang</w:t>
      </w:r>
      <w:proofErr w:type="spellEnd"/>
      <w:r w:rsidRPr="005644F7">
        <w:rPr>
          <w:rFonts w:ascii="Times New Roman" w:eastAsia="Arial Unicode MS" w:hAnsi="Times New Roman" w:cs="Times New Roman"/>
          <w:sz w:val="20"/>
          <w:szCs w:val="20"/>
        </w:rPr>
        <w:t xml:space="preserve"> Road, </w:t>
      </w:r>
      <w:bookmarkEnd w:id="9"/>
      <w:bookmarkEnd w:id="10"/>
      <w:r w:rsidRPr="005644F7">
        <w:rPr>
          <w:rFonts w:ascii="Times New Roman" w:eastAsia="Arial Unicode MS" w:hAnsi="Times New Roman" w:cs="Times New Roman"/>
          <w:sz w:val="20"/>
          <w:szCs w:val="20"/>
        </w:rPr>
        <w:t>Hangzhou310058, People’s Republic of China</w:t>
      </w:r>
    </w:p>
    <w:p w14:paraId="7ECBDF8E" w14:textId="77777777" w:rsidR="00A04C8A" w:rsidRDefault="00A04C8A" w:rsidP="00A04C8A">
      <w:pPr>
        <w:spacing w:line="480" w:lineRule="auto"/>
        <w:rPr>
          <w:rFonts w:ascii="Times New Roman" w:eastAsia="Arial Unicode MS" w:hAnsi="Times New Roman" w:cs="Times New Roman" w:hint="eastAsia"/>
          <w:sz w:val="20"/>
          <w:szCs w:val="20"/>
        </w:rPr>
      </w:pPr>
      <w:r w:rsidRPr="005644F7">
        <w:rPr>
          <w:rFonts w:ascii="Times New Roman" w:eastAsia="Arial Unicode MS" w:hAnsi="Times New Roman" w:cs="Times New Roman"/>
          <w:sz w:val="20"/>
          <w:szCs w:val="20"/>
          <w:vertAlign w:val="superscript"/>
        </w:rPr>
        <w:t>2</w:t>
      </w:r>
      <w:r w:rsidRPr="005644F7">
        <w:rPr>
          <w:rFonts w:ascii="Times New Roman" w:eastAsia="Arial Unicode MS" w:hAnsi="Times New Roman" w:cs="Times New Roman"/>
          <w:sz w:val="20"/>
          <w:szCs w:val="20"/>
        </w:rPr>
        <w:t xml:space="preserve"> Ocean College, Zhejiang University, 1 </w:t>
      </w:r>
      <w:proofErr w:type="spellStart"/>
      <w:r w:rsidRPr="005644F7">
        <w:rPr>
          <w:rFonts w:ascii="Times New Roman" w:eastAsia="Arial Unicode MS" w:hAnsi="Times New Roman" w:cs="Times New Roman"/>
          <w:sz w:val="20"/>
          <w:szCs w:val="20"/>
        </w:rPr>
        <w:t>Zheda</w:t>
      </w:r>
      <w:proofErr w:type="spellEnd"/>
      <w:r w:rsidRPr="005644F7">
        <w:rPr>
          <w:rFonts w:ascii="Times New Roman" w:eastAsia="Arial Unicode MS" w:hAnsi="Times New Roman" w:cs="Times New Roman"/>
          <w:sz w:val="20"/>
          <w:szCs w:val="20"/>
        </w:rPr>
        <w:t xml:space="preserve"> Road, Zhoushan316021, People’s Republic of China</w:t>
      </w:r>
    </w:p>
    <w:p w14:paraId="3D7075F7" w14:textId="6FB56FFD" w:rsidR="00400C95" w:rsidRPr="00400C95" w:rsidRDefault="00400C95" w:rsidP="00A04C8A">
      <w:pPr>
        <w:spacing w:line="480" w:lineRule="auto"/>
        <w:rPr>
          <w:rFonts w:ascii="Times New Roman" w:eastAsia="Arial Unicode MS" w:hAnsi="Times New Roman" w:hint="eastAsia"/>
          <w:sz w:val="20"/>
          <w:szCs w:val="20"/>
        </w:rPr>
      </w:pPr>
      <w:r>
        <w:rPr>
          <w:rFonts w:ascii="Times New Roman" w:eastAsia="Arial Unicode MS" w:hAnsi="Times New Roman" w:hint="eastAsia"/>
          <w:sz w:val="20"/>
          <w:szCs w:val="20"/>
          <w:vertAlign w:val="superscript"/>
        </w:rPr>
        <w:t>3</w:t>
      </w:r>
      <w:r>
        <w:rPr>
          <w:rFonts w:ascii="Times New Roman" w:eastAsia="Arial Unicode MS" w:hAnsi="Times New Roman" w:hint="eastAsia"/>
          <w:sz w:val="20"/>
          <w:szCs w:val="20"/>
        </w:rPr>
        <w:t xml:space="preserve"> </w:t>
      </w:r>
      <w:r>
        <w:rPr>
          <w:rFonts w:ascii="Times New Roman" w:eastAsia="Arial Unicode MS" w:hAnsi="Times New Roman"/>
          <w:sz w:val="20"/>
          <w:szCs w:val="20"/>
        </w:rPr>
        <w:t>National Engineering Research Center for Modernization of Traditional Chinese Medicine - Hakka Medical Resources Branch, School of Pharmacy,</w:t>
      </w:r>
      <w:bookmarkStart w:id="11" w:name="OLE_LINK76"/>
      <w:bookmarkStart w:id="12" w:name="OLE_LINK198"/>
      <w:r>
        <w:rPr>
          <w:rFonts w:ascii="Times New Roman" w:eastAsia="Arial Unicode MS" w:hAnsi="Times New Roman"/>
          <w:sz w:val="20"/>
          <w:szCs w:val="20"/>
        </w:rPr>
        <w:t xml:space="preserve"> </w:t>
      </w:r>
      <w:proofErr w:type="spellStart"/>
      <w:r>
        <w:rPr>
          <w:rFonts w:ascii="Times New Roman" w:eastAsia="Arial Unicode MS" w:hAnsi="Times New Roman"/>
          <w:sz w:val="20"/>
          <w:szCs w:val="20"/>
        </w:rPr>
        <w:t>Gannan</w:t>
      </w:r>
      <w:proofErr w:type="spellEnd"/>
      <w:r>
        <w:rPr>
          <w:rFonts w:ascii="Times New Roman" w:eastAsia="Arial Unicode MS" w:hAnsi="Times New Roman"/>
          <w:sz w:val="20"/>
          <w:szCs w:val="20"/>
        </w:rPr>
        <w:t xml:space="preserve"> Medical University</w:t>
      </w:r>
      <w:bookmarkEnd w:id="11"/>
      <w:bookmarkEnd w:id="12"/>
      <w:r>
        <w:rPr>
          <w:rFonts w:ascii="Times New Roman" w:eastAsia="Arial Unicode MS" w:hAnsi="Times New Roman" w:hint="eastAsia"/>
          <w:sz w:val="20"/>
          <w:szCs w:val="20"/>
        </w:rPr>
        <w:t xml:space="preserve">, </w:t>
      </w:r>
      <w:proofErr w:type="spellStart"/>
      <w:r>
        <w:rPr>
          <w:rFonts w:ascii="Times New Roman" w:eastAsia="Arial Unicode MS" w:hAnsi="Times New Roman"/>
          <w:sz w:val="20"/>
          <w:szCs w:val="20"/>
        </w:rPr>
        <w:t>Ganzhou</w:t>
      </w:r>
      <w:proofErr w:type="spellEnd"/>
      <w:r>
        <w:rPr>
          <w:rFonts w:ascii="Times New Roman" w:eastAsia="Arial Unicode MS" w:hAnsi="Times New Roman"/>
          <w:sz w:val="20"/>
          <w:szCs w:val="20"/>
        </w:rPr>
        <w:t xml:space="preserve"> 342700,</w:t>
      </w:r>
      <w:r>
        <w:rPr>
          <w:rFonts w:ascii="Times New Roman" w:eastAsia="Arial Unicode MS" w:hAnsi="Times New Roman" w:hint="eastAsia"/>
          <w:sz w:val="20"/>
          <w:szCs w:val="20"/>
        </w:rPr>
        <w:t xml:space="preserve"> </w:t>
      </w:r>
      <w:r>
        <w:rPr>
          <w:rFonts w:ascii="Times New Roman" w:eastAsia="Arial Unicode MS" w:hAnsi="Times New Roman"/>
          <w:sz w:val="20"/>
          <w:szCs w:val="20"/>
        </w:rPr>
        <w:t>People’s Republic of China</w:t>
      </w:r>
      <w:bookmarkStart w:id="13" w:name="_GoBack"/>
      <w:bookmarkEnd w:id="13"/>
    </w:p>
    <w:p w14:paraId="6E4C3A87" w14:textId="77777777" w:rsidR="00A04C8A" w:rsidRPr="005644F7" w:rsidRDefault="00A04C8A" w:rsidP="00A04C8A">
      <w:pPr>
        <w:spacing w:line="480" w:lineRule="auto"/>
        <w:rPr>
          <w:rFonts w:ascii="Times New Roman" w:eastAsia="Arial Unicode MS" w:hAnsi="Times New Roman" w:cs="Times New Roman"/>
          <w:sz w:val="20"/>
          <w:szCs w:val="20"/>
        </w:rPr>
      </w:pPr>
      <w:r w:rsidRPr="005644F7">
        <w:rPr>
          <w:rFonts w:ascii="Times New Roman" w:eastAsia="Arial Unicode MS" w:hAnsi="Times New Roman" w:cs="Times New Roman"/>
          <w:sz w:val="20"/>
          <w:szCs w:val="20"/>
          <w:vertAlign w:val="superscript"/>
        </w:rPr>
        <w:t>*</w:t>
      </w:r>
      <w:r w:rsidRPr="005644F7">
        <w:rPr>
          <w:rFonts w:ascii="Times New Roman" w:eastAsia="Arial Unicode MS" w:hAnsi="Times New Roman" w:cs="Times New Roman"/>
          <w:sz w:val="20"/>
          <w:szCs w:val="20"/>
        </w:rPr>
        <w:t xml:space="preserve">Corresponding Author: Prof. </w:t>
      </w:r>
      <w:proofErr w:type="spellStart"/>
      <w:r w:rsidRPr="005644F7">
        <w:rPr>
          <w:rFonts w:ascii="Times New Roman" w:eastAsia="Arial Unicode MS" w:hAnsi="Times New Roman" w:cs="Times New Roman"/>
          <w:sz w:val="20"/>
          <w:szCs w:val="20"/>
        </w:rPr>
        <w:t>Fuqiang</w:t>
      </w:r>
      <w:proofErr w:type="spellEnd"/>
      <w:r w:rsidRPr="005644F7">
        <w:rPr>
          <w:rFonts w:ascii="Times New Roman" w:eastAsia="Arial Unicode MS" w:hAnsi="Times New Roman" w:cs="Times New Roman"/>
          <w:sz w:val="20"/>
          <w:szCs w:val="20"/>
        </w:rPr>
        <w:t xml:space="preserve"> Hu</w:t>
      </w:r>
    </w:p>
    <w:p w14:paraId="7D6E3544" w14:textId="77777777" w:rsidR="00A04C8A" w:rsidRPr="005644F7" w:rsidRDefault="00A04C8A" w:rsidP="00A04C8A">
      <w:pPr>
        <w:spacing w:line="480" w:lineRule="auto"/>
        <w:rPr>
          <w:rFonts w:ascii="Times New Roman" w:eastAsia="Arial Unicode MS" w:hAnsi="Times New Roman" w:cs="Times New Roman"/>
          <w:sz w:val="20"/>
          <w:szCs w:val="20"/>
        </w:rPr>
      </w:pPr>
      <w:r w:rsidRPr="005644F7">
        <w:rPr>
          <w:rFonts w:ascii="Times New Roman" w:eastAsia="Arial Unicode MS" w:hAnsi="Times New Roman" w:cs="Times New Roman"/>
          <w:sz w:val="20"/>
          <w:szCs w:val="20"/>
        </w:rPr>
        <w:t>Tel/Fax: +86-571-88208439</w:t>
      </w:r>
    </w:p>
    <w:p w14:paraId="07FE6506" w14:textId="77777777" w:rsidR="00A04C8A" w:rsidRPr="005644F7" w:rsidRDefault="00A04C8A" w:rsidP="00A04C8A">
      <w:pPr>
        <w:spacing w:line="480" w:lineRule="auto"/>
        <w:rPr>
          <w:rFonts w:ascii="Times New Roman" w:eastAsia="Arial Unicode MS" w:hAnsi="Times New Roman" w:cs="Times New Roman"/>
          <w:sz w:val="20"/>
          <w:szCs w:val="20"/>
        </w:rPr>
      </w:pPr>
      <w:r w:rsidRPr="005644F7">
        <w:rPr>
          <w:rFonts w:ascii="Times New Roman" w:eastAsia="Arial Unicode MS" w:hAnsi="Times New Roman" w:cs="Times New Roman"/>
          <w:sz w:val="20"/>
          <w:szCs w:val="20"/>
        </w:rPr>
        <w:t xml:space="preserve">E-mail: </w:t>
      </w:r>
      <w:hyperlink r:id="rId7" w:history="1">
        <w:r w:rsidRPr="005644F7">
          <w:rPr>
            <w:rFonts w:ascii="Times New Roman" w:eastAsia="Arial Unicode MS" w:hAnsi="Times New Roman" w:cs="Times New Roman"/>
            <w:sz w:val="20"/>
            <w:szCs w:val="20"/>
          </w:rPr>
          <w:t>hufq@zju.edu.cn</w:t>
        </w:r>
      </w:hyperlink>
    </w:p>
    <w:p w14:paraId="45763946" w14:textId="77777777" w:rsidR="00A04C8A" w:rsidRPr="005644F7" w:rsidRDefault="00A04C8A" w:rsidP="00A04C8A">
      <w:pPr>
        <w:spacing w:line="480" w:lineRule="auto"/>
        <w:rPr>
          <w:rFonts w:ascii="Times New Roman" w:eastAsia="Arial Unicode MS" w:hAnsi="Times New Roman" w:cs="Times New Roman"/>
          <w:sz w:val="20"/>
          <w:szCs w:val="20"/>
        </w:rPr>
      </w:pPr>
    </w:p>
    <w:p w14:paraId="637FFEB4" w14:textId="77777777" w:rsidR="00A04C8A" w:rsidRPr="005644F7" w:rsidRDefault="00A04C8A" w:rsidP="00A04C8A">
      <w:pPr>
        <w:spacing w:line="480" w:lineRule="auto"/>
        <w:rPr>
          <w:rFonts w:ascii="Times New Roman" w:eastAsia="Arial Unicode MS" w:hAnsi="Times New Roman" w:cs="Times New Roman"/>
          <w:sz w:val="20"/>
          <w:szCs w:val="20"/>
        </w:rPr>
      </w:pPr>
    </w:p>
    <w:p w14:paraId="405B3C26" w14:textId="77777777" w:rsidR="00A04C8A" w:rsidRPr="005644F7" w:rsidRDefault="00A04C8A" w:rsidP="00A04C8A">
      <w:pPr>
        <w:spacing w:line="480" w:lineRule="auto"/>
        <w:rPr>
          <w:rFonts w:ascii="Times New Roman" w:eastAsia="Arial Unicode MS" w:hAnsi="Times New Roman" w:cs="Times New Roman"/>
          <w:sz w:val="20"/>
          <w:szCs w:val="20"/>
        </w:rPr>
      </w:pPr>
    </w:p>
    <w:p w14:paraId="071F41D8" w14:textId="77777777" w:rsidR="00A04C8A" w:rsidRPr="005644F7" w:rsidRDefault="00A04C8A" w:rsidP="00A04C8A">
      <w:pPr>
        <w:spacing w:line="480" w:lineRule="auto"/>
        <w:rPr>
          <w:rFonts w:ascii="Times New Roman" w:eastAsia="Arial Unicode MS" w:hAnsi="Times New Roman" w:cs="Times New Roman"/>
          <w:sz w:val="20"/>
          <w:szCs w:val="20"/>
        </w:rPr>
      </w:pPr>
    </w:p>
    <w:p w14:paraId="552DAC3F" w14:textId="77777777" w:rsidR="00A04C8A" w:rsidRPr="005644F7" w:rsidRDefault="00A04C8A" w:rsidP="00A04C8A">
      <w:pPr>
        <w:spacing w:line="480" w:lineRule="auto"/>
        <w:rPr>
          <w:rFonts w:ascii="Times New Roman" w:eastAsia="Arial Unicode MS" w:hAnsi="Times New Roman" w:cs="Times New Roman"/>
          <w:sz w:val="20"/>
          <w:szCs w:val="20"/>
        </w:rPr>
      </w:pPr>
    </w:p>
    <w:p w14:paraId="5435D03E" w14:textId="77777777" w:rsidR="00A04C8A" w:rsidRPr="005644F7" w:rsidRDefault="00A04C8A" w:rsidP="00A04C8A">
      <w:pPr>
        <w:spacing w:line="480" w:lineRule="auto"/>
        <w:rPr>
          <w:rFonts w:ascii="Times New Roman" w:eastAsia="Arial Unicode MS" w:hAnsi="Times New Roman" w:cs="Times New Roman"/>
          <w:sz w:val="20"/>
          <w:szCs w:val="20"/>
        </w:rPr>
      </w:pPr>
    </w:p>
    <w:p w14:paraId="2F82AED2" w14:textId="77777777" w:rsidR="00A04C8A" w:rsidRPr="005644F7" w:rsidRDefault="00A04C8A" w:rsidP="00A04C8A">
      <w:pPr>
        <w:spacing w:line="480" w:lineRule="auto"/>
        <w:rPr>
          <w:rFonts w:ascii="Times New Roman" w:eastAsia="Arial Unicode MS" w:hAnsi="Times New Roman" w:cs="Times New Roman"/>
          <w:sz w:val="20"/>
          <w:szCs w:val="20"/>
        </w:rPr>
      </w:pPr>
    </w:p>
    <w:p w14:paraId="43796F07" w14:textId="77777777" w:rsidR="00A04C8A" w:rsidRPr="005644F7" w:rsidRDefault="00A04C8A" w:rsidP="00A04C8A">
      <w:pPr>
        <w:spacing w:line="480" w:lineRule="auto"/>
        <w:rPr>
          <w:rFonts w:ascii="Times New Roman" w:eastAsia="Arial Unicode MS" w:hAnsi="Times New Roman" w:cs="Times New Roman"/>
          <w:sz w:val="20"/>
          <w:szCs w:val="20"/>
        </w:rPr>
      </w:pPr>
    </w:p>
    <w:bookmarkEnd w:id="6"/>
    <w:bookmarkEnd w:id="7"/>
    <w:p w14:paraId="713B3A69" w14:textId="77777777" w:rsidR="009C4734" w:rsidRPr="005644F7" w:rsidRDefault="009C4734" w:rsidP="009C4734">
      <w:pPr>
        <w:jc w:val="left"/>
        <w:rPr>
          <w:rFonts w:ascii="Times New Roman" w:eastAsia="Arial Unicode MS" w:hAnsi="Times New Roman" w:cs="Times New Roman"/>
          <w:sz w:val="20"/>
          <w:szCs w:val="20"/>
        </w:rPr>
      </w:pPr>
    </w:p>
    <w:p w14:paraId="6B018313" w14:textId="77777777" w:rsidR="00E91463" w:rsidRPr="005644F7" w:rsidRDefault="00E91463" w:rsidP="009C4734">
      <w:pPr>
        <w:jc w:val="left"/>
        <w:rPr>
          <w:rFonts w:ascii="Times New Roman" w:hAnsi="Times New Roman" w:cs="Times New Roman"/>
          <w:szCs w:val="21"/>
        </w:rPr>
      </w:pPr>
    </w:p>
    <w:p w14:paraId="083CB852" w14:textId="77777777" w:rsidR="00B93782" w:rsidRPr="005644F7" w:rsidRDefault="00B93782" w:rsidP="00B93782">
      <w:pPr>
        <w:rPr>
          <w:rFonts w:ascii="Times New Roman" w:eastAsia="Arial Unicode MS" w:hAnsi="Times New Roman" w:cs="Times New Roman"/>
          <w:b/>
          <w:sz w:val="16"/>
          <w:szCs w:val="21"/>
        </w:rPr>
        <w:sectPr w:rsidR="00B93782" w:rsidRPr="005644F7" w:rsidSect="009C6775">
          <w:footerReference w:type="default" r:id="rId8"/>
          <w:pgSz w:w="11906" w:h="16838"/>
          <w:pgMar w:top="1440" w:right="1701" w:bottom="1440" w:left="1701" w:header="851" w:footer="992" w:gutter="0"/>
          <w:cols w:space="425"/>
          <w:docGrid w:type="lines" w:linePitch="312"/>
        </w:sectPr>
      </w:pPr>
      <w:r w:rsidRPr="005644F7">
        <w:rPr>
          <w:rFonts w:ascii="Times New Roman" w:eastAsia="Arial Unicode MS" w:hAnsi="Times New Roman" w:cs="Times New Roman"/>
          <w:b/>
          <w:sz w:val="16"/>
          <w:szCs w:val="21"/>
        </w:rPr>
        <w:t xml:space="preserve">Table S1. </w:t>
      </w:r>
      <w:proofErr w:type="gramStart"/>
      <w:r w:rsidRPr="005644F7">
        <w:rPr>
          <w:rFonts w:ascii="Times New Roman" w:eastAsia="Arial Unicode MS" w:hAnsi="Times New Roman" w:cs="Times New Roman"/>
          <w:b/>
          <w:sz w:val="16"/>
          <w:szCs w:val="21"/>
        </w:rPr>
        <w:t xml:space="preserve">Characterization of CSOSA, </w:t>
      </w:r>
      <w:proofErr w:type="spellStart"/>
      <w:r w:rsidRPr="005644F7">
        <w:rPr>
          <w:rFonts w:ascii="Times New Roman" w:eastAsia="Arial Unicode MS" w:hAnsi="Times New Roman" w:cs="Times New Roman"/>
          <w:b/>
          <w:sz w:val="16"/>
          <w:szCs w:val="21"/>
        </w:rPr>
        <w:t>cRGD</w:t>
      </w:r>
      <w:proofErr w:type="spellEnd"/>
      <w:r w:rsidRPr="005644F7">
        <w:rPr>
          <w:rFonts w:ascii="Times New Roman" w:eastAsia="Arial Unicode MS" w:hAnsi="Times New Roman" w:cs="Times New Roman"/>
          <w:b/>
          <w:sz w:val="16"/>
          <w:szCs w:val="21"/>
        </w:rPr>
        <w:t>-CSOSA micelles and ICG-loaded nanoparticles.</w:t>
      </w:r>
      <w:proofErr w:type="gramEnd"/>
    </w:p>
    <w:p w14:paraId="1C77E41A" w14:textId="77777777" w:rsidR="00B93782" w:rsidRPr="005644F7" w:rsidRDefault="00BA3E22" w:rsidP="00B93782">
      <w:pPr>
        <w:rPr>
          <w:rFonts w:ascii="Times New Roman" w:hAnsi="Times New Roman" w:cs="Times New Roman"/>
          <w:szCs w:val="21"/>
        </w:rPr>
      </w:pPr>
      <w:r w:rsidRPr="005644F7">
        <w:rPr>
          <w:rFonts w:ascii="Times New Roman" w:hAnsi="Times New Roman" w:cs="Times New Roman"/>
          <w:noProof/>
          <w:szCs w:val="21"/>
        </w:rPr>
        <w:lastRenderedPageBreak/>
        <w:drawing>
          <wp:inline distT="0" distB="0" distL="0" distR="0" wp14:anchorId="39D3B6F6" wp14:editId="0A1EC207">
            <wp:extent cx="5256000" cy="2198543"/>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6000" cy="2198543"/>
                    </a:xfrm>
                    <a:prstGeom prst="rect">
                      <a:avLst/>
                    </a:prstGeom>
                    <a:noFill/>
                  </pic:spPr>
                </pic:pic>
              </a:graphicData>
            </a:graphic>
          </wp:inline>
        </w:drawing>
      </w:r>
    </w:p>
    <w:p w14:paraId="3E7689C5" w14:textId="77777777" w:rsidR="00560645" w:rsidRPr="005644F7" w:rsidRDefault="00560645" w:rsidP="00B93782">
      <w:pPr>
        <w:rPr>
          <w:rFonts w:ascii="Times New Roman" w:hAnsi="Times New Roman" w:cs="Times New Roman"/>
          <w:szCs w:val="21"/>
        </w:rPr>
      </w:pPr>
    </w:p>
    <w:p w14:paraId="6490199D" w14:textId="77777777" w:rsidR="00B93782" w:rsidRPr="005644F7" w:rsidRDefault="006A5260" w:rsidP="00560645">
      <w:pPr>
        <w:jc w:val="center"/>
        <w:rPr>
          <w:rFonts w:ascii="Times New Roman" w:hAnsi="Times New Roman" w:cs="Times New Roman"/>
          <w:szCs w:val="21"/>
        </w:rPr>
      </w:pPr>
      <w:r w:rsidRPr="005644F7">
        <w:rPr>
          <w:rFonts w:ascii="Times New Roman" w:hAnsi="Times New Roman" w:cs="Times New Roman"/>
          <w:noProof/>
          <w:szCs w:val="21"/>
        </w:rPr>
        <w:drawing>
          <wp:inline distT="0" distB="0" distL="0" distR="0" wp14:anchorId="59064508" wp14:editId="6093307A">
            <wp:extent cx="5304155" cy="39020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155" cy="3902075"/>
                    </a:xfrm>
                    <a:prstGeom prst="rect">
                      <a:avLst/>
                    </a:prstGeom>
                    <a:noFill/>
                  </pic:spPr>
                </pic:pic>
              </a:graphicData>
            </a:graphic>
          </wp:inline>
        </w:drawing>
      </w:r>
    </w:p>
    <w:p w14:paraId="07338E14" w14:textId="77777777" w:rsidR="00560645" w:rsidRPr="005644F7" w:rsidRDefault="00560645" w:rsidP="00560645">
      <w:pPr>
        <w:jc w:val="left"/>
        <w:rPr>
          <w:rFonts w:ascii="Times New Roman" w:eastAsia="Arial Unicode MS" w:hAnsi="Times New Roman" w:cs="Times New Roman"/>
          <w:b/>
          <w:sz w:val="16"/>
          <w:szCs w:val="21"/>
        </w:rPr>
      </w:pPr>
      <w:r w:rsidRPr="005644F7">
        <w:rPr>
          <w:rFonts w:ascii="Times New Roman" w:eastAsia="Arial Unicode MS" w:hAnsi="Times New Roman" w:cs="Times New Roman"/>
          <w:b/>
          <w:sz w:val="16"/>
          <w:szCs w:val="21"/>
        </w:rPr>
        <w:t>Figure S</w:t>
      </w:r>
      <w:r w:rsidR="008612D9" w:rsidRPr="005644F7">
        <w:rPr>
          <w:rFonts w:ascii="Times New Roman" w:eastAsia="Arial Unicode MS" w:hAnsi="Times New Roman" w:cs="Times New Roman"/>
          <w:b/>
          <w:sz w:val="16"/>
          <w:szCs w:val="21"/>
        </w:rPr>
        <w:t>1</w:t>
      </w:r>
      <w:r w:rsidRPr="005644F7">
        <w:rPr>
          <w:rFonts w:ascii="Times New Roman" w:eastAsia="Arial Unicode MS" w:hAnsi="Times New Roman" w:cs="Times New Roman"/>
          <w:b/>
          <w:sz w:val="16"/>
          <w:szCs w:val="21"/>
        </w:rPr>
        <w:t xml:space="preserve">. </w:t>
      </w:r>
      <w:proofErr w:type="gramStart"/>
      <w:r w:rsidRPr="005644F7">
        <w:rPr>
          <w:rFonts w:ascii="Times New Roman" w:eastAsia="Arial Unicode MS" w:hAnsi="Times New Roman" w:cs="Times New Roman"/>
          <w:b/>
          <w:sz w:val="16"/>
          <w:szCs w:val="21"/>
        </w:rPr>
        <w:t xml:space="preserve">Synthesis route of </w:t>
      </w:r>
      <w:proofErr w:type="spellStart"/>
      <w:r w:rsidRPr="005644F7">
        <w:rPr>
          <w:rFonts w:ascii="Times New Roman" w:eastAsia="Arial Unicode MS" w:hAnsi="Times New Roman" w:cs="Times New Roman"/>
          <w:b/>
          <w:sz w:val="16"/>
          <w:szCs w:val="21"/>
        </w:rPr>
        <w:t>cRGD</w:t>
      </w:r>
      <w:proofErr w:type="spellEnd"/>
      <w:r w:rsidRPr="005644F7">
        <w:rPr>
          <w:rFonts w:ascii="Times New Roman" w:eastAsia="Arial Unicode MS" w:hAnsi="Times New Roman" w:cs="Times New Roman"/>
          <w:b/>
          <w:sz w:val="16"/>
          <w:szCs w:val="21"/>
        </w:rPr>
        <w:t>-CSOSA.</w:t>
      </w:r>
      <w:proofErr w:type="gramEnd"/>
    </w:p>
    <w:p w14:paraId="5FDE5A46" w14:textId="77777777" w:rsidR="00B93782" w:rsidRPr="005644F7" w:rsidRDefault="00BA3E22" w:rsidP="00B93782">
      <w:pPr>
        <w:jc w:val="center"/>
        <w:rPr>
          <w:rFonts w:ascii="Times New Roman" w:hAnsi="Times New Roman" w:cs="Times New Roman"/>
          <w:szCs w:val="21"/>
        </w:rPr>
      </w:pPr>
      <w:r w:rsidRPr="005644F7">
        <w:rPr>
          <w:rFonts w:ascii="Times New Roman" w:hAnsi="Times New Roman" w:cs="Times New Roman"/>
          <w:noProof/>
          <w:szCs w:val="21"/>
        </w:rPr>
        <w:lastRenderedPageBreak/>
        <w:drawing>
          <wp:inline distT="0" distB="0" distL="0" distR="0" wp14:anchorId="09B799BB" wp14:editId="63915381">
            <wp:extent cx="3240000" cy="216485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0000" cy="2164853"/>
                    </a:xfrm>
                    <a:prstGeom prst="rect">
                      <a:avLst/>
                    </a:prstGeom>
                    <a:noFill/>
                  </pic:spPr>
                </pic:pic>
              </a:graphicData>
            </a:graphic>
          </wp:inline>
        </w:drawing>
      </w:r>
    </w:p>
    <w:p w14:paraId="703A146E" w14:textId="77777777" w:rsidR="00B93782" w:rsidRPr="005644F7" w:rsidRDefault="00B93782" w:rsidP="00B93782">
      <w:pPr>
        <w:jc w:val="left"/>
        <w:rPr>
          <w:rFonts w:ascii="Times New Roman" w:eastAsia="Arial Unicode MS" w:hAnsi="Times New Roman" w:cs="Times New Roman"/>
          <w:b/>
          <w:szCs w:val="21"/>
        </w:rPr>
      </w:pPr>
      <w:r w:rsidRPr="005644F7">
        <w:rPr>
          <w:rFonts w:ascii="Times New Roman" w:eastAsia="Arial Unicode MS" w:hAnsi="Times New Roman" w:cs="Times New Roman"/>
          <w:b/>
          <w:sz w:val="16"/>
          <w:szCs w:val="21"/>
        </w:rPr>
        <w:t>Figure S</w:t>
      </w:r>
      <w:r w:rsidR="008612D9" w:rsidRPr="005644F7">
        <w:rPr>
          <w:rFonts w:ascii="Times New Roman" w:eastAsia="Arial Unicode MS" w:hAnsi="Times New Roman" w:cs="Times New Roman"/>
          <w:b/>
          <w:sz w:val="16"/>
          <w:szCs w:val="21"/>
        </w:rPr>
        <w:t>2</w:t>
      </w:r>
      <w:r w:rsidRPr="005644F7">
        <w:rPr>
          <w:rFonts w:ascii="Times New Roman" w:eastAsia="Arial Unicode MS" w:hAnsi="Times New Roman" w:cs="Times New Roman"/>
          <w:b/>
          <w:sz w:val="16"/>
          <w:szCs w:val="21"/>
        </w:rPr>
        <w:t xml:space="preserve">. UV scanning of ICG, CSOSA/ICG and </w:t>
      </w:r>
      <w:proofErr w:type="spellStart"/>
      <w:r w:rsidRPr="005644F7">
        <w:rPr>
          <w:rFonts w:ascii="Times New Roman" w:eastAsia="Arial Unicode MS" w:hAnsi="Times New Roman" w:cs="Times New Roman"/>
          <w:b/>
          <w:sz w:val="16"/>
          <w:szCs w:val="21"/>
        </w:rPr>
        <w:t>cRGD</w:t>
      </w:r>
      <w:proofErr w:type="spellEnd"/>
      <w:r w:rsidRPr="005644F7">
        <w:rPr>
          <w:rFonts w:ascii="Times New Roman" w:eastAsia="Arial Unicode MS" w:hAnsi="Times New Roman" w:cs="Times New Roman"/>
          <w:b/>
          <w:sz w:val="16"/>
          <w:szCs w:val="21"/>
        </w:rPr>
        <w:t>-CSOSA/ICG nanoparticles,</w:t>
      </w:r>
      <w:r w:rsidRPr="005644F7">
        <w:rPr>
          <w:rFonts w:ascii="Times New Roman" w:eastAsia="Arial Unicode MS" w:hAnsi="Times New Roman" w:cs="Times New Roman"/>
          <w:b/>
          <w:sz w:val="16"/>
        </w:rPr>
        <w:t xml:space="preserve"> </w:t>
      </w:r>
      <w:r w:rsidRPr="005644F7">
        <w:rPr>
          <w:rFonts w:ascii="Times New Roman" w:eastAsia="Arial Unicode MS" w:hAnsi="Times New Roman" w:cs="Times New Roman"/>
          <w:b/>
          <w:sz w:val="16"/>
          <w:szCs w:val="21"/>
        </w:rPr>
        <w:t>the maximum absorption peak value of ICG is at 784</w:t>
      </w:r>
      <w:r w:rsidR="004D6DE1" w:rsidRPr="005644F7">
        <w:rPr>
          <w:rFonts w:ascii="Times New Roman" w:eastAsia="Arial Unicode MS" w:hAnsi="Times New Roman" w:cs="Times New Roman"/>
          <w:b/>
          <w:sz w:val="16"/>
          <w:szCs w:val="21"/>
        </w:rPr>
        <w:t xml:space="preserve"> </w:t>
      </w:r>
      <w:r w:rsidRPr="005644F7">
        <w:rPr>
          <w:rFonts w:ascii="Times New Roman" w:eastAsia="Arial Unicode MS" w:hAnsi="Times New Roman" w:cs="Times New Roman"/>
          <w:b/>
          <w:sz w:val="16"/>
          <w:szCs w:val="21"/>
        </w:rPr>
        <w:t>nm wavelength.</w:t>
      </w:r>
    </w:p>
    <w:p w14:paraId="7F2EBA77" w14:textId="77777777" w:rsidR="00B93782" w:rsidRPr="005644F7" w:rsidRDefault="00B93782" w:rsidP="00B93782">
      <w:pPr>
        <w:rPr>
          <w:rFonts w:ascii="Times New Roman" w:hAnsi="Times New Roman" w:cs="Times New Roman"/>
          <w:szCs w:val="21"/>
        </w:rPr>
      </w:pPr>
    </w:p>
    <w:p w14:paraId="3EB466D5" w14:textId="77777777" w:rsidR="00B93782" w:rsidRPr="005644F7" w:rsidRDefault="00B93782" w:rsidP="00B93782">
      <w:pPr>
        <w:rPr>
          <w:rFonts w:ascii="Times New Roman" w:hAnsi="Times New Roman" w:cs="Times New Roman"/>
          <w:szCs w:val="21"/>
        </w:rPr>
        <w:sectPr w:rsidR="00B93782" w:rsidRPr="005644F7" w:rsidSect="001A0092">
          <w:type w:val="continuous"/>
          <w:pgSz w:w="11906" w:h="16838"/>
          <w:pgMar w:top="1440" w:right="1800" w:bottom="1440" w:left="1800" w:header="851" w:footer="992" w:gutter="0"/>
          <w:cols w:space="425"/>
          <w:docGrid w:type="lines" w:linePitch="312"/>
        </w:sectPr>
      </w:pPr>
    </w:p>
    <w:p w14:paraId="29D9E01B" w14:textId="77777777" w:rsidR="00B93782" w:rsidRPr="005644F7" w:rsidRDefault="00BA3E22" w:rsidP="00B93782">
      <w:pPr>
        <w:jc w:val="center"/>
        <w:rPr>
          <w:rFonts w:ascii="Times New Roman" w:hAnsi="Times New Roman" w:cs="Times New Roman"/>
          <w:sz w:val="24"/>
          <w:szCs w:val="24"/>
        </w:rPr>
      </w:pPr>
      <w:r w:rsidRPr="005644F7">
        <w:rPr>
          <w:rFonts w:ascii="Times New Roman" w:hAnsi="Times New Roman" w:cs="Times New Roman"/>
          <w:noProof/>
          <w:sz w:val="24"/>
          <w:szCs w:val="24"/>
        </w:rPr>
        <w:lastRenderedPageBreak/>
        <w:drawing>
          <wp:inline distT="0" distB="0" distL="0" distR="0" wp14:anchorId="593D5B05" wp14:editId="21D9C2E2">
            <wp:extent cx="3240000" cy="19437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1943730"/>
                    </a:xfrm>
                    <a:prstGeom prst="rect">
                      <a:avLst/>
                    </a:prstGeom>
                    <a:noFill/>
                  </pic:spPr>
                </pic:pic>
              </a:graphicData>
            </a:graphic>
          </wp:inline>
        </w:drawing>
      </w:r>
    </w:p>
    <w:p w14:paraId="267746C6" w14:textId="77777777" w:rsidR="00B93782" w:rsidRPr="005644F7" w:rsidRDefault="00B93782" w:rsidP="00B93782">
      <w:pPr>
        <w:rPr>
          <w:rFonts w:ascii="Times New Roman" w:eastAsia="Arial Unicode MS" w:hAnsi="Times New Roman" w:cs="Times New Roman"/>
          <w:b/>
          <w:sz w:val="16"/>
          <w:szCs w:val="21"/>
        </w:rPr>
      </w:pPr>
      <w:bookmarkStart w:id="14" w:name="OLE_LINK32"/>
      <w:bookmarkStart w:id="15" w:name="OLE_LINK33"/>
      <w:r w:rsidRPr="005644F7">
        <w:rPr>
          <w:rFonts w:ascii="Times New Roman" w:eastAsia="Arial Unicode MS" w:hAnsi="Times New Roman" w:cs="Times New Roman"/>
          <w:b/>
          <w:sz w:val="16"/>
          <w:szCs w:val="21"/>
        </w:rPr>
        <w:t>Figure S</w:t>
      </w:r>
      <w:r w:rsidR="008612D9" w:rsidRPr="005644F7">
        <w:rPr>
          <w:rFonts w:ascii="Times New Roman" w:eastAsia="Arial Unicode MS" w:hAnsi="Times New Roman" w:cs="Times New Roman"/>
          <w:b/>
          <w:sz w:val="16"/>
          <w:szCs w:val="21"/>
        </w:rPr>
        <w:t>3</w:t>
      </w:r>
      <w:r w:rsidRPr="005644F7">
        <w:rPr>
          <w:rFonts w:ascii="Times New Roman" w:eastAsia="Arial Unicode MS" w:hAnsi="Times New Roman" w:cs="Times New Roman"/>
          <w:b/>
          <w:sz w:val="16"/>
          <w:szCs w:val="21"/>
        </w:rPr>
        <w:t xml:space="preserve">. </w:t>
      </w:r>
      <w:bookmarkEnd w:id="14"/>
      <w:bookmarkEnd w:id="15"/>
      <w:r w:rsidRPr="005644F7">
        <w:rPr>
          <w:rFonts w:ascii="Times New Roman" w:eastAsia="Arial Unicode MS" w:hAnsi="Times New Roman" w:cs="Times New Roman"/>
          <w:b/>
          <w:sz w:val="16"/>
          <w:szCs w:val="21"/>
        </w:rPr>
        <w:t>The standard curve of Abs at 784</w:t>
      </w:r>
      <w:r w:rsidR="004D6DE1" w:rsidRPr="005644F7">
        <w:rPr>
          <w:rFonts w:ascii="Times New Roman" w:eastAsia="Arial Unicode MS" w:hAnsi="Times New Roman" w:cs="Times New Roman"/>
          <w:b/>
          <w:sz w:val="16"/>
          <w:szCs w:val="21"/>
        </w:rPr>
        <w:t xml:space="preserve"> </w:t>
      </w:r>
      <w:r w:rsidRPr="005644F7">
        <w:rPr>
          <w:rFonts w:ascii="Times New Roman" w:eastAsia="Arial Unicode MS" w:hAnsi="Times New Roman" w:cs="Times New Roman"/>
          <w:b/>
          <w:sz w:val="16"/>
          <w:szCs w:val="21"/>
        </w:rPr>
        <w:t>nm wavelength against ICG concentration, a linear relationship between UV absorption and concentration within the concentration range of 0.5~5 μg/mL</w:t>
      </w:r>
    </w:p>
    <w:p w14:paraId="48E2E109" w14:textId="77777777" w:rsidR="00B93782" w:rsidRPr="005644F7" w:rsidRDefault="00BA3E22" w:rsidP="00B93782">
      <w:pPr>
        <w:jc w:val="center"/>
        <w:rPr>
          <w:rFonts w:ascii="Times New Roman" w:hAnsi="Times New Roman" w:cs="Times New Roman"/>
          <w:szCs w:val="21"/>
        </w:rPr>
      </w:pPr>
      <w:r w:rsidRPr="005644F7">
        <w:rPr>
          <w:rFonts w:ascii="Times New Roman" w:hAnsi="Times New Roman" w:cs="Times New Roman"/>
          <w:noProof/>
          <w:szCs w:val="21"/>
        </w:rPr>
        <w:drawing>
          <wp:inline distT="0" distB="0" distL="0" distR="0" wp14:anchorId="3A161971" wp14:editId="7CDAC682">
            <wp:extent cx="1692000" cy="15672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000" cy="1567240"/>
                    </a:xfrm>
                    <a:prstGeom prst="rect">
                      <a:avLst/>
                    </a:prstGeom>
                    <a:noFill/>
                  </pic:spPr>
                </pic:pic>
              </a:graphicData>
            </a:graphic>
          </wp:inline>
        </w:drawing>
      </w:r>
    </w:p>
    <w:p w14:paraId="42DFFE92" w14:textId="77777777" w:rsidR="00B93782" w:rsidRPr="005644F7" w:rsidRDefault="00B93782" w:rsidP="00B93782">
      <w:pPr>
        <w:jc w:val="left"/>
        <w:rPr>
          <w:rFonts w:ascii="Times New Roman" w:eastAsia="Arial Unicode MS" w:hAnsi="Times New Roman" w:cs="Times New Roman"/>
          <w:b/>
          <w:sz w:val="16"/>
          <w:szCs w:val="21"/>
        </w:rPr>
      </w:pPr>
      <w:r w:rsidRPr="005644F7">
        <w:rPr>
          <w:rFonts w:ascii="Times New Roman" w:eastAsia="Arial Unicode MS" w:hAnsi="Times New Roman" w:cs="Times New Roman"/>
          <w:b/>
          <w:sz w:val="16"/>
          <w:szCs w:val="21"/>
        </w:rPr>
        <w:t>Figure S</w:t>
      </w:r>
      <w:r w:rsidR="008612D9" w:rsidRPr="005644F7">
        <w:rPr>
          <w:rFonts w:ascii="Times New Roman" w:eastAsia="Arial Unicode MS" w:hAnsi="Times New Roman" w:cs="Times New Roman"/>
          <w:b/>
          <w:sz w:val="16"/>
          <w:szCs w:val="21"/>
        </w:rPr>
        <w:t>4</w:t>
      </w:r>
      <w:r w:rsidRPr="005644F7">
        <w:rPr>
          <w:rFonts w:ascii="Times New Roman" w:eastAsia="Arial Unicode MS" w:hAnsi="Times New Roman" w:cs="Times New Roman"/>
          <w:b/>
          <w:sz w:val="16"/>
          <w:szCs w:val="21"/>
        </w:rPr>
        <w:t>.</w:t>
      </w:r>
      <w:r w:rsidRPr="005644F7">
        <w:rPr>
          <w:rFonts w:ascii="Times New Roman" w:eastAsia="Arial Unicode MS" w:hAnsi="Times New Roman" w:cs="Times New Roman"/>
          <w:b/>
          <w:sz w:val="16"/>
        </w:rPr>
        <w:t xml:space="preserve"> </w:t>
      </w:r>
      <w:r w:rsidRPr="005644F7">
        <w:rPr>
          <w:rFonts w:ascii="Times New Roman" w:eastAsia="Arial Unicode MS" w:hAnsi="Times New Roman" w:cs="Times New Roman"/>
          <w:b/>
          <w:sz w:val="16"/>
          <w:szCs w:val="21"/>
        </w:rPr>
        <w:t>The expression of integrin α</w:t>
      </w:r>
      <w:r w:rsidRPr="005644F7">
        <w:rPr>
          <w:rFonts w:ascii="Times New Roman" w:eastAsia="Arial Unicode MS" w:hAnsi="Times New Roman" w:cs="Times New Roman"/>
          <w:b/>
          <w:sz w:val="16"/>
          <w:szCs w:val="21"/>
          <w:vertAlign w:val="subscript"/>
        </w:rPr>
        <w:t>v</w:t>
      </w:r>
      <w:r w:rsidRPr="005644F7">
        <w:rPr>
          <w:rFonts w:ascii="Times New Roman" w:eastAsia="Arial Unicode MS" w:hAnsi="Times New Roman" w:cs="Times New Roman"/>
          <w:b/>
          <w:sz w:val="16"/>
          <w:szCs w:val="21"/>
        </w:rPr>
        <w:t>β</w:t>
      </w:r>
      <w:r w:rsidRPr="005644F7">
        <w:rPr>
          <w:rFonts w:ascii="Times New Roman" w:eastAsia="Arial Unicode MS" w:hAnsi="Times New Roman" w:cs="Times New Roman"/>
          <w:b/>
          <w:sz w:val="16"/>
          <w:szCs w:val="21"/>
          <w:vertAlign w:val="subscript"/>
        </w:rPr>
        <w:t>3</w:t>
      </w:r>
      <w:r w:rsidRPr="005644F7">
        <w:rPr>
          <w:rFonts w:ascii="Times New Roman" w:eastAsia="Arial Unicode MS" w:hAnsi="Times New Roman" w:cs="Times New Roman"/>
          <w:b/>
          <w:sz w:val="16"/>
          <w:szCs w:val="21"/>
        </w:rPr>
        <w:t xml:space="preserve"> on HUVECs and U87</w:t>
      </w:r>
      <w:r w:rsidR="004D6DE1" w:rsidRPr="005644F7">
        <w:rPr>
          <w:rFonts w:ascii="Times New Roman" w:eastAsia="Arial Unicode MS" w:hAnsi="Times New Roman" w:cs="Times New Roman"/>
          <w:b/>
          <w:sz w:val="16"/>
          <w:szCs w:val="21"/>
        </w:rPr>
        <w:t xml:space="preserve"> </w:t>
      </w:r>
      <w:r w:rsidRPr="005644F7">
        <w:rPr>
          <w:rFonts w:ascii="Times New Roman" w:eastAsia="Arial Unicode MS" w:hAnsi="Times New Roman" w:cs="Times New Roman"/>
          <w:b/>
          <w:sz w:val="16"/>
          <w:szCs w:val="21"/>
        </w:rPr>
        <w:t>MG cells by</w:t>
      </w:r>
      <w:r w:rsidRPr="005644F7">
        <w:rPr>
          <w:rFonts w:ascii="Times New Roman" w:eastAsia="Arial Unicode MS" w:hAnsi="Times New Roman" w:cs="Times New Roman"/>
          <w:b/>
          <w:sz w:val="16"/>
        </w:rPr>
        <w:t xml:space="preserve"> </w:t>
      </w:r>
      <w:r w:rsidRPr="005644F7">
        <w:rPr>
          <w:rFonts w:ascii="Times New Roman" w:eastAsia="Arial Unicode MS" w:hAnsi="Times New Roman" w:cs="Times New Roman"/>
          <w:b/>
          <w:sz w:val="16"/>
          <w:szCs w:val="21"/>
        </w:rPr>
        <w:t>Western blot assay.</w:t>
      </w:r>
    </w:p>
    <w:p w14:paraId="2635FAE3" w14:textId="77777777" w:rsidR="00457A93" w:rsidRPr="005644F7" w:rsidRDefault="00BA3E22" w:rsidP="00457A93">
      <w:pPr>
        <w:jc w:val="center"/>
        <w:rPr>
          <w:rFonts w:ascii="Times New Roman" w:hAnsi="Times New Roman" w:cs="Times New Roman"/>
          <w:szCs w:val="21"/>
        </w:rPr>
      </w:pPr>
      <w:r w:rsidRPr="005644F7">
        <w:rPr>
          <w:rFonts w:ascii="Times New Roman" w:hAnsi="Times New Roman" w:cs="Times New Roman"/>
          <w:noProof/>
          <w:szCs w:val="21"/>
        </w:rPr>
        <w:lastRenderedPageBreak/>
        <w:drawing>
          <wp:inline distT="0" distB="0" distL="0" distR="0" wp14:anchorId="6FFE6DD9" wp14:editId="0EC90B28">
            <wp:extent cx="4140000" cy="22096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0000" cy="2209685"/>
                    </a:xfrm>
                    <a:prstGeom prst="rect">
                      <a:avLst/>
                    </a:prstGeom>
                    <a:noFill/>
                  </pic:spPr>
                </pic:pic>
              </a:graphicData>
            </a:graphic>
          </wp:inline>
        </w:drawing>
      </w:r>
    </w:p>
    <w:p w14:paraId="7FE693C1" w14:textId="77777777" w:rsidR="00457A93" w:rsidRPr="005644F7" w:rsidRDefault="00457A93" w:rsidP="00457A93">
      <w:pPr>
        <w:jc w:val="left"/>
        <w:rPr>
          <w:rFonts w:ascii="Times New Roman" w:eastAsia="Arial Unicode MS" w:hAnsi="Times New Roman" w:cs="Times New Roman"/>
          <w:b/>
          <w:sz w:val="16"/>
          <w:szCs w:val="21"/>
        </w:rPr>
      </w:pPr>
      <w:r w:rsidRPr="005644F7">
        <w:rPr>
          <w:rFonts w:ascii="Times New Roman" w:eastAsia="Arial Unicode MS" w:hAnsi="Times New Roman" w:cs="Times New Roman"/>
          <w:b/>
          <w:sz w:val="16"/>
          <w:szCs w:val="21"/>
        </w:rPr>
        <w:t>Figure S</w:t>
      </w:r>
      <w:r w:rsidR="008612D9" w:rsidRPr="005644F7">
        <w:rPr>
          <w:rFonts w:ascii="Times New Roman" w:eastAsia="Arial Unicode MS" w:hAnsi="Times New Roman" w:cs="Times New Roman"/>
          <w:b/>
          <w:sz w:val="16"/>
          <w:szCs w:val="21"/>
        </w:rPr>
        <w:t>5</w:t>
      </w:r>
      <w:r w:rsidRPr="005644F7">
        <w:rPr>
          <w:rFonts w:ascii="Times New Roman" w:eastAsia="Arial Unicode MS" w:hAnsi="Times New Roman" w:cs="Times New Roman"/>
          <w:b/>
          <w:sz w:val="16"/>
          <w:szCs w:val="21"/>
        </w:rPr>
        <w:t xml:space="preserve">. </w:t>
      </w:r>
      <w:proofErr w:type="gramStart"/>
      <w:r w:rsidRPr="005644F7">
        <w:rPr>
          <w:rFonts w:ascii="Times New Roman" w:eastAsia="Arial Unicode MS" w:hAnsi="Times New Roman" w:cs="Times New Roman"/>
          <w:b/>
          <w:sz w:val="16"/>
          <w:szCs w:val="21"/>
        </w:rPr>
        <w:t>In vitro cytotoxicity, the safety of blank micelles.</w:t>
      </w:r>
      <w:proofErr w:type="gramEnd"/>
    </w:p>
    <w:p w14:paraId="4BBF4348" w14:textId="77777777" w:rsidR="00B93782" w:rsidRPr="005644F7" w:rsidRDefault="00B93782" w:rsidP="00B93782">
      <w:pPr>
        <w:jc w:val="left"/>
        <w:rPr>
          <w:rFonts w:ascii="Times New Roman" w:hAnsi="Times New Roman" w:cs="Times New Roman"/>
          <w:szCs w:val="21"/>
        </w:rPr>
      </w:pPr>
    </w:p>
    <w:p w14:paraId="0384F7DA" w14:textId="77777777" w:rsidR="00B93782" w:rsidRPr="005644F7" w:rsidRDefault="00BA3E22" w:rsidP="00B93782">
      <w:pPr>
        <w:jc w:val="center"/>
        <w:rPr>
          <w:rFonts w:ascii="Times New Roman" w:hAnsi="Times New Roman" w:cs="Times New Roman"/>
          <w:szCs w:val="21"/>
        </w:rPr>
      </w:pPr>
      <w:r w:rsidRPr="005644F7">
        <w:rPr>
          <w:rFonts w:ascii="Times New Roman" w:hAnsi="Times New Roman" w:cs="Times New Roman"/>
          <w:noProof/>
          <w:szCs w:val="21"/>
        </w:rPr>
        <w:drawing>
          <wp:inline distT="0" distB="0" distL="0" distR="0" wp14:anchorId="51BDB19B" wp14:editId="75536A5C">
            <wp:extent cx="3060000" cy="2605986"/>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000" cy="2605986"/>
                    </a:xfrm>
                    <a:prstGeom prst="rect">
                      <a:avLst/>
                    </a:prstGeom>
                    <a:noFill/>
                  </pic:spPr>
                </pic:pic>
              </a:graphicData>
            </a:graphic>
          </wp:inline>
        </w:drawing>
      </w:r>
    </w:p>
    <w:p w14:paraId="1F251FBE" w14:textId="77777777" w:rsidR="00B93782" w:rsidRPr="005644F7" w:rsidRDefault="00B93782" w:rsidP="00B93782">
      <w:pPr>
        <w:jc w:val="left"/>
        <w:rPr>
          <w:rFonts w:ascii="Times New Roman" w:eastAsia="Arial Unicode MS" w:hAnsi="Times New Roman" w:cs="Times New Roman"/>
          <w:b/>
          <w:sz w:val="16"/>
          <w:szCs w:val="21"/>
        </w:rPr>
      </w:pPr>
      <w:r w:rsidRPr="005644F7">
        <w:rPr>
          <w:rFonts w:ascii="Times New Roman" w:eastAsia="Arial Unicode MS" w:hAnsi="Times New Roman" w:cs="Times New Roman"/>
          <w:b/>
          <w:sz w:val="16"/>
          <w:szCs w:val="21"/>
        </w:rPr>
        <w:t>Figure S</w:t>
      </w:r>
      <w:r w:rsidR="008612D9" w:rsidRPr="005644F7">
        <w:rPr>
          <w:rFonts w:ascii="Times New Roman" w:eastAsia="Arial Unicode MS" w:hAnsi="Times New Roman" w:cs="Times New Roman"/>
          <w:b/>
          <w:sz w:val="16"/>
          <w:szCs w:val="21"/>
        </w:rPr>
        <w:t>6</w:t>
      </w:r>
      <w:r w:rsidRPr="005644F7">
        <w:rPr>
          <w:rFonts w:ascii="Times New Roman" w:eastAsia="Arial Unicode MS" w:hAnsi="Times New Roman" w:cs="Times New Roman"/>
          <w:b/>
          <w:sz w:val="16"/>
          <w:szCs w:val="21"/>
        </w:rPr>
        <w:t>.</w:t>
      </w:r>
      <w:r w:rsidRPr="005644F7">
        <w:rPr>
          <w:rFonts w:ascii="Times New Roman" w:eastAsia="Arial Unicode MS" w:hAnsi="Times New Roman" w:cs="Times New Roman"/>
          <w:b/>
          <w:sz w:val="16"/>
        </w:rPr>
        <w:t xml:space="preserve"> </w:t>
      </w:r>
      <w:r w:rsidRPr="005644F7">
        <w:rPr>
          <w:rFonts w:ascii="Times New Roman" w:eastAsia="Arial Unicode MS" w:hAnsi="Times New Roman" w:cs="Times New Roman"/>
          <w:b/>
          <w:sz w:val="16"/>
          <w:szCs w:val="21"/>
        </w:rPr>
        <w:t xml:space="preserve">Ex vivo photographs of U87 </w:t>
      </w:r>
      <w:r w:rsidR="004D6DE1" w:rsidRPr="005644F7">
        <w:rPr>
          <w:rFonts w:ascii="Times New Roman" w:eastAsia="Arial Unicode MS" w:hAnsi="Times New Roman" w:cs="Times New Roman"/>
          <w:b/>
          <w:sz w:val="16"/>
          <w:szCs w:val="21"/>
        </w:rPr>
        <w:t xml:space="preserve">MG </w:t>
      </w:r>
      <w:r w:rsidRPr="005644F7">
        <w:rPr>
          <w:rFonts w:ascii="Times New Roman" w:eastAsia="Arial Unicode MS" w:hAnsi="Times New Roman" w:cs="Times New Roman"/>
          <w:b/>
          <w:sz w:val="16"/>
          <w:szCs w:val="21"/>
        </w:rPr>
        <w:t>tumors from each group after 21 days administration, “NF” indicates “not found”.</w:t>
      </w:r>
    </w:p>
    <w:p w14:paraId="6E3F82AE" w14:textId="77777777" w:rsidR="00B93782" w:rsidRPr="005644F7" w:rsidRDefault="00B93782" w:rsidP="00B93782">
      <w:pPr>
        <w:jc w:val="left"/>
        <w:rPr>
          <w:rFonts w:ascii="Times New Roman" w:hAnsi="Times New Roman" w:cs="Times New Roman"/>
          <w:szCs w:val="21"/>
        </w:rPr>
      </w:pPr>
    </w:p>
    <w:p w14:paraId="15853211" w14:textId="77777777" w:rsidR="00B93782" w:rsidRPr="005644F7" w:rsidRDefault="006A5260" w:rsidP="00B93782">
      <w:pPr>
        <w:jc w:val="left"/>
        <w:rPr>
          <w:rFonts w:ascii="Times New Roman" w:hAnsi="Times New Roman" w:cs="Times New Roman"/>
          <w:szCs w:val="21"/>
        </w:rPr>
      </w:pPr>
      <w:r w:rsidRPr="005644F7">
        <w:rPr>
          <w:rFonts w:ascii="Times New Roman" w:hAnsi="Times New Roman" w:cs="Times New Roman"/>
          <w:noProof/>
          <w:szCs w:val="21"/>
        </w:rPr>
        <w:lastRenderedPageBreak/>
        <w:drawing>
          <wp:inline distT="0" distB="0" distL="0" distR="0" wp14:anchorId="1C245092" wp14:editId="3833C256">
            <wp:extent cx="5364000" cy="3005590"/>
            <wp:effectExtent l="0" t="0" r="825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4000" cy="3005590"/>
                    </a:xfrm>
                    <a:prstGeom prst="rect">
                      <a:avLst/>
                    </a:prstGeom>
                    <a:noFill/>
                  </pic:spPr>
                </pic:pic>
              </a:graphicData>
            </a:graphic>
          </wp:inline>
        </w:drawing>
      </w:r>
    </w:p>
    <w:p w14:paraId="31DE7C89" w14:textId="77777777" w:rsidR="00B93782" w:rsidRPr="005644F7" w:rsidRDefault="00B93782" w:rsidP="00B93782">
      <w:pPr>
        <w:jc w:val="left"/>
        <w:rPr>
          <w:rFonts w:ascii="Times New Roman" w:eastAsia="Arial Unicode MS" w:hAnsi="Times New Roman" w:cs="Times New Roman"/>
          <w:b/>
          <w:sz w:val="16"/>
          <w:szCs w:val="21"/>
        </w:rPr>
      </w:pPr>
      <w:r w:rsidRPr="005644F7">
        <w:rPr>
          <w:rFonts w:ascii="Times New Roman" w:eastAsia="Arial Unicode MS" w:hAnsi="Times New Roman" w:cs="Times New Roman"/>
          <w:b/>
          <w:sz w:val="16"/>
          <w:szCs w:val="21"/>
        </w:rPr>
        <w:t>Figure S</w:t>
      </w:r>
      <w:r w:rsidR="008612D9" w:rsidRPr="005644F7">
        <w:rPr>
          <w:rFonts w:ascii="Times New Roman" w:eastAsia="Arial Unicode MS" w:hAnsi="Times New Roman" w:cs="Times New Roman"/>
          <w:b/>
          <w:sz w:val="16"/>
          <w:szCs w:val="21"/>
        </w:rPr>
        <w:t>7</w:t>
      </w:r>
      <w:r w:rsidRPr="005644F7">
        <w:rPr>
          <w:rFonts w:ascii="Times New Roman" w:eastAsia="Arial Unicode MS" w:hAnsi="Times New Roman" w:cs="Times New Roman"/>
          <w:b/>
          <w:sz w:val="16"/>
          <w:szCs w:val="21"/>
        </w:rPr>
        <w:t xml:space="preserve">. </w:t>
      </w:r>
      <w:proofErr w:type="gramStart"/>
      <w:r w:rsidRPr="005644F7">
        <w:rPr>
          <w:rFonts w:ascii="Times New Roman" w:eastAsia="Arial Unicode MS" w:hAnsi="Times New Roman" w:cs="Times New Roman"/>
          <w:b/>
          <w:sz w:val="16"/>
          <w:szCs w:val="21"/>
        </w:rPr>
        <w:t>Histological evaluation of U87</w:t>
      </w:r>
      <w:r w:rsidR="004D6DE1" w:rsidRPr="005644F7">
        <w:rPr>
          <w:rFonts w:ascii="Times New Roman" w:eastAsia="Arial Unicode MS" w:hAnsi="Times New Roman" w:cs="Times New Roman"/>
          <w:b/>
          <w:sz w:val="16"/>
          <w:szCs w:val="21"/>
        </w:rPr>
        <w:t xml:space="preserve"> </w:t>
      </w:r>
      <w:r w:rsidRPr="005644F7">
        <w:rPr>
          <w:rFonts w:ascii="Times New Roman" w:eastAsia="Arial Unicode MS" w:hAnsi="Times New Roman" w:cs="Times New Roman"/>
          <w:b/>
          <w:sz w:val="16"/>
          <w:szCs w:val="21"/>
        </w:rPr>
        <w:t xml:space="preserve">MG tumor </w:t>
      </w:r>
      <w:proofErr w:type="spellStart"/>
      <w:r w:rsidRPr="005644F7">
        <w:rPr>
          <w:rFonts w:ascii="Times New Roman" w:eastAsia="Arial Unicode MS" w:hAnsi="Times New Roman" w:cs="Times New Roman"/>
          <w:b/>
          <w:sz w:val="16"/>
          <w:szCs w:val="21"/>
        </w:rPr>
        <w:t>xenografted</w:t>
      </w:r>
      <w:proofErr w:type="spellEnd"/>
      <w:r w:rsidRPr="005644F7">
        <w:rPr>
          <w:rFonts w:ascii="Times New Roman" w:eastAsia="Arial Unicode MS" w:hAnsi="Times New Roman" w:cs="Times New Roman"/>
          <w:b/>
          <w:sz w:val="16"/>
          <w:szCs w:val="21"/>
        </w:rPr>
        <w:t xml:space="preserve"> nude mice model in four groups without NIR irradiation.</w:t>
      </w:r>
      <w:proofErr w:type="gramEnd"/>
      <w:r w:rsidRPr="005644F7">
        <w:rPr>
          <w:rFonts w:ascii="Times New Roman" w:eastAsia="Arial Unicode MS" w:hAnsi="Times New Roman" w:cs="Times New Roman"/>
          <w:b/>
          <w:sz w:val="16"/>
          <w:szCs w:val="21"/>
        </w:rPr>
        <w:t xml:space="preserve"> (A) HE images of major organs. (B) HE images of tumor tissue. (C) Tumor blood vessel staining with CD 31 antibody (brown). (D) The induction of apoptosis in vivo studies on tumor tissues stained with C-</w:t>
      </w:r>
      <w:proofErr w:type="spellStart"/>
      <w:r w:rsidRPr="005644F7">
        <w:rPr>
          <w:rFonts w:ascii="Times New Roman" w:eastAsia="Arial Unicode MS" w:hAnsi="Times New Roman" w:cs="Times New Roman"/>
          <w:b/>
          <w:sz w:val="16"/>
          <w:szCs w:val="21"/>
        </w:rPr>
        <w:t>Caspase</w:t>
      </w:r>
      <w:proofErr w:type="spellEnd"/>
      <w:r w:rsidRPr="005644F7">
        <w:rPr>
          <w:rFonts w:ascii="Times New Roman" w:eastAsia="Arial Unicode MS" w:hAnsi="Times New Roman" w:cs="Times New Roman"/>
          <w:b/>
          <w:sz w:val="16"/>
          <w:szCs w:val="21"/>
        </w:rPr>
        <w:t xml:space="preserve"> 3 antibodies (brown). (E) Cell proliferation evaluation by Ki67 staining (brown).</w:t>
      </w:r>
    </w:p>
    <w:p w14:paraId="3F5C5CC0" w14:textId="77777777" w:rsidR="00B93782" w:rsidRPr="005644F7" w:rsidRDefault="00B93782" w:rsidP="00B93782">
      <w:pPr>
        <w:ind w:firstLine="420"/>
        <w:rPr>
          <w:rFonts w:ascii="Times New Roman" w:hAnsi="Times New Roman" w:cs="Times New Roman"/>
          <w:szCs w:val="21"/>
        </w:rPr>
      </w:pPr>
    </w:p>
    <w:p w14:paraId="555F0871" w14:textId="77777777" w:rsidR="003B6212" w:rsidRPr="005644F7" w:rsidRDefault="003B6212">
      <w:pPr>
        <w:rPr>
          <w:rFonts w:ascii="Times New Roman" w:hAnsi="Times New Roman" w:cs="Times New Roman"/>
        </w:rPr>
      </w:pPr>
    </w:p>
    <w:sectPr w:rsidR="003B6212" w:rsidRPr="005644F7" w:rsidSect="00641EB5">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037F9" w14:textId="77777777" w:rsidR="00DE2115" w:rsidRDefault="00DE2115" w:rsidP="00B93782">
      <w:r>
        <w:separator/>
      </w:r>
    </w:p>
  </w:endnote>
  <w:endnote w:type="continuationSeparator" w:id="0">
    <w:p w14:paraId="7E503FA0" w14:textId="77777777" w:rsidR="00DE2115" w:rsidRDefault="00DE2115" w:rsidP="00B93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59815"/>
      <w:docPartObj>
        <w:docPartGallery w:val="Page Numbers (Bottom of Page)"/>
        <w:docPartUnique/>
      </w:docPartObj>
    </w:sdtPr>
    <w:sdtEndPr/>
    <w:sdtContent>
      <w:p w14:paraId="6167EE6A" w14:textId="77777777" w:rsidR="00D73792" w:rsidRDefault="00D73792">
        <w:pPr>
          <w:pStyle w:val="a5"/>
          <w:jc w:val="center"/>
        </w:pPr>
        <w:r>
          <w:fldChar w:fldCharType="begin"/>
        </w:r>
        <w:r>
          <w:instrText>PAGE   \* MERGEFORMAT</w:instrText>
        </w:r>
        <w:r>
          <w:fldChar w:fldCharType="separate"/>
        </w:r>
        <w:r w:rsidR="00400C95" w:rsidRPr="00400C95">
          <w:rPr>
            <w:noProof/>
            <w:lang w:val="zh-CN"/>
          </w:rPr>
          <w:t>2</w:t>
        </w:r>
        <w:r>
          <w:fldChar w:fldCharType="end"/>
        </w:r>
      </w:p>
    </w:sdtContent>
  </w:sdt>
  <w:p w14:paraId="6B32514A" w14:textId="77777777" w:rsidR="00D73792" w:rsidRDefault="00D73792">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33A27" w14:textId="77777777" w:rsidR="00DE2115" w:rsidRDefault="00DE2115" w:rsidP="00B93782">
      <w:r>
        <w:separator/>
      </w:r>
    </w:p>
  </w:footnote>
  <w:footnote w:type="continuationSeparator" w:id="0">
    <w:p w14:paraId="312742E1" w14:textId="77777777" w:rsidR="00DE2115" w:rsidRDefault="00DE2115" w:rsidP="00B937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2E1"/>
    <w:rsid w:val="00251999"/>
    <w:rsid w:val="003B6212"/>
    <w:rsid w:val="00400C95"/>
    <w:rsid w:val="00457A93"/>
    <w:rsid w:val="004843D6"/>
    <w:rsid w:val="004D6DE1"/>
    <w:rsid w:val="00560645"/>
    <w:rsid w:val="005644F7"/>
    <w:rsid w:val="0060243F"/>
    <w:rsid w:val="00636C70"/>
    <w:rsid w:val="00647123"/>
    <w:rsid w:val="006A5260"/>
    <w:rsid w:val="007A02E1"/>
    <w:rsid w:val="008612D9"/>
    <w:rsid w:val="00997AF7"/>
    <w:rsid w:val="009C4734"/>
    <w:rsid w:val="009C6775"/>
    <w:rsid w:val="009F4CB7"/>
    <w:rsid w:val="00A04C8A"/>
    <w:rsid w:val="00A07699"/>
    <w:rsid w:val="00B47D8C"/>
    <w:rsid w:val="00B93782"/>
    <w:rsid w:val="00BA3E22"/>
    <w:rsid w:val="00BE05A3"/>
    <w:rsid w:val="00C717D9"/>
    <w:rsid w:val="00C743FB"/>
    <w:rsid w:val="00CA671B"/>
    <w:rsid w:val="00CD4F87"/>
    <w:rsid w:val="00D51A30"/>
    <w:rsid w:val="00D73792"/>
    <w:rsid w:val="00DA0A09"/>
    <w:rsid w:val="00DE2115"/>
    <w:rsid w:val="00E91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5F3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7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782"/>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B93782"/>
    <w:rPr>
      <w:sz w:val="18"/>
      <w:szCs w:val="18"/>
    </w:rPr>
  </w:style>
  <w:style w:type="paragraph" w:styleId="a5">
    <w:name w:val="footer"/>
    <w:basedOn w:val="a"/>
    <w:link w:val="a6"/>
    <w:uiPriority w:val="99"/>
    <w:unhideWhenUsed/>
    <w:rsid w:val="00B93782"/>
    <w:pPr>
      <w:tabs>
        <w:tab w:val="center" w:pos="4153"/>
        <w:tab w:val="right" w:pos="8306"/>
      </w:tabs>
      <w:snapToGrid w:val="0"/>
      <w:jc w:val="left"/>
    </w:pPr>
    <w:rPr>
      <w:sz w:val="18"/>
      <w:szCs w:val="18"/>
    </w:rPr>
  </w:style>
  <w:style w:type="character" w:customStyle="1" w:styleId="a6">
    <w:name w:val="页脚字符"/>
    <w:basedOn w:val="a0"/>
    <w:link w:val="a5"/>
    <w:uiPriority w:val="99"/>
    <w:rsid w:val="00B93782"/>
    <w:rPr>
      <w:sz w:val="18"/>
      <w:szCs w:val="18"/>
    </w:rPr>
  </w:style>
  <w:style w:type="paragraph" w:styleId="a7">
    <w:name w:val="Balloon Text"/>
    <w:basedOn w:val="a"/>
    <w:link w:val="a8"/>
    <w:uiPriority w:val="99"/>
    <w:semiHidden/>
    <w:unhideWhenUsed/>
    <w:rsid w:val="00B93782"/>
    <w:rPr>
      <w:sz w:val="18"/>
      <w:szCs w:val="18"/>
    </w:rPr>
  </w:style>
  <w:style w:type="character" w:customStyle="1" w:styleId="a8">
    <w:name w:val="批注框文本字符"/>
    <w:basedOn w:val="a0"/>
    <w:link w:val="a7"/>
    <w:uiPriority w:val="99"/>
    <w:semiHidden/>
    <w:rsid w:val="00B93782"/>
    <w:rPr>
      <w:sz w:val="18"/>
      <w:szCs w:val="18"/>
    </w:rPr>
  </w:style>
  <w:style w:type="paragraph" w:styleId="a9">
    <w:name w:val="Normal (Web)"/>
    <w:basedOn w:val="a"/>
    <w:uiPriority w:val="99"/>
    <w:semiHidden/>
    <w:unhideWhenUsed/>
    <w:rsid w:val="00560645"/>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37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782"/>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B93782"/>
    <w:rPr>
      <w:sz w:val="18"/>
      <w:szCs w:val="18"/>
    </w:rPr>
  </w:style>
  <w:style w:type="paragraph" w:styleId="a5">
    <w:name w:val="footer"/>
    <w:basedOn w:val="a"/>
    <w:link w:val="a6"/>
    <w:uiPriority w:val="99"/>
    <w:unhideWhenUsed/>
    <w:rsid w:val="00B93782"/>
    <w:pPr>
      <w:tabs>
        <w:tab w:val="center" w:pos="4153"/>
        <w:tab w:val="right" w:pos="8306"/>
      </w:tabs>
      <w:snapToGrid w:val="0"/>
      <w:jc w:val="left"/>
    </w:pPr>
    <w:rPr>
      <w:sz w:val="18"/>
      <w:szCs w:val="18"/>
    </w:rPr>
  </w:style>
  <w:style w:type="character" w:customStyle="1" w:styleId="a6">
    <w:name w:val="页脚字符"/>
    <w:basedOn w:val="a0"/>
    <w:link w:val="a5"/>
    <w:uiPriority w:val="99"/>
    <w:rsid w:val="00B93782"/>
    <w:rPr>
      <w:sz w:val="18"/>
      <w:szCs w:val="18"/>
    </w:rPr>
  </w:style>
  <w:style w:type="paragraph" w:styleId="a7">
    <w:name w:val="Balloon Text"/>
    <w:basedOn w:val="a"/>
    <w:link w:val="a8"/>
    <w:uiPriority w:val="99"/>
    <w:semiHidden/>
    <w:unhideWhenUsed/>
    <w:rsid w:val="00B93782"/>
    <w:rPr>
      <w:sz w:val="18"/>
      <w:szCs w:val="18"/>
    </w:rPr>
  </w:style>
  <w:style w:type="character" w:customStyle="1" w:styleId="a8">
    <w:name w:val="批注框文本字符"/>
    <w:basedOn w:val="a0"/>
    <w:link w:val="a7"/>
    <w:uiPriority w:val="99"/>
    <w:semiHidden/>
    <w:rsid w:val="00B93782"/>
    <w:rPr>
      <w:sz w:val="18"/>
      <w:szCs w:val="18"/>
    </w:rPr>
  </w:style>
  <w:style w:type="paragraph" w:styleId="a9">
    <w:name w:val="Normal (Web)"/>
    <w:basedOn w:val="a"/>
    <w:uiPriority w:val="99"/>
    <w:semiHidden/>
    <w:unhideWhenUsed/>
    <w:rsid w:val="0056064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hufq@zju.edu.cn" TargetMode="Externa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5</Pages>
  <Words>305</Words>
  <Characters>1741</Characters>
  <Application>Microsoft Macintosh Word</Application>
  <DocSecurity>0</DocSecurity>
  <Lines>14</Lines>
  <Paragraphs>4</Paragraphs>
  <ScaleCrop>false</ScaleCrop>
  <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刘 昱芃</cp:lastModifiedBy>
  <cp:revision>22</cp:revision>
  <dcterms:created xsi:type="dcterms:W3CDTF">2018-10-17T01:32:00Z</dcterms:created>
  <dcterms:modified xsi:type="dcterms:W3CDTF">2020-01-19T17:57:00Z</dcterms:modified>
</cp:coreProperties>
</file>