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CFBC6" w14:textId="77777777" w:rsidR="00B85960" w:rsidRDefault="00B85960">
      <w:pPr>
        <w:pStyle w:val="TOC10"/>
      </w:pPr>
      <w:bookmarkStart w:id="0" w:name="_GoBack"/>
      <w:bookmarkEnd w:id="0"/>
    </w:p>
    <w:sdt>
      <w:sdtPr>
        <w:rPr>
          <w:rFonts w:asciiTheme="minorHAnsi" w:eastAsiaTheme="minorEastAsia" w:hAnsiTheme="minorHAnsi" w:cstheme="minorBidi"/>
          <w:color w:val="auto"/>
          <w:sz w:val="22"/>
          <w:szCs w:val="22"/>
          <w:lang w:val="zh-CN"/>
        </w:rPr>
        <w:id w:val="1562901284"/>
        <w:docPartObj>
          <w:docPartGallery w:val="Table of Contents"/>
          <w:docPartUnique/>
        </w:docPartObj>
      </w:sdtPr>
      <w:sdtEndPr>
        <w:rPr>
          <w:b/>
          <w:bCs/>
        </w:rPr>
      </w:sdtEndPr>
      <w:sdtContent>
        <w:p w14:paraId="65C3C89F" w14:textId="268E4036" w:rsidR="00B85960" w:rsidRDefault="00963580">
          <w:pPr>
            <w:pStyle w:val="TOC10"/>
            <w:jc w:val="center"/>
          </w:pPr>
          <w:r w:rsidRPr="00ED7F0A">
            <w:rPr>
              <w:lang w:val="en-AU"/>
            </w:rPr>
            <w:t xml:space="preserve">Online Data </w:t>
          </w:r>
          <w:r w:rsidR="004C4D5D">
            <w:rPr>
              <w:lang w:val="en-AU"/>
            </w:rPr>
            <w:t>Supplement</w:t>
          </w:r>
        </w:p>
        <w:p w14:paraId="20EF6807" w14:textId="198E20DD" w:rsidR="00963580" w:rsidRDefault="00EC0E0B">
          <w:pPr>
            <w:spacing w:beforeLines="100" w:before="240" w:after="120" w:line="240" w:lineRule="auto"/>
            <w:jc w:val="center"/>
            <w:rPr>
              <w:rFonts w:asciiTheme="majorHAnsi" w:eastAsiaTheme="majorEastAsia" w:hAnsiTheme="majorHAnsi" w:cstheme="majorBidi"/>
              <w:color w:val="2E74B5" w:themeColor="accent1" w:themeShade="BF"/>
              <w:sz w:val="32"/>
              <w:szCs w:val="32"/>
              <w:lang w:val="en-AU"/>
            </w:rPr>
          </w:pPr>
          <w:r w:rsidRPr="00EC0E0B">
            <w:rPr>
              <w:rFonts w:asciiTheme="majorHAnsi" w:eastAsiaTheme="majorEastAsia" w:hAnsiTheme="majorHAnsi" w:cstheme="majorBidi"/>
              <w:color w:val="2E74B5" w:themeColor="accent1" w:themeShade="BF"/>
              <w:sz w:val="32"/>
              <w:szCs w:val="32"/>
              <w:lang w:val="en-AU"/>
            </w:rPr>
            <w:t>Geographical disparity and associated factors of COPD prevalence in China: a spatial analysis of national cross-sectional study</w:t>
          </w:r>
          <w:r w:rsidR="00963580" w:rsidRPr="00963580" w:rsidDel="00963580">
            <w:rPr>
              <w:rFonts w:asciiTheme="majorHAnsi" w:eastAsiaTheme="majorEastAsia" w:hAnsiTheme="majorHAnsi" w:cstheme="majorBidi"/>
              <w:color w:val="2E74B5" w:themeColor="accent1" w:themeShade="BF"/>
              <w:sz w:val="32"/>
              <w:szCs w:val="32"/>
              <w:lang w:val="en-AU"/>
            </w:rPr>
            <w:t xml:space="preserve"> </w:t>
          </w:r>
        </w:p>
        <w:p w14:paraId="494A1CC4" w14:textId="6AA988ED" w:rsidR="00963580" w:rsidRDefault="00963580">
          <w:pPr>
            <w:spacing w:beforeLines="100" w:before="240" w:after="120" w:line="240" w:lineRule="auto"/>
            <w:jc w:val="center"/>
          </w:pPr>
          <w:r w:rsidRPr="00963580">
            <w:t xml:space="preserve">Ning WANG; Shu CONG; </w:t>
          </w:r>
          <w:r w:rsidR="00E36AAD" w:rsidRPr="00963580">
            <w:t>Jing FAN;</w:t>
          </w:r>
          <w:r w:rsidR="00E36AAD">
            <w:t xml:space="preserve"> </w:t>
          </w:r>
          <w:r w:rsidRPr="00963580">
            <w:t xml:space="preserve">Heling BAO; </w:t>
          </w:r>
          <w:proofErr w:type="spellStart"/>
          <w:r w:rsidRPr="00963580">
            <w:t>Baohua</w:t>
          </w:r>
          <w:proofErr w:type="spellEnd"/>
          <w:r w:rsidRPr="00963580">
            <w:t xml:space="preserve"> WANG; Ting YANG; </w:t>
          </w:r>
          <w:proofErr w:type="spellStart"/>
          <w:r w:rsidRPr="00963580">
            <w:t>Yajing</w:t>
          </w:r>
          <w:proofErr w:type="spellEnd"/>
          <w:r w:rsidRPr="00963580">
            <w:t xml:space="preserve"> FENG; Yang LIU; </w:t>
          </w:r>
          <w:proofErr w:type="spellStart"/>
          <w:r w:rsidRPr="00963580">
            <w:t>Linhong</w:t>
          </w:r>
          <w:proofErr w:type="spellEnd"/>
          <w:r w:rsidRPr="00963580">
            <w:t xml:space="preserve"> WANG; Chen WANG; </w:t>
          </w:r>
          <w:proofErr w:type="spellStart"/>
          <w:r w:rsidRPr="00963580">
            <w:t>Wenbiao</w:t>
          </w:r>
          <w:proofErr w:type="spellEnd"/>
          <w:r w:rsidRPr="00963580">
            <w:t xml:space="preserve"> HU; </w:t>
          </w:r>
          <w:proofErr w:type="spellStart"/>
          <w:r w:rsidRPr="00963580">
            <w:t>Liwen</w:t>
          </w:r>
          <w:proofErr w:type="spellEnd"/>
          <w:r w:rsidRPr="00963580">
            <w:t xml:space="preserve"> FANG</w:t>
          </w:r>
        </w:p>
        <w:p w14:paraId="5F120C82" w14:textId="77777777" w:rsidR="00963580" w:rsidRPr="00ED7F0A" w:rsidRDefault="00963580">
          <w:pPr>
            <w:spacing w:beforeLines="100" w:before="240" w:after="120" w:line="240" w:lineRule="auto"/>
            <w:jc w:val="center"/>
          </w:pPr>
        </w:p>
        <w:p w14:paraId="5661504F" w14:textId="7A49BF51" w:rsidR="00121D74" w:rsidRDefault="00E55CA2">
          <w:pPr>
            <w:pStyle w:val="TOC1"/>
            <w:tabs>
              <w:tab w:val="right" w:leader="dot" w:pos="9350"/>
            </w:tabs>
            <w:rPr>
              <w:noProof/>
              <w:kern w:val="2"/>
              <w:sz w:val="21"/>
            </w:rPr>
          </w:pPr>
          <w:r>
            <w:rPr>
              <w:b/>
              <w:bCs/>
              <w:lang w:val="zh-CN"/>
            </w:rPr>
            <w:fldChar w:fldCharType="begin"/>
          </w:r>
          <w:r>
            <w:rPr>
              <w:b/>
              <w:bCs/>
              <w:lang w:val="zh-CN"/>
            </w:rPr>
            <w:instrText xml:space="preserve"> TOC \o "1-3" \h \z \u </w:instrText>
          </w:r>
          <w:r>
            <w:rPr>
              <w:b/>
              <w:bCs/>
              <w:lang w:val="zh-CN"/>
            </w:rPr>
            <w:fldChar w:fldCharType="separate"/>
          </w:r>
          <w:hyperlink w:anchor="_Toc20845109" w:history="1">
            <w:r w:rsidR="00121D74" w:rsidRPr="0070120B">
              <w:rPr>
                <w:rStyle w:val="Hyperlink"/>
                <w:rFonts w:ascii="Arial" w:hAnsi="Arial" w:cs="Arial"/>
                <w:noProof/>
              </w:rPr>
              <w:t>e-Method 1 Detailed description of ordinary kriging method</w:t>
            </w:r>
            <w:r w:rsidR="00121D74">
              <w:rPr>
                <w:noProof/>
                <w:webHidden/>
              </w:rPr>
              <w:tab/>
            </w:r>
            <w:r w:rsidR="00121D74">
              <w:rPr>
                <w:noProof/>
                <w:webHidden/>
              </w:rPr>
              <w:fldChar w:fldCharType="begin"/>
            </w:r>
            <w:r w:rsidR="00121D74">
              <w:rPr>
                <w:noProof/>
                <w:webHidden/>
              </w:rPr>
              <w:instrText xml:space="preserve"> PAGEREF _Toc20845109 \h </w:instrText>
            </w:r>
            <w:r w:rsidR="00121D74">
              <w:rPr>
                <w:noProof/>
                <w:webHidden/>
              </w:rPr>
            </w:r>
            <w:r w:rsidR="00121D74">
              <w:rPr>
                <w:noProof/>
                <w:webHidden/>
              </w:rPr>
              <w:fldChar w:fldCharType="separate"/>
            </w:r>
            <w:r w:rsidR="00121D74">
              <w:rPr>
                <w:noProof/>
                <w:webHidden/>
              </w:rPr>
              <w:t>2</w:t>
            </w:r>
            <w:r w:rsidR="00121D74">
              <w:rPr>
                <w:noProof/>
                <w:webHidden/>
              </w:rPr>
              <w:fldChar w:fldCharType="end"/>
            </w:r>
          </w:hyperlink>
        </w:p>
        <w:p w14:paraId="6E52C4CF" w14:textId="6FAB4A51" w:rsidR="00121D74" w:rsidRDefault="00E707ED">
          <w:pPr>
            <w:pStyle w:val="TOC1"/>
            <w:tabs>
              <w:tab w:val="right" w:leader="dot" w:pos="9350"/>
            </w:tabs>
            <w:rPr>
              <w:noProof/>
              <w:kern w:val="2"/>
              <w:sz w:val="21"/>
            </w:rPr>
          </w:pPr>
          <w:hyperlink w:anchor="_Toc20845110" w:history="1">
            <w:r w:rsidR="00121D74" w:rsidRPr="0070120B">
              <w:rPr>
                <w:rStyle w:val="Hyperlink"/>
                <w:rFonts w:ascii="Arial" w:hAnsi="Arial" w:cs="Arial"/>
                <w:noProof/>
              </w:rPr>
              <w:t>e-Method 2 Detailed description of spatial scan by SaTScan software</w:t>
            </w:r>
            <w:r w:rsidR="00121D74">
              <w:rPr>
                <w:noProof/>
                <w:webHidden/>
              </w:rPr>
              <w:tab/>
            </w:r>
            <w:r w:rsidR="00121D74">
              <w:rPr>
                <w:noProof/>
                <w:webHidden/>
              </w:rPr>
              <w:fldChar w:fldCharType="begin"/>
            </w:r>
            <w:r w:rsidR="00121D74">
              <w:rPr>
                <w:noProof/>
                <w:webHidden/>
              </w:rPr>
              <w:instrText xml:space="preserve"> PAGEREF _Toc20845110 \h </w:instrText>
            </w:r>
            <w:r w:rsidR="00121D74">
              <w:rPr>
                <w:noProof/>
                <w:webHidden/>
              </w:rPr>
            </w:r>
            <w:r w:rsidR="00121D74">
              <w:rPr>
                <w:noProof/>
                <w:webHidden/>
              </w:rPr>
              <w:fldChar w:fldCharType="separate"/>
            </w:r>
            <w:r w:rsidR="00121D74">
              <w:rPr>
                <w:noProof/>
                <w:webHidden/>
              </w:rPr>
              <w:t>3</w:t>
            </w:r>
            <w:r w:rsidR="00121D74">
              <w:rPr>
                <w:noProof/>
                <w:webHidden/>
              </w:rPr>
              <w:fldChar w:fldCharType="end"/>
            </w:r>
          </w:hyperlink>
        </w:p>
        <w:p w14:paraId="7855186E" w14:textId="7C8F7A73" w:rsidR="00121D74" w:rsidRDefault="00F2484E">
          <w:pPr>
            <w:pStyle w:val="TOC1"/>
            <w:tabs>
              <w:tab w:val="right" w:leader="dot" w:pos="9350"/>
            </w:tabs>
            <w:rPr>
              <w:noProof/>
              <w:kern w:val="2"/>
              <w:sz w:val="21"/>
            </w:rPr>
          </w:pPr>
          <w:hyperlink w:anchor="_Toc20845111" w:history="1">
            <w:r w:rsidR="00121D74" w:rsidRPr="0070120B">
              <w:rPr>
                <w:rStyle w:val="Hyperlink"/>
                <w:rFonts w:ascii="Arial" w:hAnsi="Arial" w:cs="Arial"/>
                <w:noProof/>
              </w:rPr>
              <w:t xml:space="preserve">e-Figure 1 Relative importance of COPD </w:t>
            </w:r>
            <w:r w:rsidR="00D31976">
              <w:rPr>
                <w:rStyle w:val="Hyperlink"/>
                <w:rFonts w:ascii="Arial" w:hAnsi="Arial" w:cs="Arial" w:hint="eastAsia"/>
                <w:noProof/>
              </w:rPr>
              <w:t>related</w:t>
            </w:r>
            <w:r w:rsidR="00D31976">
              <w:rPr>
                <w:rStyle w:val="Hyperlink"/>
                <w:rFonts w:ascii="Arial" w:hAnsi="Arial" w:cs="Arial"/>
                <w:noProof/>
              </w:rPr>
              <w:t xml:space="preserve"> </w:t>
            </w:r>
            <w:r w:rsidR="00121D74" w:rsidRPr="0070120B">
              <w:rPr>
                <w:rStyle w:val="Hyperlink"/>
                <w:rFonts w:ascii="Arial" w:hAnsi="Arial" w:cs="Arial"/>
                <w:noProof/>
              </w:rPr>
              <w:t>risk factors among population aged 40 or older in different regions of China, 2015</w:t>
            </w:r>
            <w:r w:rsidR="00121D74">
              <w:rPr>
                <w:noProof/>
                <w:webHidden/>
              </w:rPr>
              <w:tab/>
            </w:r>
            <w:r w:rsidR="00121D74">
              <w:rPr>
                <w:noProof/>
                <w:webHidden/>
              </w:rPr>
              <w:fldChar w:fldCharType="begin"/>
            </w:r>
            <w:r w:rsidR="00121D74">
              <w:rPr>
                <w:noProof/>
                <w:webHidden/>
              </w:rPr>
              <w:instrText xml:space="preserve"> PAGEREF _Toc20845111 \h </w:instrText>
            </w:r>
            <w:r w:rsidR="00121D74">
              <w:rPr>
                <w:noProof/>
                <w:webHidden/>
              </w:rPr>
            </w:r>
            <w:r w:rsidR="00121D74">
              <w:rPr>
                <w:noProof/>
                <w:webHidden/>
              </w:rPr>
              <w:fldChar w:fldCharType="separate"/>
            </w:r>
            <w:r w:rsidR="00121D74">
              <w:rPr>
                <w:noProof/>
                <w:webHidden/>
              </w:rPr>
              <w:t>4</w:t>
            </w:r>
            <w:r w:rsidR="00121D74">
              <w:rPr>
                <w:noProof/>
                <w:webHidden/>
              </w:rPr>
              <w:fldChar w:fldCharType="end"/>
            </w:r>
          </w:hyperlink>
        </w:p>
        <w:p w14:paraId="73972F11" w14:textId="27598883" w:rsidR="00121D74" w:rsidRDefault="00F2484E">
          <w:pPr>
            <w:pStyle w:val="TOC1"/>
            <w:tabs>
              <w:tab w:val="right" w:leader="dot" w:pos="9350"/>
            </w:tabs>
            <w:rPr>
              <w:noProof/>
              <w:kern w:val="2"/>
              <w:sz w:val="21"/>
            </w:rPr>
          </w:pPr>
          <w:hyperlink w:anchor="_Toc20845112" w:history="1">
            <w:r w:rsidR="00121D74" w:rsidRPr="0070120B">
              <w:rPr>
                <w:rStyle w:val="Hyperlink"/>
                <w:rFonts w:ascii="Arial" w:hAnsi="Arial" w:cs="Arial"/>
                <w:noProof/>
              </w:rPr>
              <w:t>e-Figure 2 Geographic disparities of COPD prevalence among different Chinese subpopulations aged 40 or older in 2015</w:t>
            </w:r>
            <w:r w:rsidR="00121D74">
              <w:rPr>
                <w:noProof/>
                <w:webHidden/>
              </w:rPr>
              <w:tab/>
            </w:r>
            <w:r w:rsidR="00121D74">
              <w:rPr>
                <w:noProof/>
                <w:webHidden/>
              </w:rPr>
              <w:fldChar w:fldCharType="begin"/>
            </w:r>
            <w:r w:rsidR="00121D74">
              <w:rPr>
                <w:noProof/>
                <w:webHidden/>
              </w:rPr>
              <w:instrText xml:space="preserve"> PAGEREF _Toc20845112 \h </w:instrText>
            </w:r>
            <w:r w:rsidR="00121D74">
              <w:rPr>
                <w:noProof/>
                <w:webHidden/>
              </w:rPr>
            </w:r>
            <w:r w:rsidR="00121D74">
              <w:rPr>
                <w:noProof/>
                <w:webHidden/>
              </w:rPr>
              <w:fldChar w:fldCharType="separate"/>
            </w:r>
            <w:r w:rsidR="00121D74">
              <w:rPr>
                <w:noProof/>
                <w:webHidden/>
              </w:rPr>
              <w:t>8</w:t>
            </w:r>
            <w:r w:rsidR="00121D74">
              <w:rPr>
                <w:noProof/>
                <w:webHidden/>
              </w:rPr>
              <w:fldChar w:fldCharType="end"/>
            </w:r>
          </w:hyperlink>
        </w:p>
        <w:p w14:paraId="09F589CD" w14:textId="30D6D173" w:rsidR="00121D74" w:rsidRDefault="00F2484E">
          <w:pPr>
            <w:pStyle w:val="TOC1"/>
            <w:tabs>
              <w:tab w:val="right" w:leader="dot" w:pos="9350"/>
            </w:tabs>
            <w:rPr>
              <w:noProof/>
              <w:kern w:val="2"/>
              <w:sz w:val="21"/>
            </w:rPr>
          </w:pPr>
          <w:hyperlink w:anchor="_Toc20845113" w:history="1">
            <w:r w:rsidR="00121D74" w:rsidRPr="0070120B">
              <w:rPr>
                <w:rStyle w:val="Hyperlink"/>
                <w:rFonts w:ascii="Arial" w:hAnsi="Arial" w:cs="Arial"/>
                <w:noProof/>
              </w:rPr>
              <w:t>e-Figure 3 Geographic disparities of the prevalence of current or former smoking among Chinese adults aged 40 or older in 2015</w:t>
            </w:r>
            <w:r w:rsidR="00121D74">
              <w:rPr>
                <w:noProof/>
                <w:webHidden/>
              </w:rPr>
              <w:tab/>
            </w:r>
            <w:r w:rsidR="00121D74">
              <w:rPr>
                <w:noProof/>
                <w:webHidden/>
              </w:rPr>
              <w:fldChar w:fldCharType="begin"/>
            </w:r>
            <w:r w:rsidR="00121D74">
              <w:rPr>
                <w:noProof/>
                <w:webHidden/>
              </w:rPr>
              <w:instrText xml:space="preserve"> PAGEREF _Toc20845113 \h </w:instrText>
            </w:r>
            <w:r w:rsidR="00121D74">
              <w:rPr>
                <w:noProof/>
                <w:webHidden/>
              </w:rPr>
            </w:r>
            <w:r w:rsidR="00121D74">
              <w:rPr>
                <w:noProof/>
                <w:webHidden/>
              </w:rPr>
              <w:fldChar w:fldCharType="separate"/>
            </w:r>
            <w:r w:rsidR="00121D74">
              <w:rPr>
                <w:noProof/>
                <w:webHidden/>
              </w:rPr>
              <w:t>11</w:t>
            </w:r>
            <w:r w:rsidR="00121D74">
              <w:rPr>
                <w:noProof/>
                <w:webHidden/>
              </w:rPr>
              <w:fldChar w:fldCharType="end"/>
            </w:r>
          </w:hyperlink>
        </w:p>
        <w:p w14:paraId="2BB4433C" w14:textId="7E79C163" w:rsidR="00121D74" w:rsidRDefault="00E707ED">
          <w:pPr>
            <w:pStyle w:val="TOC1"/>
            <w:tabs>
              <w:tab w:val="right" w:leader="dot" w:pos="9350"/>
            </w:tabs>
            <w:rPr>
              <w:noProof/>
              <w:kern w:val="2"/>
              <w:sz w:val="21"/>
            </w:rPr>
          </w:pPr>
          <w:hyperlink w:anchor="_Toc20845114" w:history="1">
            <w:r w:rsidR="00121D74" w:rsidRPr="0070120B">
              <w:rPr>
                <w:rStyle w:val="Hyperlink"/>
                <w:rFonts w:ascii="Arial" w:hAnsi="Arial" w:cs="Arial"/>
                <w:noProof/>
              </w:rPr>
              <w:t>e-Figure 4. Predicted COPD prevalence among different subpopulations in 31 provincial capitals of mainland China, 2015</w:t>
            </w:r>
            <w:r w:rsidR="00121D74">
              <w:rPr>
                <w:noProof/>
                <w:webHidden/>
              </w:rPr>
              <w:tab/>
            </w:r>
            <w:r w:rsidR="00121D74">
              <w:rPr>
                <w:noProof/>
                <w:webHidden/>
              </w:rPr>
              <w:fldChar w:fldCharType="begin"/>
            </w:r>
            <w:r w:rsidR="00121D74">
              <w:rPr>
                <w:noProof/>
                <w:webHidden/>
              </w:rPr>
              <w:instrText xml:space="preserve"> PAGEREF _Toc20845114 \h </w:instrText>
            </w:r>
            <w:r w:rsidR="00121D74">
              <w:rPr>
                <w:noProof/>
                <w:webHidden/>
              </w:rPr>
            </w:r>
            <w:r w:rsidR="00121D74">
              <w:rPr>
                <w:noProof/>
                <w:webHidden/>
              </w:rPr>
              <w:fldChar w:fldCharType="separate"/>
            </w:r>
            <w:r w:rsidR="00121D74">
              <w:rPr>
                <w:noProof/>
                <w:webHidden/>
              </w:rPr>
              <w:t>12</w:t>
            </w:r>
            <w:r w:rsidR="00121D74">
              <w:rPr>
                <w:noProof/>
                <w:webHidden/>
              </w:rPr>
              <w:fldChar w:fldCharType="end"/>
            </w:r>
          </w:hyperlink>
        </w:p>
        <w:p w14:paraId="3D840C65" w14:textId="302C6C16" w:rsidR="00121D74" w:rsidRDefault="00F2484E">
          <w:pPr>
            <w:pStyle w:val="TOC1"/>
            <w:tabs>
              <w:tab w:val="right" w:leader="dot" w:pos="9350"/>
            </w:tabs>
            <w:rPr>
              <w:noProof/>
              <w:kern w:val="2"/>
              <w:sz w:val="21"/>
            </w:rPr>
          </w:pPr>
          <w:hyperlink w:anchor="_Toc20845115" w:history="1">
            <w:r w:rsidR="00121D74" w:rsidRPr="0070120B">
              <w:rPr>
                <w:rStyle w:val="Hyperlink"/>
                <w:rFonts w:ascii="Arial" w:hAnsi="Arial" w:cs="Arial"/>
                <w:noProof/>
              </w:rPr>
              <w:t>e-Table 1 The ten cities with the highest and lowest predicted COPD prevalence among Chinese adults aged 40 or older and adults aged 40</w:t>
            </w:r>
            <w:r w:rsidR="00D31976">
              <w:rPr>
                <w:rStyle w:val="Hyperlink"/>
                <w:rFonts w:ascii="Arial" w:hAnsi="Arial" w:cs="Arial"/>
                <w:noProof/>
              </w:rPr>
              <w:t xml:space="preserve"> </w:t>
            </w:r>
            <w:r w:rsidR="00D31976">
              <w:rPr>
                <w:rStyle w:val="Hyperlink"/>
                <w:rFonts w:ascii="Arial" w:hAnsi="Arial" w:cs="Arial" w:hint="eastAsia"/>
                <w:noProof/>
              </w:rPr>
              <w:t>to</w:t>
            </w:r>
            <w:r w:rsidR="00D31976">
              <w:rPr>
                <w:rStyle w:val="Hyperlink"/>
                <w:rFonts w:ascii="Arial" w:hAnsi="Arial" w:cs="Arial"/>
                <w:noProof/>
              </w:rPr>
              <w:t xml:space="preserve"> </w:t>
            </w:r>
            <w:r w:rsidR="00121D74" w:rsidRPr="0070120B">
              <w:rPr>
                <w:rStyle w:val="Hyperlink"/>
                <w:rFonts w:ascii="Arial" w:hAnsi="Arial" w:cs="Arial"/>
                <w:noProof/>
              </w:rPr>
              <w:t>59 without a history of smoking (sorted by descending order)</w:t>
            </w:r>
            <w:r w:rsidR="00121D74">
              <w:rPr>
                <w:noProof/>
                <w:webHidden/>
              </w:rPr>
              <w:tab/>
            </w:r>
            <w:r w:rsidR="00121D74">
              <w:rPr>
                <w:noProof/>
                <w:webHidden/>
              </w:rPr>
              <w:fldChar w:fldCharType="begin"/>
            </w:r>
            <w:r w:rsidR="00121D74">
              <w:rPr>
                <w:noProof/>
                <w:webHidden/>
              </w:rPr>
              <w:instrText xml:space="preserve"> PAGEREF _Toc20845115 \h </w:instrText>
            </w:r>
            <w:r w:rsidR="00121D74">
              <w:rPr>
                <w:noProof/>
                <w:webHidden/>
              </w:rPr>
            </w:r>
            <w:r w:rsidR="00121D74">
              <w:rPr>
                <w:noProof/>
                <w:webHidden/>
              </w:rPr>
              <w:fldChar w:fldCharType="separate"/>
            </w:r>
            <w:r w:rsidR="00121D74">
              <w:rPr>
                <w:noProof/>
                <w:webHidden/>
              </w:rPr>
              <w:t>13</w:t>
            </w:r>
            <w:r w:rsidR="00121D74">
              <w:rPr>
                <w:noProof/>
                <w:webHidden/>
              </w:rPr>
              <w:fldChar w:fldCharType="end"/>
            </w:r>
          </w:hyperlink>
        </w:p>
        <w:p w14:paraId="0DDC4FFE" w14:textId="333B54F2" w:rsidR="00121D74" w:rsidRDefault="00F2484E">
          <w:pPr>
            <w:pStyle w:val="TOC1"/>
            <w:tabs>
              <w:tab w:val="right" w:leader="dot" w:pos="9350"/>
            </w:tabs>
            <w:rPr>
              <w:noProof/>
              <w:kern w:val="2"/>
              <w:sz w:val="21"/>
            </w:rPr>
          </w:pPr>
          <w:hyperlink w:anchor="_Toc20845116" w:history="1">
            <w:r w:rsidR="00121D74" w:rsidRPr="0070120B">
              <w:rPr>
                <w:rStyle w:val="Hyperlink"/>
                <w:rFonts w:ascii="Arial" w:hAnsi="Arial" w:cs="Arial"/>
                <w:noProof/>
              </w:rPr>
              <w:t>e-Table 2 Spatial clusters of predicted COPD prevalence among Chinese adults aged 40or older in 2015</w:t>
            </w:r>
            <w:r w:rsidR="00121D74">
              <w:rPr>
                <w:noProof/>
                <w:webHidden/>
              </w:rPr>
              <w:tab/>
            </w:r>
            <w:r w:rsidR="00121D74">
              <w:rPr>
                <w:noProof/>
                <w:webHidden/>
              </w:rPr>
              <w:fldChar w:fldCharType="begin"/>
            </w:r>
            <w:r w:rsidR="00121D74">
              <w:rPr>
                <w:noProof/>
                <w:webHidden/>
              </w:rPr>
              <w:instrText xml:space="preserve"> PAGEREF _Toc20845116 \h </w:instrText>
            </w:r>
            <w:r w:rsidR="00121D74">
              <w:rPr>
                <w:noProof/>
                <w:webHidden/>
              </w:rPr>
            </w:r>
            <w:r w:rsidR="00121D74">
              <w:rPr>
                <w:noProof/>
                <w:webHidden/>
              </w:rPr>
              <w:fldChar w:fldCharType="separate"/>
            </w:r>
            <w:r w:rsidR="00121D74">
              <w:rPr>
                <w:noProof/>
                <w:webHidden/>
              </w:rPr>
              <w:t>14</w:t>
            </w:r>
            <w:r w:rsidR="00121D74">
              <w:rPr>
                <w:noProof/>
                <w:webHidden/>
              </w:rPr>
              <w:fldChar w:fldCharType="end"/>
            </w:r>
          </w:hyperlink>
        </w:p>
        <w:p w14:paraId="5384001A" w14:textId="4895533E" w:rsidR="00B85960" w:rsidRDefault="00E55CA2">
          <w:pPr>
            <w:spacing w:line="480" w:lineRule="auto"/>
          </w:pPr>
          <w:r>
            <w:rPr>
              <w:b/>
              <w:bCs/>
              <w:lang w:val="zh-CN"/>
            </w:rPr>
            <w:fldChar w:fldCharType="end"/>
          </w:r>
        </w:p>
      </w:sdtContent>
    </w:sdt>
    <w:p w14:paraId="0A04C5BB" w14:textId="77777777" w:rsidR="00B85960" w:rsidRDefault="00B85960"/>
    <w:p w14:paraId="74225A11" w14:textId="77777777" w:rsidR="00B85960" w:rsidRDefault="00B85960"/>
    <w:p w14:paraId="64E634C9" w14:textId="77777777" w:rsidR="00B85960" w:rsidRDefault="00B85960"/>
    <w:p w14:paraId="6E83F189" w14:textId="0CA39E0A" w:rsidR="00B85960" w:rsidRDefault="00B85960"/>
    <w:p w14:paraId="7BF2950F" w14:textId="244D5FD4" w:rsidR="00D451D2" w:rsidRDefault="00D451D2"/>
    <w:p w14:paraId="476219C3" w14:textId="77777777" w:rsidR="00D451D2" w:rsidRDefault="00D451D2"/>
    <w:p w14:paraId="44A2E6C0" w14:textId="09244B64" w:rsidR="00B85960" w:rsidRDefault="00D116F6">
      <w:pPr>
        <w:pStyle w:val="Heading1"/>
        <w:spacing w:line="240" w:lineRule="auto"/>
        <w:rPr>
          <w:rFonts w:ascii="Arial" w:hAnsi="Arial" w:cs="Arial"/>
          <w:sz w:val="24"/>
          <w:szCs w:val="20"/>
        </w:rPr>
      </w:pPr>
      <w:bookmarkStart w:id="1" w:name="_Toc20845109"/>
      <w:r>
        <w:rPr>
          <w:rFonts w:ascii="Arial" w:hAnsi="Arial" w:cs="Arial"/>
          <w:sz w:val="24"/>
          <w:szCs w:val="20"/>
        </w:rPr>
        <w:lastRenderedPageBreak/>
        <w:t>e</w:t>
      </w:r>
      <w:r w:rsidR="00380E84">
        <w:rPr>
          <w:rFonts w:ascii="Arial" w:hAnsi="Arial" w:cs="Arial"/>
          <w:sz w:val="24"/>
          <w:szCs w:val="20"/>
        </w:rPr>
        <w:t>-</w:t>
      </w:r>
      <w:r w:rsidR="004C4D5D">
        <w:rPr>
          <w:rFonts w:ascii="Arial" w:hAnsi="Arial" w:cs="Arial"/>
          <w:sz w:val="24"/>
          <w:szCs w:val="20"/>
        </w:rPr>
        <w:t>Method 1 Detailed description of ordinary kriging method</w:t>
      </w:r>
      <w:bookmarkEnd w:id="1"/>
    </w:p>
    <w:p w14:paraId="387B2E57" w14:textId="77777777" w:rsidR="00B85960" w:rsidRDefault="004C4D5D">
      <w:pPr>
        <w:spacing w:line="240" w:lineRule="auto"/>
        <w:rPr>
          <w:rFonts w:ascii="Times New Roman" w:hAnsi="Times New Roman" w:cs="Times New Roman"/>
          <w:sz w:val="20"/>
          <w:szCs w:val="20"/>
        </w:rPr>
      </w:pPr>
      <w:r>
        <w:rPr>
          <w:rFonts w:ascii="Times New Roman" w:hAnsi="Times New Roman" w:cs="Times New Roman"/>
          <w:sz w:val="20"/>
          <w:szCs w:val="20"/>
        </w:rPr>
        <w:t xml:space="preserve">Ordinary kriging is one of the most widely used spatial interpolation method which is based on the regionalized variable theory. </w:t>
      </w:r>
      <w:bookmarkStart w:id="2" w:name="_Hlk529048985"/>
      <w:r>
        <w:rPr>
          <w:rFonts w:ascii="Times New Roman" w:hAnsi="Times New Roman" w:cs="Times New Roman"/>
          <w:sz w:val="20"/>
          <w:szCs w:val="20"/>
        </w:rPr>
        <w:t xml:space="preserve">It uses the sampled data points to estimate the value over a continuous spatial area based on the spatial distribution of the empirical observations.  </w:t>
      </w:r>
      <w:bookmarkEnd w:id="2"/>
    </w:p>
    <w:p w14:paraId="68AD8A3B" w14:textId="63B1216B" w:rsidR="00B85960" w:rsidRDefault="004C4D5D">
      <w:pPr>
        <w:spacing w:line="240" w:lineRule="auto"/>
        <w:rPr>
          <w:rFonts w:ascii="Times New Roman" w:hAnsi="Times New Roman" w:cs="Times New Roman"/>
          <w:sz w:val="20"/>
          <w:szCs w:val="20"/>
        </w:rPr>
      </w:pPr>
      <w:r>
        <w:rPr>
          <w:rFonts w:ascii="Times New Roman" w:hAnsi="Times New Roman" w:cs="Times New Roman"/>
          <w:sz w:val="20"/>
          <w:szCs w:val="20"/>
        </w:rPr>
        <w:t xml:space="preserve">Two-step process is involved in Ordinary kriging interpolation. First, the spatial covariance structure among the sampled data is identified by fitting a </w:t>
      </w:r>
      <w:proofErr w:type="spellStart"/>
      <w:r>
        <w:rPr>
          <w:rFonts w:ascii="Times New Roman" w:hAnsi="Times New Roman" w:cs="Times New Roman"/>
          <w:sz w:val="20"/>
          <w:szCs w:val="20"/>
        </w:rPr>
        <w:t>semivariogram</w:t>
      </w:r>
      <w:proofErr w:type="spellEnd"/>
      <w:r>
        <w:rPr>
          <w:rFonts w:ascii="Times New Roman" w:hAnsi="Times New Roman" w:cs="Times New Roman"/>
          <w:sz w:val="20"/>
          <w:szCs w:val="20"/>
        </w:rPr>
        <w:t xml:space="preserve"> which can be used to quantify the spatial dependency of the data. A </w:t>
      </w:r>
      <w:proofErr w:type="spellStart"/>
      <w:r>
        <w:rPr>
          <w:rFonts w:ascii="Times New Roman" w:hAnsi="Times New Roman" w:cs="Times New Roman"/>
          <w:sz w:val="20"/>
          <w:szCs w:val="20"/>
        </w:rPr>
        <w:t>semivariogram</w:t>
      </w:r>
      <w:proofErr w:type="spellEnd"/>
      <w:r>
        <w:rPr>
          <w:rFonts w:ascii="Times New Roman" w:hAnsi="Times New Roman" w:cs="Times New Roman"/>
          <w:sz w:val="20"/>
          <w:szCs w:val="20"/>
        </w:rPr>
        <w:t xml:space="preserve"> is a visual depiction of the covariance in each pair of points of the sampled data. It increases with the distance between the pairs of geographic points in a specific distance range.  At a certain distance, the </w:t>
      </w:r>
      <w:proofErr w:type="spellStart"/>
      <w:r>
        <w:rPr>
          <w:rFonts w:ascii="Times New Roman" w:hAnsi="Times New Roman" w:cs="Times New Roman"/>
          <w:sz w:val="20"/>
          <w:szCs w:val="20"/>
        </w:rPr>
        <w:t>semivariogram</w:t>
      </w:r>
      <w:proofErr w:type="spellEnd"/>
      <w:r>
        <w:rPr>
          <w:rFonts w:ascii="Times New Roman" w:hAnsi="Times New Roman" w:cs="Times New Roman"/>
          <w:sz w:val="20"/>
          <w:szCs w:val="20"/>
        </w:rPr>
        <w:t xml:space="preserve"> value reaches a plateau. To fit the </w:t>
      </w:r>
      <w:proofErr w:type="spellStart"/>
      <w:r>
        <w:rPr>
          <w:rFonts w:ascii="Times New Roman" w:hAnsi="Times New Roman" w:cs="Times New Roman"/>
          <w:sz w:val="20"/>
          <w:szCs w:val="20"/>
        </w:rPr>
        <w:t>semivariogram</w:t>
      </w:r>
      <w:proofErr w:type="spellEnd"/>
      <w:r>
        <w:rPr>
          <w:rFonts w:ascii="Times New Roman" w:hAnsi="Times New Roman" w:cs="Times New Roman"/>
          <w:sz w:val="20"/>
          <w:szCs w:val="20"/>
        </w:rPr>
        <w:t>, covariances among sampled points and covariances between sampled points and the prediction points are needed.</w:t>
      </w:r>
    </w:p>
    <w:p w14:paraId="649CF656" w14:textId="77777777" w:rsidR="00B85960" w:rsidRDefault="004C4D5D">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3B2A5591" wp14:editId="6221798F">
                <wp:simplePos x="0" y="0"/>
                <wp:positionH relativeFrom="column">
                  <wp:posOffset>3679825</wp:posOffset>
                </wp:positionH>
                <wp:positionV relativeFrom="paragraph">
                  <wp:posOffset>546100</wp:posOffset>
                </wp:positionV>
                <wp:extent cx="1539240" cy="597535"/>
                <wp:effectExtent l="0" t="0" r="0" b="0"/>
                <wp:wrapNone/>
                <wp:docPr id="3" name="矩形 3"/>
                <wp:cNvGraphicFramePr/>
                <a:graphic xmlns:a="http://schemas.openxmlformats.org/drawingml/2006/main">
                  <a:graphicData uri="http://schemas.microsoft.com/office/word/2010/wordprocessingShape">
                    <wps:wsp>
                      <wps:cNvSpPr/>
                      <wps:spPr>
                        <a:xfrm>
                          <a:off x="0" y="0"/>
                          <a:ext cx="1539089" cy="5975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A8D69" w14:textId="77777777" w:rsidR="002A51BE" w:rsidRDefault="002A51BE">
                            <w:pPr>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Covariance matrix of the n sampled data points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2A5591" id="矩形 3" o:spid="_x0000_s1026" style="position:absolute;margin-left:289.75pt;margin-top:43pt;width:121.2pt;height:4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" filled="f" stroked="f" strokeweight="1pt">
                <v:textbox>
                  <w:txbxContent>
                    <w:p w14:paraId="172A8D69" w14:textId="77777777" w:rsidR="002A51BE" w:rsidRDefault="002A51BE">
                      <w:pPr>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Covariance matrix of the n sampled data points</w:t>
                      </w:r>
                    </w:p>
                  </w:txbxContent>
                </v:textbox>
              </v:rect>
            </w:pict>
          </mc:Fallback>
        </mc:AlternateContent>
      </w:r>
      <w:r>
        <w:rPr>
          <w:rFonts w:ascii="Times New Roman" w:hAnsi="Times New Roman" w:cs="Times New Roman"/>
          <w:sz w:val="20"/>
          <w:szCs w:val="20"/>
        </w:rPr>
        <w:t>Covariance among sampled points:</w:t>
      </w:r>
    </w:p>
    <w:p w14:paraId="567FAEEA" w14:textId="77777777" w:rsidR="00B85960" w:rsidRDefault="00E707ED">
      <w:pPr>
        <w:spacing w:line="240" w:lineRule="auto"/>
        <w:jc w:val="center"/>
        <w:rPr>
          <w:rFonts w:ascii="Times New Roman" w:hAnsi="Times New Roman" w:cs="Times New Roman"/>
          <w:sz w:val="20"/>
          <w:szCs w:val="20"/>
        </w:rPr>
      </w:pPr>
      <m:oMathPara>
        <m:oMath>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ij</m:t>
              </m:r>
            </m:sub>
          </m:sSub>
          <m:r>
            <w:rPr>
              <w:rFonts w:ascii="Cambria Math" w:eastAsia="Arial Unicode MS" w:hAnsi="Cambria Math" w:cs="Times New Roman"/>
              <w:sz w:val="20"/>
              <w:szCs w:val="20"/>
            </w:rPr>
            <m:t>=C</m:t>
          </m:r>
          <m:d>
            <m:dPr>
              <m:ctrlPr>
                <w:rPr>
                  <w:rFonts w:ascii="Cambria Math" w:eastAsia="Arial Unicode MS" w:hAnsi="Cambria Math" w:cs="Times New Roman"/>
                  <w:i/>
                  <w:sz w:val="20"/>
                  <w:szCs w:val="20"/>
                </w:rPr>
              </m:ctrlPr>
            </m:dPr>
            <m:e>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s</m:t>
                  </m:r>
                </m:e>
                <m:sub>
                  <m:r>
                    <w:rPr>
                      <w:rFonts w:ascii="Cambria Math" w:eastAsia="Arial Unicode MS" w:hAnsi="Cambria Math" w:cs="Times New Roman"/>
                      <w:sz w:val="20"/>
                      <w:szCs w:val="20"/>
                    </w:rPr>
                    <m:t>i,</m:t>
                  </m:r>
                </m:sub>
              </m:sSub>
              <m:r>
                <w:rPr>
                  <w:rFonts w:ascii="Cambria Math" w:eastAsia="Arial Unicode MS" w:hAnsi="Cambria Math" w:cs="Times New Roman"/>
                  <w:sz w:val="20"/>
                  <w:szCs w:val="20"/>
                </w:rPr>
                <m:t xml:space="preserve"> </m:t>
              </m:r>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s</m:t>
                  </m:r>
                </m:e>
                <m:sub>
                  <m:r>
                    <w:rPr>
                      <w:rFonts w:ascii="Cambria Math" w:eastAsia="Arial Unicode MS" w:hAnsi="Cambria Math" w:cs="Times New Roman"/>
                      <w:sz w:val="20"/>
                      <w:szCs w:val="20"/>
                    </w:rPr>
                    <m:t>j</m:t>
                  </m:r>
                </m:sub>
              </m:sSub>
            </m:e>
          </m:d>
          <m:r>
            <w:rPr>
              <w:rFonts w:ascii="Cambria Math" w:eastAsia="Arial Unicode MS" w:hAnsi="Cambria Math" w:cs="Times New Roman"/>
              <w:sz w:val="20"/>
              <w:szCs w:val="20"/>
            </w:rPr>
            <m:t>=</m:t>
          </m:r>
          <m:r>
            <m:rPr>
              <m:sty m:val="p"/>
            </m:rPr>
            <w:rPr>
              <w:rFonts w:ascii="Cambria Math" w:eastAsia="Arial Unicode MS" w:hAnsi="Cambria Math" w:cs="Times New Roman"/>
              <w:sz w:val="20"/>
              <w:szCs w:val="20"/>
            </w:rPr>
            <m:t>Cov</m:t>
          </m:r>
          <m:r>
            <w:rPr>
              <w:rFonts w:ascii="Cambria Math" w:eastAsia="Arial Unicode MS" w:hAnsi="Cambria Math" w:cs="Times New Roman"/>
              <w:sz w:val="20"/>
              <w:szCs w:val="20"/>
            </w:rPr>
            <m:t>(</m:t>
          </m:r>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Y</m:t>
              </m:r>
            </m:e>
            <m:sub>
              <m:r>
                <w:rPr>
                  <w:rFonts w:ascii="Cambria Math" w:eastAsia="Cambria Math" w:hAnsi="Cambria Math" w:cs="Times New Roman"/>
                  <w:sz w:val="20"/>
                  <w:szCs w:val="20"/>
                </w:rPr>
                <m:t>i,</m:t>
              </m:r>
            </m:sub>
          </m:s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Y</m:t>
              </m:r>
            </m:e>
            <m:sub>
              <m:r>
                <w:rPr>
                  <w:rFonts w:ascii="Cambria Math" w:eastAsia="Cambria Math" w:hAnsi="Cambria Math" w:cs="Times New Roman"/>
                  <w:sz w:val="20"/>
                  <w:szCs w:val="20"/>
                </w:rPr>
                <m:t>j</m:t>
              </m:r>
            </m:sub>
          </m:sSub>
          <m:r>
            <w:rPr>
              <w:rFonts w:ascii="Cambria Math" w:eastAsia="Arial Unicode MS" w:hAnsi="Cambria Math" w:cs="Times New Roman"/>
              <w:sz w:val="20"/>
              <w:szCs w:val="20"/>
            </w:rPr>
            <m:t>)</m:t>
          </m:r>
        </m:oMath>
      </m:oMathPara>
    </w:p>
    <w:p w14:paraId="1FC18E29" w14:textId="77777777" w:rsidR="00B85960" w:rsidRDefault="00E707ED">
      <w:pPr>
        <w:spacing w:line="240" w:lineRule="auto"/>
        <w:jc w:val="center"/>
        <w:rPr>
          <w:rFonts w:ascii="Times New Roman" w:hAnsi="Times New Roman" w:cs="Times New Roman"/>
          <w:sz w:val="20"/>
          <w:szCs w:val="20"/>
        </w:rPr>
      </w:pPr>
      <m:oMath>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1</m:t>
            </m:r>
          </m:sub>
        </m:sSub>
        <m:r>
          <w:rPr>
            <w:rFonts w:ascii="Cambria Math" w:eastAsia="Arial Unicode MS" w:hAnsi="Cambria Math" w:cs="Times New Roman"/>
            <w:sz w:val="20"/>
            <w:szCs w:val="20"/>
          </w:rPr>
          <m:t>=</m:t>
        </m:r>
        <m:d>
          <m:dPr>
            <m:begChr m:val="["/>
            <m:endChr m:val="]"/>
            <m:ctrlPr>
              <w:rPr>
                <w:rFonts w:ascii="Cambria Math" w:eastAsia="Arial Unicode MS" w:hAnsi="Cambria Math" w:cs="Times New Roman"/>
                <w:i/>
                <w:sz w:val="20"/>
                <w:szCs w:val="20"/>
              </w:rPr>
            </m:ctrlPr>
          </m:dPr>
          <m:e>
            <m:m>
              <m:mPr>
                <m:mcs>
                  <m:mc>
                    <m:mcPr>
                      <m:count m:val="3"/>
                      <m:mcJc m:val="center"/>
                    </m:mcPr>
                  </m:mc>
                </m:mcs>
                <m:ctrlPr>
                  <w:rPr>
                    <w:rFonts w:ascii="Cambria Math" w:eastAsia="Arial Unicode MS" w:hAnsi="Cambria Math" w:cs="Times New Roman"/>
                    <w:i/>
                    <w:sz w:val="20"/>
                    <w:szCs w:val="20"/>
                  </w:rPr>
                </m:ctrlPr>
              </m:mPr>
              <m:mr>
                <m:e>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11</m:t>
                      </m:r>
                    </m:sub>
                  </m:sSub>
                </m:e>
                <m:e>
                  <m:r>
                    <w:rPr>
                      <w:rFonts w:ascii="Cambria Math" w:eastAsia="Arial Unicode MS" w:hAnsi="Cambria Math" w:cs="Times New Roman"/>
                      <w:sz w:val="20"/>
                      <w:szCs w:val="20"/>
                    </w:rPr>
                    <m:t>⋯</m:t>
                  </m:r>
                </m:e>
                <m:e>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1n</m:t>
                      </m:r>
                    </m:sub>
                  </m:sSub>
                </m:e>
              </m:mr>
              <m:mr>
                <m:e>
                  <m:r>
                    <w:rPr>
                      <w:rFonts w:ascii="Cambria Math" w:eastAsia="Arial Unicode MS" w:hAnsi="Cambria Math" w:cs="Times New Roman"/>
                      <w:sz w:val="20"/>
                      <w:szCs w:val="20"/>
                    </w:rPr>
                    <m:t>⋮</m:t>
                  </m:r>
                </m:e>
                <m:e>
                  <m:r>
                    <w:rPr>
                      <w:rFonts w:ascii="Cambria Math" w:eastAsia="Arial Unicode MS" w:hAnsi="Cambria Math" w:cs="Times New Roman"/>
                      <w:sz w:val="20"/>
                      <w:szCs w:val="20"/>
                    </w:rPr>
                    <m:t>⋱</m:t>
                  </m:r>
                </m:e>
                <m:e>
                  <m:r>
                    <w:rPr>
                      <w:rFonts w:ascii="Cambria Math" w:eastAsia="Arial Unicode MS" w:hAnsi="Cambria Math" w:cs="Times New Roman"/>
                      <w:sz w:val="20"/>
                      <w:szCs w:val="20"/>
                    </w:rPr>
                    <m:t>⋮</m:t>
                  </m:r>
                </m:e>
              </m:mr>
              <m:mr>
                <m:e>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1n</m:t>
                      </m:r>
                    </m:sub>
                  </m:sSub>
                </m:e>
                <m:e>
                  <m:r>
                    <w:rPr>
                      <w:rFonts w:ascii="Cambria Math" w:eastAsia="Arial Unicode MS" w:hAnsi="Cambria Math" w:cs="Times New Roman"/>
                      <w:sz w:val="20"/>
                      <w:szCs w:val="20"/>
                    </w:rPr>
                    <m:t>⋯</m:t>
                  </m:r>
                </m:e>
                <m:e>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nn</m:t>
                      </m:r>
                    </m:sub>
                  </m:sSub>
                </m:e>
              </m:mr>
            </m:m>
          </m:e>
        </m:d>
      </m:oMath>
      <w:r w:rsidR="004C4D5D">
        <w:rPr>
          <w:rFonts w:ascii="Times New Roman" w:hAnsi="Times New Roman" w:cs="Times New Roman"/>
          <w:sz w:val="20"/>
          <w:szCs w:val="20"/>
        </w:rPr>
        <w:t xml:space="preserve"> = </w:t>
      </w:r>
    </w:p>
    <w:p w14:paraId="7FA305A7" w14:textId="77777777" w:rsidR="00B85960" w:rsidRDefault="004C4D5D">
      <w:pPr>
        <w:spacing w:line="240" w:lineRule="auto"/>
        <w:rPr>
          <w:rFonts w:ascii="Times New Roman" w:hAnsi="Times New Roman" w:cs="Times New Roman"/>
          <w:sz w:val="20"/>
          <w:szCs w:val="20"/>
        </w:rPr>
      </w:pPr>
      <w:r>
        <w:rPr>
          <w:rFonts w:ascii="Times New Roman" w:hAnsi="Times New Roman" w:cs="Times New Roman"/>
          <w:sz w:val="20"/>
          <w:szCs w:val="20"/>
        </w:rPr>
        <w:t>Covariance between sampled points and the prediction points:</w:t>
      </w:r>
    </w:p>
    <w:p w14:paraId="2C1CD04E" w14:textId="77777777" w:rsidR="00B85960" w:rsidRDefault="00E707ED">
      <w:pPr>
        <w:spacing w:line="240" w:lineRule="auto"/>
        <w:rPr>
          <w:rFonts w:ascii="Times New Roman" w:hAnsi="Times New Roman" w:cs="Times New Roman"/>
          <w:sz w:val="20"/>
          <w:szCs w:val="20"/>
        </w:rPr>
      </w:pPr>
      <m:oMathPara>
        <m:oMath>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i0</m:t>
              </m:r>
            </m:sub>
          </m:sSub>
          <m:r>
            <w:rPr>
              <w:rFonts w:ascii="Cambria Math" w:eastAsia="Arial Unicode MS" w:hAnsi="Cambria Math" w:cs="Times New Roman"/>
              <w:sz w:val="20"/>
              <w:szCs w:val="20"/>
            </w:rPr>
            <m:t>=C</m:t>
          </m:r>
          <m:d>
            <m:dPr>
              <m:ctrlPr>
                <w:rPr>
                  <w:rFonts w:ascii="Cambria Math" w:eastAsia="Arial Unicode MS" w:hAnsi="Cambria Math" w:cs="Times New Roman"/>
                  <w:i/>
                  <w:sz w:val="20"/>
                  <w:szCs w:val="20"/>
                </w:rPr>
              </m:ctrlPr>
            </m:dPr>
            <m:e>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s</m:t>
                  </m:r>
                </m:e>
                <m:sub>
                  <m:r>
                    <w:rPr>
                      <w:rFonts w:ascii="Cambria Math" w:eastAsia="Cambria Math" w:hAnsi="Cambria Math" w:cs="Times New Roman"/>
                      <w:sz w:val="20"/>
                      <w:szCs w:val="20"/>
                    </w:rPr>
                    <m:t>i,</m:t>
                  </m:r>
                </m:sub>
              </m:sSub>
              <m:sSub>
                <m:sSubPr>
                  <m:ctrlPr>
                    <w:rPr>
                      <w:rFonts w:ascii="Cambria Math" w:eastAsia="Cambria Math" w:hAnsi="Cambria Math" w:cs="Times New Roman"/>
                      <w:sz w:val="20"/>
                      <w:szCs w:val="20"/>
                    </w:rPr>
                  </m:ctrlPr>
                </m:sSubPr>
                <m:e>
                  <m:r>
                    <w:rPr>
                      <w:rFonts w:ascii="Cambria Math" w:eastAsia="Cambria Math" w:hAnsi="Cambria Math" w:cs="Times New Roman"/>
                      <w:sz w:val="20"/>
                      <w:szCs w:val="20"/>
                    </w:rPr>
                    <m:t>s</m:t>
                  </m:r>
                </m:e>
                <m:sub>
                  <m:r>
                    <w:rPr>
                      <w:rFonts w:ascii="Cambria Math" w:eastAsia="Cambria Math" w:hAnsi="Cambria Math" w:cs="Times New Roman"/>
                      <w:sz w:val="20"/>
                      <w:szCs w:val="20"/>
                    </w:rPr>
                    <m:t>0</m:t>
                  </m:r>
                </m:sub>
              </m:sSub>
            </m:e>
          </m:d>
          <m:r>
            <w:rPr>
              <w:rFonts w:ascii="Cambria Math" w:eastAsia="Arial Unicode MS" w:hAnsi="Cambria Math" w:cs="Times New Roman"/>
              <w:sz w:val="20"/>
              <w:szCs w:val="20"/>
            </w:rPr>
            <m:t>=</m:t>
          </m:r>
          <m:r>
            <m:rPr>
              <m:sty m:val="p"/>
            </m:rPr>
            <w:rPr>
              <w:rFonts w:ascii="Cambria Math" w:eastAsia="Arial Unicode MS" w:hAnsi="Cambria Math" w:cs="Times New Roman"/>
              <w:sz w:val="20"/>
              <w:szCs w:val="20"/>
            </w:rPr>
            <m:t>Cov</m:t>
          </m:r>
          <m:d>
            <m:dPr>
              <m:ctrlPr>
                <w:rPr>
                  <w:rFonts w:ascii="Cambria Math" w:eastAsia="Arial Unicode MS" w:hAnsi="Cambria Math" w:cs="Times New Roman"/>
                  <w:i/>
                  <w:sz w:val="20"/>
                  <w:szCs w:val="20"/>
                </w:rPr>
              </m:ctrlPr>
            </m:dPr>
            <m:e>
              <m:sSub>
                <m:sSubPr>
                  <m:ctrlPr>
                    <w:rPr>
                      <w:rFonts w:ascii="Cambria Math" w:eastAsia="Arial Unicode MS" w:hAnsi="Cambria Math" w:cs="Times New Roman"/>
                      <w:i/>
                      <w:sz w:val="20"/>
                      <w:szCs w:val="20"/>
                    </w:rPr>
                  </m:ctrlPr>
                </m:sSubPr>
                <m:e>
                  <m:r>
                    <w:rPr>
                      <w:rFonts w:ascii="Cambria Math" w:eastAsia="Arial Unicode MS" w:hAnsi="Cambria Math" w:cs="Times New Roman"/>
                      <w:sz w:val="20"/>
                      <w:szCs w:val="20"/>
                    </w:rPr>
                    <m:t>Y</m:t>
                  </m:r>
                </m:e>
                <m:sub>
                  <m:r>
                    <w:rPr>
                      <w:rFonts w:ascii="Cambria Math" w:eastAsia="Arial Unicode MS" w:hAnsi="Cambria Math" w:cs="Times New Roman"/>
                      <w:sz w:val="20"/>
                      <w:szCs w:val="20"/>
                    </w:rPr>
                    <m:t>i</m:t>
                  </m:r>
                </m:sub>
              </m:sSub>
              <m:r>
                <w:rPr>
                  <w:rFonts w:ascii="Cambria Math" w:eastAsia="Arial Unicode MS" w:hAnsi="Cambria Math" w:cs="Times New Roman"/>
                  <w:sz w:val="20"/>
                  <w:szCs w:val="20"/>
                </w:rPr>
                <m:t xml:space="preserve">, </m:t>
              </m:r>
              <m:sSub>
                <m:sSubPr>
                  <m:ctrlPr>
                    <w:rPr>
                      <w:rFonts w:ascii="Cambria Math" w:eastAsia="Arial Unicode MS" w:hAnsi="Cambria Math" w:cs="Times New Roman"/>
                      <w:i/>
                      <w:sz w:val="20"/>
                      <w:szCs w:val="20"/>
                    </w:rPr>
                  </m:ctrlPr>
                </m:sSubPr>
                <m:e>
                  <m:r>
                    <w:rPr>
                      <w:rFonts w:ascii="Cambria Math" w:eastAsia="Arial Unicode MS" w:hAnsi="Cambria Math" w:cs="Times New Roman"/>
                      <w:sz w:val="20"/>
                      <w:szCs w:val="20"/>
                    </w:rPr>
                    <m:t>Y</m:t>
                  </m:r>
                </m:e>
                <m:sub>
                  <m:r>
                    <w:rPr>
                      <w:rFonts w:ascii="Cambria Math" w:eastAsia="Arial Unicode MS" w:hAnsi="Cambria Math" w:cs="Times New Roman"/>
                      <w:sz w:val="20"/>
                      <w:szCs w:val="20"/>
                    </w:rPr>
                    <m:t>0</m:t>
                  </m:r>
                </m:sub>
              </m:sSub>
              <m:r>
                <w:rPr>
                  <w:rFonts w:ascii="Cambria Math" w:eastAsia="Arial Unicode MS" w:hAnsi="Cambria Math" w:cs="Times New Roman"/>
                  <w:sz w:val="20"/>
                  <w:szCs w:val="20"/>
                </w:rPr>
                <m:t xml:space="preserve"> </m:t>
              </m:r>
            </m:e>
          </m:d>
        </m:oMath>
      </m:oMathPara>
    </w:p>
    <w:p w14:paraId="51F1B215" w14:textId="77777777" w:rsidR="00B85960" w:rsidRDefault="00E707ED">
      <w:pPr>
        <w:spacing w:line="240" w:lineRule="auto"/>
        <w:rPr>
          <w:rFonts w:ascii="Times New Roman" w:hAnsi="Times New Roman" w:cs="Times New Roman"/>
          <w:sz w:val="20"/>
          <w:szCs w:val="20"/>
        </w:rPr>
      </w:pPr>
      <m:oMathPara>
        <m:oMath>
          <m:sSub>
            <m:sSubPr>
              <m:ctrlPr>
                <w:rPr>
                  <w:rFonts w:ascii="Cambria Math" w:eastAsia="Arial Unicode MS" w:hAnsi="Cambria Math" w:cs="Times New Roman"/>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0</m:t>
              </m:r>
            </m:sub>
          </m:sSub>
          <m:r>
            <w:rPr>
              <w:rFonts w:ascii="Cambria Math" w:eastAsia="Arial Unicode MS" w:hAnsi="Cambria Math" w:cs="Times New Roman"/>
              <w:sz w:val="20"/>
              <w:szCs w:val="20"/>
            </w:rPr>
            <m:t>=</m:t>
          </m:r>
          <m:d>
            <m:dPr>
              <m:begChr m:val="["/>
              <m:endChr m:val="]"/>
              <m:ctrlPr>
                <w:rPr>
                  <w:rFonts w:ascii="Cambria Math" w:eastAsia="Arial Unicode MS" w:hAnsi="Cambria Math" w:cs="Times New Roman"/>
                  <w:i/>
                  <w:sz w:val="20"/>
                  <w:szCs w:val="20"/>
                </w:rPr>
              </m:ctrlPr>
            </m:dPr>
            <m:e>
              <m:m>
                <m:mPr>
                  <m:mcs>
                    <m:mc>
                      <m:mcPr>
                        <m:count m:val="1"/>
                        <m:mcJc m:val="center"/>
                      </m:mcPr>
                    </m:mc>
                  </m:mcs>
                  <m:ctrlPr>
                    <w:rPr>
                      <w:rFonts w:ascii="Cambria Math" w:eastAsia="Arial Unicode MS" w:hAnsi="Cambria Math" w:cs="Times New Roman"/>
                      <w:i/>
                      <w:sz w:val="20"/>
                      <w:szCs w:val="20"/>
                    </w:rPr>
                  </m:ctrlPr>
                </m:mPr>
                <m:mr>
                  <m:e>
                    <m:sSub>
                      <m:sSubPr>
                        <m:ctrlPr>
                          <w:rPr>
                            <w:rFonts w:ascii="Cambria Math" w:eastAsia="Arial Unicode MS" w:hAnsi="Cambria Math" w:cs="Times New Roman"/>
                            <w:i/>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10</m:t>
                        </m:r>
                      </m:sub>
                    </m:sSub>
                  </m:e>
                </m:mr>
                <m:mr>
                  <m:e>
                    <m:sSub>
                      <m:sSubPr>
                        <m:ctrlPr>
                          <w:rPr>
                            <w:rFonts w:ascii="Cambria Math" w:eastAsia="Arial Unicode MS" w:hAnsi="Cambria Math" w:cs="Times New Roman"/>
                            <w:i/>
                            <w:sz w:val="20"/>
                            <w:szCs w:val="20"/>
                          </w:rPr>
                        </m:ctrlPr>
                      </m:sSubPr>
                      <m:e>
                        <m:r>
                          <w:rPr>
                            <w:rFonts w:ascii="Cambria Math" w:eastAsia="Arial Unicode MS" w:hAnsi="Cambria Math" w:cs="Times New Roman"/>
                            <w:sz w:val="20"/>
                            <w:szCs w:val="20"/>
                          </w:rPr>
                          <m:t>C</m:t>
                        </m:r>
                      </m:e>
                      <m:sub>
                        <m:eqArr>
                          <m:eqArrPr>
                            <m:ctrlPr>
                              <w:rPr>
                                <w:rFonts w:ascii="Cambria Math" w:eastAsia="Arial Unicode MS" w:hAnsi="Cambria Math" w:cs="Times New Roman"/>
                                <w:i/>
                                <w:sz w:val="20"/>
                                <w:szCs w:val="20"/>
                              </w:rPr>
                            </m:ctrlPr>
                          </m:eqArrPr>
                          <m:e>
                            <m:r>
                              <w:rPr>
                                <w:rFonts w:ascii="Cambria Math" w:eastAsia="Arial Unicode MS" w:hAnsi="Cambria Math" w:cs="Times New Roman"/>
                                <w:sz w:val="20"/>
                                <w:szCs w:val="20"/>
                              </w:rPr>
                              <m:t>20</m:t>
                            </m:r>
                          </m:e>
                          <m:e>
                            <m:r>
                              <w:rPr>
                                <w:rFonts w:ascii="Cambria Math" w:eastAsia="Arial Unicode MS" w:hAnsi="Cambria Math" w:cs="Times New Roman"/>
                                <w:sz w:val="20"/>
                                <w:szCs w:val="20"/>
                              </w:rPr>
                              <m:t>⋮</m:t>
                            </m:r>
                          </m:e>
                        </m:eqArr>
                      </m:sub>
                    </m:sSub>
                  </m:e>
                </m:mr>
                <m:mr>
                  <m:e>
                    <m:sSub>
                      <m:sSubPr>
                        <m:ctrlPr>
                          <w:rPr>
                            <w:rFonts w:ascii="Cambria Math" w:eastAsia="Arial Unicode MS" w:hAnsi="Cambria Math" w:cs="Times New Roman"/>
                            <w:i/>
                            <w:sz w:val="20"/>
                            <w:szCs w:val="20"/>
                          </w:rPr>
                        </m:ctrlPr>
                      </m:sSubPr>
                      <m:e>
                        <m:r>
                          <w:rPr>
                            <w:rFonts w:ascii="Cambria Math" w:eastAsia="Arial Unicode MS" w:hAnsi="Cambria Math" w:cs="Times New Roman"/>
                            <w:sz w:val="20"/>
                            <w:szCs w:val="20"/>
                          </w:rPr>
                          <m:t>C</m:t>
                        </m:r>
                      </m:e>
                      <m:sub>
                        <m:r>
                          <w:rPr>
                            <w:rFonts w:ascii="Cambria Math" w:eastAsia="Arial Unicode MS" w:hAnsi="Cambria Math" w:cs="Times New Roman"/>
                            <w:sz w:val="20"/>
                            <w:szCs w:val="20"/>
                          </w:rPr>
                          <m:t>n0</m:t>
                        </m:r>
                      </m:sub>
                    </m:sSub>
                  </m:e>
                </m:mr>
              </m:m>
            </m:e>
          </m:d>
          <m:r>
            <w:rPr>
              <w:rFonts w:ascii="Cambria Math" w:eastAsia="Arial Unicode MS" w:hAnsi="Cambria Math" w:cs="Times New Roman"/>
              <w:sz w:val="20"/>
              <w:szCs w:val="20"/>
            </w:rPr>
            <m:t>=</m:t>
          </m:r>
        </m:oMath>
      </m:oMathPara>
    </w:p>
    <w:p w14:paraId="6558F3C9" w14:textId="77777777" w:rsidR="00B85960" w:rsidRDefault="004C4D5D">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394153A4" wp14:editId="1A329B9D">
                <wp:simplePos x="0" y="0"/>
                <wp:positionH relativeFrom="column">
                  <wp:posOffset>3431540</wp:posOffset>
                </wp:positionH>
                <wp:positionV relativeFrom="paragraph">
                  <wp:posOffset>-715010</wp:posOffset>
                </wp:positionV>
                <wp:extent cx="1910080" cy="706120"/>
                <wp:effectExtent l="0" t="0" r="0" b="0"/>
                <wp:wrapNone/>
                <wp:docPr id="5" name="矩形 5"/>
                <wp:cNvGraphicFramePr/>
                <a:graphic xmlns:a="http://schemas.openxmlformats.org/drawingml/2006/main">
                  <a:graphicData uri="http://schemas.microsoft.com/office/word/2010/wordprocessingShape">
                    <wps:wsp>
                      <wps:cNvSpPr/>
                      <wps:spPr>
                        <a:xfrm>
                          <a:off x="0" y="0"/>
                          <a:ext cx="1909822" cy="7060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3558C" w14:textId="29B6B992" w:rsidR="002A51BE" w:rsidRDefault="002A51BE">
                            <w:pPr>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Covariance vector between the sampled points and the prediction point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94153A4" id="矩形 5" o:spid="_x0000_s1027" style="position:absolute;margin-left:270.2pt;margin-top:-56.3pt;width:150.4pt;height:5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" filled="f" stroked="f" strokeweight="1pt">
                <v:textbox>
                  <w:txbxContent>
                    <w:p w14:paraId="2543558C" w14:textId="29B6B992" w:rsidR="002A51BE" w:rsidRDefault="002A51BE">
                      <w:pPr>
                        <w:spacing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Covariance vector between the sampled points and the prediction point </w:t>
                      </w:r>
                    </w:p>
                  </w:txbxContent>
                </v:textbox>
              </v:rect>
            </w:pict>
          </mc:Fallback>
        </mc:AlternateContent>
      </w:r>
      <w:r>
        <w:rPr>
          <w:rFonts w:ascii="Times New Roman" w:hAnsi="Times New Roman" w:cs="Times New Roman"/>
          <w:sz w:val="20"/>
          <w:szCs w:val="20"/>
        </w:rPr>
        <w:t xml:space="preserve">Second, weights are computed from the </w:t>
      </w:r>
      <w:proofErr w:type="spellStart"/>
      <w:r>
        <w:rPr>
          <w:rFonts w:ascii="Times New Roman" w:hAnsi="Times New Roman" w:cs="Times New Roman"/>
          <w:sz w:val="20"/>
          <w:szCs w:val="20"/>
        </w:rPr>
        <w:t>semivariogram</w:t>
      </w:r>
      <w:proofErr w:type="spellEnd"/>
      <w:r>
        <w:rPr>
          <w:rFonts w:ascii="Times New Roman" w:hAnsi="Times New Roman" w:cs="Times New Roman"/>
          <w:sz w:val="20"/>
          <w:szCs w:val="20"/>
        </w:rPr>
        <w:t xml:space="preserve"> which is based on the covariance structure. Weights for each prediction point are calculated according to the spatial structure between this prediction point and all the sampled points. </w:t>
      </w:r>
    </w:p>
    <w:p w14:paraId="23358FA3" w14:textId="77777777" w:rsidR="00B85960" w:rsidRDefault="004C4D5D">
      <w:pPr>
        <w:spacing w:line="240" w:lineRule="auto"/>
        <w:rPr>
          <w:rFonts w:ascii="Times New Roman" w:hAnsi="Times New Roman" w:cs="Times New Roman"/>
          <w:sz w:val="20"/>
          <w:szCs w:val="20"/>
        </w:rPr>
      </w:pPr>
      <w:r>
        <w:rPr>
          <w:rFonts w:ascii="Times New Roman" w:hAnsi="Times New Roman" w:cs="Times New Roman"/>
          <w:sz w:val="20"/>
          <w:szCs w:val="20"/>
        </w:rPr>
        <w:t>The formula:</w:t>
      </w:r>
    </w:p>
    <w:p w14:paraId="58D42765" w14:textId="77777777" w:rsidR="00B85960" w:rsidRDefault="004C4D5D">
      <w:pPr>
        <w:spacing w:line="240" w:lineRule="auto"/>
        <w:rPr>
          <w:rFonts w:ascii="Times New Roman" w:hAnsi="Times New Roman" w:cs="Times New Roman"/>
          <w:sz w:val="20"/>
          <w:szCs w:val="20"/>
        </w:rPr>
      </w:pPr>
      <m:oMathPara>
        <m:oMath>
          <m:r>
            <w:rPr>
              <w:rFonts w:ascii="Cambria Math" w:hAnsi="Cambria Math" w:cs="Times New Roman"/>
              <w:sz w:val="20"/>
              <w:szCs w:val="20"/>
            </w:rPr>
            <m:t>Y</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0</m:t>
                  </m:r>
                </m:sub>
              </m:sSub>
            </m:e>
          </m:d>
          <m:r>
            <w:rPr>
              <w:rFonts w:ascii="Cambria Math" w:hAnsi="Cambria Math" w:cs="Times New Roman"/>
              <w:sz w:val="20"/>
              <w:szCs w:val="20"/>
            </w:rPr>
            <m:t>=</m:t>
          </m:r>
          <m:nary>
            <m:naryPr>
              <m:chr m:val="∑"/>
              <m:grow m:val="1"/>
              <m:ctrlPr>
                <w:rPr>
                  <w:rFonts w:ascii="Cambria Math" w:eastAsia="Cambria Math" w:hAnsi="Cambria Math" w:cs="Times New Roman"/>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w</m:t>
                  </m:r>
                </m:e>
                <m:sub>
                  <m:r>
                    <w:rPr>
                      <w:rFonts w:ascii="Cambria Math" w:eastAsia="Cambria Math" w:hAnsi="Cambria Math" w:cs="Times New Roman"/>
                      <w:sz w:val="20"/>
                      <w:szCs w:val="20"/>
                    </w:rPr>
                    <m:t>i</m:t>
                  </m:r>
                </m:sub>
              </m:sSub>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y</m:t>
                  </m:r>
                </m:e>
                <m:sub>
                  <m:r>
                    <w:rPr>
                      <w:rFonts w:ascii="Cambria Math" w:eastAsia="Cambria Math" w:hAnsi="Cambria Math" w:cs="Times New Roman"/>
                      <w:sz w:val="20"/>
                      <w:szCs w:val="20"/>
                    </w:rPr>
                    <m:t>i</m:t>
                  </m:r>
                </m:sub>
              </m:sSub>
              <m:r>
                <w:rPr>
                  <w:rFonts w:ascii="Cambria Math" w:eastAsia="Cambria Math" w:hAnsi="Cambria Math" w:cs="Times New Roman"/>
                  <w:sz w:val="20"/>
                  <w:szCs w:val="20"/>
                </w:rPr>
                <m:t>=</m:t>
              </m:r>
              <m:d>
                <m:dPr>
                  <m:begChr m:val="["/>
                  <m:endChr m:val="]"/>
                  <m:ctrlPr>
                    <w:rPr>
                      <w:rFonts w:ascii="Cambria Math" w:eastAsia="Cambria Math" w:hAnsi="Cambria Math" w:cs="Times New Roman"/>
                      <w:i/>
                      <w:sz w:val="20"/>
                      <w:szCs w:val="20"/>
                    </w:rPr>
                  </m:ctrlPr>
                </m:dPr>
                <m:e>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w</m:t>
                      </m:r>
                    </m:e>
                    <m:sub>
                      <m:r>
                        <w:rPr>
                          <w:rFonts w:ascii="Cambria Math" w:eastAsia="Cambria Math" w:hAnsi="Cambria Math" w:cs="Times New Roman"/>
                          <w:sz w:val="20"/>
                          <w:szCs w:val="20"/>
                        </w:rPr>
                        <m:t>1</m:t>
                      </m:r>
                    </m:sub>
                  </m:sSub>
                  <m:r>
                    <w:rPr>
                      <w:rFonts w:ascii="Cambria Math" w:eastAsia="Cambria Math" w:hAnsi="Cambria Math" w:cs="Times New Roman"/>
                      <w:sz w:val="20"/>
                      <w:szCs w:val="20"/>
                    </w:rPr>
                    <m:t xml:space="preserve"> ⋯ </m:t>
                  </m:r>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w</m:t>
                      </m:r>
                    </m:e>
                    <m:sub>
                      <m:r>
                        <w:rPr>
                          <w:rFonts w:ascii="Cambria Math" w:eastAsia="Cambria Math" w:hAnsi="Cambria Math" w:cs="Times New Roman"/>
                          <w:sz w:val="20"/>
                          <w:szCs w:val="20"/>
                        </w:rPr>
                        <m:t>n</m:t>
                      </m:r>
                    </m:sub>
                  </m:sSub>
                </m:e>
              </m:d>
              <m:r>
                <w:rPr>
                  <w:rFonts w:ascii="Cambria Math" w:eastAsia="Cambria Math" w:hAnsi="Cambria Math" w:cs="Times New Roman"/>
                  <w:sz w:val="20"/>
                  <w:szCs w:val="20"/>
                </w:rPr>
                <m:t xml:space="preserve"> </m:t>
              </m:r>
              <m:d>
                <m:dPr>
                  <m:begChr m:val="["/>
                  <m:endChr m:val="]"/>
                  <m:ctrlPr>
                    <w:rPr>
                      <w:rFonts w:ascii="Cambria Math" w:eastAsia="Cambria Math" w:hAnsi="Cambria Math" w:cs="Times New Roman"/>
                      <w:i/>
                      <w:sz w:val="20"/>
                      <w:szCs w:val="20"/>
                    </w:rPr>
                  </m:ctrlPr>
                </m:dPr>
                <m:e>
                  <m:m>
                    <m:mPr>
                      <m:mcs>
                        <m:mc>
                          <m:mcPr>
                            <m:count m:val="1"/>
                            <m:mcJc m:val="center"/>
                          </m:mcPr>
                        </m:mc>
                      </m:mcs>
                      <m:ctrlPr>
                        <w:rPr>
                          <w:rFonts w:ascii="Cambria Math" w:eastAsia="Cambria Math" w:hAnsi="Cambria Math" w:cs="Times New Roman"/>
                          <w:i/>
                          <w:sz w:val="20"/>
                          <w:szCs w:val="20"/>
                        </w:rPr>
                      </m:ctrlPr>
                    </m:mPr>
                    <m:mr>
                      <m:e>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y</m:t>
                            </m:r>
                          </m:e>
                          <m:sub>
                            <m:r>
                              <w:rPr>
                                <w:rFonts w:ascii="Cambria Math" w:eastAsia="Cambria Math" w:hAnsi="Cambria Math" w:cs="Times New Roman"/>
                                <w:sz w:val="20"/>
                                <w:szCs w:val="20"/>
                              </w:rPr>
                              <m:t>1</m:t>
                            </m:r>
                          </m:sub>
                        </m:sSub>
                      </m:e>
                    </m:mr>
                    <m:mr>
                      <m:e>
                        <m:r>
                          <w:rPr>
                            <w:rFonts w:ascii="Cambria Math" w:eastAsia="Cambria Math" w:hAnsi="Cambria Math" w:cs="Times New Roman"/>
                            <w:sz w:val="20"/>
                            <w:szCs w:val="20"/>
                          </w:rPr>
                          <m:t>⋮</m:t>
                        </m:r>
                      </m:e>
                    </m:mr>
                    <m:mr>
                      <m:e>
                        <m:sSub>
                          <m:sSubPr>
                            <m:ctrlPr>
                              <w:rPr>
                                <w:rFonts w:ascii="Cambria Math" w:eastAsia="Cambria Math" w:hAnsi="Cambria Math" w:cs="Times New Roman"/>
                                <w:i/>
                                <w:sz w:val="20"/>
                                <w:szCs w:val="20"/>
                              </w:rPr>
                            </m:ctrlPr>
                          </m:sSubPr>
                          <m:e>
                            <m:r>
                              <w:rPr>
                                <w:rFonts w:ascii="Cambria Math" w:eastAsia="Cambria Math" w:hAnsi="Cambria Math" w:cs="Times New Roman"/>
                                <w:sz w:val="20"/>
                                <w:szCs w:val="20"/>
                              </w:rPr>
                              <m:t>y</m:t>
                            </m:r>
                          </m:e>
                          <m:sub>
                            <m:r>
                              <w:rPr>
                                <w:rFonts w:ascii="Cambria Math" w:eastAsia="Cambria Math" w:hAnsi="Cambria Math" w:cs="Times New Roman"/>
                                <w:sz w:val="20"/>
                                <w:szCs w:val="20"/>
                              </w:rPr>
                              <m:t>n</m:t>
                            </m:r>
                          </m:sub>
                        </m:sSub>
                      </m:e>
                    </m:mr>
                  </m:m>
                </m:e>
              </m:d>
            </m:e>
          </m:nary>
        </m:oMath>
      </m:oMathPara>
    </w:p>
    <w:p w14:paraId="6BCE4431" w14:textId="77777777" w:rsidR="00B85960" w:rsidRDefault="004C4D5D">
      <w:pPr>
        <w:spacing w:line="240" w:lineRule="auto"/>
        <w:rPr>
          <w:rFonts w:ascii="Times New Roman" w:hAnsi="Times New Roman" w:cs="Times New Roman"/>
          <w:sz w:val="20"/>
          <w:szCs w:val="20"/>
        </w:rPr>
      </w:pPr>
      <w:r>
        <w:rPr>
          <w:rFonts w:ascii="Times New Roman" w:hAnsi="Times New Roman" w:cs="Times New Roman"/>
          <w:sz w:val="20"/>
          <w:szCs w:val="20"/>
        </w:rPr>
        <w:t>Where Y(S</w:t>
      </w:r>
      <w:r>
        <w:rPr>
          <w:rFonts w:ascii="Times New Roman" w:hAnsi="Times New Roman" w:cs="Times New Roman"/>
          <w:sz w:val="20"/>
          <w:szCs w:val="20"/>
          <w:vertAlign w:val="subscript"/>
        </w:rPr>
        <w:t>0</w:t>
      </w:r>
      <w:r>
        <w:rPr>
          <w:rFonts w:ascii="Times New Roman" w:hAnsi="Times New Roman" w:cs="Times New Roman"/>
          <w:sz w:val="20"/>
          <w:szCs w:val="20"/>
        </w:rPr>
        <w:t>) refers to the predicted value which is equal to the sum of the observed value of each sampled point (</w:t>
      </w:r>
      <w:proofErr w:type="spellStart"/>
      <w:r>
        <w:rPr>
          <w:rFonts w:ascii="Times New Roman" w:hAnsi="Times New Roman" w:cs="Times New Roman"/>
          <w:sz w:val="20"/>
          <w:szCs w:val="20"/>
        </w:rPr>
        <w:t>y</w:t>
      </w:r>
      <w:r>
        <w:rPr>
          <w:rFonts w:ascii="Times New Roman" w:hAnsi="Times New Roman" w:cs="Times New Roman"/>
          <w:sz w:val="20"/>
          <w:szCs w:val="20"/>
          <w:vertAlign w:val="subscript"/>
        </w:rPr>
        <w:t>i</w:t>
      </w:r>
      <w:proofErr w:type="spellEnd"/>
      <w:r>
        <w:rPr>
          <w:rFonts w:ascii="Times New Roman" w:hAnsi="Times New Roman" w:cs="Times New Roman"/>
          <w:sz w:val="20"/>
          <w:szCs w:val="20"/>
        </w:rPr>
        <w:t>) multiplies by point-specific weight (</w:t>
      </w:r>
      <w:proofErr w:type="spellStart"/>
      <w:r>
        <w:rPr>
          <w:rFonts w:ascii="Times New Roman" w:hAnsi="Times New Roman" w:cs="Times New Roman"/>
          <w:sz w:val="20"/>
          <w:szCs w:val="20"/>
        </w:rPr>
        <w:t>w</w:t>
      </w:r>
      <w:r>
        <w:rPr>
          <w:rFonts w:ascii="Times New Roman" w:hAnsi="Times New Roman" w:cs="Times New Roman"/>
          <w:sz w:val="20"/>
          <w:szCs w:val="20"/>
          <w:vertAlign w:val="subscript"/>
        </w:rPr>
        <w:t>i</w:t>
      </w:r>
      <w:proofErr w:type="spellEnd"/>
      <w:r>
        <w:rPr>
          <w:rFonts w:ascii="Times New Roman" w:hAnsi="Times New Roman" w:cs="Times New Roman"/>
          <w:sz w:val="20"/>
          <w:szCs w:val="20"/>
        </w:rPr>
        <w:t>).</w:t>
      </w:r>
    </w:p>
    <w:p w14:paraId="631B0C4D" w14:textId="77777777" w:rsidR="00B85960" w:rsidRDefault="00B85960">
      <w:pPr>
        <w:spacing w:line="240" w:lineRule="auto"/>
        <w:rPr>
          <w:rFonts w:ascii="Times New Roman" w:hAnsi="Times New Roman" w:cs="Times New Roman"/>
          <w:sz w:val="20"/>
          <w:szCs w:val="20"/>
        </w:rPr>
      </w:pPr>
    </w:p>
    <w:p w14:paraId="1FB3D398" w14:textId="77777777" w:rsidR="00B85960" w:rsidRDefault="00B85960">
      <w:pPr>
        <w:spacing w:line="240" w:lineRule="auto"/>
        <w:rPr>
          <w:rFonts w:ascii="Times New Roman" w:hAnsi="Times New Roman" w:cs="Times New Roman"/>
          <w:sz w:val="20"/>
          <w:szCs w:val="20"/>
        </w:rPr>
      </w:pPr>
    </w:p>
    <w:p w14:paraId="50C93E17" w14:textId="77777777" w:rsidR="00B85960" w:rsidRDefault="00B85960">
      <w:pPr>
        <w:spacing w:line="240" w:lineRule="auto"/>
        <w:rPr>
          <w:rFonts w:ascii="Times New Roman" w:hAnsi="Times New Roman" w:cs="Times New Roman"/>
          <w:sz w:val="20"/>
          <w:szCs w:val="20"/>
        </w:rPr>
      </w:pPr>
    </w:p>
    <w:p w14:paraId="535FEA52" w14:textId="77777777" w:rsidR="00B85960" w:rsidRDefault="00B85960">
      <w:pPr>
        <w:spacing w:line="240" w:lineRule="auto"/>
        <w:rPr>
          <w:rFonts w:ascii="Times New Roman" w:hAnsi="Times New Roman" w:cs="Times New Roman"/>
          <w:sz w:val="20"/>
          <w:szCs w:val="20"/>
        </w:rPr>
      </w:pPr>
    </w:p>
    <w:p w14:paraId="21AD3032" w14:textId="77777777" w:rsidR="00B85960" w:rsidRDefault="00B85960">
      <w:pPr>
        <w:spacing w:line="240" w:lineRule="auto"/>
        <w:rPr>
          <w:rFonts w:ascii="Times New Roman" w:hAnsi="Times New Roman" w:cs="Times New Roman"/>
          <w:sz w:val="20"/>
          <w:szCs w:val="20"/>
        </w:rPr>
      </w:pPr>
    </w:p>
    <w:p w14:paraId="0C1EB0EE" w14:textId="77777777" w:rsidR="00B85960" w:rsidRDefault="00B85960">
      <w:pPr>
        <w:spacing w:line="240" w:lineRule="auto"/>
        <w:rPr>
          <w:rFonts w:ascii="Times New Roman" w:hAnsi="Times New Roman" w:cs="Times New Roman"/>
          <w:sz w:val="20"/>
          <w:szCs w:val="20"/>
        </w:rPr>
      </w:pPr>
    </w:p>
    <w:p w14:paraId="107647DF" w14:textId="77777777" w:rsidR="00B85960" w:rsidRDefault="00B85960">
      <w:pPr>
        <w:spacing w:line="240" w:lineRule="auto"/>
        <w:rPr>
          <w:rFonts w:ascii="Times New Roman" w:hAnsi="Times New Roman" w:cs="Times New Roman"/>
          <w:sz w:val="20"/>
          <w:szCs w:val="20"/>
        </w:rPr>
      </w:pPr>
    </w:p>
    <w:p w14:paraId="24AFEC56" w14:textId="506CFE17" w:rsidR="00B85960" w:rsidRDefault="00D116F6">
      <w:pPr>
        <w:pStyle w:val="Heading1"/>
        <w:spacing w:line="240" w:lineRule="auto"/>
        <w:rPr>
          <w:rFonts w:ascii="Arial" w:hAnsi="Arial" w:cs="Arial"/>
          <w:sz w:val="24"/>
          <w:szCs w:val="20"/>
        </w:rPr>
      </w:pPr>
      <w:bookmarkStart w:id="3" w:name="_Toc20845110"/>
      <w:r>
        <w:rPr>
          <w:rFonts w:ascii="Arial" w:hAnsi="Arial" w:cs="Arial"/>
          <w:sz w:val="24"/>
          <w:szCs w:val="20"/>
        </w:rPr>
        <w:lastRenderedPageBreak/>
        <w:t>e</w:t>
      </w:r>
      <w:r w:rsidR="00380E84">
        <w:rPr>
          <w:rFonts w:ascii="Arial" w:hAnsi="Arial" w:cs="Arial"/>
          <w:sz w:val="24"/>
          <w:szCs w:val="20"/>
        </w:rPr>
        <w:t>-</w:t>
      </w:r>
      <w:r w:rsidR="004C4D5D">
        <w:rPr>
          <w:rFonts w:ascii="Arial" w:hAnsi="Arial" w:cs="Arial"/>
          <w:sz w:val="24"/>
          <w:szCs w:val="20"/>
        </w:rPr>
        <w:t xml:space="preserve">Method 2 Detailed description of spatial scan by </w:t>
      </w:r>
      <w:proofErr w:type="spellStart"/>
      <w:r w:rsidR="004C4D5D">
        <w:rPr>
          <w:rFonts w:ascii="Arial" w:hAnsi="Arial" w:cs="Arial"/>
          <w:sz w:val="24"/>
          <w:szCs w:val="20"/>
        </w:rPr>
        <w:t>SaTScan</w:t>
      </w:r>
      <w:proofErr w:type="spellEnd"/>
      <w:r w:rsidR="004C4D5D">
        <w:rPr>
          <w:rFonts w:ascii="Arial" w:hAnsi="Arial" w:cs="Arial"/>
          <w:sz w:val="24"/>
          <w:szCs w:val="20"/>
        </w:rPr>
        <w:t xml:space="preserve"> software</w:t>
      </w:r>
      <w:bookmarkEnd w:id="3"/>
    </w:p>
    <w:p w14:paraId="0C0A6D2C" w14:textId="77777777" w:rsidR="00B85960" w:rsidRDefault="004C4D5D">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proofErr w:type="spellStart"/>
      <w:r>
        <w:rPr>
          <w:rFonts w:ascii="Times New Roman" w:hAnsi="Times New Roman" w:cs="Times New Roman"/>
          <w:sz w:val="20"/>
          <w:szCs w:val="20"/>
        </w:rPr>
        <w:t>SaTScan</w:t>
      </w:r>
      <w:proofErr w:type="spellEnd"/>
      <w:r>
        <w:rPr>
          <w:rFonts w:ascii="Times New Roman" w:hAnsi="Times New Roman" w:cs="Times New Roman"/>
          <w:sz w:val="20"/>
          <w:szCs w:val="20"/>
        </w:rPr>
        <w:t xml:space="preserve"> software can identify the statistically significant clusters (P&lt;0.05) of a certain disease, where a higher than expected number of COPD patients were observed. To detect the clusters, datasets on cases, population and coordinates of the locations should be input. Based on these data, the software imposes a circular window on the map. The window is centered on each of the possible locations throughout the map and continuously varies its radius in size. The observed and expected cases inside each circle and the likelihood are calculated to examine the statistical significance. </w:t>
      </w:r>
    </w:p>
    <w:p w14:paraId="070AE0DE" w14:textId="77777777" w:rsidR="00B85960" w:rsidRDefault="004C4D5D">
      <w:pPr>
        <w:spacing w:line="240" w:lineRule="auto"/>
        <w:rPr>
          <w:rFonts w:ascii="Times New Roman" w:hAnsi="Times New Roman" w:cs="Times New Roman"/>
          <w:sz w:val="20"/>
          <w:szCs w:val="20"/>
        </w:rPr>
      </w:pPr>
      <w:r>
        <w:rPr>
          <w:rFonts w:ascii="Times New Roman" w:hAnsi="Times New Roman" w:cs="Times New Roman"/>
          <w:sz w:val="20"/>
          <w:szCs w:val="20"/>
        </w:rPr>
        <w:t xml:space="preserve">We used the default settings for the </w:t>
      </w:r>
      <w:proofErr w:type="spellStart"/>
      <w:r>
        <w:rPr>
          <w:rFonts w:ascii="Times New Roman" w:hAnsi="Times New Roman" w:cs="Times New Roman"/>
          <w:sz w:val="20"/>
          <w:szCs w:val="20"/>
        </w:rPr>
        <w:t>SaTScan</w:t>
      </w:r>
      <w:proofErr w:type="spellEnd"/>
      <w:r>
        <w:rPr>
          <w:rFonts w:ascii="Times New Roman" w:hAnsi="Times New Roman" w:cs="Times New Roman"/>
          <w:sz w:val="20"/>
          <w:szCs w:val="20"/>
        </w:rPr>
        <w:t xml:space="preserve"> software for this study. The maximum spatial cluster size was set as 50% percent of the population at risk. We loaded the city-specific numbers of COPD cases which were calculated by applying the city-specific interpolated prevalence to the population aged 40 years or older retrieved from 2010 census (the most recent national census in China).  </w:t>
      </w:r>
    </w:p>
    <w:p w14:paraId="47615ABF" w14:textId="77777777" w:rsidR="00B85960" w:rsidRDefault="00B85960">
      <w:pPr>
        <w:spacing w:line="240" w:lineRule="auto"/>
        <w:rPr>
          <w:rFonts w:ascii="Times New Roman" w:hAnsi="Times New Roman" w:cs="Times New Roman"/>
          <w:b/>
          <w:sz w:val="20"/>
          <w:szCs w:val="20"/>
        </w:rPr>
      </w:pPr>
    </w:p>
    <w:p w14:paraId="7CE330C4" w14:textId="77777777" w:rsidR="00B85960" w:rsidRDefault="00B85960">
      <w:pPr>
        <w:spacing w:line="240" w:lineRule="auto"/>
        <w:rPr>
          <w:rFonts w:ascii="Times New Roman" w:hAnsi="Times New Roman" w:cs="Times New Roman"/>
          <w:b/>
          <w:sz w:val="20"/>
          <w:szCs w:val="20"/>
        </w:rPr>
      </w:pPr>
    </w:p>
    <w:p w14:paraId="32D2D82C" w14:textId="77777777" w:rsidR="00B85960" w:rsidRDefault="00B85960">
      <w:pPr>
        <w:spacing w:line="240" w:lineRule="auto"/>
        <w:rPr>
          <w:rFonts w:ascii="Times New Roman" w:hAnsi="Times New Roman" w:cs="Times New Roman"/>
          <w:b/>
          <w:sz w:val="20"/>
          <w:szCs w:val="20"/>
        </w:rPr>
      </w:pPr>
    </w:p>
    <w:p w14:paraId="5DBBEB52" w14:textId="77777777" w:rsidR="00B85960" w:rsidRDefault="00B85960">
      <w:pPr>
        <w:spacing w:line="240" w:lineRule="auto"/>
        <w:rPr>
          <w:rFonts w:ascii="Times New Roman" w:hAnsi="Times New Roman" w:cs="Times New Roman"/>
          <w:b/>
          <w:sz w:val="20"/>
          <w:szCs w:val="20"/>
        </w:rPr>
      </w:pPr>
    </w:p>
    <w:p w14:paraId="0D3F92BE" w14:textId="77777777" w:rsidR="00B85960" w:rsidRDefault="00B85960">
      <w:pPr>
        <w:spacing w:line="240" w:lineRule="auto"/>
        <w:rPr>
          <w:rFonts w:ascii="Times New Roman" w:hAnsi="Times New Roman" w:cs="Times New Roman"/>
          <w:b/>
          <w:sz w:val="20"/>
          <w:szCs w:val="20"/>
        </w:rPr>
      </w:pPr>
    </w:p>
    <w:p w14:paraId="5AED305B" w14:textId="77777777" w:rsidR="00B85960" w:rsidRDefault="00B85960">
      <w:pPr>
        <w:spacing w:line="240" w:lineRule="auto"/>
        <w:rPr>
          <w:rFonts w:ascii="Times New Roman" w:hAnsi="Times New Roman" w:cs="Times New Roman"/>
          <w:b/>
          <w:sz w:val="20"/>
          <w:szCs w:val="20"/>
        </w:rPr>
      </w:pPr>
    </w:p>
    <w:p w14:paraId="5864E8C7" w14:textId="77777777" w:rsidR="00B85960" w:rsidRDefault="00B85960">
      <w:pPr>
        <w:spacing w:line="240" w:lineRule="auto"/>
        <w:rPr>
          <w:rFonts w:ascii="Times New Roman" w:hAnsi="Times New Roman" w:cs="Times New Roman"/>
          <w:b/>
          <w:sz w:val="20"/>
          <w:szCs w:val="20"/>
        </w:rPr>
      </w:pPr>
    </w:p>
    <w:p w14:paraId="3242EC57" w14:textId="77777777" w:rsidR="00B85960" w:rsidRDefault="00B85960">
      <w:pPr>
        <w:spacing w:line="240" w:lineRule="auto"/>
        <w:rPr>
          <w:rFonts w:ascii="Times New Roman" w:hAnsi="Times New Roman" w:cs="Times New Roman"/>
          <w:b/>
          <w:sz w:val="20"/>
          <w:szCs w:val="20"/>
        </w:rPr>
      </w:pPr>
    </w:p>
    <w:p w14:paraId="4C719B79" w14:textId="77777777" w:rsidR="00B85960" w:rsidRDefault="00B85960">
      <w:pPr>
        <w:spacing w:line="240" w:lineRule="auto"/>
        <w:rPr>
          <w:rFonts w:ascii="Times New Roman" w:hAnsi="Times New Roman" w:cs="Times New Roman"/>
          <w:b/>
          <w:sz w:val="20"/>
          <w:szCs w:val="20"/>
        </w:rPr>
      </w:pPr>
    </w:p>
    <w:p w14:paraId="3D6650F1" w14:textId="77777777" w:rsidR="00B85960" w:rsidRDefault="00B85960">
      <w:pPr>
        <w:spacing w:line="240" w:lineRule="auto"/>
        <w:rPr>
          <w:rFonts w:ascii="Times New Roman" w:hAnsi="Times New Roman" w:cs="Times New Roman"/>
          <w:b/>
          <w:sz w:val="20"/>
          <w:szCs w:val="20"/>
        </w:rPr>
      </w:pPr>
    </w:p>
    <w:p w14:paraId="193BFB2E" w14:textId="77777777" w:rsidR="00B85960" w:rsidRDefault="00B85960">
      <w:pPr>
        <w:spacing w:line="240" w:lineRule="auto"/>
        <w:rPr>
          <w:rFonts w:ascii="Times New Roman" w:hAnsi="Times New Roman" w:cs="Times New Roman"/>
          <w:b/>
          <w:sz w:val="20"/>
          <w:szCs w:val="20"/>
        </w:rPr>
      </w:pPr>
    </w:p>
    <w:p w14:paraId="2D1FCE15" w14:textId="77777777" w:rsidR="00B85960" w:rsidRDefault="00B85960">
      <w:pPr>
        <w:spacing w:line="240" w:lineRule="auto"/>
        <w:rPr>
          <w:rFonts w:ascii="Times New Roman" w:hAnsi="Times New Roman" w:cs="Times New Roman"/>
          <w:b/>
          <w:sz w:val="20"/>
          <w:szCs w:val="20"/>
        </w:rPr>
      </w:pPr>
    </w:p>
    <w:p w14:paraId="3831C236" w14:textId="77777777" w:rsidR="00B85960" w:rsidRDefault="00B85960">
      <w:pPr>
        <w:spacing w:line="240" w:lineRule="auto"/>
        <w:rPr>
          <w:rFonts w:ascii="Times New Roman" w:hAnsi="Times New Roman" w:cs="Times New Roman"/>
          <w:b/>
          <w:sz w:val="20"/>
          <w:szCs w:val="20"/>
        </w:rPr>
      </w:pPr>
    </w:p>
    <w:p w14:paraId="67F46F80" w14:textId="77777777" w:rsidR="00B85960" w:rsidRDefault="00B85960">
      <w:pPr>
        <w:spacing w:line="240" w:lineRule="auto"/>
        <w:rPr>
          <w:rFonts w:ascii="Times New Roman" w:hAnsi="Times New Roman" w:cs="Times New Roman"/>
          <w:b/>
          <w:sz w:val="20"/>
          <w:szCs w:val="20"/>
        </w:rPr>
      </w:pPr>
    </w:p>
    <w:p w14:paraId="27667232" w14:textId="77777777" w:rsidR="00B85960" w:rsidRDefault="00B85960">
      <w:pPr>
        <w:spacing w:line="240" w:lineRule="auto"/>
        <w:rPr>
          <w:rFonts w:ascii="Times New Roman" w:hAnsi="Times New Roman" w:cs="Times New Roman"/>
          <w:b/>
          <w:sz w:val="20"/>
          <w:szCs w:val="20"/>
        </w:rPr>
      </w:pPr>
    </w:p>
    <w:p w14:paraId="2037A2D6" w14:textId="77777777" w:rsidR="00B85960" w:rsidRDefault="00B85960">
      <w:pPr>
        <w:spacing w:line="240" w:lineRule="auto"/>
        <w:rPr>
          <w:rFonts w:ascii="Times New Roman" w:hAnsi="Times New Roman" w:cs="Times New Roman"/>
          <w:b/>
          <w:sz w:val="20"/>
          <w:szCs w:val="20"/>
        </w:rPr>
      </w:pPr>
    </w:p>
    <w:p w14:paraId="116EA7D6" w14:textId="77777777" w:rsidR="00B85960" w:rsidRDefault="00B85960">
      <w:pPr>
        <w:spacing w:line="240" w:lineRule="auto"/>
        <w:rPr>
          <w:rFonts w:ascii="Times New Roman" w:hAnsi="Times New Roman" w:cs="Times New Roman"/>
          <w:b/>
          <w:sz w:val="20"/>
          <w:szCs w:val="20"/>
        </w:rPr>
      </w:pPr>
    </w:p>
    <w:p w14:paraId="5D298A24" w14:textId="77777777" w:rsidR="00B85960" w:rsidRDefault="00B85960">
      <w:pPr>
        <w:spacing w:line="240" w:lineRule="auto"/>
        <w:rPr>
          <w:rFonts w:ascii="Times New Roman" w:hAnsi="Times New Roman" w:cs="Times New Roman"/>
          <w:b/>
          <w:sz w:val="20"/>
          <w:szCs w:val="20"/>
        </w:rPr>
      </w:pPr>
    </w:p>
    <w:p w14:paraId="1DA57945" w14:textId="2CDA26FB" w:rsidR="00B85960" w:rsidRDefault="00B85960">
      <w:pPr>
        <w:spacing w:line="240" w:lineRule="auto"/>
        <w:rPr>
          <w:rFonts w:ascii="Times New Roman" w:hAnsi="Times New Roman" w:cs="Times New Roman"/>
          <w:b/>
          <w:sz w:val="20"/>
          <w:szCs w:val="20"/>
        </w:rPr>
      </w:pPr>
    </w:p>
    <w:p w14:paraId="481633A4" w14:textId="535295AD" w:rsidR="00D451D2" w:rsidRDefault="00D451D2">
      <w:pPr>
        <w:spacing w:line="240" w:lineRule="auto"/>
        <w:rPr>
          <w:rFonts w:ascii="Times New Roman" w:hAnsi="Times New Roman" w:cs="Times New Roman"/>
          <w:b/>
          <w:sz w:val="20"/>
          <w:szCs w:val="20"/>
        </w:rPr>
      </w:pPr>
    </w:p>
    <w:p w14:paraId="2244E4FE" w14:textId="15DBFABE" w:rsidR="00D451D2" w:rsidRDefault="00D451D2">
      <w:pPr>
        <w:spacing w:line="240" w:lineRule="auto"/>
        <w:rPr>
          <w:rFonts w:ascii="Times New Roman" w:hAnsi="Times New Roman" w:cs="Times New Roman"/>
          <w:b/>
          <w:sz w:val="20"/>
          <w:szCs w:val="20"/>
        </w:rPr>
      </w:pPr>
    </w:p>
    <w:p w14:paraId="332EFC1A" w14:textId="77777777" w:rsidR="00D451D2" w:rsidRDefault="00D451D2">
      <w:pPr>
        <w:spacing w:line="240" w:lineRule="auto"/>
        <w:rPr>
          <w:rFonts w:ascii="Times New Roman" w:hAnsi="Times New Roman" w:cs="Times New Roman"/>
          <w:b/>
          <w:sz w:val="20"/>
          <w:szCs w:val="20"/>
        </w:rPr>
      </w:pPr>
    </w:p>
    <w:p w14:paraId="27457A45" w14:textId="79F7CB91" w:rsidR="006075C6" w:rsidRPr="00D451D2" w:rsidRDefault="00D116F6">
      <w:pPr>
        <w:pStyle w:val="Heading1"/>
        <w:spacing w:line="240" w:lineRule="auto"/>
        <w:rPr>
          <w:rFonts w:ascii="Arial" w:hAnsi="Arial" w:cs="Arial"/>
          <w:sz w:val="24"/>
          <w:szCs w:val="20"/>
        </w:rPr>
      </w:pPr>
      <w:bookmarkStart w:id="4" w:name="_Toc20845111"/>
      <w:r>
        <w:rPr>
          <w:rFonts w:ascii="Arial" w:hAnsi="Arial" w:cs="Arial"/>
          <w:sz w:val="24"/>
          <w:szCs w:val="20"/>
        </w:rPr>
        <w:lastRenderedPageBreak/>
        <w:t>e</w:t>
      </w:r>
      <w:r w:rsidR="00380E84">
        <w:rPr>
          <w:rFonts w:ascii="Arial" w:hAnsi="Arial" w:cs="Arial"/>
          <w:sz w:val="24"/>
          <w:szCs w:val="20"/>
        </w:rPr>
        <w:t>-</w:t>
      </w:r>
      <w:r w:rsidR="004C4D5D">
        <w:rPr>
          <w:rFonts w:ascii="Arial" w:hAnsi="Arial" w:cs="Arial"/>
          <w:sz w:val="24"/>
          <w:szCs w:val="20"/>
        </w:rPr>
        <w:t xml:space="preserve">Figure 1 </w:t>
      </w:r>
      <w:r w:rsidR="00963580">
        <w:rPr>
          <w:rFonts w:ascii="Arial" w:hAnsi="Arial" w:cs="Arial"/>
          <w:sz w:val="24"/>
          <w:szCs w:val="20"/>
        </w:rPr>
        <w:t xml:space="preserve">Relative importance of COPD </w:t>
      </w:r>
      <w:r w:rsidR="009775CE">
        <w:rPr>
          <w:rFonts w:ascii="Arial" w:hAnsi="Arial" w:cs="Arial"/>
          <w:sz w:val="24"/>
          <w:szCs w:val="20"/>
        </w:rPr>
        <w:t xml:space="preserve">related </w:t>
      </w:r>
      <w:r w:rsidR="00E36AAD">
        <w:rPr>
          <w:rFonts w:ascii="Arial" w:hAnsi="Arial" w:cs="Arial"/>
          <w:sz w:val="24"/>
          <w:szCs w:val="20"/>
        </w:rPr>
        <w:t xml:space="preserve">risk </w:t>
      </w:r>
      <w:r w:rsidR="00963580">
        <w:rPr>
          <w:rFonts w:ascii="Arial" w:hAnsi="Arial" w:cs="Arial"/>
          <w:sz w:val="24"/>
          <w:szCs w:val="20"/>
        </w:rPr>
        <w:t>factors</w:t>
      </w:r>
      <w:r w:rsidR="00EC0E0B">
        <w:rPr>
          <w:rFonts w:ascii="Arial" w:hAnsi="Arial" w:cs="Arial"/>
          <w:sz w:val="24"/>
          <w:szCs w:val="20"/>
        </w:rPr>
        <w:t xml:space="preserve"> </w:t>
      </w:r>
      <w:r w:rsidR="004C4D5D">
        <w:rPr>
          <w:rFonts w:ascii="Arial" w:hAnsi="Arial" w:cs="Arial"/>
          <w:sz w:val="24"/>
          <w:szCs w:val="20"/>
        </w:rPr>
        <w:t xml:space="preserve">among </w:t>
      </w:r>
      <w:r w:rsidR="00782126">
        <w:rPr>
          <w:rFonts w:ascii="Arial" w:hAnsi="Arial" w:cs="Arial"/>
          <w:sz w:val="24"/>
          <w:szCs w:val="20"/>
        </w:rPr>
        <w:t>population</w:t>
      </w:r>
      <w:r w:rsidR="004C4D5D">
        <w:rPr>
          <w:rFonts w:ascii="Arial" w:hAnsi="Arial" w:cs="Arial"/>
          <w:sz w:val="24"/>
          <w:szCs w:val="20"/>
        </w:rPr>
        <w:t xml:space="preserve"> aged 40 or older in </w:t>
      </w:r>
      <w:r w:rsidR="00782126">
        <w:rPr>
          <w:rFonts w:ascii="Arial" w:hAnsi="Arial" w:cs="Arial"/>
          <w:sz w:val="24"/>
          <w:szCs w:val="20"/>
        </w:rPr>
        <w:t xml:space="preserve">different regions of China, </w:t>
      </w:r>
      <w:r w:rsidR="004C4D5D">
        <w:rPr>
          <w:rFonts w:ascii="Arial" w:hAnsi="Arial" w:cs="Arial"/>
          <w:sz w:val="24"/>
          <w:szCs w:val="20"/>
        </w:rPr>
        <w:t>2015</w:t>
      </w:r>
      <w:bookmarkEnd w:id="4"/>
    </w:p>
    <w:p w14:paraId="1F502409" w14:textId="0DEF7A59" w:rsidR="00782126" w:rsidRPr="002C63E9" w:rsidRDefault="00782126" w:rsidP="002C63E9">
      <w:pPr>
        <w:pStyle w:val="ListParagraph"/>
        <w:numPr>
          <w:ilvl w:val="0"/>
          <w:numId w:val="1"/>
        </w:numPr>
        <w:ind w:firstLineChars="0"/>
      </w:pPr>
      <w:r w:rsidRPr="002C63E9">
        <w:rPr>
          <w:b/>
          <w:bCs/>
        </w:rPr>
        <w:t xml:space="preserve">East </w:t>
      </w:r>
    </w:p>
    <w:p w14:paraId="1AF492DB" w14:textId="2B731F6D" w:rsidR="00B85960" w:rsidRDefault="00306FE0">
      <w:pPr>
        <w:spacing w:line="240" w:lineRule="auto"/>
        <w:rPr>
          <w:rFonts w:ascii="Times New Roman" w:hAnsi="Times New Roman" w:cs="Times New Roman"/>
          <w:sz w:val="20"/>
          <w:szCs w:val="20"/>
        </w:rPr>
      </w:pPr>
      <w:r>
        <w:rPr>
          <w:noProof/>
        </w:rPr>
        <w:drawing>
          <wp:inline distT="0" distB="0" distL="0" distR="0" wp14:anchorId="48ADEE89" wp14:editId="145BBC60">
            <wp:extent cx="5383033" cy="3336215"/>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1998" cy="3347969"/>
                    </a:xfrm>
                    <a:prstGeom prst="rect">
                      <a:avLst/>
                    </a:prstGeom>
                  </pic:spPr>
                </pic:pic>
              </a:graphicData>
            </a:graphic>
          </wp:inline>
        </w:drawing>
      </w:r>
    </w:p>
    <w:p w14:paraId="188AFDC8" w14:textId="2736AF82" w:rsidR="00782126" w:rsidRDefault="00782126">
      <w:pPr>
        <w:spacing w:line="240" w:lineRule="auto"/>
        <w:rPr>
          <w:rFonts w:ascii="Times New Roman" w:hAnsi="Times New Roman" w:cs="Times New Roman"/>
          <w:sz w:val="20"/>
          <w:szCs w:val="20"/>
        </w:rPr>
      </w:pPr>
    </w:p>
    <w:p w14:paraId="77F7DD7F" w14:textId="2322CC24" w:rsidR="00782126" w:rsidRPr="002C63E9" w:rsidRDefault="00782126" w:rsidP="002C63E9">
      <w:pPr>
        <w:pStyle w:val="ListParagraph"/>
        <w:numPr>
          <w:ilvl w:val="0"/>
          <w:numId w:val="1"/>
        </w:numPr>
        <w:ind w:firstLineChars="0"/>
        <w:rPr>
          <w:b/>
          <w:bCs/>
        </w:rPr>
      </w:pPr>
      <w:r w:rsidRPr="002C63E9">
        <w:rPr>
          <w:b/>
          <w:bCs/>
        </w:rPr>
        <w:t>North</w:t>
      </w:r>
    </w:p>
    <w:p w14:paraId="08FE36A8" w14:textId="595CF588" w:rsidR="00782126" w:rsidRDefault="00306FE0" w:rsidP="00782126">
      <w:pPr>
        <w:pStyle w:val="ListParagraph"/>
        <w:spacing w:line="240" w:lineRule="auto"/>
        <w:ind w:left="360" w:firstLineChars="0" w:firstLine="0"/>
        <w:rPr>
          <w:rFonts w:ascii="Times New Roman" w:hAnsi="Times New Roman" w:cs="Times New Roman"/>
          <w:sz w:val="20"/>
          <w:szCs w:val="20"/>
        </w:rPr>
      </w:pPr>
      <w:r>
        <w:rPr>
          <w:noProof/>
        </w:rPr>
        <w:drawing>
          <wp:inline distT="0" distB="0" distL="0" distR="0" wp14:anchorId="5E4436ED" wp14:editId="4CD2DAE7">
            <wp:extent cx="5538486" cy="3372204"/>
            <wp:effectExtent l="0" t="0" r="508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55347" cy="3382470"/>
                    </a:xfrm>
                    <a:prstGeom prst="rect">
                      <a:avLst/>
                    </a:prstGeom>
                  </pic:spPr>
                </pic:pic>
              </a:graphicData>
            </a:graphic>
          </wp:inline>
        </w:drawing>
      </w:r>
    </w:p>
    <w:p w14:paraId="63B2D8AC" w14:textId="3F87C131" w:rsidR="00782126" w:rsidRPr="002C63E9" w:rsidRDefault="00782126" w:rsidP="002C63E9">
      <w:pPr>
        <w:pStyle w:val="ListParagraph"/>
        <w:numPr>
          <w:ilvl w:val="0"/>
          <w:numId w:val="1"/>
        </w:numPr>
        <w:ind w:firstLineChars="0"/>
        <w:rPr>
          <w:b/>
          <w:bCs/>
        </w:rPr>
      </w:pPr>
      <w:r w:rsidRPr="002C63E9">
        <w:rPr>
          <w:b/>
          <w:bCs/>
        </w:rPr>
        <w:lastRenderedPageBreak/>
        <w:t>Middle</w:t>
      </w:r>
    </w:p>
    <w:p w14:paraId="560B419A" w14:textId="60E3E42D" w:rsidR="00782126" w:rsidRDefault="00306FE0" w:rsidP="002C63E9">
      <w:pPr>
        <w:pStyle w:val="ListParagraph"/>
        <w:spacing w:line="240" w:lineRule="auto"/>
        <w:ind w:left="360" w:firstLineChars="0" w:firstLine="0"/>
        <w:rPr>
          <w:rFonts w:ascii="Times New Roman" w:hAnsi="Times New Roman" w:cs="Times New Roman"/>
          <w:sz w:val="20"/>
          <w:szCs w:val="20"/>
        </w:rPr>
      </w:pPr>
      <w:r>
        <w:rPr>
          <w:noProof/>
        </w:rPr>
        <w:drawing>
          <wp:inline distT="0" distB="0" distL="0" distR="0" wp14:anchorId="21B5873D" wp14:editId="6B603A6A">
            <wp:extent cx="5677231" cy="348700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1693" cy="3495892"/>
                    </a:xfrm>
                    <a:prstGeom prst="rect">
                      <a:avLst/>
                    </a:prstGeom>
                  </pic:spPr>
                </pic:pic>
              </a:graphicData>
            </a:graphic>
          </wp:inline>
        </w:drawing>
      </w:r>
    </w:p>
    <w:p w14:paraId="33B28A3D" w14:textId="08E091C2" w:rsidR="00B85960" w:rsidRDefault="00B85960">
      <w:pPr>
        <w:spacing w:line="240" w:lineRule="auto"/>
        <w:rPr>
          <w:rFonts w:ascii="Times New Roman" w:hAnsi="Times New Roman" w:cs="Times New Roman"/>
          <w:sz w:val="20"/>
          <w:szCs w:val="20"/>
        </w:rPr>
      </w:pPr>
    </w:p>
    <w:p w14:paraId="2A4466AA" w14:textId="7189539A" w:rsidR="00782126" w:rsidRPr="002C63E9" w:rsidRDefault="00782126" w:rsidP="002C63E9">
      <w:pPr>
        <w:pStyle w:val="ListParagraph"/>
        <w:numPr>
          <w:ilvl w:val="0"/>
          <w:numId w:val="1"/>
        </w:numPr>
        <w:ind w:firstLineChars="0"/>
        <w:rPr>
          <w:b/>
          <w:bCs/>
        </w:rPr>
      </w:pPr>
      <w:r w:rsidRPr="002C63E9">
        <w:rPr>
          <w:b/>
          <w:bCs/>
        </w:rPr>
        <w:t>South</w:t>
      </w:r>
    </w:p>
    <w:p w14:paraId="3C5940D8" w14:textId="1AA6534A" w:rsidR="00782126" w:rsidRDefault="00306FE0" w:rsidP="00782126">
      <w:pPr>
        <w:pStyle w:val="ListParagraph"/>
        <w:spacing w:line="240" w:lineRule="auto"/>
        <w:ind w:left="360" w:firstLineChars="0" w:firstLine="0"/>
        <w:rPr>
          <w:rFonts w:ascii="Times New Roman" w:hAnsi="Times New Roman" w:cs="Times New Roman"/>
          <w:sz w:val="20"/>
          <w:szCs w:val="20"/>
        </w:rPr>
      </w:pPr>
      <w:r>
        <w:rPr>
          <w:noProof/>
        </w:rPr>
        <w:drawing>
          <wp:inline distT="0" distB="0" distL="0" distR="0" wp14:anchorId="79D60942" wp14:editId="6AA7CD50">
            <wp:extent cx="5477703" cy="3482672"/>
            <wp:effectExtent l="0" t="0" r="889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4781" cy="3487172"/>
                    </a:xfrm>
                    <a:prstGeom prst="rect">
                      <a:avLst/>
                    </a:prstGeom>
                  </pic:spPr>
                </pic:pic>
              </a:graphicData>
            </a:graphic>
          </wp:inline>
        </w:drawing>
      </w:r>
    </w:p>
    <w:p w14:paraId="599C7FA8" w14:textId="147250CD" w:rsidR="00782126" w:rsidRDefault="00782126" w:rsidP="00782126">
      <w:pPr>
        <w:spacing w:line="240" w:lineRule="auto"/>
        <w:rPr>
          <w:rFonts w:ascii="Times New Roman" w:hAnsi="Times New Roman" w:cs="Times New Roman"/>
          <w:sz w:val="20"/>
          <w:szCs w:val="20"/>
        </w:rPr>
      </w:pPr>
    </w:p>
    <w:p w14:paraId="0092901C" w14:textId="122CE88F" w:rsidR="00782126" w:rsidRPr="002C63E9" w:rsidRDefault="00782126" w:rsidP="002C63E9">
      <w:pPr>
        <w:pStyle w:val="ListParagraph"/>
        <w:numPr>
          <w:ilvl w:val="0"/>
          <w:numId w:val="1"/>
        </w:numPr>
        <w:ind w:firstLineChars="0"/>
        <w:rPr>
          <w:b/>
          <w:bCs/>
        </w:rPr>
      </w:pPr>
      <w:r w:rsidRPr="002C63E9">
        <w:rPr>
          <w:b/>
          <w:bCs/>
        </w:rPr>
        <w:lastRenderedPageBreak/>
        <w:t>Northeast</w:t>
      </w:r>
    </w:p>
    <w:p w14:paraId="5FE2617B" w14:textId="7CE6AFB6" w:rsidR="00782126" w:rsidRDefault="00306FE0" w:rsidP="00782126">
      <w:pPr>
        <w:pStyle w:val="ListParagraph"/>
        <w:spacing w:line="240" w:lineRule="auto"/>
        <w:ind w:left="360" w:firstLineChars="0" w:firstLine="0"/>
        <w:rPr>
          <w:rFonts w:ascii="Times New Roman" w:hAnsi="Times New Roman" w:cs="Times New Roman"/>
          <w:sz w:val="20"/>
          <w:szCs w:val="20"/>
        </w:rPr>
      </w:pPr>
      <w:r>
        <w:rPr>
          <w:noProof/>
        </w:rPr>
        <w:drawing>
          <wp:inline distT="0" distB="0" distL="0" distR="0" wp14:anchorId="38EFC6AA" wp14:editId="37B70022">
            <wp:extent cx="5408296" cy="3395207"/>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2186" cy="3416482"/>
                    </a:xfrm>
                    <a:prstGeom prst="rect">
                      <a:avLst/>
                    </a:prstGeom>
                  </pic:spPr>
                </pic:pic>
              </a:graphicData>
            </a:graphic>
          </wp:inline>
        </w:drawing>
      </w:r>
    </w:p>
    <w:p w14:paraId="034087DF" w14:textId="566D6D09" w:rsidR="00782126" w:rsidRDefault="00782126" w:rsidP="00782126">
      <w:pPr>
        <w:spacing w:line="240" w:lineRule="auto"/>
        <w:rPr>
          <w:rFonts w:ascii="Times New Roman" w:hAnsi="Times New Roman" w:cs="Times New Roman"/>
          <w:sz w:val="20"/>
          <w:szCs w:val="20"/>
        </w:rPr>
      </w:pPr>
    </w:p>
    <w:p w14:paraId="3EFCDA32" w14:textId="1BF2FDFE" w:rsidR="00782126" w:rsidRPr="002C63E9" w:rsidRDefault="00782126" w:rsidP="002C63E9">
      <w:pPr>
        <w:pStyle w:val="ListParagraph"/>
        <w:numPr>
          <w:ilvl w:val="0"/>
          <w:numId w:val="1"/>
        </w:numPr>
        <w:ind w:firstLineChars="0"/>
        <w:rPr>
          <w:b/>
          <w:bCs/>
        </w:rPr>
      </w:pPr>
      <w:r w:rsidRPr="002C63E9">
        <w:rPr>
          <w:b/>
          <w:bCs/>
        </w:rPr>
        <w:t>Northwest</w:t>
      </w:r>
    </w:p>
    <w:p w14:paraId="5406C0D4" w14:textId="2E1B3A90" w:rsidR="00782126" w:rsidRDefault="00306FE0" w:rsidP="00782126">
      <w:pPr>
        <w:pStyle w:val="ListParagraph"/>
        <w:spacing w:line="240" w:lineRule="auto"/>
        <w:ind w:left="360" w:firstLineChars="0" w:firstLine="0"/>
        <w:rPr>
          <w:rFonts w:ascii="Times New Roman" w:hAnsi="Times New Roman" w:cs="Times New Roman"/>
          <w:sz w:val="20"/>
          <w:szCs w:val="20"/>
        </w:rPr>
      </w:pPr>
      <w:r>
        <w:rPr>
          <w:noProof/>
        </w:rPr>
        <w:drawing>
          <wp:inline distT="0" distB="0" distL="0" distR="0" wp14:anchorId="65A2712A" wp14:editId="45799961">
            <wp:extent cx="5494351" cy="3419882"/>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5284" cy="3426687"/>
                    </a:xfrm>
                    <a:prstGeom prst="rect">
                      <a:avLst/>
                    </a:prstGeom>
                  </pic:spPr>
                </pic:pic>
              </a:graphicData>
            </a:graphic>
          </wp:inline>
        </w:drawing>
      </w:r>
    </w:p>
    <w:p w14:paraId="240E3113" w14:textId="6EF28EB8" w:rsidR="00782126" w:rsidRDefault="00782126" w:rsidP="00782126">
      <w:pPr>
        <w:spacing w:line="240" w:lineRule="auto"/>
        <w:rPr>
          <w:rFonts w:ascii="Times New Roman" w:hAnsi="Times New Roman" w:cs="Times New Roman"/>
          <w:sz w:val="20"/>
          <w:szCs w:val="20"/>
        </w:rPr>
      </w:pPr>
    </w:p>
    <w:p w14:paraId="6A5A278C" w14:textId="17E661B9" w:rsidR="00782126" w:rsidRDefault="00782126">
      <w:pPr>
        <w:pStyle w:val="ListParagraph"/>
        <w:numPr>
          <w:ilvl w:val="0"/>
          <w:numId w:val="1"/>
        </w:numPr>
        <w:ind w:firstLineChars="0"/>
        <w:rPr>
          <w:b/>
          <w:bCs/>
        </w:rPr>
      </w:pPr>
      <w:r w:rsidRPr="002C63E9">
        <w:rPr>
          <w:b/>
          <w:bCs/>
        </w:rPr>
        <w:lastRenderedPageBreak/>
        <w:t>Southwest</w:t>
      </w:r>
    </w:p>
    <w:p w14:paraId="7C3FC51A" w14:textId="44D1F2B7" w:rsidR="00306FE0" w:rsidRPr="002C63E9" w:rsidRDefault="00306FE0" w:rsidP="002C63E9">
      <w:pPr>
        <w:pStyle w:val="ListParagraph"/>
        <w:ind w:left="360" w:firstLineChars="0" w:firstLine="0"/>
        <w:rPr>
          <w:b/>
          <w:bCs/>
        </w:rPr>
      </w:pPr>
      <w:r>
        <w:rPr>
          <w:noProof/>
        </w:rPr>
        <w:drawing>
          <wp:inline distT="0" distB="0" distL="0" distR="0" wp14:anchorId="45593291" wp14:editId="76154089">
            <wp:extent cx="5597718" cy="3425613"/>
            <wp:effectExtent l="0" t="0" r="3175"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8896" cy="3432454"/>
                    </a:xfrm>
                    <a:prstGeom prst="rect">
                      <a:avLst/>
                    </a:prstGeom>
                  </pic:spPr>
                </pic:pic>
              </a:graphicData>
            </a:graphic>
          </wp:inline>
        </w:drawing>
      </w:r>
    </w:p>
    <w:p w14:paraId="45B54741" w14:textId="4653EE3B" w:rsidR="00782126" w:rsidRPr="002C63E9" w:rsidRDefault="00782126" w:rsidP="002C63E9">
      <w:pPr>
        <w:pStyle w:val="ListParagraph"/>
        <w:spacing w:line="240" w:lineRule="auto"/>
        <w:ind w:left="360" w:firstLineChars="0" w:firstLine="0"/>
        <w:rPr>
          <w:rFonts w:ascii="Times New Roman" w:hAnsi="Times New Roman" w:cs="Times New Roman"/>
          <w:sz w:val="20"/>
          <w:szCs w:val="20"/>
        </w:rPr>
      </w:pPr>
    </w:p>
    <w:p w14:paraId="636E2637" w14:textId="77777777" w:rsidR="00B85960" w:rsidRDefault="00B85960">
      <w:pPr>
        <w:spacing w:line="240" w:lineRule="auto"/>
        <w:jc w:val="center"/>
        <w:rPr>
          <w:rFonts w:ascii="Times New Roman" w:hAnsi="Times New Roman" w:cs="Times New Roman"/>
          <w:b/>
          <w:sz w:val="20"/>
          <w:szCs w:val="20"/>
        </w:rPr>
      </w:pPr>
    </w:p>
    <w:p w14:paraId="13BD06F1" w14:textId="77777777" w:rsidR="00B85960" w:rsidRDefault="00B85960">
      <w:pPr>
        <w:spacing w:line="240" w:lineRule="auto"/>
        <w:jc w:val="center"/>
        <w:rPr>
          <w:rFonts w:ascii="Times New Roman" w:hAnsi="Times New Roman" w:cs="Times New Roman"/>
          <w:b/>
          <w:sz w:val="20"/>
          <w:szCs w:val="20"/>
        </w:rPr>
      </w:pPr>
    </w:p>
    <w:p w14:paraId="55C001CC" w14:textId="77777777" w:rsidR="00B85960" w:rsidRDefault="00B85960">
      <w:pPr>
        <w:spacing w:line="240" w:lineRule="auto"/>
        <w:jc w:val="center"/>
        <w:rPr>
          <w:rFonts w:ascii="Times New Roman" w:hAnsi="Times New Roman" w:cs="Times New Roman"/>
          <w:b/>
          <w:sz w:val="20"/>
          <w:szCs w:val="20"/>
        </w:rPr>
      </w:pPr>
    </w:p>
    <w:p w14:paraId="4211DC6E" w14:textId="77777777" w:rsidR="00B85960" w:rsidRDefault="00B85960">
      <w:pPr>
        <w:spacing w:line="240" w:lineRule="auto"/>
        <w:jc w:val="center"/>
        <w:rPr>
          <w:rFonts w:ascii="Times New Roman" w:hAnsi="Times New Roman" w:cs="Times New Roman"/>
          <w:b/>
          <w:sz w:val="20"/>
          <w:szCs w:val="20"/>
        </w:rPr>
      </w:pPr>
    </w:p>
    <w:p w14:paraId="42424253" w14:textId="77777777" w:rsidR="00B85960" w:rsidRDefault="00B85960">
      <w:pPr>
        <w:spacing w:line="240" w:lineRule="auto"/>
        <w:jc w:val="center"/>
        <w:rPr>
          <w:rFonts w:ascii="Times New Roman" w:hAnsi="Times New Roman" w:cs="Times New Roman"/>
          <w:b/>
          <w:sz w:val="20"/>
          <w:szCs w:val="20"/>
        </w:rPr>
      </w:pPr>
    </w:p>
    <w:p w14:paraId="02F7463E" w14:textId="77777777" w:rsidR="00B85960" w:rsidRDefault="00B85960">
      <w:pPr>
        <w:spacing w:line="240" w:lineRule="auto"/>
        <w:jc w:val="center"/>
        <w:rPr>
          <w:rFonts w:ascii="Times New Roman" w:hAnsi="Times New Roman" w:cs="Times New Roman"/>
          <w:b/>
          <w:sz w:val="20"/>
          <w:szCs w:val="20"/>
        </w:rPr>
      </w:pPr>
    </w:p>
    <w:p w14:paraId="634E7510" w14:textId="77777777" w:rsidR="00B85960" w:rsidRDefault="00B85960">
      <w:pPr>
        <w:spacing w:line="240" w:lineRule="auto"/>
        <w:jc w:val="center"/>
        <w:rPr>
          <w:rFonts w:ascii="Times New Roman" w:hAnsi="Times New Roman" w:cs="Times New Roman"/>
          <w:b/>
          <w:sz w:val="20"/>
          <w:szCs w:val="20"/>
        </w:rPr>
      </w:pPr>
    </w:p>
    <w:p w14:paraId="53EDDE06" w14:textId="77777777" w:rsidR="00B85960" w:rsidRDefault="00B85960">
      <w:pPr>
        <w:spacing w:line="240" w:lineRule="auto"/>
        <w:jc w:val="center"/>
        <w:rPr>
          <w:rFonts w:ascii="Times New Roman" w:hAnsi="Times New Roman" w:cs="Times New Roman"/>
          <w:b/>
          <w:sz w:val="20"/>
          <w:szCs w:val="20"/>
        </w:rPr>
      </w:pPr>
    </w:p>
    <w:p w14:paraId="676B7CA5" w14:textId="77777777" w:rsidR="00B85960" w:rsidRDefault="00B85960">
      <w:pPr>
        <w:spacing w:line="240" w:lineRule="auto"/>
        <w:jc w:val="center"/>
        <w:rPr>
          <w:rFonts w:ascii="Times New Roman" w:hAnsi="Times New Roman" w:cs="Times New Roman"/>
          <w:b/>
          <w:sz w:val="20"/>
          <w:szCs w:val="20"/>
        </w:rPr>
      </w:pPr>
    </w:p>
    <w:p w14:paraId="2199B86F" w14:textId="77777777" w:rsidR="00B85960" w:rsidRDefault="00B85960">
      <w:pPr>
        <w:spacing w:line="240" w:lineRule="auto"/>
        <w:jc w:val="center"/>
        <w:rPr>
          <w:rFonts w:ascii="Times New Roman" w:hAnsi="Times New Roman" w:cs="Times New Roman"/>
          <w:b/>
          <w:sz w:val="20"/>
          <w:szCs w:val="20"/>
        </w:rPr>
      </w:pPr>
    </w:p>
    <w:p w14:paraId="214542C8" w14:textId="77777777" w:rsidR="00B85960" w:rsidRDefault="00B85960">
      <w:pPr>
        <w:spacing w:line="240" w:lineRule="auto"/>
        <w:jc w:val="center"/>
        <w:rPr>
          <w:rFonts w:ascii="Times New Roman" w:hAnsi="Times New Roman" w:cs="Times New Roman"/>
          <w:b/>
          <w:sz w:val="20"/>
          <w:szCs w:val="20"/>
        </w:rPr>
      </w:pPr>
    </w:p>
    <w:p w14:paraId="791FBEEE" w14:textId="77777777" w:rsidR="00B85960" w:rsidRDefault="00B85960">
      <w:pPr>
        <w:spacing w:line="240" w:lineRule="auto"/>
        <w:jc w:val="center"/>
        <w:rPr>
          <w:rFonts w:ascii="Times New Roman" w:hAnsi="Times New Roman" w:cs="Times New Roman"/>
          <w:b/>
          <w:sz w:val="20"/>
          <w:szCs w:val="20"/>
        </w:rPr>
      </w:pPr>
    </w:p>
    <w:p w14:paraId="7FBE0173" w14:textId="0670E2D5" w:rsidR="00B85960" w:rsidRDefault="00B85960">
      <w:pPr>
        <w:spacing w:line="240" w:lineRule="auto"/>
        <w:jc w:val="center"/>
        <w:rPr>
          <w:rFonts w:ascii="Times New Roman" w:hAnsi="Times New Roman" w:cs="Times New Roman"/>
          <w:sz w:val="20"/>
          <w:szCs w:val="20"/>
        </w:rPr>
      </w:pPr>
    </w:p>
    <w:p w14:paraId="374A9D40" w14:textId="77777777" w:rsidR="00B85960" w:rsidRDefault="00B85960">
      <w:pPr>
        <w:spacing w:line="240" w:lineRule="auto"/>
        <w:jc w:val="center"/>
        <w:rPr>
          <w:rFonts w:ascii="Times New Roman" w:hAnsi="Times New Roman" w:cs="Times New Roman"/>
          <w:sz w:val="20"/>
          <w:szCs w:val="20"/>
        </w:rPr>
      </w:pPr>
    </w:p>
    <w:p w14:paraId="447F7F7C" w14:textId="77777777" w:rsidR="00B85960" w:rsidRDefault="00B85960">
      <w:pPr>
        <w:spacing w:line="240" w:lineRule="auto"/>
        <w:jc w:val="center"/>
        <w:rPr>
          <w:rFonts w:ascii="Times New Roman" w:hAnsi="Times New Roman" w:cs="Times New Roman"/>
          <w:b/>
          <w:sz w:val="20"/>
          <w:szCs w:val="20"/>
        </w:rPr>
      </w:pPr>
    </w:p>
    <w:p w14:paraId="6A4A8CB7" w14:textId="77777777" w:rsidR="00B85960" w:rsidRDefault="00B85960">
      <w:pPr>
        <w:spacing w:line="240" w:lineRule="auto"/>
        <w:jc w:val="center"/>
        <w:rPr>
          <w:rFonts w:ascii="Times New Roman" w:hAnsi="Times New Roman" w:cs="Times New Roman"/>
          <w:b/>
          <w:sz w:val="20"/>
          <w:szCs w:val="20"/>
        </w:rPr>
      </w:pPr>
    </w:p>
    <w:p w14:paraId="6D09DD81" w14:textId="77777777" w:rsidR="00B85960" w:rsidRDefault="00B85960" w:rsidP="002C63E9">
      <w:pPr>
        <w:spacing w:line="240" w:lineRule="auto"/>
        <w:rPr>
          <w:rFonts w:ascii="Times New Roman" w:hAnsi="Times New Roman" w:cs="Times New Roman"/>
          <w:b/>
          <w:sz w:val="20"/>
          <w:szCs w:val="20"/>
        </w:rPr>
      </w:pPr>
    </w:p>
    <w:p w14:paraId="2E8387E3" w14:textId="4E20ECAC" w:rsidR="00B85960" w:rsidRDefault="00D116F6">
      <w:pPr>
        <w:pStyle w:val="Heading1"/>
        <w:spacing w:line="240" w:lineRule="auto"/>
        <w:rPr>
          <w:rFonts w:ascii="Arial" w:hAnsi="Arial" w:cs="Arial"/>
          <w:sz w:val="24"/>
          <w:szCs w:val="20"/>
        </w:rPr>
      </w:pPr>
      <w:bookmarkStart w:id="5" w:name="_Toc20845112"/>
      <w:r>
        <w:rPr>
          <w:rFonts w:ascii="Arial" w:hAnsi="Arial" w:cs="Arial"/>
          <w:sz w:val="24"/>
          <w:szCs w:val="20"/>
        </w:rPr>
        <w:lastRenderedPageBreak/>
        <w:t>e</w:t>
      </w:r>
      <w:r w:rsidR="00380E84">
        <w:rPr>
          <w:rFonts w:ascii="Arial" w:hAnsi="Arial" w:cs="Arial"/>
          <w:sz w:val="24"/>
          <w:szCs w:val="20"/>
        </w:rPr>
        <w:t>-</w:t>
      </w:r>
      <w:r w:rsidR="004C4D5D">
        <w:rPr>
          <w:rFonts w:ascii="Arial" w:hAnsi="Arial" w:cs="Arial"/>
          <w:sz w:val="24"/>
          <w:szCs w:val="20"/>
        </w:rPr>
        <w:t xml:space="preserve">Figure </w:t>
      </w:r>
      <w:r w:rsidR="00782126">
        <w:rPr>
          <w:rFonts w:ascii="Arial" w:hAnsi="Arial" w:cs="Arial"/>
          <w:sz w:val="24"/>
          <w:szCs w:val="20"/>
        </w:rPr>
        <w:t xml:space="preserve">2 </w:t>
      </w:r>
      <w:r w:rsidR="004C4D5D">
        <w:rPr>
          <w:rFonts w:ascii="Arial" w:hAnsi="Arial" w:cs="Arial"/>
          <w:sz w:val="24"/>
          <w:szCs w:val="20"/>
        </w:rPr>
        <w:t xml:space="preserve">Geographic disparities </w:t>
      </w:r>
      <w:r w:rsidR="00C95EA6">
        <w:rPr>
          <w:rFonts w:ascii="Arial" w:hAnsi="Arial" w:cs="Arial"/>
          <w:sz w:val="24"/>
          <w:szCs w:val="20"/>
        </w:rPr>
        <w:t xml:space="preserve">of </w:t>
      </w:r>
      <w:r w:rsidR="004C4D5D">
        <w:rPr>
          <w:rFonts w:ascii="Arial" w:hAnsi="Arial" w:cs="Arial"/>
          <w:sz w:val="24"/>
          <w:szCs w:val="20"/>
        </w:rPr>
        <w:t>COPD prevalence among different Chinese subpopulations aged 40 or older in 2015</w:t>
      </w:r>
      <w:bookmarkEnd w:id="5"/>
    </w:p>
    <w:p w14:paraId="0700EA35" w14:textId="77777777" w:rsidR="00B85960" w:rsidRDefault="004C4D5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5410727" wp14:editId="5ABC6564">
            <wp:extent cx="4659630" cy="2628265"/>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685923" cy="2643342"/>
                    </a:xfrm>
                    <a:prstGeom prst="rect">
                      <a:avLst/>
                    </a:prstGeom>
                  </pic:spPr>
                </pic:pic>
              </a:graphicData>
            </a:graphic>
          </wp:inline>
        </w:drawing>
      </w:r>
      <w:r>
        <w:rPr>
          <w:rFonts w:ascii="Times New Roman" w:hAnsi="Times New Roman" w:cs="Times New Roman"/>
          <w:sz w:val="20"/>
          <w:szCs w:val="20"/>
        </w:rPr>
        <w:t xml:space="preserve"> </w:t>
      </w:r>
    </w:p>
    <w:p w14:paraId="4925A575" w14:textId="77777777" w:rsidR="00B85960" w:rsidRDefault="00B85960">
      <w:pPr>
        <w:spacing w:line="240" w:lineRule="auto"/>
        <w:jc w:val="center"/>
        <w:rPr>
          <w:rFonts w:ascii="Times New Roman" w:hAnsi="Times New Roman" w:cs="Times New Roman"/>
          <w:sz w:val="20"/>
          <w:szCs w:val="20"/>
        </w:rPr>
      </w:pPr>
    </w:p>
    <w:p w14:paraId="444947CE" w14:textId="77777777" w:rsidR="00B85960" w:rsidRDefault="00B85960">
      <w:pPr>
        <w:spacing w:line="240" w:lineRule="auto"/>
        <w:jc w:val="center"/>
        <w:rPr>
          <w:rFonts w:ascii="Times New Roman" w:hAnsi="Times New Roman" w:cs="Times New Roman"/>
          <w:sz w:val="20"/>
          <w:szCs w:val="20"/>
        </w:rPr>
      </w:pPr>
    </w:p>
    <w:p w14:paraId="4A547C8E" w14:textId="77777777" w:rsidR="00B85960" w:rsidRDefault="00B85960">
      <w:pPr>
        <w:spacing w:line="240" w:lineRule="auto"/>
        <w:jc w:val="center"/>
        <w:rPr>
          <w:rFonts w:ascii="Times New Roman" w:hAnsi="Times New Roman" w:cs="Times New Roman"/>
          <w:sz w:val="20"/>
          <w:szCs w:val="20"/>
        </w:rPr>
      </w:pPr>
    </w:p>
    <w:p w14:paraId="263B41CF" w14:textId="77777777" w:rsidR="00B85960" w:rsidRDefault="004C4D5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88AA1D8" wp14:editId="496FA041">
            <wp:extent cx="4486910" cy="2483485"/>
            <wp:effectExtent l="0" t="0" r="889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7"/>
                    <a:stretch>
                      <a:fillRect/>
                    </a:stretch>
                  </pic:blipFill>
                  <pic:spPr>
                    <a:xfrm>
                      <a:off x="0" y="0"/>
                      <a:ext cx="4514960" cy="2498994"/>
                    </a:xfrm>
                    <a:prstGeom prst="rect">
                      <a:avLst/>
                    </a:prstGeom>
                  </pic:spPr>
                </pic:pic>
              </a:graphicData>
            </a:graphic>
          </wp:inline>
        </w:drawing>
      </w:r>
    </w:p>
    <w:p w14:paraId="4A585D18" w14:textId="77777777" w:rsidR="00B85960" w:rsidRDefault="004C4D5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5A63ADB6" wp14:editId="3D0BFFA0">
            <wp:extent cx="4391025" cy="2533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8"/>
                    <a:stretch>
                      <a:fillRect/>
                    </a:stretch>
                  </pic:blipFill>
                  <pic:spPr>
                    <a:xfrm>
                      <a:off x="0" y="0"/>
                      <a:ext cx="4423655" cy="2552993"/>
                    </a:xfrm>
                    <a:prstGeom prst="rect">
                      <a:avLst/>
                    </a:prstGeom>
                  </pic:spPr>
                </pic:pic>
              </a:graphicData>
            </a:graphic>
          </wp:inline>
        </w:drawing>
      </w:r>
      <w:r>
        <w:rPr>
          <w:rFonts w:ascii="Times New Roman" w:hAnsi="Times New Roman" w:cs="Times New Roman"/>
          <w:sz w:val="20"/>
          <w:szCs w:val="20"/>
        </w:rPr>
        <w:t xml:space="preserve"> </w:t>
      </w:r>
    </w:p>
    <w:p w14:paraId="3AF832B8" w14:textId="77777777" w:rsidR="00B85960" w:rsidRDefault="00B85960">
      <w:pPr>
        <w:spacing w:line="240" w:lineRule="auto"/>
        <w:jc w:val="center"/>
        <w:rPr>
          <w:rFonts w:ascii="Times New Roman" w:hAnsi="Times New Roman" w:cs="Times New Roman"/>
          <w:sz w:val="20"/>
          <w:szCs w:val="20"/>
        </w:rPr>
      </w:pPr>
    </w:p>
    <w:p w14:paraId="5EBE7DE1" w14:textId="77777777" w:rsidR="00B85960" w:rsidRDefault="00B85960">
      <w:pPr>
        <w:spacing w:line="240" w:lineRule="auto"/>
        <w:jc w:val="center"/>
        <w:rPr>
          <w:rFonts w:ascii="Times New Roman" w:hAnsi="Times New Roman" w:cs="Times New Roman"/>
          <w:sz w:val="20"/>
          <w:szCs w:val="20"/>
        </w:rPr>
      </w:pPr>
    </w:p>
    <w:p w14:paraId="4CF0140D" w14:textId="77777777" w:rsidR="00B85960" w:rsidRDefault="004C4D5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05A752B" wp14:editId="794DB681">
            <wp:extent cx="4316730" cy="2576195"/>
            <wp:effectExtent l="0" t="0" r="762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9"/>
                    <a:stretch>
                      <a:fillRect/>
                    </a:stretch>
                  </pic:blipFill>
                  <pic:spPr>
                    <a:xfrm>
                      <a:off x="0" y="0"/>
                      <a:ext cx="4339726" cy="2589866"/>
                    </a:xfrm>
                    <a:prstGeom prst="rect">
                      <a:avLst/>
                    </a:prstGeom>
                  </pic:spPr>
                </pic:pic>
              </a:graphicData>
            </a:graphic>
          </wp:inline>
        </w:drawing>
      </w:r>
    </w:p>
    <w:p w14:paraId="313E2578" w14:textId="77777777" w:rsidR="00B85960" w:rsidRDefault="00B85960">
      <w:pPr>
        <w:spacing w:line="240" w:lineRule="auto"/>
        <w:jc w:val="center"/>
        <w:rPr>
          <w:rFonts w:ascii="Times New Roman" w:hAnsi="Times New Roman" w:cs="Times New Roman"/>
          <w:sz w:val="20"/>
          <w:szCs w:val="20"/>
        </w:rPr>
      </w:pPr>
    </w:p>
    <w:p w14:paraId="383031E7" w14:textId="6DD37310" w:rsidR="00B85960" w:rsidRDefault="00B85960">
      <w:pPr>
        <w:spacing w:line="240" w:lineRule="auto"/>
        <w:jc w:val="center"/>
        <w:rPr>
          <w:rFonts w:ascii="Times New Roman" w:hAnsi="Times New Roman" w:cs="Times New Roman"/>
          <w:sz w:val="20"/>
          <w:szCs w:val="20"/>
        </w:rPr>
      </w:pPr>
    </w:p>
    <w:p w14:paraId="19450705" w14:textId="082B0F3B" w:rsidR="00380E84" w:rsidRDefault="00380E84">
      <w:pPr>
        <w:spacing w:line="240" w:lineRule="auto"/>
        <w:jc w:val="center"/>
        <w:rPr>
          <w:rFonts w:ascii="Times New Roman" w:hAnsi="Times New Roman" w:cs="Times New Roman"/>
          <w:sz w:val="20"/>
          <w:szCs w:val="20"/>
        </w:rPr>
      </w:pPr>
    </w:p>
    <w:p w14:paraId="76F3F7B0" w14:textId="6CAB918C" w:rsidR="00380E84" w:rsidRDefault="00380E84">
      <w:pPr>
        <w:spacing w:line="240" w:lineRule="auto"/>
        <w:jc w:val="center"/>
        <w:rPr>
          <w:rFonts w:ascii="Times New Roman" w:hAnsi="Times New Roman" w:cs="Times New Roman"/>
          <w:sz w:val="20"/>
          <w:szCs w:val="20"/>
        </w:rPr>
      </w:pPr>
    </w:p>
    <w:p w14:paraId="2BF7456F" w14:textId="77777777" w:rsidR="00B85960" w:rsidRDefault="00B85960">
      <w:pPr>
        <w:spacing w:line="240" w:lineRule="auto"/>
        <w:jc w:val="center"/>
        <w:rPr>
          <w:rFonts w:ascii="Times New Roman" w:hAnsi="Times New Roman" w:cs="Times New Roman"/>
          <w:sz w:val="20"/>
          <w:szCs w:val="20"/>
        </w:rPr>
      </w:pPr>
    </w:p>
    <w:p w14:paraId="482F76FC" w14:textId="77777777" w:rsidR="00B85960" w:rsidRDefault="00B85960">
      <w:pPr>
        <w:spacing w:line="240" w:lineRule="auto"/>
        <w:jc w:val="center"/>
        <w:rPr>
          <w:rFonts w:ascii="Times New Roman" w:hAnsi="Times New Roman" w:cs="Times New Roman"/>
          <w:sz w:val="20"/>
          <w:szCs w:val="20"/>
        </w:rPr>
      </w:pPr>
    </w:p>
    <w:p w14:paraId="5FF47C35" w14:textId="77777777" w:rsidR="00B85960" w:rsidRDefault="00B85960">
      <w:pPr>
        <w:spacing w:line="240" w:lineRule="auto"/>
        <w:jc w:val="center"/>
        <w:rPr>
          <w:rFonts w:ascii="Times New Roman" w:hAnsi="Times New Roman" w:cs="Times New Roman"/>
          <w:sz w:val="20"/>
          <w:szCs w:val="20"/>
        </w:rPr>
      </w:pPr>
    </w:p>
    <w:p w14:paraId="414DF537" w14:textId="77777777" w:rsidR="00B85960" w:rsidRDefault="00B85960">
      <w:pPr>
        <w:spacing w:line="240" w:lineRule="auto"/>
        <w:jc w:val="center"/>
        <w:rPr>
          <w:rFonts w:ascii="Times New Roman" w:hAnsi="Times New Roman" w:cs="Times New Roman"/>
          <w:sz w:val="20"/>
          <w:szCs w:val="20"/>
        </w:rPr>
      </w:pPr>
    </w:p>
    <w:p w14:paraId="31396EC4" w14:textId="5D0A7C0F" w:rsidR="00B85960" w:rsidRDefault="00D116F6">
      <w:pPr>
        <w:pStyle w:val="Heading1"/>
        <w:spacing w:line="240" w:lineRule="auto"/>
        <w:rPr>
          <w:rFonts w:ascii="Arial" w:hAnsi="Arial" w:cs="Arial"/>
          <w:sz w:val="24"/>
          <w:szCs w:val="24"/>
        </w:rPr>
      </w:pPr>
      <w:bookmarkStart w:id="6" w:name="_Toc20845113"/>
      <w:r>
        <w:rPr>
          <w:rFonts w:ascii="Arial" w:hAnsi="Arial" w:cs="Arial"/>
          <w:sz w:val="24"/>
          <w:szCs w:val="20"/>
        </w:rPr>
        <w:lastRenderedPageBreak/>
        <w:t>e</w:t>
      </w:r>
      <w:r w:rsidR="00380E84">
        <w:rPr>
          <w:rFonts w:ascii="Arial" w:hAnsi="Arial" w:cs="Arial"/>
          <w:sz w:val="24"/>
          <w:szCs w:val="20"/>
        </w:rPr>
        <w:t>-</w:t>
      </w:r>
      <w:r w:rsidR="00E55CA2">
        <w:rPr>
          <w:rFonts w:ascii="Arial" w:hAnsi="Arial" w:cs="Arial"/>
          <w:sz w:val="24"/>
          <w:szCs w:val="20"/>
        </w:rPr>
        <w:t xml:space="preserve">Figure </w:t>
      </w:r>
      <w:r w:rsidR="00737529">
        <w:rPr>
          <w:rFonts w:ascii="Arial" w:hAnsi="Arial" w:cs="Arial"/>
          <w:sz w:val="24"/>
          <w:szCs w:val="24"/>
        </w:rPr>
        <w:t xml:space="preserve">3 </w:t>
      </w:r>
      <w:r w:rsidR="004C4D5D">
        <w:rPr>
          <w:rFonts w:ascii="Arial" w:hAnsi="Arial" w:cs="Arial"/>
          <w:sz w:val="24"/>
          <w:szCs w:val="24"/>
        </w:rPr>
        <w:t xml:space="preserve">Geographic disparities </w:t>
      </w:r>
      <w:r w:rsidR="00C95EA6">
        <w:rPr>
          <w:rFonts w:ascii="Arial" w:hAnsi="Arial" w:cs="Arial"/>
          <w:sz w:val="24"/>
          <w:szCs w:val="24"/>
        </w:rPr>
        <w:t xml:space="preserve">of </w:t>
      </w:r>
      <w:r w:rsidR="004C4D5D">
        <w:rPr>
          <w:rFonts w:ascii="Arial" w:hAnsi="Arial" w:cs="Arial"/>
          <w:sz w:val="24"/>
          <w:szCs w:val="24"/>
        </w:rPr>
        <w:t>the prevalence of current or former smoking among Chinese adults aged 40 or older in 2015</w:t>
      </w:r>
      <w:bookmarkEnd w:id="6"/>
    </w:p>
    <w:p w14:paraId="035B2096" w14:textId="77777777" w:rsidR="00B85960" w:rsidRDefault="00B85960">
      <w:pPr>
        <w:spacing w:line="240" w:lineRule="auto"/>
        <w:rPr>
          <w:rFonts w:ascii="Times New Roman" w:hAnsi="Times New Roman" w:cs="Times New Roman"/>
          <w:sz w:val="20"/>
          <w:szCs w:val="20"/>
        </w:rPr>
      </w:pPr>
    </w:p>
    <w:p w14:paraId="59FDC3A0" w14:textId="77777777" w:rsidR="00B85960" w:rsidRDefault="004C4D5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55F626F" wp14:editId="275001A2">
            <wp:extent cx="4394200" cy="2607310"/>
            <wp:effectExtent l="0" t="0" r="6350" b="254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0"/>
                    <a:stretch>
                      <a:fillRect/>
                    </a:stretch>
                  </pic:blipFill>
                  <pic:spPr>
                    <a:xfrm>
                      <a:off x="0" y="0"/>
                      <a:ext cx="4421526" cy="2623628"/>
                    </a:xfrm>
                    <a:prstGeom prst="rect">
                      <a:avLst/>
                    </a:prstGeom>
                  </pic:spPr>
                </pic:pic>
              </a:graphicData>
            </a:graphic>
          </wp:inline>
        </w:drawing>
      </w:r>
    </w:p>
    <w:p w14:paraId="7746C69C" w14:textId="77777777" w:rsidR="00B85960" w:rsidRDefault="00B85960">
      <w:pPr>
        <w:spacing w:line="240" w:lineRule="auto"/>
        <w:jc w:val="center"/>
        <w:rPr>
          <w:rFonts w:ascii="Times New Roman" w:hAnsi="Times New Roman" w:cs="Times New Roman"/>
          <w:sz w:val="20"/>
          <w:szCs w:val="20"/>
        </w:rPr>
      </w:pPr>
    </w:p>
    <w:p w14:paraId="713E47AE" w14:textId="77777777" w:rsidR="00B85960" w:rsidRDefault="00B85960">
      <w:pPr>
        <w:spacing w:line="240" w:lineRule="auto"/>
        <w:jc w:val="center"/>
        <w:rPr>
          <w:rFonts w:ascii="Times New Roman" w:hAnsi="Times New Roman" w:cs="Times New Roman"/>
          <w:sz w:val="20"/>
          <w:szCs w:val="20"/>
        </w:rPr>
      </w:pPr>
    </w:p>
    <w:p w14:paraId="7D50C589" w14:textId="77777777" w:rsidR="00B85960" w:rsidRDefault="00B85960">
      <w:pPr>
        <w:spacing w:line="240" w:lineRule="auto"/>
        <w:jc w:val="center"/>
        <w:rPr>
          <w:rFonts w:ascii="Times New Roman" w:hAnsi="Times New Roman" w:cs="Times New Roman"/>
          <w:sz w:val="20"/>
          <w:szCs w:val="20"/>
        </w:rPr>
      </w:pPr>
    </w:p>
    <w:p w14:paraId="1EB70531" w14:textId="77777777" w:rsidR="00B85960" w:rsidRDefault="00B85960">
      <w:pPr>
        <w:spacing w:line="240" w:lineRule="auto"/>
        <w:jc w:val="center"/>
        <w:rPr>
          <w:rFonts w:ascii="Times New Roman" w:hAnsi="Times New Roman" w:cs="Times New Roman"/>
          <w:sz w:val="20"/>
          <w:szCs w:val="20"/>
        </w:rPr>
      </w:pPr>
    </w:p>
    <w:p w14:paraId="6E4EFC58" w14:textId="77777777" w:rsidR="00B85960" w:rsidRDefault="00B85960">
      <w:pPr>
        <w:spacing w:line="240" w:lineRule="auto"/>
        <w:jc w:val="center"/>
        <w:rPr>
          <w:rFonts w:ascii="Times New Roman" w:hAnsi="Times New Roman" w:cs="Times New Roman"/>
          <w:sz w:val="20"/>
          <w:szCs w:val="20"/>
        </w:rPr>
      </w:pPr>
    </w:p>
    <w:p w14:paraId="6733AA1C" w14:textId="77777777" w:rsidR="00B85960" w:rsidRDefault="00B85960">
      <w:pPr>
        <w:spacing w:line="240" w:lineRule="auto"/>
        <w:jc w:val="center"/>
        <w:rPr>
          <w:rFonts w:ascii="Times New Roman" w:hAnsi="Times New Roman" w:cs="Times New Roman"/>
          <w:sz w:val="20"/>
          <w:szCs w:val="20"/>
        </w:rPr>
      </w:pPr>
    </w:p>
    <w:p w14:paraId="4411F4F9" w14:textId="77777777" w:rsidR="00B85960" w:rsidRDefault="00B85960">
      <w:pPr>
        <w:spacing w:line="240" w:lineRule="auto"/>
        <w:jc w:val="center"/>
        <w:rPr>
          <w:rFonts w:ascii="Times New Roman" w:hAnsi="Times New Roman" w:cs="Times New Roman"/>
          <w:sz w:val="20"/>
          <w:szCs w:val="20"/>
        </w:rPr>
      </w:pPr>
    </w:p>
    <w:p w14:paraId="7FEFD782" w14:textId="77777777" w:rsidR="00B85960" w:rsidRDefault="00B85960">
      <w:pPr>
        <w:spacing w:line="240" w:lineRule="auto"/>
        <w:jc w:val="center"/>
        <w:rPr>
          <w:rFonts w:ascii="Times New Roman" w:hAnsi="Times New Roman" w:cs="Times New Roman"/>
          <w:sz w:val="20"/>
          <w:szCs w:val="20"/>
        </w:rPr>
      </w:pPr>
    </w:p>
    <w:p w14:paraId="2F2B9B60" w14:textId="77777777" w:rsidR="00B85960" w:rsidRDefault="00B85960">
      <w:pPr>
        <w:spacing w:line="240" w:lineRule="auto"/>
        <w:jc w:val="center"/>
        <w:rPr>
          <w:rFonts w:ascii="Times New Roman" w:hAnsi="Times New Roman" w:cs="Times New Roman"/>
          <w:sz w:val="20"/>
          <w:szCs w:val="20"/>
        </w:rPr>
      </w:pPr>
    </w:p>
    <w:p w14:paraId="36F4832C" w14:textId="77777777" w:rsidR="00B85960" w:rsidRDefault="00B85960">
      <w:pPr>
        <w:spacing w:line="240" w:lineRule="auto"/>
        <w:jc w:val="center"/>
        <w:rPr>
          <w:rFonts w:ascii="Times New Roman" w:hAnsi="Times New Roman" w:cs="Times New Roman"/>
          <w:sz w:val="20"/>
          <w:szCs w:val="20"/>
        </w:rPr>
      </w:pPr>
    </w:p>
    <w:p w14:paraId="5D590BE5" w14:textId="77777777" w:rsidR="00B85960" w:rsidRDefault="00B85960">
      <w:pPr>
        <w:spacing w:line="240" w:lineRule="auto"/>
        <w:jc w:val="center"/>
        <w:rPr>
          <w:rFonts w:ascii="Times New Roman" w:hAnsi="Times New Roman" w:cs="Times New Roman"/>
          <w:sz w:val="20"/>
          <w:szCs w:val="20"/>
        </w:rPr>
      </w:pPr>
    </w:p>
    <w:p w14:paraId="3C2A3306" w14:textId="77777777" w:rsidR="00B85960" w:rsidRDefault="00B85960">
      <w:pPr>
        <w:spacing w:line="240" w:lineRule="auto"/>
        <w:jc w:val="center"/>
        <w:rPr>
          <w:rFonts w:ascii="Times New Roman" w:hAnsi="Times New Roman" w:cs="Times New Roman"/>
          <w:sz w:val="20"/>
          <w:szCs w:val="20"/>
        </w:rPr>
      </w:pPr>
    </w:p>
    <w:p w14:paraId="39F4370F" w14:textId="77777777" w:rsidR="00B85960" w:rsidRDefault="00B85960">
      <w:pPr>
        <w:spacing w:line="240" w:lineRule="auto"/>
        <w:jc w:val="center"/>
        <w:rPr>
          <w:rFonts w:ascii="Times New Roman" w:hAnsi="Times New Roman" w:cs="Times New Roman"/>
          <w:sz w:val="20"/>
          <w:szCs w:val="20"/>
        </w:rPr>
      </w:pPr>
    </w:p>
    <w:p w14:paraId="68F11808" w14:textId="77777777" w:rsidR="00B85960" w:rsidRDefault="00B85960">
      <w:pPr>
        <w:spacing w:line="240" w:lineRule="auto"/>
        <w:jc w:val="center"/>
        <w:rPr>
          <w:rFonts w:ascii="Times New Roman" w:hAnsi="Times New Roman" w:cs="Times New Roman"/>
          <w:sz w:val="20"/>
          <w:szCs w:val="20"/>
        </w:rPr>
      </w:pPr>
    </w:p>
    <w:p w14:paraId="0433E618" w14:textId="77777777" w:rsidR="00B85960" w:rsidRDefault="00B85960">
      <w:pPr>
        <w:spacing w:line="240" w:lineRule="auto"/>
        <w:jc w:val="center"/>
        <w:rPr>
          <w:rFonts w:ascii="Times New Roman" w:hAnsi="Times New Roman" w:cs="Times New Roman"/>
          <w:sz w:val="20"/>
          <w:szCs w:val="20"/>
        </w:rPr>
      </w:pPr>
    </w:p>
    <w:p w14:paraId="560ECB82" w14:textId="77777777" w:rsidR="00B85960" w:rsidRDefault="00B85960">
      <w:pPr>
        <w:spacing w:line="240" w:lineRule="auto"/>
        <w:jc w:val="center"/>
        <w:rPr>
          <w:rFonts w:ascii="Times New Roman" w:hAnsi="Times New Roman" w:cs="Times New Roman"/>
          <w:sz w:val="20"/>
          <w:szCs w:val="20"/>
        </w:rPr>
      </w:pPr>
    </w:p>
    <w:p w14:paraId="10A21B30" w14:textId="77777777" w:rsidR="00B85960" w:rsidRDefault="00B85960">
      <w:pPr>
        <w:spacing w:line="240" w:lineRule="auto"/>
        <w:jc w:val="center"/>
        <w:rPr>
          <w:rFonts w:ascii="Times New Roman" w:hAnsi="Times New Roman" w:cs="Times New Roman"/>
          <w:sz w:val="20"/>
          <w:szCs w:val="20"/>
        </w:rPr>
      </w:pPr>
    </w:p>
    <w:p w14:paraId="35F9B590" w14:textId="77777777" w:rsidR="00B85960" w:rsidRDefault="00B85960">
      <w:pPr>
        <w:spacing w:line="240" w:lineRule="auto"/>
        <w:jc w:val="center"/>
        <w:rPr>
          <w:rFonts w:ascii="Times New Roman" w:hAnsi="Times New Roman" w:cs="Times New Roman"/>
          <w:sz w:val="20"/>
          <w:szCs w:val="20"/>
        </w:rPr>
      </w:pPr>
    </w:p>
    <w:p w14:paraId="47B726D6" w14:textId="0E81377E" w:rsidR="00B85960" w:rsidRDefault="00B85960">
      <w:pPr>
        <w:spacing w:line="240" w:lineRule="auto"/>
        <w:jc w:val="center"/>
        <w:rPr>
          <w:rFonts w:ascii="Times New Roman" w:hAnsi="Times New Roman" w:cs="Times New Roman"/>
          <w:sz w:val="20"/>
          <w:szCs w:val="20"/>
        </w:rPr>
      </w:pPr>
    </w:p>
    <w:p w14:paraId="76E242BF" w14:textId="46ED0D41" w:rsidR="00121D74" w:rsidRPr="002C63E9" w:rsidRDefault="00121D74" w:rsidP="002C63E9">
      <w:pPr>
        <w:pStyle w:val="Heading1"/>
        <w:spacing w:line="240" w:lineRule="auto"/>
        <w:rPr>
          <w:rFonts w:ascii="Arial" w:hAnsi="Arial" w:cs="Arial"/>
          <w:b w:val="0"/>
          <w:sz w:val="24"/>
          <w:szCs w:val="20"/>
        </w:rPr>
      </w:pPr>
      <w:bookmarkStart w:id="7" w:name="_Toc20845114"/>
      <w:r w:rsidRPr="002C63E9">
        <w:rPr>
          <w:rFonts w:ascii="Arial" w:hAnsi="Arial" w:cs="Arial"/>
          <w:sz w:val="24"/>
          <w:szCs w:val="20"/>
        </w:rPr>
        <w:lastRenderedPageBreak/>
        <w:t>e-Figure 4. Predicted COPD prevalence among different subpopulations in 31 provincial capitals of mainland China, 2015</w:t>
      </w:r>
      <w:bookmarkEnd w:id="7"/>
    </w:p>
    <w:p w14:paraId="0E3A8A8F" w14:textId="77777777" w:rsidR="00121D74" w:rsidRPr="00121D74" w:rsidRDefault="00121D74">
      <w:pPr>
        <w:spacing w:line="240" w:lineRule="auto"/>
        <w:jc w:val="center"/>
        <w:rPr>
          <w:rFonts w:ascii="Times New Roman" w:hAnsi="Times New Roman" w:cs="Times New Roman"/>
          <w:sz w:val="20"/>
          <w:szCs w:val="20"/>
        </w:rPr>
      </w:pPr>
    </w:p>
    <w:p w14:paraId="4B5AD85E" w14:textId="77777777" w:rsidR="00121D74" w:rsidRDefault="00121D74" w:rsidP="00121D74">
      <w:r>
        <w:rPr>
          <w:noProof/>
        </w:rPr>
        <w:drawing>
          <wp:inline distT="0" distB="0" distL="0" distR="0" wp14:anchorId="772B5A5A" wp14:editId="5536151F">
            <wp:extent cx="5486400" cy="3085465"/>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3085465"/>
                    </a:xfrm>
                    <a:prstGeom prst="rect">
                      <a:avLst/>
                    </a:prstGeom>
                    <a:noFill/>
                    <a:ln>
                      <a:noFill/>
                    </a:ln>
                  </pic:spPr>
                </pic:pic>
              </a:graphicData>
            </a:graphic>
          </wp:inline>
        </w:drawing>
      </w:r>
    </w:p>
    <w:p w14:paraId="645DEB15" w14:textId="0F22630A" w:rsidR="00121D74" w:rsidRDefault="00121D74">
      <w:pPr>
        <w:spacing w:line="240" w:lineRule="auto"/>
        <w:jc w:val="center"/>
        <w:rPr>
          <w:rFonts w:ascii="Times New Roman" w:hAnsi="Times New Roman" w:cs="Times New Roman"/>
          <w:sz w:val="20"/>
          <w:szCs w:val="20"/>
        </w:rPr>
      </w:pPr>
    </w:p>
    <w:p w14:paraId="353E23BE" w14:textId="2BEDF0D7" w:rsidR="00121D74" w:rsidRDefault="00121D74">
      <w:pPr>
        <w:spacing w:line="240" w:lineRule="auto"/>
        <w:jc w:val="center"/>
        <w:rPr>
          <w:rFonts w:ascii="Times New Roman" w:hAnsi="Times New Roman" w:cs="Times New Roman"/>
          <w:sz w:val="20"/>
          <w:szCs w:val="20"/>
        </w:rPr>
      </w:pPr>
    </w:p>
    <w:p w14:paraId="623D2026" w14:textId="5E074CE9" w:rsidR="00121D74" w:rsidRDefault="00121D74">
      <w:pPr>
        <w:spacing w:line="240" w:lineRule="auto"/>
        <w:jc w:val="center"/>
        <w:rPr>
          <w:rFonts w:ascii="Times New Roman" w:hAnsi="Times New Roman" w:cs="Times New Roman"/>
          <w:sz w:val="20"/>
          <w:szCs w:val="20"/>
        </w:rPr>
      </w:pPr>
    </w:p>
    <w:p w14:paraId="591E7131" w14:textId="7FE949E0" w:rsidR="00121D74" w:rsidRDefault="00121D74">
      <w:pPr>
        <w:spacing w:line="240" w:lineRule="auto"/>
        <w:jc w:val="center"/>
        <w:rPr>
          <w:rFonts w:ascii="Times New Roman" w:hAnsi="Times New Roman" w:cs="Times New Roman"/>
          <w:sz w:val="20"/>
          <w:szCs w:val="20"/>
        </w:rPr>
      </w:pPr>
    </w:p>
    <w:p w14:paraId="33C417DA" w14:textId="04D3DB3E" w:rsidR="00121D74" w:rsidRDefault="00121D74">
      <w:pPr>
        <w:spacing w:line="240" w:lineRule="auto"/>
        <w:jc w:val="center"/>
        <w:rPr>
          <w:rFonts w:ascii="Times New Roman" w:hAnsi="Times New Roman" w:cs="Times New Roman"/>
          <w:sz w:val="20"/>
          <w:szCs w:val="20"/>
        </w:rPr>
      </w:pPr>
    </w:p>
    <w:p w14:paraId="4E8E9338" w14:textId="4EB29FF0" w:rsidR="00121D74" w:rsidRDefault="00121D74">
      <w:pPr>
        <w:spacing w:line="240" w:lineRule="auto"/>
        <w:jc w:val="center"/>
        <w:rPr>
          <w:rFonts w:ascii="Times New Roman" w:hAnsi="Times New Roman" w:cs="Times New Roman"/>
          <w:sz w:val="20"/>
          <w:szCs w:val="20"/>
        </w:rPr>
      </w:pPr>
    </w:p>
    <w:p w14:paraId="35AE96CD" w14:textId="05DBFD6F" w:rsidR="00121D74" w:rsidRDefault="00121D74">
      <w:pPr>
        <w:spacing w:line="240" w:lineRule="auto"/>
        <w:jc w:val="center"/>
        <w:rPr>
          <w:rFonts w:ascii="Times New Roman" w:hAnsi="Times New Roman" w:cs="Times New Roman"/>
          <w:sz w:val="20"/>
          <w:szCs w:val="20"/>
        </w:rPr>
      </w:pPr>
    </w:p>
    <w:p w14:paraId="63963F53" w14:textId="16082F3E" w:rsidR="00121D74" w:rsidRDefault="00121D74">
      <w:pPr>
        <w:spacing w:line="240" w:lineRule="auto"/>
        <w:jc w:val="center"/>
        <w:rPr>
          <w:rFonts w:ascii="Times New Roman" w:hAnsi="Times New Roman" w:cs="Times New Roman"/>
          <w:sz w:val="20"/>
          <w:szCs w:val="20"/>
        </w:rPr>
      </w:pPr>
    </w:p>
    <w:p w14:paraId="53091A11" w14:textId="1F39CF07" w:rsidR="00121D74" w:rsidRDefault="00121D74">
      <w:pPr>
        <w:spacing w:line="240" w:lineRule="auto"/>
        <w:jc w:val="center"/>
        <w:rPr>
          <w:rFonts w:ascii="Times New Roman" w:hAnsi="Times New Roman" w:cs="Times New Roman"/>
          <w:sz w:val="20"/>
          <w:szCs w:val="20"/>
        </w:rPr>
      </w:pPr>
    </w:p>
    <w:p w14:paraId="07C7F2A6" w14:textId="1CB47923" w:rsidR="00121D74" w:rsidRDefault="00121D74">
      <w:pPr>
        <w:spacing w:line="240" w:lineRule="auto"/>
        <w:jc w:val="center"/>
        <w:rPr>
          <w:rFonts w:ascii="Times New Roman" w:hAnsi="Times New Roman" w:cs="Times New Roman"/>
          <w:sz w:val="20"/>
          <w:szCs w:val="20"/>
        </w:rPr>
      </w:pPr>
    </w:p>
    <w:p w14:paraId="5297FB58" w14:textId="2B9251AF" w:rsidR="00121D74" w:rsidRDefault="00121D74">
      <w:pPr>
        <w:spacing w:line="240" w:lineRule="auto"/>
        <w:jc w:val="center"/>
        <w:rPr>
          <w:rFonts w:ascii="Times New Roman" w:hAnsi="Times New Roman" w:cs="Times New Roman"/>
          <w:sz w:val="20"/>
          <w:szCs w:val="20"/>
        </w:rPr>
      </w:pPr>
    </w:p>
    <w:p w14:paraId="275483F0" w14:textId="70564E19" w:rsidR="00121D74" w:rsidRDefault="00121D74">
      <w:pPr>
        <w:spacing w:line="240" w:lineRule="auto"/>
        <w:jc w:val="center"/>
        <w:rPr>
          <w:rFonts w:ascii="Times New Roman" w:hAnsi="Times New Roman" w:cs="Times New Roman"/>
          <w:sz w:val="20"/>
          <w:szCs w:val="20"/>
        </w:rPr>
      </w:pPr>
    </w:p>
    <w:p w14:paraId="39FF12F6" w14:textId="77777777" w:rsidR="00121D74" w:rsidRDefault="00121D74">
      <w:pPr>
        <w:spacing w:line="240" w:lineRule="auto"/>
        <w:jc w:val="center"/>
        <w:rPr>
          <w:rFonts w:ascii="Times New Roman" w:hAnsi="Times New Roman" w:cs="Times New Roman"/>
          <w:sz w:val="20"/>
          <w:szCs w:val="20"/>
        </w:rPr>
      </w:pPr>
    </w:p>
    <w:p w14:paraId="55442C92" w14:textId="2A8B0628" w:rsidR="00B85960" w:rsidRDefault="00D116F6">
      <w:pPr>
        <w:pStyle w:val="Heading1"/>
        <w:spacing w:line="240" w:lineRule="auto"/>
        <w:rPr>
          <w:rFonts w:ascii="Arial" w:hAnsi="Arial" w:cs="Arial"/>
          <w:sz w:val="24"/>
          <w:szCs w:val="20"/>
        </w:rPr>
      </w:pPr>
      <w:bookmarkStart w:id="8" w:name="_Toc20845115"/>
      <w:r>
        <w:rPr>
          <w:rFonts w:ascii="Arial" w:hAnsi="Arial" w:cs="Arial"/>
          <w:sz w:val="24"/>
          <w:szCs w:val="20"/>
        </w:rPr>
        <w:lastRenderedPageBreak/>
        <w:t>e</w:t>
      </w:r>
      <w:r w:rsidR="00380E84">
        <w:rPr>
          <w:rFonts w:ascii="Arial" w:hAnsi="Arial" w:cs="Arial"/>
          <w:sz w:val="24"/>
          <w:szCs w:val="20"/>
        </w:rPr>
        <w:t>-</w:t>
      </w:r>
      <w:r w:rsidR="004C4D5D" w:rsidRPr="004C215A">
        <w:rPr>
          <w:rFonts w:ascii="Arial" w:hAnsi="Arial" w:cs="Arial"/>
          <w:sz w:val="24"/>
          <w:szCs w:val="20"/>
        </w:rPr>
        <w:t xml:space="preserve">Table 1 </w:t>
      </w:r>
      <w:r w:rsidR="00C36E14" w:rsidRPr="004C215A">
        <w:rPr>
          <w:rFonts w:ascii="Arial" w:hAnsi="Arial" w:cs="Arial"/>
          <w:sz w:val="24"/>
          <w:szCs w:val="20"/>
        </w:rPr>
        <w:t xml:space="preserve">The </w:t>
      </w:r>
      <w:r w:rsidR="004C4D5D" w:rsidRPr="004C215A">
        <w:rPr>
          <w:rFonts w:ascii="Arial" w:hAnsi="Arial" w:cs="Arial"/>
          <w:sz w:val="24"/>
          <w:szCs w:val="20"/>
        </w:rPr>
        <w:t xml:space="preserve">ten cities </w:t>
      </w:r>
      <w:r w:rsidR="00C36E14" w:rsidRPr="004C215A">
        <w:rPr>
          <w:rFonts w:ascii="Arial" w:hAnsi="Arial" w:cs="Arial"/>
          <w:sz w:val="24"/>
          <w:szCs w:val="20"/>
        </w:rPr>
        <w:t xml:space="preserve">with the highest and lowest </w:t>
      </w:r>
      <w:r w:rsidR="004C4D5D" w:rsidRPr="004C215A">
        <w:rPr>
          <w:rFonts w:ascii="Arial" w:hAnsi="Arial" w:cs="Arial"/>
          <w:sz w:val="24"/>
          <w:szCs w:val="20"/>
        </w:rPr>
        <w:t>predicted COPD prevalence among Chinese adults aged 40 or older and adults aged 40</w:t>
      </w:r>
      <w:r w:rsidR="009775CE">
        <w:rPr>
          <w:rFonts w:ascii="Arial" w:hAnsi="Arial" w:cs="Arial"/>
          <w:sz w:val="24"/>
          <w:szCs w:val="20"/>
        </w:rPr>
        <w:t xml:space="preserve"> to </w:t>
      </w:r>
      <w:r w:rsidR="004C4D5D" w:rsidRPr="004C215A">
        <w:rPr>
          <w:rFonts w:ascii="Arial" w:hAnsi="Arial" w:cs="Arial"/>
          <w:sz w:val="24"/>
          <w:szCs w:val="20"/>
        </w:rPr>
        <w:t>59 without a history of smoking (sorted by descending order)</w:t>
      </w:r>
      <w:bookmarkEnd w:id="8"/>
    </w:p>
    <w:tbl>
      <w:tblPr>
        <w:tblW w:w="9493" w:type="dxa"/>
        <w:tblBorders>
          <w:top w:val="single" w:sz="4" w:space="0" w:color="auto"/>
          <w:bottom w:val="single" w:sz="4" w:space="0" w:color="auto"/>
        </w:tblBorders>
        <w:tblLayout w:type="fixed"/>
        <w:tblLook w:val="04A0" w:firstRow="1" w:lastRow="0" w:firstColumn="1" w:lastColumn="0" w:noHBand="0" w:noVBand="1"/>
      </w:tblPr>
      <w:tblGrid>
        <w:gridCol w:w="2127"/>
        <w:gridCol w:w="1417"/>
        <w:gridCol w:w="1343"/>
        <w:gridCol w:w="236"/>
        <w:gridCol w:w="2107"/>
        <w:gridCol w:w="1275"/>
        <w:gridCol w:w="988"/>
      </w:tblGrid>
      <w:tr w:rsidR="00B85960" w14:paraId="4D35C46C" w14:textId="77777777" w:rsidTr="004C215A">
        <w:trPr>
          <w:trHeight w:val="454"/>
        </w:trPr>
        <w:tc>
          <w:tcPr>
            <w:tcW w:w="4887" w:type="dxa"/>
            <w:gridSpan w:val="3"/>
            <w:tcBorders>
              <w:top w:val="single" w:sz="4" w:space="0" w:color="auto"/>
              <w:bottom w:val="single" w:sz="4" w:space="0" w:color="auto"/>
            </w:tcBorders>
            <w:shd w:val="clear" w:color="auto" w:fill="auto"/>
            <w:noWrap/>
            <w:vAlign w:val="center"/>
          </w:tcPr>
          <w:p w14:paraId="058EFC97"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hint="eastAsia"/>
                <w:b/>
                <w:sz w:val="20"/>
                <w:szCs w:val="20"/>
              </w:rPr>
              <w:t xml:space="preserve">Overall </w:t>
            </w:r>
          </w:p>
        </w:tc>
        <w:tc>
          <w:tcPr>
            <w:tcW w:w="236" w:type="dxa"/>
            <w:tcBorders>
              <w:top w:val="single" w:sz="4" w:space="0" w:color="auto"/>
              <w:bottom w:val="nil"/>
            </w:tcBorders>
            <w:shd w:val="clear" w:color="auto" w:fill="auto"/>
            <w:noWrap/>
            <w:vAlign w:val="center"/>
          </w:tcPr>
          <w:p w14:paraId="597CD83D"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hint="eastAsia"/>
                <w:b/>
                <w:sz w:val="20"/>
                <w:szCs w:val="20"/>
              </w:rPr>
              <w:t xml:space="preserve">　</w:t>
            </w:r>
          </w:p>
        </w:tc>
        <w:tc>
          <w:tcPr>
            <w:tcW w:w="4370" w:type="dxa"/>
            <w:gridSpan w:val="3"/>
            <w:tcBorders>
              <w:top w:val="single" w:sz="4" w:space="0" w:color="auto"/>
              <w:bottom w:val="single" w:sz="4" w:space="0" w:color="auto"/>
            </w:tcBorders>
            <w:shd w:val="clear" w:color="auto" w:fill="auto"/>
            <w:vAlign w:val="center"/>
          </w:tcPr>
          <w:p w14:paraId="25807C85" w14:textId="50047F1B" w:rsidR="00B85960" w:rsidRDefault="004C4D5D">
            <w:pPr>
              <w:spacing w:after="0" w:line="240" w:lineRule="auto"/>
              <w:jc w:val="center"/>
              <w:rPr>
                <w:rFonts w:ascii="Arial" w:eastAsia="SimSun" w:hAnsi="Arial" w:cs="Arial"/>
                <w:b/>
                <w:sz w:val="20"/>
                <w:szCs w:val="20"/>
              </w:rPr>
            </w:pPr>
            <w:r>
              <w:rPr>
                <w:rFonts w:ascii="Arial" w:eastAsia="SimSun" w:hAnsi="Arial" w:cs="Arial" w:hint="eastAsia"/>
                <w:b/>
                <w:sz w:val="20"/>
                <w:szCs w:val="20"/>
              </w:rPr>
              <w:t>Age 40-</w:t>
            </w:r>
            <w:r>
              <w:rPr>
                <w:rFonts w:ascii="Arial" w:eastAsia="SimSun" w:hAnsi="Arial" w:cs="Arial"/>
                <w:b/>
                <w:sz w:val="20"/>
                <w:szCs w:val="20"/>
              </w:rPr>
              <w:t xml:space="preserve">59 </w:t>
            </w:r>
            <w:r>
              <w:rPr>
                <w:rFonts w:ascii="Arial" w:eastAsia="SimSun" w:hAnsi="Arial" w:cs="Arial" w:hint="eastAsia"/>
                <w:b/>
                <w:sz w:val="20"/>
                <w:szCs w:val="20"/>
              </w:rPr>
              <w:t>years without a history of smoking</w:t>
            </w:r>
          </w:p>
        </w:tc>
      </w:tr>
      <w:tr w:rsidR="00B85960" w14:paraId="08E6C03E" w14:textId="77777777" w:rsidTr="004C215A">
        <w:trPr>
          <w:trHeight w:val="454"/>
        </w:trPr>
        <w:tc>
          <w:tcPr>
            <w:tcW w:w="2127" w:type="dxa"/>
            <w:tcBorders>
              <w:top w:val="single" w:sz="4" w:space="0" w:color="auto"/>
              <w:bottom w:val="single" w:sz="4" w:space="0" w:color="auto"/>
            </w:tcBorders>
            <w:shd w:val="clear" w:color="auto" w:fill="auto"/>
            <w:noWrap/>
            <w:vAlign w:val="center"/>
          </w:tcPr>
          <w:p w14:paraId="22BD2F5D" w14:textId="77777777" w:rsidR="00B85960" w:rsidRDefault="004C4D5D">
            <w:pPr>
              <w:spacing w:after="0" w:line="240" w:lineRule="auto"/>
              <w:rPr>
                <w:rFonts w:ascii="Arial" w:eastAsia="SimSun" w:hAnsi="Arial" w:cs="Arial"/>
                <w:b/>
                <w:sz w:val="20"/>
                <w:szCs w:val="20"/>
              </w:rPr>
            </w:pPr>
            <w:r>
              <w:rPr>
                <w:rFonts w:ascii="Arial" w:eastAsia="SimSun" w:hAnsi="Arial" w:cs="Arial" w:hint="eastAsia"/>
                <w:b/>
                <w:sz w:val="20"/>
                <w:szCs w:val="20"/>
              </w:rPr>
              <w:t>Cities</w:t>
            </w:r>
          </w:p>
        </w:tc>
        <w:tc>
          <w:tcPr>
            <w:tcW w:w="1417" w:type="dxa"/>
            <w:tcBorders>
              <w:top w:val="single" w:sz="4" w:space="0" w:color="auto"/>
              <w:bottom w:val="single" w:sz="4" w:space="0" w:color="auto"/>
            </w:tcBorders>
            <w:shd w:val="clear" w:color="auto" w:fill="auto"/>
            <w:noWrap/>
            <w:vAlign w:val="center"/>
          </w:tcPr>
          <w:p w14:paraId="4ECECB3E"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hint="eastAsia"/>
                <w:b/>
                <w:sz w:val="20"/>
                <w:szCs w:val="20"/>
              </w:rPr>
              <w:t>Prevalence</w:t>
            </w:r>
          </w:p>
        </w:tc>
        <w:tc>
          <w:tcPr>
            <w:tcW w:w="1343" w:type="dxa"/>
            <w:tcBorders>
              <w:top w:val="single" w:sz="4" w:space="0" w:color="auto"/>
              <w:bottom w:val="single" w:sz="4" w:space="0" w:color="auto"/>
            </w:tcBorders>
            <w:shd w:val="clear" w:color="auto" w:fill="auto"/>
            <w:noWrap/>
            <w:vAlign w:val="center"/>
          </w:tcPr>
          <w:p w14:paraId="6E57D5CC"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hint="eastAsia"/>
                <w:b/>
                <w:sz w:val="20"/>
                <w:szCs w:val="20"/>
              </w:rPr>
              <w:t>95% CI</w:t>
            </w:r>
          </w:p>
        </w:tc>
        <w:tc>
          <w:tcPr>
            <w:tcW w:w="236" w:type="dxa"/>
            <w:tcBorders>
              <w:top w:val="nil"/>
              <w:bottom w:val="nil"/>
            </w:tcBorders>
            <w:shd w:val="clear" w:color="auto" w:fill="auto"/>
            <w:noWrap/>
            <w:vAlign w:val="center"/>
          </w:tcPr>
          <w:p w14:paraId="3AB1EFDE"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hint="eastAsia"/>
                <w:b/>
                <w:sz w:val="20"/>
                <w:szCs w:val="20"/>
              </w:rPr>
              <w:t xml:space="preserve">　</w:t>
            </w:r>
          </w:p>
        </w:tc>
        <w:tc>
          <w:tcPr>
            <w:tcW w:w="2107" w:type="dxa"/>
            <w:tcBorders>
              <w:top w:val="single" w:sz="4" w:space="0" w:color="auto"/>
              <w:bottom w:val="single" w:sz="4" w:space="0" w:color="auto"/>
            </w:tcBorders>
            <w:shd w:val="clear" w:color="auto" w:fill="auto"/>
            <w:noWrap/>
            <w:vAlign w:val="center"/>
          </w:tcPr>
          <w:p w14:paraId="574BDBC2"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hint="eastAsia"/>
                <w:b/>
                <w:sz w:val="20"/>
                <w:szCs w:val="20"/>
              </w:rPr>
              <w:t>Cities</w:t>
            </w:r>
          </w:p>
        </w:tc>
        <w:tc>
          <w:tcPr>
            <w:tcW w:w="1275" w:type="dxa"/>
            <w:tcBorders>
              <w:top w:val="single" w:sz="4" w:space="0" w:color="auto"/>
              <w:bottom w:val="single" w:sz="4" w:space="0" w:color="auto"/>
            </w:tcBorders>
            <w:shd w:val="clear" w:color="auto" w:fill="auto"/>
            <w:noWrap/>
            <w:vAlign w:val="center"/>
          </w:tcPr>
          <w:p w14:paraId="143A7F97"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hint="eastAsia"/>
                <w:b/>
                <w:sz w:val="20"/>
                <w:szCs w:val="20"/>
              </w:rPr>
              <w:t>Prevalence</w:t>
            </w:r>
          </w:p>
        </w:tc>
        <w:tc>
          <w:tcPr>
            <w:tcW w:w="988" w:type="dxa"/>
            <w:tcBorders>
              <w:top w:val="single" w:sz="4" w:space="0" w:color="auto"/>
              <w:bottom w:val="single" w:sz="4" w:space="0" w:color="auto"/>
            </w:tcBorders>
            <w:shd w:val="clear" w:color="auto" w:fill="auto"/>
            <w:noWrap/>
            <w:vAlign w:val="center"/>
          </w:tcPr>
          <w:p w14:paraId="233D7CBA"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hint="eastAsia"/>
                <w:b/>
                <w:sz w:val="20"/>
                <w:szCs w:val="20"/>
              </w:rPr>
              <w:t>95 %CI</w:t>
            </w:r>
          </w:p>
        </w:tc>
      </w:tr>
      <w:tr w:rsidR="00B85960" w14:paraId="0534936A" w14:textId="77777777" w:rsidTr="004C215A">
        <w:trPr>
          <w:trHeight w:val="454"/>
        </w:trPr>
        <w:tc>
          <w:tcPr>
            <w:tcW w:w="2127" w:type="dxa"/>
            <w:tcBorders>
              <w:top w:val="single" w:sz="4" w:space="0" w:color="auto"/>
            </w:tcBorders>
            <w:shd w:val="clear" w:color="auto" w:fill="auto"/>
            <w:noWrap/>
          </w:tcPr>
          <w:p w14:paraId="1769C7BE" w14:textId="77777777" w:rsidR="00B85960" w:rsidRDefault="004C4D5D">
            <w:pPr>
              <w:spacing w:after="0" w:line="240" w:lineRule="auto"/>
              <w:rPr>
                <w:rFonts w:ascii="DengXian" w:eastAsia="DengXian" w:hAnsi="DengXian" w:cs="SimSun"/>
                <w:b/>
                <w:bCs/>
                <w:color w:val="000000"/>
              </w:rPr>
            </w:pPr>
            <w:r>
              <w:rPr>
                <w:rFonts w:ascii="Arial" w:eastAsia="SimSun" w:hAnsi="Arial" w:cs="Arial" w:hint="eastAsia"/>
                <w:b/>
                <w:sz w:val="20"/>
                <w:szCs w:val="20"/>
              </w:rPr>
              <w:t>Top ten</w:t>
            </w:r>
          </w:p>
        </w:tc>
        <w:tc>
          <w:tcPr>
            <w:tcW w:w="1417" w:type="dxa"/>
            <w:tcBorders>
              <w:top w:val="single" w:sz="4" w:space="0" w:color="auto"/>
            </w:tcBorders>
            <w:shd w:val="clear" w:color="auto" w:fill="auto"/>
            <w:noWrap/>
          </w:tcPr>
          <w:p w14:paraId="502086DC" w14:textId="77777777" w:rsidR="00B85960" w:rsidRDefault="00B85960">
            <w:pPr>
              <w:spacing w:after="0" w:line="240" w:lineRule="auto"/>
              <w:rPr>
                <w:rFonts w:ascii="DengXian" w:eastAsia="DengXian" w:hAnsi="DengXian" w:cs="SimSun"/>
                <w:b/>
                <w:bCs/>
                <w:color w:val="000000"/>
              </w:rPr>
            </w:pPr>
          </w:p>
        </w:tc>
        <w:tc>
          <w:tcPr>
            <w:tcW w:w="1343" w:type="dxa"/>
            <w:tcBorders>
              <w:top w:val="single" w:sz="4" w:space="0" w:color="auto"/>
            </w:tcBorders>
            <w:shd w:val="clear" w:color="auto" w:fill="auto"/>
            <w:noWrap/>
          </w:tcPr>
          <w:p w14:paraId="0AE280AA" w14:textId="77777777" w:rsidR="00B85960" w:rsidRDefault="00B85960">
            <w:pPr>
              <w:spacing w:after="0" w:line="240" w:lineRule="auto"/>
              <w:rPr>
                <w:rFonts w:ascii="Times New Roman" w:eastAsia="Times New Roman" w:hAnsi="Times New Roman" w:cs="Times New Roman"/>
                <w:sz w:val="20"/>
                <w:szCs w:val="20"/>
              </w:rPr>
            </w:pPr>
          </w:p>
        </w:tc>
        <w:tc>
          <w:tcPr>
            <w:tcW w:w="236" w:type="dxa"/>
            <w:tcBorders>
              <w:top w:val="nil"/>
              <w:bottom w:val="nil"/>
            </w:tcBorders>
            <w:shd w:val="clear" w:color="auto" w:fill="auto"/>
            <w:noWrap/>
          </w:tcPr>
          <w:p w14:paraId="2E6EABF6" w14:textId="77777777" w:rsidR="00B85960" w:rsidRDefault="00B85960">
            <w:pPr>
              <w:spacing w:after="0" w:line="240" w:lineRule="auto"/>
              <w:rPr>
                <w:rFonts w:ascii="Times New Roman" w:eastAsia="Times New Roman" w:hAnsi="Times New Roman" w:cs="Times New Roman"/>
                <w:sz w:val="20"/>
                <w:szCs w:val="20"/>
              </w:rPr>
            </w:pPr>
          </w:p>
        </w:tc>
        <w:tc>
          <w:tcPr>
            <w:tcW w:w="2107" w:type="dxa"/>
            <w:tcBorders>
              <w:top w:val="single" w:sz="4" w:space="0" w:color="auto"/>
            </w:tcBorders>
            <w:shd w:val="clear" w:color="auto" w:fill="auto"/>
            <w:noWrap/>
          </w:tcPr>
          <w:p w14:paraId="66C7CAAA" w14:textId="77777777" w:rsidR="00B85960" w:rsidRDefault="004C4D5D">
            <w:pPr>
              <w:spacing w:after="0" w:line="240" w:lineRule="auto"/>
              <w:rPr>
                <w:rFonts w:ascii="DengXian" w:eastAsia="DengXian" w:hAnsi="DengXian" w:cs="SimSun"/>
                <w:b/>
                <w:bCs/>
                <w:color w:val="000000"/>
              </w:rPr>
            </w:pPr>
            <w:r>
              <w:rPr>
                <w:rFonts w:ascii="DengXian" w:eastAsia="DengXian" w:hAnsi="DengXian" w:cs="SimSun" w:hint="eastAsia"/>
                <w:b/>
                <w:bCs/>
                <w:color w:val="000000"/>
              </w:rPr>
              <w:t>Top ten</w:t>
            </w:r>
          </w:p>
        </w:tc>
        <w:tc>
          <w:tcPr>
            <w:tcW w:w="1275" w:type="dxa"/>
            <w:tcBorders>
              <w:top w:val="single" w:sz="4" w:space="0" w:color="auto"/>
            </w:tcBorders>
            <w:shd w:val="clear" w:color="auto" w:fill="auto"/>
            <w:noWrap/>
          </w:tcPr>
          <w:p w14:paraId="19B6D4D8" w14:textId="77777777" w:rsidR="00B85960" w:rsidRDefault="00B85960">
            <w:pPr>
              <w:spacing w:after="0" w:line="240" w:lineRule="auto"/>
              <w:rPr>
                <w:rFonts w:ascii="DengXian" w:eastAsia="DengXian" w:hAnsi="DengXian" w:cs="SimSun"/>
                <w:b/>
                <w:bCs/>
                <w:color w:val="000000"/>
              </w:rPr>
            </w:pPr>
          </w:p>
        </w:tc>
        <w:tc>
          <w:tcPr>
            <w:tcW w:w="988" w:type="dxa"/>
            <w:tcBorders>
              <w:top w:val="single" w:sz="4" w:space="0" w:color="auto"/>
            </w:tcBorders>
            <w:shd w:val="clear" w:color="auto" w:fill="auto"/>
            <w:noWrap/>
          </w:tcPr>
          <w:p w14:paraId="16102A54" w14:textId="77777777" w:rsidR="00B85960" w:rsidRDefault="00B85960">
            <w:pPr>
              <w:spacing w:after="0" w:line="240" w:lineRule="auto"/>
              <w:rPr>
                <w:rFonts w:ascii="Times New Roman" w:eastAsia="Times New Roman" w:hAnsi="Times New Roman" w:cs="Times New Roman"/>
                <w:sz w:val="20"/>
                <w:szCs w:val="20"/>
              </w:rPr>
            </w:pPr>
          </w:p>
        </w:tc>
      </w:tr>
      <w:tr w:rsidR="00B85960" w14:paraId="636FFD26" w14:textId="77777777" w:rsidTr="004C215A">
        <w:trPr>
          <w:trHeight w:val="454"/>
        </w:trPr>
        <w:tc>
          <w:tcPr>
            <w:tcW w:w="2127" w:type="dxa"/>
            <w:shd w:val="clear" w:color="auto" w:fill="auto"/>
            <w:noWrap/>
          </w:tcPr>
          <w:p w14:paraId="4D07F424" w14:textId="77777777" w:rsidR="00B85960" w:rsidRDefault="004C4D5D">
            <w:pPr>
              <w:spacing w:after="0" w:line="240" w:lineRule="auto"/>
              <w:rPr>
                <w:rFonts w:ascii="Arial" w:eastAsia="SimSun" w:hAnsi="Arial" w:cs="Arial"/>
                <w:sz w:val="20"/>
                <w:szCs w:val="20"/>
              </w:rPr>
            </w:pPr>
            <w:proofErr w:type="spellStart"/>
            <w:r>
              <w:rPr>
                <w:rFonts w:ascii="Arial" w:eastAsia="SimSun" w:hAnsi="Arial" w:cs="Arial" w:hint="eastAsia"/>
                <w:sz w:val="20"/>
                <w:szCs w:val="20"/>
              </w:rPr>
              <w:t>Deyang</w:t>
            </w:r>
            <w:proofErr w:type="spellEnd"/>
            <w:r>
              <w:rPr>
                <w:rFonts w:ascii="Arial" w:eastAsia="SimSun" w:hAnsi="Arial" w:cs="Arial" w:hint="eastAsia"/>
                <w:sz w:val="20"/>
                <w:szCs w:val="20"/>
              </w:rPr>
              <w:t xml:space="preserve">, Sichuan </w:t>
            </w:r>
          </w:p>
        </w:tc>
        <w:tc>
          <w:tcPr>
            <w:tcW w:w="1417" w:type="dxa"/>
            <w:shd w:val="clear" w:color="auto" w:fill="auto"/>
            <w:noWrap/>
          </w:tcPr>
          <w:p w14:paraId="452DF07B"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21.8 </w:t>
            </w:r>
          </w:p>
        </w:tc>
        <w:tc>
          <w:tcPr>
            <w:tcW w:w="1343" w:type="dxa"/>
            <w:shd w:val="clear" w:color="auto" w:fill="auto"/>
            <w:noWrap/>
          </w:tcPr>
          <w:p w14:paraId="0E6F6BA3"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21.6-22.0</w:t>
            </w:r>
          </w:p>
        </w:tc>
        <w:tc>
          <w:tcPr>
            <w:tcW w:w="236" w:type="dxa"/>
            <w:tcBorders>
              <w:top w:val="nil"/>
            </w:tcBorders>
            <w:shd w:val="clear" w:color="auto" w:fill="auto"/>
            <w:noWrap/>
          </w:tcPr>
          <w:p w14:paraId="63811498"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69FFF6E3" w14:textId="77777777" w:rsidR="00B85960" w:rsidRDefault="004C4D5D">
            <w:pPr>
              <w:spacing w:after="0" w:line="240" w:lineRule="auto"/>
              <w:rPr>
                <w:rFonts w:ascii="Arial" w:eastAsia="SimSun" w:hAnsi="Arial" w:cs="Arial"/>
                <w:sz w:val="20"/>
                <w:szCs w:val="20"/>
              </w:rPr>
            </w:pPr>
            <w:proofErr w:type="spellStart"/>
            <w:r>
              <w:rPr>
                <w:rFonts w:ascii="Arial" w:eastAsia="SimSun" w:hAnsi="Arial" w:cs="Arial" w:hint="eastAsia"/>
                <w:sz w:val="20"/>
                <w:szCs w:val="20"/>
              </w:rPr>
              <w:t>Mianyang</w:t>
            </w:r>
            <w:proofErr w:type="spellEnd"/>
            <w:r>
              <w:rPr>
                <w:rFonts w:ascii="Arial" w:eastAsia="SimSun" w:hAnsi="Arial" w:cs="Arial" w:hint="eastAsia"/>
                <w:sz w:val="20"/>
                <w:szCs w:val="20"/>
              </w:rPr>
              <w:t>, Sichuan</w:t>
            </w:r>
          </w:p>
        </w:tc>
        <w:tc>
          <w:tcPr>
            <w:tcW w:w="1275" w:type="dxa"/>
            <w:shd w:val="clear" w:color="auto" w:fill="auto"/>
            <w:noWrap/>
          </w:tcPr>
          <w:p w14:paraId="1BAF6358" w14:textId="578D0799"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9.</w:t>
            </w:r>
            <w:r w:rsidR="00DE2835">
              <w:rPr>
                <w:rFonts w:ascii="Arial" w:eastAsia="SimSun" w:hAnsi="Arial" w:cs="Arial" w:hint="eastAsia"/>
                <w:sz w:val="20"/>
                <w:szCs w:val="20"/>
              </w:rPr>
              <w:t>7</w:t>
            </w:r>
            <w:r>
              <w:rPr>
                <w:rFonts w:ascii="Arial" w:eastAsia="SimSun" w:hAnsi="Arial" w:cs="Arial" w:hint="eastAsia"/>
                <w:sz w:val="20"/>
                <w:szCs w:val="20"/>
              </w:rPr>
              <w:t xml:space="preserve"> </w:t>
            </w:r>
          </w:p>
        </w:tc>
        <w:tc>
          <w:tcPr>
            <w:tcW w:w="988" w:type="dxa"/>
            <w:shd w:val="clear" w:color="auto" w:fill="auto"/>
            <w:noWrap/>
          </w:tcPr>
          <w:p w14:paraId="3282EAA1" w14:textId="5CF31ABD"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9.</w:t>
            </w:r>
            <w:r w:rsidR="00DE2835">
              <w:rPr>
                <w:rFonts w:ascii="Arial" w:eastAsia="SimSun" w:hAnsi="Arial" w:cs="Arial"/>
                <w:sz w:val="20"/>
                <w:szCs w:val="20"/>
              </w:rPr>
              <w:t>5</w:t>
            </w:r>
            <w:r>
              <w:rPr>
                <w:rFonts w:ascii="Arial" w:eastAsia="SimSun" w:hAnsi="Arial" w:cs="Arial" w:hint="eastAsia"/>
                <w:sz w:val="20"/>
                <w:szCs w:val="20"/>
              </w:rPr>
              <w:t>-9.</w:t>
            </w:r>
            <w:r w:rsidR="00DE2835">
              <w:rPr>
                <w:rFonts w:ascii="Arial" w:eastAsia="SimSun" w:hAnsi="Arial" w:cs="Arial"/>
                <w:sz w:val="20"/>
                <w:szCs w:val="20"/>
              </w:rPr>
              <w:t>9</w:t>
            </w:r>
          </w:p>
        </w:tc>
      </w:tr>
      <w:tr w:rsidR="00B85960" w14:paraId="65913507" w14:textId="77777777" w:rsidTr="004C215A">
        <w:trPr>
          <w:trHeight w:val="454"/>
        </w:trPr>
        <w:tc>
          <w:tcPr>
            <w:tcW w:w="2127" w:type="dxa"/>
            <w:shd w:val="clear" w:color="auto" w:fill="auto"/>
            <w:noWrap/>
          </w:tcPr>
          <w:p w14:paraId="5A4F92C3" w14:textId="77777777"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Chengdu, Sichuan</w:t>
            </w:r>
          </w:p>
        </w:tc>
        <w:tc>
          <w:tcPr>
            <w:tcW w:w="1417" w:type="dxa"/>
            <w:shd w:val="clear" w:color="auto" w:fill="auto"/>
            <w:noWrap/>
          </w:tcPr>
          <w:p w14:paraId="39BE3BA0"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21.4 </w:t>
            </w:r>
          </w:p>
        </w:tc>
        <w:tc>
          <w:tcPr>
            <w:tcW w:w="1343" w:type="dxa"/>
            <w:shd w:val="clear" w:color="auto" w:fill="auto"/>
            <w:noWrap/>
          </w:tcPr>
          <w:p w14:paraId="52023B78"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21.2-21.5</w:t>
            </w:r>
          </w:p>
        </w:tc>
        <w:tc>
          <w:tcPr>
            <w:tcW w:w="236" w:type="dxa"/>
            <w:shd w:val="clear" w:color="auto" w:fill="auto"/>
            <w:noWrap/>
          </w:tcPr>
          <w:p w14:paraId="3AB05C56"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1AD31EBE" w14:textId="7555B400" w:rsidR="00B85960" w:rsidRDefault="00DE2835">
            <w:pPr>
              <w:spacing w:after="0" w:line="240" w:lineRule="auto"/>
              <w:rPr>
                <w:rFonts w:ascii="Arial" w:eastAsia="SimSun" w:hAnsi="Arial" w:cs="Arial"/>
                <w:sz w:val="20"/>
                <w:szCs w:val="20"/>
              </w:rPr>
            </w:pPr>
            <w:proofErr w:type="spellStart"/>
            <w:r>
              <w:rPr>
                <w:rFonts w:ascii="Arial" w:eastAsia="SimSun" w:hAnsi="Arial" w:cs="Arial"/>
                <w:sz w:val="20"/>
                <w:szCs w:val="20"/>
              </w:rPr>
              <w:t>D</w:t>
            </w:r>
            <w:r>
              <w:rPr>
                <w:rFonts w:ascii="Arial" w:eastAsia="SimSun" w:hAnsi="Arial" w:cs="Arial" w:hint="eastAsia"/>
                <w:sz w:val="20"/>
                <w:szCs w:val="20"/>
              </w:rPr>
              <w:t>eyang</w:t>
            </w:r>
            <w:proofErr w:type="spellEnd"/>
            <w:r w:rsidR="004C4D5D">
              <w:rPr>
                <w:rFonts w:ascii="Arial" w:eastAsia="SimSun" w:hAnsi="Arial" w:cs="Arial" w:hint="eastAsia"/>
                <w:sz w:val="20"/>
                <w:szCs w:val="20"/>
              </w:rPr>
              <w:t>, Sichuan</w:t>
            </w:r>
          </w:p>
        </w:tc>
        <w:tc>
          <w:tcPr>
            <w:tcW w:w="1275" w:type="dxa"/>
            <w:shd w:val="clear" w:color="auto" w:fill="auto"/>
            <w:noWrap/>
          </w:tcPr>
          <w:p w14:paraId="304F2E26" w14:textId="73E7610D"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9.</w:t>
            </w:r>
            <w:r w:rsidR="00DE2835">
              <w:rPr>
                <w:rFonts w:ascii="Arial" w:eastAsia="SimSun" w:hAnsi="Arial" w:cs="Arial"/>
                <w:sz w:val="20"/>
                <w:szCs w:val="20"/>
              </w:rPr>
              <w:t>5</w:t>
            </w:r>
            <w:r w:rsidR="00DE2835">
              <w:rPr>
                <w:rFonts w:ascii="Arial" w:eastAsia="SimSun" w:hAnsi="Arial" w:cs="Arial" w:hint="eastAsia"/>
                <w:sz w:val="20"/>
                <w:szCs w:val="20"/>
              </w:rPr>
              <w:t xml:space="preserve"> </w:t>
            </w:r>
          </w:p>
        </w:tc>
        <w:tc>
          <w:tcPr>
            <w:tcW w:w="988" w:type="dxa"/>
            <w:shd w:val="clear" w:color="auto" w:fill="auto"/>
            <w:noWrap/>
          </w:tcPr>
          <w:p w14:paraId="68AA3A73" w14:textId="5ABE1E3D"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9.</w:t>
            </w:r>
            <w:r w:rsidR="00DE2835">
              <w:rPr>
                <w:rFonts w:ascii="Arial" w:eastAsia="SimSun" w:hAnsi="Arial" w:cs="Arial"/>
                <w:sz w:val="20"/>
                <w:szCs w:val="20"/>
              </w:rPr>
              <w:t>3</w:t>
            </w:r>
            <w:r>
              <w:rPr>
                <w:rFonts w:ascii="Arial" w:eastAsia="SimSun" w:hAnsi="Arial" w:cs="Arial" w:hint="eastAsia"/>
                <w:sz w:val="20"/>
                <w:szCs w:val="20"/>
              </w:rPr>
              <w:t>-9.</w:t>
            </w:r>
            <w:r w:rsidR="00DE2835">
              <w:rPr>
                <w:rFonts w:ascii="Arial" w:eastAsia="SimSun" w:hAnsi="Arial" w:cs="Arial"/>
                <w:sz w:val="20"/>
                <w:szCs w:val="20"/>
              </w:rPr>
              <w:t>7</w:t>
            </w:r>
          </w:p>
        </w:tc>
      </w:tr>
      <w:tr w:rsidR="00B85960" w14:paraId="3F4583F9" w14:textId="77777777" w:rsidTr="004C215A">
        <w:trPr>
          <w:trHeight w:val="454"/>
        </w:trPr>
        <w:tc>
          <w:tcPr>
            <w:tcW w:w="2127" w:type="dxa"/>
            <w:shd w:val="clear" w:color="auto" w:fill="auto"/>
            <w:noWrap/>
          </w:tcPr>
          <w:p w14:paraId="0EAC32ED" w14:textId="77777777" w:rsidR="00B85960" w:rsidRDefault="004C4D5D">
            <w:pPr>
              <w:spacing w:after="0" w:line="240" w:lineRule="auto"/>
              <w:rPr>
                <w:rFonts w:ascii="Arial" w:eastAsia="SimSun" w:hAnsi="Arial" w:cs="Arial"/>
                <w:sz w:val="20"/>
                <w:szCs w:val="20"/>
              </w:rPr>
            </w:pPr>
            <w:proofErr w:type="spellStart"/>
            <w:r>
              <w:rPr>
                <w:rFonts w:ascii="Arial" w:eastAsia="SimSun" w:hAnsi="Arial" w:cs="Arial" w:hint="eastAsia"/>
                <w:sz w:val="20"/>
                <w:szCs w:val="20"/>
              </w:rPr>
              <w:t>Suining</w:t>
            </w:r>
            <w:proofErr w:type="spellEnd"/>
            <w:r>
              <w:rPr>
                <w:rFonts w:ascii="Arial" w:eastAsia="SimSun" w:hAnsi="Arial" w:cs="Arial" w:hint="eastAsia"/>
                <w:sz w:val="20"/>
                <w:szCs w:val="20"/>
              </w:rPr>
              <w:t>, Sichuan</w:t>
            </w:r>
          </w:p>
        </w:tc>
        <w:tc>
          <w:tcPr>
            <w:tcW w:w="1417" w:type="dxa"/>
            <w:shd w:val="clear" w:color="auto" w:fill="auto"/>
            <w:noWrap/>
          </w:tcPr>
          <w:p w14:paraId="7F2A585B"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21.3 </w:t>
            </w:r>
          </w:p>
        </w:tc>
        <w:tc>
          <w:tcPr>
            <w:tcW w:w="1343" w:type="dxa"/>
            <w:shd w:val="clear" w:color="auto" w:fill="auto"/>
            <w:noWrap/>
          </w:tcPr>
          <w:p w14:paraId="168C85FC"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21.1-21.4</w:t>
            </w:r>
          </w:p>
        </w:tc>
        <w:tc>
          <w:tcPr>
            <w:tcW w:w="236" w:type="dxa"/>
            <w:shd w:val="clear" w:color="auto" w:fill="auto"/>
            <w:noWrap/>
          </w:tcPr>
          <w:p w14:paraId="27FCCFD1"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28BD5267" w14:textId="4A9AF1DC" w:rsidR="00B85960" w:rsidRDefault="00DE2835">
            <w:pPr>
              <w:spacing w:after="0" w:line="240" w:lineRule="auto"/>
              <w:rPr>
                <w:rFonts w:ascii="Arial" w:eastAsia="SimSun" w:hAnsi="Arial" w:cs="Arial"/>
                <w:sz w:val="20"/>
                <w:szCs w:val="20"/>
              </w:rPr>
            </w:pPr>
            <w:proofErr w:type="spellStart"/>
            <w:r>
              <w:rPr>
                <w:rFonts w:ascii="Arial" w:eastAsia="SimSun" w:hAnsi="Arial" w:cs="Arial"/>
                <w:sz w:val="20"/>
                <w:szCs w:val="20"/>
              </w:rPr>
              <w:t>Guangyuan</w:t>
            </w:r>
            <w:proofErr w:type="spellEnd"/>
            <w:r w:rsidR="004C4D5D">
              <w:rPr>
                <w:rFonts w:ascii="Arial" w:eastAsia="SimSun" w:hAnsi="Arial" w:cs="Arial" w:hint="eastAsia"/>
                <w:sz w:val="20"/>
                <w:szCs w:val="20"/>
              </w:rPr>
              <w:t>, Sichuan</w:t>
            </w:r>
          </w:p>
        </w:tc>
        <w:tc>
          <w:tcPr>
            <w:tcW w:w="1275" w:type="dxa"/>
            <w:shd w:val="clear" w:color="auto" w:fill="auto"/>
            <w:noWrap/>
          </w:tcPr>
          <w:p w14:paraId="020F0C38" w14:textId="353D6DBF"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9.</w:t>
            </w:r>
            <w:r w:rsidR="00DE2835">
              <w:rPr>
                <w:rFonts w:ascii="Arial" w:eastAsia="SimSun" w:hAnsi="Arial" w:cs="Arial"/>
                <w:sz w:val="20"/>
                <w:szCs w:val="20"/>
              </w:rPr>
              <w:t>5</w:t>
            </w:r>
            <w:r w:rsidR="00DE2835">
              <w:rPr>
                <w:rFonts w:ascii="Arial" w:eastAsia="SimSun" w:hAnsi="Arial" w:cs="Arial" w:hint="eastAsia"/>
                <w:sz w:val="20"/>
                <w:szCs w:val="20"/>
              </w:rPr>
              <w:t xml:space="preserve"> </w:t>
            </w:r>
          </w:p>
        </w:tc>
        <w:tc>
          <w:tcPr>
            <w:tcW w:w="988" w:type="dxa"/>
            <w:shd w:val="clear" w:color="auto" w:fill="auto"/>
            <w:noWrap/>
          </w:tcPr>
          <w:p w14:paraId="165468CF" w14:textId="10A816A6" w:rsidR="00B85960" w:rsidRDefault="00DE2835">
            <w:pPr>
              <w:spacing w:after="0" w:line="240" w:lineRule="auto"/>
              <w:rPr>
                <w:rFonts w:ascii="Arial" w:eastAsia="SimSun" w:hAnsi="Arial" w:cs="Arial"/>
                <w:sz w:val="20"/>
                <w:szCs w:val="20"/>
              </w:rPr>
            </w:pPr>
            <w:r>
              <w:rPr>
                <w:rFonts w:ascii="Arial" w:eastAsia="SimSun" w:hAnsi="Arial" w:cs="Arial" w:hint="eastAsia"/>
                <w:sz w:val="20"/>
                <w:szCs w:val="20"/>
              </w:rPr>
              <w:t>9.</w:t>
            </w:r>
            <w:r>
              <w:rPr>
                <w:rFonts w:ascii="Arial" w:eastAsia="SimSun" w:hAnsi="Arial" w:cs="Arial"/>
                <w:sz w:val="20"/>
                <w:szCs w:val="20"/>
              </w:rPr>
              <w:t>3</w:t>
            </w:r>
            <w:r>
              <w:rPr>
                <w:rFonts w:ascii="Arial" w:eastAsia="SimSun" w:hAnsi="Arial" w:cs="Arial" w:hint="eastAsia"/>
                <w:sz w:val="20"/>
                <w:szCs w:val="20"/>
              </w:rPr>
              <w:t>-9.</w:t>
            </w:r>
            <w:r>
              <w:rPr>
                <w:rFonts w:ascii="Arial" w:eastAsia="SimSun" w:hAnsi="Arial" w:cs="Arial"/>
                <w:sz w:val="20"/>
                <w:szCs w:val="20"/>
              </w:rPr>
              <w:t>7</w:t>
            </w:r>
          </w:p>
        </w:tc>
      </w:tr>
      <w:tr w:rsidR="00B85960" w14:paraId="2E81F19E" w14:textId="77777777" w:rsidTr="004C215A">
        <w:trPr>
          <w:trHeight w:val="454"/>
        </w:trPr>
        <w:tc>
          <w:tcPr>
            <w:tcW w:w="2127" w:type="dxa"/>
            <w:shd w:val="clear" w:color="auto" w:fill="auto"/>
            <w:noWrap/>
          </w:tcPr>
          <w:p w14:paraId="68E4CFD4" w14:textId="77777777" w:rsidR="00B85960" w:rsidRDefault="004C4D5D">
            <w:pPr>
              <w:spacing w:after="0" w:line="240" w:lineRule="auto"/>
              <w:rPr>
                <w:rFonts w:ascii="Arial" w:eastAsia="SimSun" w:hAnsi="Arial" w:cs="Arial"/>
                <w:sz w:val="20"/>
                <w:szCs w:val="20"/>
              </w:rPr>
            </w:pPr>
            <w:proofErr w:type="spellStart"/>
            <w:r>
              <w:rPr>
                <w:rFonts w:ascii="Arial" w:eastAsia="SimSun" w:hAnsi="Arial" w:cs="Arial" w:hint="eastAsia"/>
                <w:sz w:val="20"/>
                <w:szCs w:val="20"/>
              </w:rPr>
              <w:t>Meishan</w:t>
            </w:r>
            <w:proofErr w:type="spellEnd"/>
            <w:r>
              <w:rPr>
                <w:rFonts w:ascii="Arial" w:eastAsia="SimSun" w:hAnsi="Arial" w:cs="Arial" w:hint="eastAsia"/>
                <w:sz w:val="20"/>
                <w:szCs w:val="20"/>
              </w:rPr>
              <w:t xml:space="preserve">, Sichuan </w:t>
            </w:r>
          </w:p>
        </w:tc>
        <w:tc>
          <w:tcPr>
            <w:tcW w:w="1417" w:type="dxa"/>
            <w:shd w:val="clear" w:color="auto" w:fill="auto"/>
            <w:noWrap/>
          </w:tcPr>
          <w:p w14:paraId="2D05F932"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21.2 </w:t>
            </w:r>
          </w:p>
        </w:tc>
        <w:tc>
          <w:tcPr>
            <w:tcW w:w="1343" w:type="dxa"/>
            <w:shd w:val="clear" w:color="auto" w:fill="auto"/>
            <w:noWrap/>
          </w:tcPr>
          <w:p w14:paraId="5935AC55"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21.0-21.4</w:t>
            </w:r>
          </w:p>
        </w:tc>
        <w:tc>
          <w:tcPr>
            <w:tcW w:w="236" w:type="dxa"/>
            <w:shd w:val="clear" w:color="auto" w:fill="auto"/>
            <w:noWrap/>
          </w:tcPr>
          <w:p w14:paraId="7B21296B"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423EE754" w14:textId="1B79A51D" w:rsidR="00B85960" w:rsidRDefault="00DE2835">
            <w:pPr>
              <w:spacing w:after="0" w:line="240" w:lineRule="auto"/>
              <w:rPr>
                <w:rFonts w:ascii="Arial" w:eastAsia="SimSun" w:hAnsi="Arial" w:cs="Arial"/>
                <w:sz w:val="20"/>
                <w:szCs w:val="20"/>
              </w:rPr>
            </w:pPr>
            <w:proofErr w:type="spellStart"/>
            <w:r>
              <w:rPr>
                <w:rFonts w:ascii="Arial" w:eastAsia="SimSun" w:hAnsi="Arial" w:cs="Arial"/>
                <w:sz w:val="20"/>
                <w:szCs w:val="20"/>
              </w:rPr>
              <w:t>Jiuquan</w:t>
            </w:r>
            <w:proofErr w:type="spellEnd"/>
            <w:r w:rsidR="004C4D5D">
              <w:rPr>
                <w:rFonts w:ascii="Arial" w:eastAsia="SimSun" w:hAnsi="Arial" w:cs="Arial" w:hint="eastAsia"/>
                <w:sz w:val="20"/>
                <w:szCs w:val="20"/>
              </w:rPr>
              <w:t>, Gansu</w:t>
            </w:r>
          </w:p>
        </w:tc>
        <w:tc>
          <w:tcPr>
            <w:tcW w:w="1275" w:type="dxa"/>
            <w:shd w:val="clear" w:color="auto" w:fill="auto"/>
            <w:noWrap/>
          </w:tcPr>
          <w:p w14:paraId="023D6C4B" w14:textId="781762B1" w:rsidR="00B85960" w:rsidRDefault="00DE2835">
            <w:pPr>
              <w:spacing w:after="0" w:line="240" w:lineRule="auto"/>
              <w:jc w:val="center"/>
              <w:rPr>
                <w:rFonts w:ascii="Arial" w:eastAsia="SimSun" w:hAnsi="Arial" w:cs="Arial"/>
                <w:sz w:val="20"/>
                <w:szCs w:val="20"/>
              </w:rPr>
            </w:pPr>
            <w:r>
              <w:rPr>
                <w:rFonts w:ascii="Arial" w:eastAsia="SimSun" w:hAnsi="Arial" w:cs="Arial"/>
                <w:sz w:val="20"/>
                <w:szCs w:val="20"/>
              </w:rPr>
              <w:t>9.4</w:t>
            </w:r>
            <w:r w:rsidR="00DB147B">
              <w:rPr>
                <w:rFonts w:ascii="Arial" w:eastAsia="SimSun" w:hAnsi="Arial" w:cs="Arial" w:hint="eastAsia"/>
                <w:sz w:val="20"/>
                <w:szCs w:val="20"/>
              </w:rPr>
              <w:t xml:space="preserve"> </w:t>
            </w:r>
          </w:p>
        </w:tc>
        <w:tc>
          <w:tcPr>
            <w:tcW w:w="988" w:type="dxa"/>
            <w:shd w:val="clear" w:color="auto" w:fill="auto"/>
            <w:noWrap/>
          </w:tcPr>
          <w:p w14:paraId="09702682" w14:textId="0354D855" w:rsidR="00B85960" w:rsidRDefault="00DE2835">
            <w:pPr>
              <w:spacing w:after="0" w:line="240" w:lineRule="auto"/>
              <w:rPr>
                <w:rFonts w:ascii="Arial" w:eastAsia="SimSun" w:hAnsi="Arial" w:cs="Arial"/>
                <w:sz w:val="20"/>
                <w:szCs w:val="20"/>
              </w:rPr>
            </w:pPr>
            <w:r>
              <w:rPr>
                <w:rFonts w:ascii="Arial" w:eastAsia="SimSun" w:hAnsi="Arial" w:cs="Arial"/>
                <w:sz w:val="20"/>
                <w:szCs w:val="20"/>
              </w:rPr>
              <w:t>9.2</w:t>
            </w:r>
            <w:r w:rsidR="004C4D5D">
              <w:rPr>
                <w:rFonts w:ascii="Arial" w:eastAsia="SimSun" w:hAnsi="Arial" w:cs="Arial" w:hint="eastAsia"/>
                <w:sz w:val="20"/>
                <w:szCs w:val="20"/>
              </w:rPr>
              <w:t>-</w:t>
            </w:r>
            <w:r>
              <w:rPr>
                <w:rFonts w:ascii="Arial" w:eastAsia="SimSun" w:hAnsi="Arial" w:cs="Arial"/>
                <w:sz w:val="20"/>
                <w:szCs w:val="20"/>
              </w:rPr>
              <w:t>9.6</w:t>
            </w:r>
          </w:p>
        </w:tc>
      </w:tr>
      <w:tr w:rsidR="00B85960" w14:paraId="69E1DACC" w14:textId="77777777" w:rsidTr="004C215A">
        <w:trPr>
          <w:trHeight w:val="454"/>
        </w:trPr>
        <w:tc>
          <w:tcPr>
            <w:tcW w:w="2127" w:type="dxa"/>
            <w:shd w:val="clear" w:color="auto" w:fill="auto"/>
            <w:noWrap/>
          </w:tcPr>
          <w:p w14:paraId="4A1F0132" w14:textId="77777777"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Ziyang, Sichuan</w:t>
            </w:r>
          </w:p>
        </w:tc>
        <w:tc>
          <w:tcPr>
            <w:tcW w:w="1417" w:type="dxa"/>
            <w:shd w:val="clear" w:color="auto" w:fill="auto"/>
            <w:noWrap/>
          </w:tcPr>
          <w:p w14:paraId="227DBEB5"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21.0 </w:t>
            </w:r>
          </w:p>
        </w:tc>
        <w:tc>
          <w:tcPr>
            <w:tcW w:w="1343" w:type="dxa"/>
            <w:shd w:val="clear" w:color="auto" w:fill="auto"/>
            <w:noWrap/>
          </w:tcPr>
          <w:p w14:paraId="4D09F853"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20.8-21.2</w:t>
            </w:r>
          </w:p>
        </w:tc>
        <w:tc>
          <w:tcPr>
            <w:tcW w:w="236" w:type="dxa"/>
            <w:shd w:val="clear" w:color="auto" w:fill="auto"/>
            <w:noWrap/>
          </w:tcPr>
          <w:p w14:paraId="12886870"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161B53D3" w14:textId="2583406A" w:rsidR="00B85960" w:rsidRDefault="00DE2835">
            <w:pPr>
              <w:spacing w:after="0" w:line="240" w:lineRule="auto"/>
              <w:rPr>
                <w:rFonts w:ascii="Arial" w:eastAsia="SimSun" w:hAnsi="Arial" w:cs="Arial"/>
                <w:sz w:val="20"/>
                <w:szCs w:val="20"/>
              </w:rPr>
            </w:pPr>
            <w:proofErr w:type="gramStart"/>
            <w:r w:rsidRPr="00DE2835">
              <w:rPr>
                <w:rFonts w:ascii="Arial" w:eastAsia="SimSun" w:hAnsi="Arial" w:cs="Arial"/>
                <w:sz w:val="20"/>
                <w:szCs w:val="20"/>
              </w:rPr>
              <w:t>Hami(</w:t>
            </w:r>
            <w:proofErr w:type="spellStart"/>
            <w:proofErr w:type="gramEnd"/>
            <w:r w:rsidRPr="00DE2835">
              <w:rPr>
                <w:rFonts w:ascii="Arial" w:eastAsia="SimSun" w:hAnsi="Arial" w:cs="Arial"/>
                <w:sz w:val="20"/>
                <w:szCs w:val="20"/>
              </w:rPr>
              <w:t>Kumul</w:t>
            </w:r>
            <w:proofErr w:type="spellEnd"/>
            <w:r w:rsidRPr="00DE2835">
              <w:rPr>
                <w:rFonts w:ascii="Arial" w:eastAsia="SimSun" w:hAnsi="Arial" w:cs="Arial"/>
                <w:sz w:val="20"/>
                <w:szCs w:val="20"/>
              </w:rPr>
              <w:t>)</w:t>
            </w:r>
            <w:r w:rsidR="004C4D5D">
              <w:rPr>
                <w:rFonts w:ascii="Arial" w:eastAsia="SimSun" w:hAnsi="Arial" w:cs="Arial" w:hint="eastAsia"/>
                <w:sz w:val="20"/>
                <w:szCs w:val="20"/>
              </w:rPr>
              <w:t xml:space="preserve">, </w:t>
            </w:r>
            <w:r>
              <w:rPr>
                <w:rFonts w:ascii="Arial" w:eastAsia="SimSun" w:hAnsi="Arial" w:cs="Arial"/>
                <w:sz w:val="20"/>
                <w:szCs w:val="20"/>
              </w:rPr>
              <w:t>Xinjiang</w:t>
            </w:r>
          </w:p>
        </w:tc>
        <w:tc>
          <w:tcPr>
            <w:tcW w:w="1275" w:type="dxa"/>
            <w:shd w:val="clear" w:color="auto" w:fill="auto"/>
            <w:noWrap/>
          </w:tcPr>
          <w:p w14:paraId="316B95E7" w14:textId="374AD862" w:rsidR="00B85960" w:rsidRDefault="00DE2835">
            <w:pPr>
              <w:spacing w:after="0" w:line="240" w:lineRule="auto"/>
              <w:jc w:val="center"/>
              <w:rPr>
                <w:rFonts w:ascii="Arial" w:eastAsia="SimSun" w:hAnsi="Arial" w:cs="Arial"/>
                <w:sz w:val="20"/>
                <w:szCs w:val="20"/>
              </w:rPr>
            </w:pPr>
            <w:r>
              <w:rPr>
                <w:rFonts w:ascii="Arial" w:eastAsia="SimSun" w:hAnsi="Arial" w:cs="Arial"/>
                <w:sz w:val="20"/>
                <w:szCs w:val="20"/>
              </w:rPr>
              <w:t>9.2</w:t>
            </w:r>
            <w:r w:rsidR="004C4D5D">
              <w:rPr>
                <w:rFonts w:ascii="Arial" w:eastAsia="SimSun" w:hAnsi="Arial" w:cs="Arial" w:hint="eastAsia"/>
                <w:sz w:val="20"/>
                <w:szCs w:val="20"/>
              </w:rPr>
              <w:t xml:space="preserve"> </w:t>
            </w:r>
          </w:p>
        </w:tc>
        <w:tc>
          <w:tcPr>
            <w:tcW w:w="988" w:type="dxa"/>
            <w:shd w:val="clear" w:color="auto" w:fill="auto"/>
            <w:noWrap/>
          </w:tcPr>
          <w:p w14:paraId="07628701" w14:textId="5B62D83C" w:rsidR="00B85960" w:rsidRDefault="00DE2835">
            <w:pPr>
              <w:spacing w:after="0" w:line="240" w:lineRule="auto"/>
              <w:rPr>
                <w:rFonts w:ascii="Arial" w:eastAsia="SimSun" w:hAnsi="Arial" w:cs="Arial"/>
                <w:sz w:val="20"/>
                <w:szCs w:val="20"/>
              </w:rPr>
            </w:pPr>
            <w:r>
              <w:rPr>
                <w:rFonts w:ascii="Arial" w:eastAsia="SimSun" w:hAnsi="Arial" w:cs="Arial"/>
                <w:sz w:val="20"/>
                <w:szCs w:val="20"/>
              </w:rPr>
              <w:t>9.0</w:t>
            </w:r>
            <w:r w:rsidR="004C4D5D">
              <w:rPr>
                <w:rFonts w:ascii="Arial" w:eastAsia="SimSun" w:hAnsi="Arial" w:cs="Arial" w:hint="eastAsia"/>
                <w:sz w:val="20"/>
                <w:szCs w:val="20"/>
              </w:rPr>
              <w:t>-</w:t>
            </w:r>
            <w:r>
              <w:rPr>
                <w:rFonts w:ascii="Arial" w:eastAsia="SimSun" w:hAnsi="Arial" w:cs="Arial"/>
                <w:sz w:val="20"/>
                <w:szCs w:val="20"/>
              </w:rPr>
              <w:t>9.4</w:t>
            </w:r>
          </w:p>
        </w:tc>
      </w:tr>
      <w:tr w:rsidR="00DE2835" w14:paraId="0291947A" w14:textId="77777777" w:rsidTr="004C215A">
        <w:trPr>
          <w:trHeight w:val="454"/>
        </w:trPr>
        <w:tc>
          <w:tcPr>
            <w:tcW w:w="2127" w:type="dxa"/>
            <w:shd w:val="clear" w:color="auto" w:fill="auto"/>
            <w:noWrap/>
          </w:tcPr>
          <w:p w14:paraId="1893AF1C" w14:textId="77777777" w:rsidR="00DE2835" w:rsidRDefault="00DE2835" w:rsidP="00DE2835">
            <w:pPr>
              <w:spacing w:after="0" w:line="240" w:lineRule="auto"/>
              <w:rPr>
                <w:rFonts w:ascii="Arial" w:eastAsia="SimSun" w:hAnsi="Arial" w:cs="Arial"/>
                <w:sz w:val="20"/>
                <w:szCs w:val="20"/>
              </w:rPr>
            </w:pPr>
            <w:proofErr w:type="spellStart"/>
            <w:r>
              <w:rPr>
                <w:rFonts w:ascii="Arial" w:eastAsia="SimSun" w:hAnsi="Arial" w:cs="Arial" w:hint="eastAsia"/>
                <w:sz w:val="20"/>
                <w:szCs w:val="20"/>
              </w:rPr>
              <w:t>Leshan</w:t>
            </w:r>
            <w:proofErr w:type="spellEnd"/>
            <w:r>
              <w:rPr>
                <w:rFonts w:ascii="Arial" w:eastAsia="SimSun" w:hAnsi="Arial" w:cs="Arial" w:hint="eastAsia"/>
                <w:sz w:val="20"/>
                <w:szCs w:val="20"/>
              </w:rPr>
              <w:t xml:space="preserve">, Sichuan </w:t>
            </w:r>
          </w:p>
        </w:tc>
        <w:tc>
          <w:tcPr>
            <w:tcW w:w="1417" w:type="dxa"/>
            <w:shd w:val="clear" w:color="auto" w:fill="auto"/>
            <w:noWrap/>
          </w:tcPr>
          <w:p w14:paraId="74B18755"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21.0 </w:t>
            </w:r>
          </w:p>
        </w:tc>
        <w:tc>
          <w:tcPr>
            <w:tcW w:w="1343" w:type="dxa"/>
            <w:shd w:val="clear" w:color="auto" w:fill="auto"/>
            <w:noWrap/>
          </w:tcPr>
          <w:p w14:paraId="59A1B0A1"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20.8-21.2</w:t>
            </w:r>
          </w:p>
        </w:tc>
        <w:tc>
          <w:tcPr>
            <w:tcW w:w="236" w:type="dxa"/>
            <w:shd w:val="clear" w:color="auto" w:fill="auto"/>
            <w:noWrap/>
          </w:tcPr>
          <w:p w14:paraId="2B01E7EE" w14:textId="77777777" w:rsidR="00DE2835" w:rsidRDefault="00DE2835" w:rsidP="00DE2835">
            <w:pPr>
              <w:spacing w:after="0" w:line="240" w:lineRule="auto"/>
              <w:jc w:val="center"/>
              <w:rPr>
                <w:rFonts w:ascii="Arial" w:eastAsia="SimSun" w:hAnsi="Arial" w:cs="Arial"/>
                <w:sz w:val="20"/>
                <w:szCs w:val="20"/>
              </w:rPr>
            </w:pPr>
          </w:p>
        </w:tc>
        <w:tc>
          <w:tcPr>
            <w:tcW w:w="2107" w:type="dxa"/>
            <w:shd w:val="clear" w:color="auto" w:fill="auto"/>
            <w:noWrap/>
          </w:tcPr>
          <w:p w14:paraId="032B6E54" w14:textId="77777777" w:rsidR="00DE2835" w:rsidRDefault="00DE2835" w:rsidP="00DE2835">
            <w:pPr>
              <w:spacing w:after="0" w:line="240" w:lineRule="auto"/>
              <w:rPr>
                <w:rFonts w:ascii="Arial" w:eastAsia="SimSun" w:hAnsi="Arial" w:cs="Arial"/>
                <w:sz w:val="20"/>
                <w:szCs w:val="20"/>
              </w:rPr>
            </w:pPr>
            <w:proofErr w:type="spellStart"/>
            <w:r>
              <w:rPr>
                <w:rFonts w:ascii="Arial" w:eastAsia="SimSun" w:hAnsi="Arial" w:cs="Arial" w:hint="eastAsia"/>
                <w:sz w:val="20"/>
                <w:szCs w:val="20"/>
              </w:rPr>
              <w:t>Ya'an</w:t>
            </w:r>
            <w:proofErr w:type="spellEnd"/>
            <w:r>
              <w:rPr>
                <w:rFonts w:ascii="Arial" w:eastAsia="SimSun" w:hAnsi="Arial" w:cs="Arial" w:hint="eastAsia"/>
                <w:sz w:val="20"/>
                <w:szCs w:val="20"/>
              </w:rPr>
              <w:t>, Sichuan</w:t>
            </w:r>
          </w:p>
        </w:tc>
        <w:tc>
          <w:tcPr>
            <w:tcW w:w="1275" w:type="dxa"/>
            <w:shd w:val="clear" w:color="auto" w:fill="auto"/>
            <w:noWrap/>
          </w:tcPr>
          <w:p w14:paraId="34345054" w14:textId="7A0E5002" w:rsidR="00DE2835" w:rsidRDefault="00DE2835" w:rsidP="00DE2835">
            <w:pPr>
              <w:spacing w:after="0" w:line="240" w:lineRule="auto"/>
              <w:jc w:val="center"/>
              <w:rPr>
                <w:rFonts w:ascii="Arial" w:eastAsia="SimSun" w:hAnsi="Arial" w:cs="Arial"/>
                <w:sz w:val="20"/>
                <w:szCs w:val="20"/>
              </w:rPr>
            </w:pPr>
            <w:r>
              <w:rPr>
                <w:rFonts w:ascii="Arial" w:eastAsia="SimSun" w:hAnsi="Arial" w:cs="Arial"/>
                <w:sz w:val="20"/>
                <w:szCs w:val="20"/>
              </w:rPr>
              <w:t>9.2</w:t>
            </w:r>
            <w:r>
              <w:rPr>
                <w:rFonts w:ascii="Arial" w:eastAsia="SimSun" w:hAnsi="Arial" w:cs="Arial" w:hint="eastAsia"/>
                <w:sz w:val="20"/>
                <w:szCs w:val="20"/>
              </w:rPr>
              <w:t xml:space="preserve"> </w:t>
            </w:r>
          </w:p>
        </w:tc>
        <w:tc>
          <w:tcPr>
            <w:tcW w:w="988" w:type="dxa"/>
            <w:shd w:val="clear" w:color="auto" w:fill="auto"/>
            <w:noWrap/>
          </w:tcPr>
          <w:p w14:paraId="55FA68C1" w14:textId="1220513E" w:rsidR="00DE2835" w:rsidRDefault="00DE2835" w:rsidP="00DE2835">
            <w:pPr>
              <w:spacing w:after="0" w:line="240" w:lineRule="auto"/>
              <w:rPr>
                <w:rFonts w:ascii="Arial" w:eastAsia="SimSun" w:hAnsi="Arial" w:cs="Arial"/>
                <w:sz w:val="20"/>
                <w:szCs w:val="20"/>
              </w:rPr>
            </w:pPr>
            <w:r w:rsidRPr="0020498A">
              <w:rPr>
                <w:rFonts w:ascii="Arial" w:eastAsia="SimSun" w:hAnsi="Arial" w:cs="Arial"/>
                <w:sz w:val="20"/>
                <w:szCs w:val="20"/>
              </w:rPr>
              <w:t>9.0</w:t>
            </w:r>
            <w:r w:rsidRPr="0020498A">
              <w:rPr>
                <w:rFonts w:ascii="Arial" w:eastAsia="SimSun" w:hAnsi="Arial" w:cs="Arial" w:hint="eastAsia"/>
                <w:sz w:val="20"/>
                <w:szCs w:val="20"/>
              </w:rPr>
              <w:t>-</w:t>
            </w:r>
            <w:r w:rsidRPr="0020498A">
              <w:rPr>
                <w:rFonts w:ascii="Arial" w:eastAsia="SimSun" w:hAnsi="Arial" w:cs="Arial"/>
                <w:sz w:val="20"/>
                <w:szCs w:val="20"/>
              </w:rPr>
              <w:t>9.4</w:t>
            </w:r>
          </w:p>
        </w:tc>
      </w:tr>
      <w:tr w:rsidR="00DE2835" w14:paraId="68A7CE2C" w14:textId="77777777" w:rsidTr="004C215A">
        <w:trPr>
          <w:trHeight w:val="454"/>
        </w:trPr>
        <w:tc>
          <w:tcPr>
            <w:tcW w:w="2127" w:type="dxa"/>
            <w:shd w:val="clear" w:color="auto" w:fill="auto"/>
            <w:noWrap/>
          </w:tcPr>
          <w:p w14:paraId="25F9B010" w14:textId="77777777" w:rsidR="00DE2835" w:rsidRDefault="00DE2835" w:rsidP="00DE2835">
            <w:pPr>
              <w:spacing w:after="0" w:line="240" w:lineRule="auto"/>
              <w:rPr>
                <w:rFonts w:ascii="Arial" w:eastAsia="SimSun" w:hAnsi="Arial" w:cs="Arial"/>
                <w:sz w:val="20"/>
                <w:szCs w:val="20"/>
              </w:rPr>
            </w:pPr>
            <w:proofErr w:type="spellStart"/>
            <w:r>
              <w:rPr>
                <w:rFonts w:ascii="Arial" w:eastAsia="SimSun" w:hAnsi="Arial" w:cs="Arial" w:hint="eastAsia"/>
                <w:sz w:val="20"/>
                <w:szCs w:val="20"/>
              </w:rPr>
              <w:t>Mianyang</w:t>
            </w:r>
            <w:proofErr w:type="spellEnd"/>
            <w:r>
              <w:rPr>
                <w:rFonts w:ascii="Arial" w:eastAsia="SimSun" w:hAnsi="Arial" w:cs="Arial" w:hint="eastAsia"/>
                <w:sz w:val="20"/>
                <w:szCs w:val="20"/>
              </w:rPr>
              <w:t xml:space="preserve">, Sichuan </w:t>
            </w:r>
          </w:p>
        </w:tc>
        <w:tc>
          <w:tcPr>
            <w:tcW w:w="1417" w:type="dxa"/>
            <w:shd w:val="clear" w:color="auto" w:fill="auto"/>
            <w:noWrap/>
          </w:tcPr>
          <w:p w14:paraId="76E421F0"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20.8 </w:t>
            </w:r>
          </w:p>
        </w:tc>
        <w:tc>
          <w:tcPr>
            <w:tcW w:w="1343" w:type="dxa"/>
            <w:shd w:val="clear" w:color="auto" w:fill="auto"/>
            <w:noWrap/>
          </w:tcPr>
          <w:p w14:paraId="28F6FA03"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20.7-21.0</w:t>
            </w:r>
          </w:p>
        </w:tc>
        <w:tc>
          <w:tcPr>
            <w:tcW w:w="236" w:type="dxa"/>
            <w:shd w:val="clear" w:color="auto" w:fill="auto"/>
            <w:noWrap/>
          </w:tcPr>
          <w:p w14:paraId="25E20874" w14:textId="77777777" w:rsidR="00DE2835" w:rsidRDefault="00DE2835" w:rsidP="00DE2835">
            <w:pPr>
              <w:spacing w:after="0" w:line="240" w:lineRule="auto"/>
              <w:jc w:val="center"/>
              <w:rPr>
                <w:rFonts w:ascii="Arial" w:eastAsia="SimSun" w:hAnsi="Arial" w:cs="Arial"/>
                <w:sz w:val="20"/>
                <w:szCs w:val="20"/>
              </w:rPr>
            </w:pPr>
          </w:p>
        </w:tc>
        <w:tc>
          <w:tcPr>
            <w:tcW w:w="2107" w:type="dxa"/>
            <w:shd w:val="clear" w:color="auto" w:fill="auto"/>
            <w:noWrap/>
          </w:tcPr>
          <w:p w14:paraId="6B6B08EE" w14:textId="3E8592AB" w:rsidR="00DE2835" w:rsidRDefault="00DE2835" w:rsidP="00DE2835">
            <w:pPr>
              <w:spacing w:after="0" w:line="240" w:lineRule="auto"/>
              <w:rPr>
                <w:rFonts w:ascii="Arial" w:eastAsia="SimSun" w:hAnsi="Arial" w:cs="Arial"/>
                <w:sz w:val="20"/>
                <w:szCs w:val="20"/>
              </w:rPr>
            </w:pPr>
            <w:r>
              <w:rPr>
                <w:rFonts w:ascii="Arial" w:eastAsia="SimSun" w:hAnsi="Arial" w:cs="Arial"/>
                <w:sz w:val="20"/>
                <w:szCs w:val="20"/>
              </w:rPr>
              <w:t>Aba</w:t>
            </w:r>
            <w:r>
              <w:rPr>
                <w:rFonts w:ascii="Arial" w:eastAsia="SimSun" w:hAnsi="Arial" w:cs="Arial" w:hint="eastAsia"/>
                <w:sz w:val="20"/>
                <w:szCs w:val="20"/>
              </w:rPr>
              <w:t xml:space="preserve">, </w:t>
            </w:r>
            <w:r>
              <w:rPr>
                <w:rFonts w:ascii="Arial" w:eastAsia="SimSun" w:hAnsi="Arial" w:cs="Arial"/>
                <w:sz w:val="20"/>
                <w:szCs w:val="20"/>
              </w:rPr>
              <w:t>Sichuan</w:t>
            </w:r>
            <w:r>
              <w:rPr>
                <w:rFonts w:ascii="Arial" w:eastAsia="SimSun" w:hAnsi="Arial" w:cs="Arial" w:hint="eastAsia"/>
                <w:sz w:val="20"/>
                <w:szCs w:val="20"/>
              </w:rPr>
              <w:t xml:space="preserve"> </w:t>
            </w:r>
          </w:p>
        </w:tc>
        <w:tc>
          <w:tcPr>
            <w:tcW w:w="1275" w:type="dxa"/>
            <w:shd w:val="clear" w:color="auto" w:fill="auto"/>
            <w:noWrap/>
          </w:tcPr>
          <w:p w14:paraId="0442748C" w14:textId="255886A9" w:rsidR="00DE2835" w:rsidRDefault="00DE2835" w:rsidP="00DE2835">
            <w:pPr>
              <w:spacing w:after="0" w:line="240" w:lineRule="auto"/>
              <w:jc w:val="center"/>
              <w:rPr>
                <w:rFonts w:ascii="Arial" w:eastAsia="SimSun" w:hAnsi="Arial" w:cs="Arial"/>
                <w:sz w:val="20"/>
                <w:szCs w:val="20"/>
              </w:rPr>
            </w:pPr>
            <w:r>
              <w:rPr>
                <w:rFonts w:ascii="Arial" w:eastAsia="SimSun" w:hAnsi="Arial" w:cs="Arial"/>
                <w:sz w:val="20"/>
                <w:szCs w:val="20"/>
              </w:rPr>
              <w:t>9.2</w:t>
            </w:r>
            <w:r>
              <w:rPr>
                <w:rFonts w:ascii="Arial" w:eastAsia="SimSun" w:hAnsi="Arial" w:cs="Arial" w:hint="eastAsia"/>
                <w:sz w:val="20"/>
                <w:szCs w:val="20"/>
              </w:rPr>
              <w:t xml:space="preserve"> </w:t>
            </w:r>
          </w:p>
        </w:tc>
        <w:tc>
          <w:tcPr>
            <w:tcW w:w="988" w:type="dxa"/>
            <w:shd w:val="clear" w:color="auto" w:fill="auto"/>
            <w:noWrap/>
          </w:tcPr>
          <w:p w14:paraId="047DC97F" w14:textId="5032C162" w:rsidR="00DE2835" w:rsidRDefault="00DE2835" w:rsidP="00DE2835">
            <w:pPr>
              <w:spacing w:after="0" w:line="240" w:lineRule="auto"/>
              <w:rPr>
                <w:rFonts w:ascii="Arial" w:eastAsia="SimSun" w:hAnsi="Arial" w:cs="Arial"/>
                <w:sz w:val="20"/>
                <w:szCs w:val="20"/>
              </w:rPr>
            </w:pPr>
            <w:r w:rsidRPr="0020498A">
              <w:rPr>
                <w:rFonts w:ascii="Arial" w:eastAsia="SimSun" w:hAnsi="Arial" w:cs="Arial"/>
                <w:sz w:val="20"/>
                <w:szCs w:val="20"/>
              </w:rPr>
              <w:t>9.0</w:t>
            </w:r>
            <w:r w:rsidRPr="0020498A">
              <w:rPr>
                <w:rFonts w:ascii="Arial" w:eastAsia="SimSun" w:hAnsi="Arial" w:cs="Arial" w:hint="eastAsia"/>
                <w:sz w:val="20"/>
                <w:szCs w:val="20"/>
              </w:rPr>
              <w:t>-</w:t>
            </w:r>
            <w:r w:rsidRPr="0020498A">
              <w:rPr>
                <w:rFonts w:ascii="Arial" w:eastAsia="SimSun" w:hAnsi="Arial" w:cs="Arial"/>
                <w:sz w:val="20"/>
                <w:szCs w:val="20"/>
              </w:rPr>
              <w:t>9.4</w:t>
            </w:r>
          </w:p>
        </w:tc>
      </w:tr>
      <w:tr w:rsidR="00DE2835" w14:paraId="7D52D891" w14:textId="77777777" w:rsidTr="004C215A">
        <w:trPr>
          <w:trHeight w:val="454"/>
        </w:trPr>
        <w:tc>
          <w:tcPr>
            <w:tcW w:w="2127" w:type="dxa"/>
            <w:shd w:val="clear" w:color="auto" w:fill="auto"/>
            <w:noWrap/>
          </w:tcPr>
          <w:p w14:paraId="089D614D" w14:textId="77777777" w:rsidR="00DE2835" w:rsidRDefault="00DE2835" w:rsidP="00DE2835">
            <w:pPr>
              <w:spacing w:after="0" w:line="240" w:lineRule="auto"/>
              <w:rPr>
                <w:rFonts w:ascii="Arial" w:eastAsia="SimSun" w:hAnsi="Arial" w:cs="Arial"/>
                <w:sz w:val="20"/>
                <w:szCs w:val="20"/>
              </w:rPr>
            </w:pPr>
            <w:proofErr w:type="spellStart"/>
            <w:r>
              <w:rPr>
                <w:rFonts w:ascii="Arial" w:eastAsia="SimSun" w:hAnsi="Arial" w:cs="Arial" w:hint="eastAsia"/>
                <w:sz w:val="20"/>
                <w:szCs w:val="20"/>
              </w:rPr>
              <w:t>Ya'an</w:t>
            </w:r>
            <w:proofErr w:type="spellEnd"/>
            <w:r>
              <w:rPr>
                <w:rFonts w:ascii="Arial" w:eastAsia="SimSun" w:hAnsi="Arial" w:cs="Arial" w:hint="eastAsia"/>
                <w:sz w:val="20"/>
                <w:szCs w:val="20"/>
              </w:rPr>
              <w:t>, Sichuan</w:t>
            </w:r>
          </w:p>
        </w:tc>
        <w:tc>
          <w:tcPr>
            <w:tcW w:w="1417" w:type="dxa"/>
            <w:shd w:val="clear" w:color="auto" w:fill="auto"/>
            <w:noWrap/>
          </w:tcPr>
          <w:p w14:paraId="18AA8F5B"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20.8 </w:t>
            </w:r>
          </w:p>
        </w:tc>
        <w:tc>
          <w:tcPr>
            <w:tcW w:w="1343" w:type="dxa"/>
            <w:shd w:val="clear" w:color="auto" w:fill="auto"/>
            <w:noWrap/>
          </w:tcPr>
          <w:p w14:paraId="624A5B5E"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20.7-20.9</w:t>
            </w:r>
          </w:p>
        </w:tc>
        <w:tc>
          <w:tcPr>
            <w:tcW w:w="236" w:type="dxa"/>
            <w:shd w:val="clear" w:color="auto" w:fill="auto"/>
            <w:noWrap/>
          </w:tcPr>
          <w:p w14:paraId="599FFFA9" w14:textId="77777777" w:rsidR="00DE2835" w:rsidRDefault="00DE2835" w:rsidP="00DE2835">
            <w:pPr>
              <w:spacing w:after="0" w:line="240" w:lineRule="auto"/>
              <w:jc w:val="center"/>
              <w:rPr>
                <w:rFonts w:ascii="Arial" w:eastAsia="SimSun" w:hAnsi="Arial" w:cs="Arial"/>
                <w:sz w:val="20"/>
                <w:szCs w:val="20"/>
              </w:rPr>
            </w:pPr>
          </w:p>
        </w:tc>
        <w:tc>
          <w:tcPr>
            <w:tcW w:w="2107" w:type="dxa"/>
            <w:shd w:val="clear" w:color="auto" w:fill="auto"/>
            <w:noWrap/>
          </w:tcPr>
          <w:p w14:paraId="6A1FE06A" w14:textId="58F2E70F" w:rsidR="00DE2835" w:rsidRDefault="00DE2835" w:rsidP="00DE2835">
            <w:pPr>
              <w:spacing w:after="0" w:line="240" w:lineRule="auto"/>
              <w:rPr>
                <w:rFonts w:ascii="Arial" w:eastAsia="SimSun" w:hAnsi="Arial" w:cs="Arial"/>
                <w:sz w:val="20"/>
                <w:szCs w:val="20"/>
              </w:rPr>
            </w:pPr>
            <w:proofErr w:type="spellStart"/>
            <w:r>
              <w:rPr>
                <w:rFonts w:ascii="Arial" w:eastAsia="SimSun" w:hAnsi="Arial" w:cs="Arial" w:hint="eastAsia"/>
                <w:sz w:val="20"/>
                <w:szCs w:val="20"/>
              </w:rPr>
              <w:t>Meishan</w:t>
            </w:r>
            <w:proofErr w:type="spellEnd"/>
            <w:r>
              <w:rPr>
                <w:rFonts w:ascii="Arial" w:eastAsia="SimSun" w:hAnsi="Arial" w:cs="Arial" w:hint="eastAsia"/>
                <w:sz w:val="20"/>
                <w:szCs w:val="20"/>
              </w:rPr>
              <w:t xml:space="preserve">, Sichuan </w:t>
            </w:r>
          </w:p>
        </w:tc>
        <w:tc>
          <w:tcPr>
            <w:tcW w:w="1275" w:type="dxa"/>
            <w:shd w:val="clear" w:color="auto" w:fill="auto"/>
            <w:noWrap/>
          </w:tcPr>
          <w:p w14:paraId="63F14388" w14:textId="4631AB16" w:rsidR="00DE2835" w:rsidRDefault="00DE2835" w:rsidP="00DE2835">
            <w:pPr>
              <w:spacing w:after="0" w:line="240" w:lineRule="auto"/>
              <w:jc w:val="center"/>
              <w:rPr>
                <w:rFonts w:ascii="Arial" w:eastAsia="SimSun" w:hAnsi="Arial" w:cs="Arial"/>
                <w:sz w:val="20"/>
                <w:szCs w:val="20"/>
              </w:rPr>
            </w:pPr>
            <w:r>
              <w:rPr>
                <w:rFonts w:ascii="Arial" w:eastAsia="SimSun" w:hAnsi="Arial" w:cs="Arial"/>
                <w:sz w:val="20"/>
                <w:szCs w:val="20"/>
              </w:rPr>
              <w:t>9.2</w:t>
            </w:r>
            <w:r>
              <w:rPr>
                <w:rFonts w:ascii="Arial" w:eastAsia="SimSun" w:hAnsi="Arial" w:cs="Arial" w:hint="eastAsia"/>
                <w:sz w:val="20"/>
                <w:szCs w:val="20"/>
              </w:rPr>
              <w:t xml:space="preserve"> </w:t>
            </w:r>
          </w:p>
        </w:tc>
        <w:tc>
          <w:tcPr>
            <w:tcW w:w="988" w:type="dxa"/>
            <w:shd w:val="clear" w:color="auto" w:fill="auto"/>
            <w:noWrap/>
          </w:tcPr>
          <w:p w14:paraId="39B8B05E" w14:textId="7A7D46B4" w:rsidR="00DE2835" w:rsidRDefault="00DE2835" w:rsidP="00DE2835">
            <w:pPr>
              <w:spacing w:after="0" w:line="240" w:lineRule="auto"/>
              <w:rPr>
                <w:rFonts w:ascii="Arial" w:eastAsia="SimSun" w:hAnsi="Arial" w:cs="Arial"/>
                <w:sz w:val="20"/>
                <w:szCs w:val="20"/>
              </w:rPr>
            </w:pPr>
            <w:r w:rsidRPr="0020498A">
              <w:rPr>
                <w:rFonts w:ascii="Arial" w:eastAsia="SimSun" w:hAnsi="Arial" w:cs="Arial"/>
                <w:sz w:val="20"/>
                <w:szCs w:val="20"/>
              </w:rPr>
              <w:t>9.0</w:t>
            </w:r>
            <w:r w:rsidRPr="0020498A">
              <w:rPr>
                <w:rFonts w:ascii="Arial" w:eastAsia="SimSun" w:hAnsi="Arial" w:cs="Arial" w:hint="eastAsia"/>
                <w:sz w:val="20"/>
                <w:szCs w:val="20"/>
              </w:rPr>
              <w:t>-</w:t>
            </w:r>
            <w:r w:rsidRPr="0020498A">
              <w:rPr>
                <w:rFonts w:ascii="Arial" w:eastAsia="SimSun" w:hAnsi="Arial" w:cs="Arial"/>
                <w:sz w:val="20"/>
                <w:szCs w:val="20"/>
              </w:rPr>
              <w:t>9.4</w:t>
            </w:r>
          </w:p>
        </w:tc>
      </w:tr>
      <w:tr w:rsidR="00DE2835" w14:paraId="05AA3F9E" w14:textId="77777777" w:rsidTr="004C215A">
        <w:trPr>
          <w:trHeight w:val="454"/>
        </w:trPr>
        <w:tc>
          <w:tcPr>
            <w:tcW w:w="2127" w:type="dxa"/>
            <w:shd w:val="clear" w:color="auto" w:fill="auto"/>
            <w:noWrap/>
          </w:tcPr>
          <w:p w14:paraId="6E4B2B62" w14:textId="77777777" w:rsidR="00DE2835" w:rsidRDefault="00DE2835" w:rsidP="00DE2835">
            <w:pPr>
              <w:spacing w:after="0" w:line="240" w:lineRule="auto"/>
              <w:rPr>
                <w:rFonts w:ascii="Arial" w:eastAsia="SimSun" w:hAnsi="Arial" w:cs="Arial"/>
                <w:sz w:val="20"/>
                <w:szCs w:val="20"/>
              </w:rPr>
            </w:pPr>
            <w:proofErr w:type="spellStart"/>
            <w:r>
              <w:rPr>
                <w:rFonts w:ascii="Arial" w:eastAsia="SimSun" w:hAnsi="Arial" w:cs="Arial" w:hint="eastAsia"/>
                <w:sz w:val="20"/>
                <w:szCs w:val="20"/>
              </w:rPr>
              <w:t>Neijiang</w:t>
            </w:r>
            <w:proofErr w:type="spellEnd"/>
            <w:r>
              <w:rPr>
                <w:rFonts w:ascii="Arial" w:eastAsia="SimSun" w:hAnsi="Arial" w:cs="Arial" w:hint="eastAsia"/>
                <w:sz w:val="20"/>
                <w:szCs w:val="20"/>
              </w:rPr>
              <w:t xml:space="preserve">, Sichuan </w:t>
            </w:r>
          </w:p>
        </w:tc>
        <w:tc>
          <w:tcPr>
            <w:tcW w:w="1417" w:type="dxa"/>
            <w:shd w:val="clear" w:color="auto" w:fill="auto"/>
            <w:noWrap/>
          </w:tcPr>
          <w:p w14:paraId="54CC406B"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20.4 </w:t>
            </w:r>
          </w:p>
        </w:tc>
        <w:tc>
          <w:tcPr>
            <w:tcW w:w="1343" w:type="dxa"/>
            <w:shd w:val="clear" w:color="auto" w:fill="auto"/>
            <w:noWrap/>
          </w:tcPr>
          <w:p w14:paraId="3AD01F6A"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20.2-20.5</w:t>
            </w:r>
          </w:p>
        </w:tc>
        <w:tc>
          <w:tcPr>
            <w:tcW w:w="236" w:type="dxa"/>
            <w:shd w:val="clear" w:color="auto" w:fill="auto"/>
            <w:noWrap/>
          </w:tcPr>
          <w:p w14:paraId="5D51F77A" w14:textId="77777777" w:rsidR="00DE2835" w:rsidRDefault="00DE2835" w:rsidP="00DE2835">
            <w:pPr>
              <w:spacing w:after="0" w:line="240" w:lineRule="auto"/>
              <w:jc w:val="center"/>
              <w:rPr>
                <w:rFonts w:ascii="Arial" w:eastAsia="SimSun" w:hAnsi="Arial" w:cs="Arial"/>
                <w:sz w:val="20"/>
                <w:szCs w:val="20"/>
              </w:rPr>
            </w:pPr>
          </w:p>
        </w:tc>
        <w:tc>
          <w:tcPr>
            <w:tcW w:w="2107" w:type="dxa"/>
            <w:shd w:val="clear" w:color="auto" w:fill="auto"/>
            <w:noWrap/>
          </w:tcPr>
          <w:p w14:paraId="2C8FF896" w14:textId="7997118C" w:rsidR="00DE2835" w:rsidRDefault="00DE2835" w:rsidP="00DE2835">
            <w:pPr>
              <w:spacing w:after="0" w:line="240" w:lineRule="auto"/>
              <w:rPr>
                <w:rFonts w:ascii="Arial" w:eastAsia="SimSun" w:hAnsi="Arial" w:cs="Arial"/>
                <w:sz w:val="20"/>
                <w:szCs w:val="20"/>
              </w:rPr>
            </w:pPr>
            <w:r>
              <w:rPr>
                <w:rFonts w:ascii="Arial" w:eastAsia="SimSun" w:hAnsi="Arial" w:cs="Arial" w:hint="eastAsia"/>
                <w:sz w:val="20"/>
                <w:szCs w:val="20"/>
              </w:rPr>
              <w:t>Chengdu, Sichuan</w:t>
            </w:r>
            <w:r w:rsidDel="00DB147B">
              <w:rPr>
                <w:rFonts w:ascii="Arial" w:eastAsia="SimSun" w:hAnsi="Arial" w:cs="Arial" w:hint="eastAsia"/>
                <w:sz w:val="20"/>
                <w:szCs w:val="20"/>
              </w:rPr>
              <w:t xml:space="preserve"> </w:t>
            </w:r>
          </w:p>
        </w:tc>
        <w:tc>
          <w:tcPr>
            <w:tcW w:w="1275" w:type="dxa"/>
            <w:shd w:val="clear" w:color="auto" w:fill="auto"/>
            <w:noWrap/>
          </w:tcPr>
          <w:p w14:paraId="2A40503C" w14:textId="330E4DD2" w:rsidR="00DE2835" w:rsidRDefault="00DE2835" w:rsidP="00DE2835">
            <w:pPr>
              <w:spacing w:after="0" w:line="240" w:lineRule="auto"/>
              <w:jc w:val="center"/>
              <w:rPr>
                <w:rFonts w:ascii="Arial" w:eastAsia="SimSun" w:hAnsi="Arial" w:cs="Arial"/>
                <w:sz w:val="20"/>
                <w:szCs w:val="20"/>
              </w:rPr>
            </w:pPr>
            <w:r>
              <w:rPr>
                <w:rFonts w:ascii="Arial" w:eastAsia="SimSun" w:hAnsi="Arial" w:cs="Arial"/>
                <w:sz w:val="20"/>
                <w:szCs w:val="20"/>
              </w:rPr>
              <w:t>9.2</w:t>
            </w:r>
            <w:r>
              <w:rPr>
                <w:rFonts w:ascii="Arial" w:eastAsia="SimSun" w:hAnsi="Arial" w:cs="Arial" w:hint="eastAsia"/>
                <w:sz w:val="20"/>
                <w:szCs w:val="20"/>
              </w:rPr>
              <w:t xml:space="preserve"> </w:t>
            </w:r>
          </w:p>
        </w:tc>
        <w:tc>
          <w:tcPr>
            <w:tcW w:w="988" w:type="dxa"/>
            <w:shd w:val="clear" w:color="auto" w:fill="auto"/>
            <w:noWrap/>
          </w:tcPr>
          <w:p w14:paraId="0052DB0D" w14:textId="46CC3074" w:rsidR="00DE2835" w:rsidRDefault="00DE2835" w:rsidP="00DE2835">
            <w:pPr>
              <w:spacing w:after="0" w:line="240" w:lineRule="auto"/>
              <w:rPr>
                <w:rFonts w:ascii="Arial" w:eastAsia="SimSun" w:hAnsi="Arial" w:cs="Arial"/>
                <w:sz w:val="20"/>
                <w:szCs w:val="20"/>
              </w:rPr>
            </w:pPr>
            <w:r w:rsidRPr="0020498A">
              <w:rPr>
                <w:rFonts w:ascii="Arial" w:eastAsia="SimSun" w:hAnsi="Arial" w:cs="Arial"/>
                <w:sz w:val="20"/>
                <w:szCs w:val="20"/>
              </w:rPr>
              <w:t>9.0</w:t>
            </w:r>
            <w:r w:rsidRPr="0020498A">
              <w:rPr>
                <w:rFonts w:ascii="Arial" w:eastAsia="SimSun" w:hAnsi="Arial" w:cs="Arial" w:hint="eastAsia"/>
                <w:sz w:val="20"/>
                <w:szCs w:val="20"/>
              </w:rPr>
              <w:t>-</w:t>
            </w:r>
            <w:r w:rsidRPr="0020498A">
              <w:rPr>
                <w:rFonts w:ascii="Arial" w:eastAsia="SimSun" w:hAnsi="Arial" w:cs="Arial"/>
                <w:sz w:val="20"/>
                <w:szCs w:val="20"/>
              </w:rPr>
              <w:t>9.4</w:t>
            </w:r>
          </w:p>
        </w:tc>
      </w:tr>
      <w:tr w:rsidR="00B85960" w14:paraId="57CB298B" w14:textId="77777777" w:rsidTr="004C215A">
        <w:trPr>
          <w:trHeight w:val="454"/>
        </w:trPr>
        <w:tc>
          <w:tcPr>
            <w:tcW w:w="2127" w:type="dxa"/>
            <w:shd w:val="clear" w:color="auto" w:fill="auto"/>
            <w:noWrap/>
          </w:tcPr>
          <w:p w14:paraId="6F574539" w14:textId="286F1EED"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 xml:space="preserve">Zigong, </w:t>
            </w:r>
            <w:r w:rsidR="00EC0E0B">
              <w:rPr>
                <w:rFonts w:ascii="Arial" w:eastAsia="SimSun" w:hAnsi="Arial" w:cs="Arial" w:hint="eastAsia"/>
                <w:sz w:val="20"/>
                <w:szCs w:val="20"/>
              </w:rPr>
              <w:t>S</w:t>
            </w:r>
            <w:r w:rsidR="00EC0E0B">
              <w:rPr>
                <w:rFonts w:ascii="Arial" w:eastAsia="SimSun" w:hAnsi="Arial" w:cs="Arial"/>
                <w:sz w:val="20"/>
                <w:szCs w:val="20"/>
              </w:rPr>
              <w:t>i</w:t>
            </w:r>
            <w:r w:rsidR="00EC0E0B">
              <w:rPr>
                <w:rFonts w:ascii="Arial" w:eastAsia="SimSun" w:hAnsi="Arial" w:cs="Arial" w:hint="eastAsia"/>
                <w:sz w:val="20"/>
                <w:szCs w:val="20"/>
              </w:rPr>
              <w:t xml:space="preserve">chuan </w:t>
            </w:r>
          </w:p>
        </w:tc>
        <w:tc>
          <w:tcPr>
            <w:tcW w:w="1417" w:type="dxa"/>
            <w:shd w:val="clear" w:color="auto" w:fill="auto"/>
            <w:noWrap/>
          </w:tcPr>
          <w:p w14:paraId="02078618"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20.2 </w:t>
            </w:r>
          </w:p>
        </w:tc>
        <w:tc>
          <w:tcPr>
            <w:tcW w:w="1343" w:type="dxa"/>
            <w:shd w:val="clear" w:color="auto" w:fill="auto"/>
            <w:noWrap/>
          </w:tcPr>
          <w:p w14:paraId="75B00714"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20.0-20.5</w:t>
            </w:r>
          </w:p>
        </w:tc>
        <w:tc>
          <w:tcPr>
            <w:tcW w:w="236" w:type="dxa"/>
            <w:shd w:val="clear" w:color="auto" w:fill="auto"/>
            <w:noWrap/>
          </w:tcPr>
          <w:p w14:paraId="7D0C8B97"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65542467" w14:textId="226BB0B4" w:rsidR="00B85960" w:rsidRDefault="00DE2835">
            <w:pPr>
              <w:spacing w:after="0" w:line="240" w:lineRule="auto"/>
              <w:rPr>
                <w:rFonts w:ascii="Arial" w:eastAsia="SimSun" w:hAnsi="Arial" w:cs="Arial"/>
                <w:sz w:val="20"/>
                <w:szCs w:val="20"/>
              </w:rPr>
            </w:pPr>
            <w:proofErr w:type="spellStart"/>
            <w:r>
              <w:rPr>
                <w:rFonts w:ascii="Arial" w:eastAsia="SimSun" w:hAnsi="Arial" w:cs="Arial"/>
                <w:sz w:val="20"/>
                <w:szCs w:val="20"/>
              </w:rPr>
              <w:t>Longnan</w:t>
            </w:r>
            <w:proofErr w:type="spellEnd"/>
            <w:r w:rsidR="004C4D5D">
              <w:rPr>
                <w:rFonts w:ascii="Arial" w:eastAsia="SimSun" w:hAnsi="Arial" w:cs="Arial" w:hint="eastAsia"/>
                <w:sz w:val="20"/>
                <w:szCs w:val="20"/>
              </w:rPr>
              <w:t>, Gansu</w:t>
            </w:r>
          </w:p>
        </w:tc>
        <w:tc>
          <w:tcPr>
            <w:tcW w:w="1275" w:type="dxa"/>
            <w:shd w:val="clear" w:color="auto" w:fill="auto"/>
            <w:noWrap/>
          </w:tcPr>
          <w:p w14:paraId="680569B1" w14:textId="1866A5B6" w:rsidR="00B85960" w:rsidRDefault="00DE2835">
            <w:pPr>
              <w:spacing w:after="0" w:line="240" w:lineRule="auto"/>
              <w:jc w:val="center"/>
              <w:rPr>
                <w:rFonts w:ascii="Arial" w:eastAsia="SimSun" w:hAnsi="Arial" w:cs="Arial"/>
                <w:sz w:val="20"/>
                <w:szCs w:val="20"/>
              </w:rPr>
            </w:pPr>
            <w:r>
              <w:rPr>
                <w:rFonts w:ascii="Arial" w:eastAsia="SimSun" w:hAnsi="Arial" w:cs="Arial"/>
                <w:sz w:val="20"/>
                <w:szCs w:val="20"/>
              </w:rPr>
              <w:t>9.1</w:t>
            </w:r>
          </w:p>
        </w:tc>
        <w:tc>
          <w:tcPr>
            <w:tcW w:w="988" w:type="dxa"/>
            <w:shd w:val="clear" w:color="auto" w:fill="auto"/>
            <w:noWrap/>
          </w:tcPr>
          <w:p w14:paraId="32B4A92E" w14:textId="744C6C46" w:rsidR="00B85960" w:rsidRDefault="00DE2835">
            <w:pPr>
              <w:spacing w:after="0" w:line="240" w:lineRule="auto"/>
              <w:rPr>
                <w:rFonts w:ascii="Arial" w:eastAsia="SimSun" w:hAnsi="Arial" w:cs="Arial"/>
                <w:sz w:val="20"/>
                <w:szCs w:val="20"/>
              </w:rPr>
            </w:pPr>
            <w:r>
              <w:rPr>
                <w:rFonts w:ascii="Arial" w:eastAsia="SimSun" w:hAnsi="Arial" w:cs="Arial"/>
                <w:sz w:val="20"/>
                <w:szCs w:val="20"/>
              </w:rPr>
              <w:t>8.9</w:t>
            </w:r>
            <w:r w:rsidR="004C4D5D">
              <w:rPr>
                <w:rFonts w:ascii="Arial" w:eastAsia="SimSun" w:hAnsi="Arial" w:cs="Arial" w:hint="eastAsia"/>
                <w:sz w:val="20"/>
                <w:szCs w:val="20"/>
              </w:rPr>
              <w:t>-</w:t>
            </w:r>
            <w:r>
              <w:rPr>
                <w:rFonts w:ascii="Arial" w:eastAsia="SimSun" w:hAnsi="Arial" w:cs="Arial"/>
                <w:sz w:val="20"/>
                <w:szCs w:val="20"/>
              </w:rPr>
              <w:t>9.3</w:t>
            </w:r>
          </w:p>
        </w:tc>
      </w:tr>
      <w:tr w:rsidR="00B85960" w14:paraId="16D7E7EE" w14:textId="77777777" w:rsidTr="004C215A">
        <w:trPr>
          <w:trHeight w:val="454"/>
        </w:trPr>
        <w:tc>
          <w:tcPr>
            <w:tcW w:w="2127" w:type="dxa"/>
            <w:shd w:val="clear" w:color="auto" w:fill="auto"/>
            <w:noWrap/>
          </w:tcPr>
          <w:p w14:paraId="28059F8D" w14:textId="77777777" w:rsidR="00B85960" w:rsidRDefault="004C4D5D">
            <w:pPr>
              <w:spacing w:after="0" w:line="240" w:lineRule="auto"/>
              <w:rPr>
                <w:rFonts w:ascii="DengXian" w:eastAsia="DengXian" w:hAnsi="DengXian" w:cs="SimSun"/>
                <w:b/>
                <w:bCs/>
                <w:color w:val="000000"/>
              </w:rPr>
            </w:pPr>
            <w:r>
              <w:rPr>
                <w:rFonts w:ascii="Arial" w:eastAsia="SimSun" w:hAnsi="Arial" w:cs="Arial" w:hint="eastAsia"/>
                <w:b/>
                <w:sz w:val="20"/>
                <w:szCs w:val="20"/>
              </w:rPr>
              <w:t>Last ten</w:t>
            </w:r>
          </w:p>
        </w:tc>
        <w:tc>
          <w:tcPr>
            <w:tcW w:w="1417" w:type="dxa"/>
            <w:shd w:val="clear" w:color="auto" w:fill="auto"/>
            <w:noWrap/>
          </w:tcPr>
          <w:p w14:paraId="7AC6A6D5" w14:textId="77777777" w:rsidR="00B85960" w:rsidRDefault="00B85960">
            <w:pPr>
              <w:spacing w:after="0" w:line="240" w:lineRule="auto"/>
              <w:rPr>
                <w:rFonts w:ascii="DengXian" w:eastAsia="DengXian" w:hAnsi="DengXian" w:cs="SimSun"/>
                <w:b/>
                <w:bCs/>
                <w:color w:val="000000"/>
              </w:rPr>
            </w:pPr>
          </w:p>
        </w:tc>
        <w:tc>
          <w:tcPr>
            <w:tcW w:w="1343" w:type="dxa"/>
            <w:shd w:val="clear" w:color="auto" w:fill="auto"/>
            <w:noWrap/>
          </w:tcPr>
          <w:p w14:paraId="31FB2594" w14:textId="77777777" w:rsidR="00B85960" w:rsidRDefault="00B85960">
            <w:pPr>
              <w:spacing w:after="0" w:line="240" w:lineRule="auto"/>
              <w:rPr>
                <w:rFonts w:ascii="Times New Roman" w:eastAsia="Times New Roman" w:hAnsi="Times New Roman" w:cs="Times New Roman"/>
                <w:sz w:val="20"/>
                <w:szCs w:val="20"/>
              </w:rPr>
            </w:pPr>
          </w:p>
        </w:tc>
        <w:tc>
          <w:tcPr>
            <w:tcW w:w="236" w:type="dxa"/>
            <w:shd w:val="clear" w:color="auto" w:fill="auto"/>
            <w:noWrap/>
          </w:tcPr>
          <w:p w14:paraId="0ADD5D56" w14:textId="77777777" w:rsidR="00B85960" w:rsidRDefault="00B85960">
            <w:pPr>
              <w:spacing w:after="0" w:line="240" w:lineRule="auto"/>
              <w:rPr>
                <w:rFonts w:ascii="Times New Roman" w:eastAsia="Times New Roman" w:hAnsi="Times New Roman" w:cs="Times New Roman"/>
                <w:sz w:val="20"/>
                <w:szCs w:val="20"/>
              </w:rPr>
            </w:pPr>
          </w:p>
        </w:tc>
        <w:tc>
          <w:tcPr>
            <w:tcW w:w="2107" w:type="dxa"/>
            <w:shd w:val="clear" w:color="auto" w:fill="auto"/>
            <w:noWrap/>
          </w:tcPr>
          <w:p w14:paraId="6952530E" w14:textId="77777777" w:rsidR="00B85960" w:rsidRDefault="004C4D5D">
            <w:pPr>
              <w:spacing w:after="0" w:line="240" w:lineRule="auto"/>
              <w:rPr>
                <w:rFonts w:ascii="DengXian" w:eastAsia="DengXian" w:hAnsi="DengXian" w:cs="SimSun"/>
                <w:b/>
                <w:bCs/>
                <w:color w:val="000000"/>
              </w:rPr>
            </w:pPr>
            <w:r>
              <w:rPr>
                <w:rFonts w:ascii="DengXian" w:eastAsia="DengXian" w:hAnsi="DengXian" w:cs="SimSun" w:hint="eastAsia"/>
                <w:b/>
                <w:bCs/>
                <w:color w:val="000000"/>
              </w:rPr>
              <w:t>Last ten</w:t>
            </w:r>
          </w:p>
        </w:tc>
        <w:tc>
          <w:tcPr>
            <w:tcW w:w="1275" w:type="dxa"/>
            <w:shd w:val="clear" w:color="auto" w:fill="auto"/>
            <w:noWrap/>
          </w:tcPr>
          <w:p w14:paraId="16491D60" w14:textId="77777777" w:rsidR="00B85960" w:rsidRDefault="00B85960">
            <w:pPr>
              <w:spacing w:after="0" w:line="240" w:lineRule="auto"/>
              <w:rPr>
                <w:rFonts w:ascii="DengXian" w:eastAsia="DengXian" w:hAnsi="DengXian" w:cs="SimSun"/>
                <w:b/>
                <w:bCs/>
                <w:color w:val="000000"/>
              </w:rPr>
            </w:pPr>
          </w:p>
        </w:tc>
        <w:tc>
          <w:tcPr>
            <w:tcW w:w="988" w:type="dxa"/>
            <w:shd w:val="clear" w:color="auto" w:fill="auto"/>
            <w:noWrap/>
          </w:tcPr>
          <w:p w14:paraId="0DF8A4D3" w14:textId="77777777" w:rsidR="00B85960" w:rsidRDefault="00B85960">
            <w:pPr>
              <w:spacing w:after="0" w:line="240" w:lineRule="auto"/>
              <w:rPr>
                <w:rFonts w:ascii="Times New Roman" w:eastAsia="Times New Roman" w:hAnsi="Times New Roman" w:cs="Times New Roman"/>
                <w:sz w:val="20"/>
                <w:szCs w:val="20"/>
              </w:rPr>
            </w:pPr>
          </w:p>
        </w:tc>
      </w:tr>
      <w:tr w:rsidR="00B85960" w14:paraId="0793253C" w14:textId="77777777" w:rsidTr="004C215A">
        <w:trPr>
          <w:trHeight w:val="454"/>
        </w:trPr>
        <w:tc>
          <w:tcPr>
            <w:tcW w:w="2127" w:type="dxa"/>
            <w:shd w:val="clear" w:color="auto" w:fill="auto"/>
            <w:noWrap/>
          </w:tcPr>
          <w:p w14:paraId="73E94E8E" w14:textId="77777777" w:rsidR="00B85960" w:rsidRDefault="004C4D5D">
            <w:pPr>
              <w:spacing w:after="0" w:line="240" w:lineRule="auto"/>
              <w:rPr>
                <w:rFonts w:ascii="Arial" w:eastAsia="SimSun" w:hAnsi="Arial" w:cs="Arial"/>
                <w:sz w:val="20"/>
                <w:szCs w:val="20"/>
              </w:rPr>
            </w:pPr>
            <w:proofErr w:type="spellStart"/>
            <w:r>
              <w:rPr>
                <w:rFonts w:ascii="Arial" w:eastAsia="SimSun" w:hAnsi="Arial" w:cs="Arial" w:hint="eastAsia"/>
                <w:sz w:val="20"/>
                <w:szCs w:val="20"/>
              </w:rPr>
              <w:t>Chongzuo</w:t>
            </w:r>
            <w:proofErr w:type="spellEnd"/>
            <w:r>
              <w:rPr>
                <w:rFonts w:ascii="Arial" w:eastAsia="SimSun" w:hAnsi="Arial" w:cs="Arial" w:hint="eastAsia"/>
                <w:sz w:val="20"/>
                <w:szCs w:val="20"/>
              </w:rPr>
              <w:t>, Guangxi</w:t>
            </w:r>
          </w:p>
        </w:tc>
        <w:tc>
          <w:tcPr>
            <w:tcW w:w="1417" w:type="dxa"/>
            <w:shd w:val="clear" w:color="auto" w:fill="auto"/>
            <w:noWrap/>
          </w:tcPr>
          <w:p w14:paraId="58778729"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10.2 </w:t>
            </w:r>
          </w:p>
        </w:tc>
        <w:tc>
          <w:tcPr>
            <w:tcW w:w="1343" w:type="dxa"/>
            <w:shd w:val="clear" w:color="auto" w:fill="auto"/>
            <w:noWrap/>
          </w:tcPr>
          <w:p w14:paraId="7C89072F"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10.1-10.3</w:t>
            </w:r>
          </w:p>
        </w:tc>
        <w:tc>
          <w:tcPr>
            <w:tcW w:w="236" w:type="dxa"/>
            <w:shd w:val="clear" w:color="auto" w:fill="auto"/>
            <w:noWrap/>
          </w:tcPr>
          <w:p w14:paraId="2FE5875E"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1386ED34" w14:textId="32E2B3DD" w:rsidR="00B85960" w:rsidRPr="00195D63" w:rsidRDefault="00DE2835">
            <w:pPr>
              <w:spacing w:after="0" w:line="240" w:lineRule="auto"/>
              <w:rPr>
                <w:rFonts w:ascii="Arial" w:eastAsia="SimSun" w:hAnsi="Arial" w:cs="Arial"/>
                <w:color w:val="000000" w:themeColor="text1"/>
                <w:sz w:val="20"/>
                <w:szCs w:val="20"/>
              </w:rPr>
            </w:pPr>
            <w:r w:rsidRPr="00195D63">
              <w:rPr>
                <w:rFonts w:ascii="Arial" w:eastAsia="SimSun" w:hAnsi="Arial" w:cs="Arial"/>
                <w:color w:val="000000" w:themeColor="text1"/>
                <w:sz w:val="20"/>
                <w:szCs w:val="20"/>
              </w:rPr>
              <w:t>Foshan</w:t>
            </w:r>
            <w:r w:rsidR="004C4D5D" w:rsidRPr="00195D63">
              <w:rPr>
                <w:rFonts w:ascii="Arial" w:eastAsia="SimSun" w:hAnsi="Arial" w:cs="Arial"/>
                <w:color w:val="000000" w:themeColor="text1"/>
                <w:sz w:val="20"/>
                <w:szCs w:val="20"/>
              </w:rPr>
              <w:t xml:space="preserve">, </w:t>
            </w:r>
            <w:r w:rsidR="00986034" w:rsidRPr="00195D63">
              <w:rPr>
                <w:rFonts w:ascii="Arial" w:eastAsia="SimSun" w:hAnsi="Arial" w:cs="Arial"/>
                <w:color w:val="000000" w:themeColor="text1"/>
                <w:sz w:val="20"/>
                <w:szCs w:val="20"/>
              </w:rPr>
              <w:t>Guangdong</w:t>
            </w:r>
          </w:p>
        </w:tc>
        <w:tc>
          <w:tcPr>
            <w:tcW w:w="1275" w:type="dxa"/>
            <w:shd w:val="clear" w:color="auto" w:fill="auto"/>
            <w:noWrap/>
          </w:tcPr>
          <w:p w14:paraId="3A46A561" w14:textId="2B9ACD3B"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5</w:t>
            </w:r>
            <w:r w:rsidR="00DE2835">
              <w:rPr>
                <w:rFonts w:ascii="Arial" w:eastAsia="SimSun" w:hAnsi="Arial" w:cs="Arial" w:hint="eastAsia"/>
                <w:sz w:val="20"/>
                <w:szCs w:val="20"/>
              </w:rPr>
              <w:t xml:space="preserve"> </w:t>
            </w:r>
          </w:p>
        </w:tc>
        <w:tc>
          <w:tcPr>
            <w:tcW w:w="988" w:type="dxa"/>
            <w:shd w:val="clear" w:color="auto" w:fill="auto"/>
            <w:noWrap/>
          </w:tcPr>
          <w:p w14:paraId="43434AA3" w14:textId="2195E2F3"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4</w:t>
            </w:r>
            <w:r>
              <w:rPr>
                <w:rFonts w:ascii="Arial" w:eastAsia="SimSun" w:hAnsi="Arial" w:cs="Arial" w:hint="eastAsia"/>
                <w:sz w:val="20"/>
                <w:szCs w:val="20"/>
              </w:rPr>
              <w:t>-3.</w:t>
            </w:r>
            <w:r w:rsidR="00DE2835">
              <w:rPr>
                <w:rFonts w:ascii="Arial" w:eastAsia="SimSun" w:hAnsi="Arial" w:cs="Arial"/>
                <w:sz w:val="20"/>
                <w:szCs w:val="20"/>
              </w:rPr>
              <w:t>6</w:t>
            </w:r>
          </w:p>
        </w:tc>
      </w:tr>
      <w:tr w:rsidR="00B85960" w14:paraId="799D5E5A" w14:textId="77777777" w:rsidTr="004C215A">
        <w:trPr>
          <w:trHeight w:val="454"/>
        </w:trPr>
        <w:tc>
          <w:tcPr>
            <w:tcW w:w="2127" w:type="dxa"/>
            <w:shd w:val="clear" w:color="auto" w:fill="auto"/>
            <w:noWrap/>
          </w:tcPr>
          <w:p w14:paraId="3308365B" w14:textId="77777777" w:rsidR="00B85960" w:rsidRDefault="004C4D5D">
            <w:pPr>
              <w:spacing w:after="0" w:line="240" w:lineRule="auto"/>
              <w:rPr>
                <w:rFonts w:ascii="Arial" w:eastAsia="SimSun" w:hAnsi="Arial" w:cs="Arial"/>
                <w:sz w:val="20"/>
                <w:szCs w:val="20"/>
              </w:rPr>
            </w:pPr>
            <w:proofErr w:type="spellStart"/>
            <w:r>
              <w:rPr>
                <w:rFonts w:ascii="Arial" w:eastAsia="SimSun" w:hAnsi="Arial" w:cs="Arial" w:hint="eastAsia"/>
                <w:sz w:val="20"/>
                <w:szCs w:val="20"/>
              </w:rPr>
              <w:t>Shuangyashan</w:t>
            </w:r>
            <w:proofErr w:type="spellEnd"/>
            <w:r>
              <w:rPr>
                <w:rFonts w:ascii="Arial" w:eastAsia="SimSun" w:hAnsi="Arial" w:cs="Arial" w:hint="eastAsia"/>
                <w:sz w:val="20"/>
                <w:szCs w:val="20"/>
              </w:rPr>
              <w:t xml:space="preserve">, Heilongjiang </w:t>
            </w:r>
          </w:p>
        </w:tc>
        <w:tc>
          <w:tcPr>
            <w:tcW w:w="1417" w:type="dxa"/>
            <w:shd w:val="clear" w:color="auto" w:fill="auto"/>
            <w:noWrap/>
          </w:tcPr>
          <w:p w14:paraId="5D1A0671"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10.2 </w:t>
            </w:r>
          </w:p>
        </w:tc>
        <w:tc>
          <w:tcPr>
            <w:tcW w:w="1343" w:type="dxa"/>
            <w:shd w:val="clear" w:color="auto" w:fill="auto"/>
            <w:noWrap/>
          </w:tcPr>
          <w:p w14:paraId="4A75FE88"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10.1-10.2</w:t>
            </w:r>
          </w:p>
        </w:tc>
        <w:tc>
          <w:tcPr>
            <w:tcW w:w="236" w:type="dxa"/>
            <w:shd w:val="clear" w:color="auto" w:fill="auto"/>
            <w:noWrap/>
          </w:tcPr>
          <w:p w14:paraId="2BB28D4F"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7BE3EABC" w14:textId="0E3056ED" w:rsidR="00B85960" w:rsidRPr="00195D63" w:rsidRDefault="00DE2835">
            <w:pPr>
              <w:spacing w:after="0" w:line="240" w:lineRule="auto"/>
              <w:rPr>
                <w:rFonts w:ascii="Arial" w:eastAsia="SimSun" w:hAnsi="Arial" w:cs="Arial"/>
                <w:color w:val="000000" w:themeColor="text1"/>
                <w:sz w:val="20"/>
                <w:szCs w:val="20"/>
              </w:rPr>
            </w:pPr>
            <w:proofErr w:type="spellStart"/>
            <w:r w:rsidRPr="00195D63">
              <w:rPr>
                <w:rFonts w:ascii="Arial" w:eastAsia="SimSun" w:hAnsi="Arial" w:cs="Arial"/>
                <w:color w:val="000000" w:themeColor="text1"/>
                <w:sz w:val="20"/>
                <w:szCs w:val="20"/>
              </w:rPr>
              <w:t>Shaoguan</w:t>
            </w:r>
            <w:proofErr w:type="spellEnd"/>
            <w:r w:rsidR="004C4D5D" w:rsidRPr="00195D63">
              <w:rPr>
                <w:rFonts w:ascii="Arial" w:eastAsia="SimSun" w:hAnsi="Arial" w:cs="Arial"/>
                <w:color w:val="000000" w:themeColor="text1"/>
                <w:sz w:val="20"/>
                <w:szCs w:val="20"/>
              </w:rPr>
              <w:t>, Guangdong</w:t>
            </w:r>
          </w:p>
        </w:tc>
        <w:tc>
          <w:tcPr>
            <w:tcW w:w="1275" w:type="dxa"/>
            <w:shd w:val="clear" w:color="auto" w:fill="auto"/>
            <w:noWrap/>
          </w:tcPr>
          <w:p w14:paraId="71B122BC" w14:textId="2344E2ED"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5</w:t>
            </w:r>
            <w:r w:rsidR="00DE2835">
              <w:rPr>
                <w:rFonts w:ascii="Arial" w:eastAsia="SimSun" w:hAnsi="Arial" w:cs="Arial" w:hint="eastAsia"/>
                <w:sz w:val="20"/>
                <w:szCs w:val="20"/>
              </w:rPr>
              <w:t xml:space="preserve"> </w:t>
            </w:r>
          </w:p>
        </w:tc>
        <w:tc>
          <w:tcPr>
            <w:tcW w:w="988" w:type="dxa"/>
            <w:shd w:val="clear" w:color="auto" w:fill="auto"/>
            <w:noWrap/>
          </w:tcPr>
          <w:p w14:paraId="338E6AA0" w14:textId="522153A3"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3</w:t>
            </w:r>
            <w:r>
              <w:rPr>
                <w:rFonts w:ascii="Arial" w:eastAsia="SimSun" w:hAnsi="Arial" w:cs="Arial" w:hint="eastAsia"/>
                <w:sz w:val="20"/>
                <w:szCs w:val="20"/>
              </w:rPr>
              <w:t>-3.</w:t>
            </w:r>
            <w:r w:rsidR="00DE2835">
              <w:rPr>
                <w:rFonts w:ascii="Arial" w:eastAsia="SimSun" w:hAnsi="Arial" w:cs="Arial"/>
                <w:sz w:val="20"/>
                <w:szCs w:val="20"/>
              </w:rPr>
              <w:t>7</w:t>
            </w:r>
          </w:p>
        </w:tc>
      </w:tr>
      <w:tr w:rsidR="00B85960" w14:paraId="7D488FB3" w14:textId="77777777" w:rsidTr="004C215A">
        <w:trPr>
          <w:trHeight w:val="454"/>
        </w:trPr>
        <w:tc>
          <w:tcPr>
            <w:tcW w:w="2127" w:type="dxa"/>
            <w:shd w:val="clear" w:color="auto" w:fill="auto"/>
            <w:noWrap/>
          </w:tcPr>
          <w:p w14:paraId="2539A7EB" w14:textId="77777777"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 xml:space="preserve">Shannan, Tibet </w:t>
            </w:r>
          </w:p>
        </w:tc>
        <w:tc>
          <w:tcPr>
            <w:tcW w:w="1417" w:type="dxa"/>
            <w:shd w:val="clear" w:color="auto" w:fill="auto"/>
            <w:noWrap/>
          </w:tcPr>
          <w:p w14:paraId="2FEBBAB6"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10.2 </w:t>
            </w:r>
          </w:p>
        </w:tc>
        <w:tc>
          <w:tcPr>
            <w:tcW w:w="1343" w:type="dxa"/>
            <w:shd w:val="clear" w:color="auto" w:fill="auto"/>
            <w:noWrap/>
          </w:tcPr>
          <w:p w14:paraId="0166B7E1"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10.1-10.2</w:t>
            </w:r>
          </w:p>
        </w:tc>
        <w:tc>
          <w:tcPr>
            <w:tcW w:w="236" w:type="dxa"/>
            <w:shd w:val="clear" w:color="auto" w:fill="auto"/>
            <w:noWrap/>
          </w:tcPr>
          <w:p w14:paraId="5CA8EB75"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575DD499" w14:textId="639271A6" w:rsidR="00B85960" w:rsidRPr="00195D63" w:rsidRDefault="00DE2835">
            <w:pPr>
              <w:spacing w:after="0" w:line="240" w:lineRule="auto"/>
              <w:rPr>
                <w:rFonts w:ascii="Arial" w:eastAsia="SimSun" w:hAnsi="Arial" w:cs="Arial"/>
                <w:color w:val="000000" w:themeColor="text1"/>
                <w:sz w:val="20"/>
                <w:szCs w:val="20"/>
              </w:rPr>
            </w:pPr>
            <w:proofErr w:type="spellStart"/>
            <w:r w:rsidRPr="00195D63">
              <w:rPr>
                <w:rFonts w:ascii="Arial" w:eastAsia="SimSun" w:hAnsi="Arial" w:cs="Arial"/>
                <w:color w:val="000000" w:themeColor="text1"/>
                <w:sz w:val="20"/>
                <w:szCs w:val="20"/>
              </w:rPr>
              <w:t>Yangjiang</w:t>
            </w:r>
            <w:proofErr w:type="spellEnd"/>
            <w:r w:rsidR="004C4D5D" w:rsidRPr="00195D63">
              <w:rPr>
                <w:rFonts w:ascii="Arial" w:eastAsia="SimSun" w:hAnsi="Arial" w:cs="Arial"/>
                <w:color w:val="000000" w:themeColor="text1"/>
                <w:sz w:val="20"/>
                <w:szCs w:val="20"/>
              </w:rPr>
              <w:t xml:space="preserve">, </w:t>
            </w:r>
            <w:r w:rsidR="00986034" w:rsidRPr="00195D63">
              <w:rPr>
                <w:rFonts w:ascii="Arial" w:eastAsia="SimSun" w:hAnsi="Arial" w:cs="Arial"/>
                <w:color w:val="000000" w:themeColor="text1"/>
                <w:sz w:val="20"/>
                <w:szCs w:val="20"/>
              </w:rPr>
              <w:t>Guangdong</w:t>
            </w:r>
          </w:p>
        </w:tc>
        <w:tc>
          <w:tcPr>
            <w:tcW w:w="1275" w:type="dxa"/>
            <w:shd w:val="clear" w:color="auto" w:fill="auto"/>
            <w:noWrap/>
          </w:tcPr>
          <w:p w14:paraId="45B1E8DE" w14:textId="041EDA8E"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5</w:t>
            </w:r>
            <w:r w:rsidR="00DE2835">
              <w:rPr>
                <w:rFonts w:ascii="Arial" w:eastAsia="SimSun" w:hAnsi="Arial" w:cs="Arial" w:hint="eastAsia"/>
                <w:sz w:val="20"/>
                <w:szCs w:val="20"/>
              </w:rPr>
              <w:t xml:space="preserve"> </w:t>
            </w:r>
          </w:p>
        </w:tc>
        <w:tc>
          <w:tcPr>
            <w:tcW w:w="988" w:type="dxa"/>
            <w:shd w:val="clear" w:color="auto" w:fill="auto"/>
            <w:noWrap/>
          </w:tcPr>
          <w:p w14:paraId="553F6D15" w14:textId="29DD5B9C"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5</w:t>
            </w:r>
            <w:r>
              <w:rPr>
                <w:rFonts w:ascii="Arial" w:eastAsia="SimSun" w:hAnsi="Arial" w:cs="Arial" w:hint="eastAsia"/>
                <w:sz w:val="20"/>
                <w:szCs w:val="20"/>
              </w:rPr>
              <w:t>-3.</w:t>
            </w:r>
            <w:r w:rsidR="00DE2835">
              <w:rPr>
                <w:rFonts w:ascii="Arial" w:eastAsia="SimSun" w:hAnsi="Arial" w:cs="Arial"/>
                <w:sz w:val="20"/>
                <w:szCs w:val="20"/>
              </w:rPr>
              <w:t>5</w:t>
            </w:r>
          </w:p>
        </w:tc>
      </w:tr>
      <w:tr w:rsidR="00B85960" w14:paraId="5BAFA1B4" w14:textId="77777777" w:rsidTr="004C215A">
        <w:trPr>
          <w:trHeight w:val="454"/>
        </w:trPr>
        <w:tc>
          <w:tcPr>
            <w:tcW w:w="2127" w:type="dxa"/>
            <w:shd w:val="clear" w:color="auto" w:fill="auto"/>
            <w:noWrap/>
          </w:tcPr>
          <w:p w14:paraId="63BDB465" w14:textId="77777777" w:rsidR="00B85960" w:rsidRDefault="004C4D5D">
            <w:pPr>
              <w:spacing w:after="0" w:line="240" w:lineRule="auto"/>
              <w:rPr>
                <w:rFonts w:ascii="Arial" w:eastAsia="SimSun" w:hAnsi="Arial" w:cs="Arial"/>
                <w:sz w:val="20"/>
                <w:szCs w:val="20"/>
              </w:rPr>
            </w:pPr>
            <w:proofErr w:type="spellStart"/>
            <w:r>
              <w:rPr>
                <w:rFonts w:ascii="Arial" w:eastAsia="SimSun" w:hAnsi="Arial" w:cs="Arial" w:hint="eastAsia"/>
                <w:sz w:val="20"/>
                <w:szCs w:val="20"/>
              </w:rPr>
              <w:t>Qitaihe</w:t>
            </w:r>
            <w:proofErr w:type="spellEnd"/>
            <w:r>
              <w:rPr>
                <w:rFonts w:ascii="Arial" w:eastAsia="SimSun" w:hAnsi="Arial" w:cs="Arial" w:hint="eastAsia"/>
                <w:sz w:val="20"/>
                <w:szCs w:val="20"/>
              </w:rPr>
              <w:t>, Heilongjiang</w:t>
            </w:r>
          </w:p>
        </w:tc>
        <w:tc>
          <w:tcPr>
            <w:tcW w:w="1417" w:type="dxa"/>
            <w:shd w:val="clear" w:color="auto" w:fill="auto"/>
            <w:noWrap/>
          </w:tcPr>
          <w:p w14:paraId="7FBE75F5"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10.1 </w:t>
            </w:r>
          </w:p>
        </w:tc>
        <w:tc>
          <w:tcPr>
            <w:tcW w:w="1343" w:type="dxa"/>
            <w:shd w:val="clear" w:color="auto" w:fill="auto"/>
            <w:noWrap/>
          </w:tcPr>
          <w:p w14:paraId="48C02E17"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10.0-10.2</w:t>
            </w:r>
          </w:p>
        </w:tc>
        <w:tc>
          <w:tcPr>
            <w:tcW w:w="236" w:type="dxa"/>
            <w:shd w:val="clear" w:color="auto" w:fill="auto"/>
            <w:noWrap/>
          </w:tcPr>
          <w:p w14:paraId="0FB50C63" w14:textId="77777777" w:rsidR="00B85960" w:rsidRPr="002C63E9" w:rsidRDefault="00B85960">
            <w:pPr>
              <w:spacing w:after="0" w:line="240" w:lineRule="auto"/>
              <w:jc w:val="center"/>
              <w:rPr>
                <w:rFonts w:ascii="Arial" w:eastAsia="SimSun" w:hAnsi="Arial" w:cs="Arial"/>
                <w:sz w:val="20"/>
                <w:szCs w:val="20"/>
                <w:highlight w:val="yellow"/>
              </w:rPr>
            </w:pPr>
          </w:p>
        </w:tc>
        <w:tc>
          <w:tcPr>
            <w:tcW w:w="2107" w:type="dxa"/>
            <w:shd w:val="clear" w:color="auto" w:fill="auto"/>
            <w:noWrap/>
          </w:tcPr>
          <w:p w14:paraId="2FA8F840" w14:textId="036EAB7B" w:rsidR="00B85960" w:rsidRPr="00195D63" w:rsidRDefault="00DE2835">
            <w:pPr>
              <w:spacing w:after="0" w:line="240" w:lineRule="auto"/>
              <w:rPr>
                <w:rFonts w:ascii="Arial" w:eastAsia="SimSun" w:hAnsi="Arial" w:cs="Arial"/>
                <w:color w:val="000000" w:themeColor="text1"/>
                <w:sz w:val="20"/>
                <w:szCs w:val="20"/>
              </w:rPr>
            </w:pPr>
            <w:proofErr w:type="spellStart"/>
            <w:r w:rsidRPr="00195D63">
              <w:rPr>
                <w:rFonts w:ascii="Arial" w:eastAsia="SimSun" w:hAnsi="Arial" w:cs="Arial"/>
                <w:color w:val="000000" w:themeColor="text1"/>
                <w:sz w:val="20"/>
                <w:szCs w:val="20"/>
              </w:rPr>
              <w:t>Yunfu</w:t>
            </w:r>
            <w:proofErr w:type="spellEnd"/>
            <w:r w:rsidR="004C4D5D" w:rsidRPr="00195D63">
              <w:rPr>
                <w:rFonts w:ascii="Arial" w:eastAsia="SimSun" w:hAnsi="Arial" w:cs="Arial"/>
                <w:color w:val="000000" w:themeColor="text1"/>
                <w:sz w:val="20"/>
                <w:szCs w:val="20"/>
              </w:rPr>
              <w:t xml:space="preserve">, </w:t>
            </w:r>
            <w:r w:rsidR="00195D63" w:rsidRPr="002C63E9">
              <w:rPr>
                <w:rFonts w:ascii="Arial" w:eastAsia="SimSun" w:hAnsi="Arial" w:cs="Arial"/>
                <w:color w:val="000000" w:themeColor="text1"/>
                <w:sz w:val="20"/>
                <w:szCs w:val="20"/>
              </w:rPr>
              <w:t>Guangdong</w:t>
            </w:r>
          </w:p>
        </w:tc>
        <w:tc>
          <w:tcPr>
            <w:tcW w:w="1275" w:type="dxa"/>
            <w:shd w:val="clear" w:color="auto" w:fill="auto"/>
            <w:noWrap/>
          </w:tcPr>
          <w:p w14:paraId="00487144" w14:textId="47B52F0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5</w:t>
            </w:r>
            <w:r w:rsidR="00DE2835">
              <w:rPr>
                <w:rFonts w:ascii="Arial" w:eastAsia="SimSun" w:hAnsi="Arial" w:cs="Arial" w:hint="eastAsia"/>
                <w:sz w:val="20"/>
                <w:szCs w:val="20"/>
              </w:rPr>
              <w:t xml:space="preserve"> </w:t>
            </w:r>
          </w:p>
        </w:tc>
        <w:tc>
          <w:tcPr>
            <w:tcW w:w="988" w:type="dxa"/>
            <w:shd w:val="clear" w:color="auto" w:fill="auto"/>
            <w:noWrap/>
          </w:tcPr>
          <w:p w14:paraId="762DF226" w14:textId="2046E187"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4</w:t>
            </w:r>
            <w:r>
              <w:rPr>
                <w:rFonts w:ascii="Arial" w:eastAsia="SimSun" w:hAnsi="Arial" w:cs="Arial" w:hint="eastAsia"/>
                <w:sz w:val="20"/>
                <w:szCs w:val="20"/>
              </w:rPr>
              <w:t>-3.</w:t>
            </w:r>
            <w:r w:rsidR="00DE2835">
              <w:rPr>
                <w:rFonts w:ascii="Arial" w:eastAsia="SimSun" w:hAnsi="Arial" w:cs="Arial"/>
                <w:sz w:val="20"/>
                <w:szCs w:val="20"/>
              </w:rPr>
              <w:t>6</w:t>
            </w:r>
          </w:p>
        </w:tc>
      </w:tr>
      <w:tr w:rsidR="00B85960" w14:paraId="2101AE4B" w14:textId="77777777" w:rsidTr="004C215A">
        <w:trPr>
          <w:trHeight w:val="454"/>
        </w:trPr>
        <w:tc>
          <w:tcPr>
            <w:tcW w:w="2127" w:type="dxa"/>
            <w:shd w:val="clear" w:color="auto" w:fill="auto"/>
            <w:noWrap/>
          </w:tcPr>
          <w:p w14:paraId="7BDB4F07" w14:textId="77777777"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Ili Kazak, Xinjiang</w:t>
            </w:r>
          </w:p>
        </w:tc>
        <w:tc>
          <w:tcPr>
            <w:tcW w:w="1417" w:type="dxa"/>
            <w:shd w:val="clear" w:color="auto" w:fill="auto"/>
            <w:noWrap/>
          </w:tcPr>
          <w:p w14:paraId="2773BB2D"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10.0 </w:t>
            </w:r>
          </w:p>
        </w:tc>
        <w:tc>
          <w:tcPr>
            <w:tcW w:w="1343" w:type="dxa"/>
            <w:shd w:val="clear" w:color="auto" w:fill="auto"/>
            <w:noWrap/>
          </w:tcPr>
          <w:p w14:paraId="1DE07C1A"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9.9-10.2</w:t>
            </w:r>
          </w:p>
        </w:tc>
        <w:tc>
          <w:tcPr>
            <w:tcW w:w="236" w:type="dxa"/>
            <w:shd w:val="clear" w:color="auto" w:fill="auto"/>
            <w:noWrap/>
          </w:tcPr>
          <w:p w14:paraId="4805A140"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1B07E9BF" w14:textId="661A68DF" w:rsidR="00B85960" w:rsidRPr="004C215A" w:rsidRDefault="00DE2835">
            <w:pPr>
              <w:spacing w:after="0" w:line="240" w:lineRule="auto"/>
              <w:rPr>
                <w:rFonts w:ascii="Arial" w:eastAsia="SimSun" w:hAnsi="Arial" w:cs="Arial"/>
                <w:color w:val="000000" w:themeColor="text1"/>
                <w:sz w:val="20"/>
                <w:szCs w:val="20"/>
              </w:rPr>
            </w:pPr>
            <w:r>
              <w:rPr>
                <w:rFonts w:ascii="Arial" w:eastAsia="SimSun" w:hAnsi="Arial" w:cs="Arial"/>
                <w:color w:val="000000" w:themeColor="text1"/>
                <w:sz w:val="20"/>
                <w:szCs w:val="20"/>
              </w:rPr>
              <w:t>Maoming</w:t>
            </w:r>
            <w:r w:rsidR="004C4D5D" w:rsidRPr="004C215A">
              <w:rPr>
                <w:rFonts w:ascii="Arial" w:eastAsia="SimSun" w:hAnsi="Arial" w:cs="Arial" w:hint="eastAsia"/>
                <w:color w:val="000000" w:themeColor="text1"/>
                <w:sz w:val="20"/>
                <w:szCs w:val="20"/>
              </w:rPr>
              <w:t xml:space="preserve">, </w:t>
            </w:r>
            <w:r>
              <w:rPr>
                <w:rFonts w:ascii="Arial" w:eastAsia="SimSun" w:hAnsi="Arial" w:cs="Arial"/>
                <w:color w:val="000000" w:themeColor="text1"/>
                <w:sz w:val="20"/>
                <w:szCs w:val="20"/>
              </w:rPr>
              <w:t>Guangdong</w:t>
            </w:r>
          </w:p>
        </w:tc>
        <w:tc>
          <w:tcPr>
            <w:tcW w:w="1275" w:type="dxa"/>
            <w:shd w:val="clear" w:color="auto" w:fill="auto"/>
            <w:noWrap/>
          </w:tcPr>
          <w:p w14:paraId="199F0188" w14:textId="1E36249B"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4</w:t>
            </w:r>
            <w:r w:rsidR="00DE2835">
              <w:rPr>
                <w:rFonts w:ascii="Arial" w:eastAsia="SimSun" w:hAnsi="Arial" w:cs="Arial" w:hint="eastAsia"/>
                <w:sz w:val="20"/>
                <w:szCs w:val="20"/>
              </w:rPr>
              <w:t xml:space="preserve"> </w:t>
            </w:r>
          </w:p>
        </w:tc>
        <w:tc>
          <w:tcPr>
            <w:tcW w:w="988" w:type="dxa"/>
            <w:shd w:val="clear" w:color="auto" w:fill="auto"/>
            <w:noWrap/>
          </w:tcPr>
          <w:p w14:paraId="040A7A47" w14:textId="5B98B560"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3</w:t>
            </w:r>
            <w:r>
              <w:rPr>
                <w:rFonts w:ascii="Arial" w:eastAsia="SimSun" w:hAnsi="Arial" w:cs="Arial" w:hint="eastAsia"/>
                <w:sz w:val="20"/>
                <w:szCs w:val="20"/>
              </w:rPr>
              <w:t>-3.</w:t>
            </w:r>
            <w:r w:rsidR="00DE2835">
              <w:rPr>
                <w:rFonts w:ascii="Arial" w:eastAsia="SimSun" w:hAnsi="Arial" w:cs="Arial"/>
                <w:sz w:val="20"/>
                <w:szCs w:val="20"/>
              </w:rPr>
              <w:t>5</w:t>
            </w:r>
          </w:p>
        </w:tc>
      </w:tr>
      <w:tr w:rsidR="00B85960" w14:paraId="0A12BA21" w14:textId="77777777" w:rsidTr="004C215A">
        <w:trPr>
          <w:trHeight w:val="454"/>
        </w:trPr>
        <w:tc>
          <w:tcPr>
            <w:tcW w:w="2127" w:type="dxa"/>
            <w:shd w:val="clear" w:color="auto" w:fill="auto"/>
            <w:noWrap/>
          </w:tcPr>
          <w:p w14:paraId="58882512" w14:textId="77777777"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Jixi, Heilongjiang</w:t>
            </w:r>
          </w:p>
        </w:tc>
        <w:tc>
          <w:tcPr>
            <w:tcW w:w="1417" w:type="dxa"/>
            <w:shd w:val="clear" w:color="auto" w:fill="auto"/>
            <w:noWrap/>
          </w:tcPr>
          <w:p w14:paraId="7A031BB9"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9.9 </w:t>
            </w:r>
          </w:p>
        </w:tc>
        <w:tc>
          <w:tcPr>
            <w:tcW w:w="1343" w:type="dxa"/>
            <w:shd w:val="clear" w:color="auto" w:fill="auto"/>
            <w:noWrap/>
          </w:tcPr>
          <w:p w14:paraId="644B6F88"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9.8-10.0</w:t>
            </w:r>
          </w:p>
        </w:tc>
        <w:tc>
          <w:tcPr>
            <w:tcW w:w="236" w:type="dxa"/>
            <w:shd w:val="clear" w:color="auto" w:fill="auto"/>
            <w:noWrap/>
          </w:tcPr>
          <w:p w14:paraId="3D02A0D4"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28E0B87D" w14:textId="264F3576" w:rsidR="00B85960" w:rsidRPr="004C215A" w:rsidRDefault="00DB147B">
            <w:pPr>
              <w:spacing w:after="0" w:line="240" w:lineRule="auto"/>
              <w:rPr>
                <w:rFonts w:ascii="Arial" w:eastAsia="SimSun" w:hAnsi="Arial" w:cs="Arial"/>
                <w:color w:val="000000" w:themeColor="text1"/>
                <w:sz w:val="20"/>
                <w:szCs w:val="20"/>
              </w:rPr>
            </w:pPr>
            <w:r w:rsidRPr="004C215A">
              <w:rPr>
                <w:rFonts w:ascii="Arial" w:eastAsia="SimSun" w:hAnsi="Arial" w:cs="Arial"/>
                <w:color w:val="000000" w:themeColor="text1"/>
                <w:sz w:val="20"/>
                <w:szCs w:val="20"/>
              </w:rPr>
              <w:t>Chaozhou</w:t>
            </w:r>
            <w:r w:rsidR="004C4D5D" w:rsidRPr="004C215A">
              <w:rPr>
                <w:rFonts w:ascii="Arial" w:eastAsia="SimSun" w:hAnsi="Arial" w:cs="Arial"/>
                <w:color w:val="000000" w:themeColor="text1"/>
                <w:sz w:val="20"/>
                <w:szCs w:val="20"/>
              </w:rPr>
              <w:t xml:space="preserve">, </w:t>
            </w:r>
            <w:r w:rsidRPr="004C215A">
              <w:rPr>
                <w:rFonts w:ascii="Arial" w:eastAsia="SimSun" w:hAnsi="Arial" w:cs="Arial"/>
                <w:color w:val="000000" w:themeColor="text1"/>
                <w:sz w:val="20"/>
                <w:szCs w:val="20"/>
              </w:rPr>
              <w:t>Guangdong</w:t>
            </w:r>
          </w:p>
        </w:tc>
        <w:tc>
          <w:tcPr>
            <w:tcW w:w="1275" w:type="dxa"/>
            <w:shd w:val="clear" w:color="auto" w:fill="auto"/>
            <w:noWrap/>
          </w:tcPr>
          <w:p w14:paraId="6A35ED1D" w14:textId="370B32A6"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4</w:t>
            </w:r>
            <w:r w:rsidR="00DE2835">
              <w:rPr>
                <w:rFonts w:ascii="Arial" w:eastAsia="SimSun" w:hAnsi="Arial" w:cs="Arial" w:hint="eastAsia"/>
                <w:sz w:val="20"/>
                <w:szCs w:val="20"/>
              </w:rPr>
              <w:t xml:space="preserve"> </w:t>
            </w:r>
          </w:p>
        </w:tc>
        <w:tc>
          <w:tcPr>
            <w:tcW w:w="988" w:type="dxa"/>
            <w:shd w:val="clear" w:color="auto" w:fill="auto"/>
            <w:noWrap/>
          </w:tcPr>
          <w:p w14:paraId="31D66CA5" w14:textId="577F5A7F"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4</w:t>
            </w:r>
            <w:r>
              <w:rPr>
                <w:rFonts w:ascii="Arial" w:eastAsia="SimSun" w:hAnsi="Arial" w:cs="Arial" w:hint="eastAsia"/>
                <w:sz w:val="20"/>
                <w:szCs w:val="20"/>
              </w:rPr>
              <w:t>-3.</w:t>
            </w:r>
            <w:r w:rsidR="00DE2835">
              <w:rPr>
                <w:rFonts w:ascii="Arial" w:eastAsia="SimSun" w:hAnsi="Arial" w:cs="Arial"/>
                <w:sz w:val="20"/>
                <w:szCs w:val="20"/>
              </w:rPr>
              <w:t>5</w:t>
            </w:r>
          </w:p>
        </w:tc>
      </w:tr>
      <w:tr w:rsidR="00B85960" w14:paraId="16D8C5A3" w14:textId="77777777" w:rsidTr="004C215A">
        <w:trPr>
          <w:trHeight w:val="454"/>
        </w:trPr>
        <w:tc>
          <w:tcPr>
            <w:tcW w:w="2127" w:type="dxa"/>
            <w:shd w:val="clear" w:color="auto" w:fill="auto"/>
            <w:noWrap/>
          </w:tcPr>
          <w:p w14:paraId="0B7B42B5" w14:textId="77777777" w:rsidR="00B85960" w:rsidRDefault="004C4D5D">
            <w:pPr>
              <w:spacing w:after="0" w:line="240" w:lineRule="auto"/>
              <w:rPr>
                <w:rFonts w:ascii="Arial" w:eastAsia="SimSun" w:hAnsi="Arial" w:cs="Arial"/>
                <w:sz w:val="20"/>
                <w:szCs w:val="20"/>
              </w:rPr>
            </w:pPr>
            <w:proofErr w:type="spellStart"/>
            <w:r>
              <w:rPr>
                <w:rFonts w:ascii="Arial" w:eastAsia="SimSun" w:hAnsi="Arial" w:cs="Arial" w:hint="eastAsia"/>
                <w:sz w:val="20"/>
                <w:szCs w:val="20"/>
              </w:rPr>
              <w:t>Rikaze</w:t>
            </w:r>
            <w:proofErr w:type="spellEnd"/>
            <w:r>
              <w:rPr>
                <w:rFonts w:ascii="Arial" w:eastAsia="SimSun" w:hAnsi="Arial" w:cs="Arial" w:hint="eastAsia"/>
                <w:sz w:val="20"/>
                <w:szCs w:val="20"/>
              </w:rPr>
              <w:t>, Tibet</w:t>
            </w:r>
          </w:p>
        </w:tc>
        <w:tc>
          <w:tcPr>
            <w:tcW w:w="1417" w:type="dxa"/>
            <w:shd w:val="clear" w:color="auto" w:fill="auto"/>
            <w:noWrap/>
          </w:tcPr>
          <w:p w14:paraId="12BACE82"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9.7 </w:t>
            </w:r>
          </w:p>
        </w:tc>
        <w:tc>
          <w:tcPr>
            <w:tcW w:w="1343" w:type="dxa"/>
            <w:shd w:val="clear" w:color="auto" w:fill="auto"/>
            <w:noWrap/>
          </w:tcPr>
          <w:p w14:paraId="2390FFE9"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9.6-9.8</w:t>
            </w:r>
          </w:p>
        </w:tc>
        <w:tc>
          <w:tcPr>
            <w:tcW w:w="236" w:type="dxa"/>
            <w:shd w:val="clear" w:color="auto" w:fill="auto"/>
            <w:noWrap/>
          </w:tcPr>
          <w:p w14:paraId="0CB64758"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47DBA933" w14:textId="77777777" w:rsidR="00B85960" w:rsidRPr="004C215A" w:rsidRDefault="004C4D5D">
            <w:pPr>
              <w:spacing w:after="0" w:line="240" w:lineRule="auto"/>
              <w:rPr>
                <w:rFonts w:ascii="Arial" w:eastAsia="SimSun" w:hAnsi="Arial" w:cs="Arial"/>
                <w:color w:val="000000" w:themeColor="text1"/>
                <w:sz w:val="20"/>
                <w:szCs w:val="20"/>
              </w:rPr>
            </w:pPr>
            <w:proofErr w:type="spellStart"/>
            <w:r w:rsidRPr="004C215A">
              <w:rPr>
                <w:rFonts w:ascii="Arial" w:eastAsia="SimSun" w:hAnsi="Arial" w:cs="Arial" w:hint="eastAsia"/>
                <w:color w:val="000000" w:themeColor="text1"/>
                <w:sz w:val="20"/>
                <w:szCs w:val="20"/>
              </w:rPr>
              <w:t>Heyuan</w:t>
            </w:r>
            <w:proofErr w:type="spellEnd"/>
            <w:r w:rsidRPr="004C215A">
              <w:rPr>
                <w:rFonts w:ascii="Arial" w:eastAsia="SimSun" w:hAnsi="Arial" w:cs="Arial" w:hint="eastAsia"/>
                <w:color w:val="000000" w:themeColor="text1"/>
                <w:sz w:val="20"/>
                <w:szCs w:val="20"/>
              </w:rPr>
              <w:t>, Guangdong</w:t>
            </w:r>
          </w:p>
        </w:tc>
        <w:tc>
          <w:tcPr>
            <w:tcW w:w="1275" w:type="dxa"/>
            <w:shd w:val="clear" w:color="auto" w:fill="auto"/>
            <w:noWrap/>
          </w:tcPr>
          <w:p w14:paraId="50F6E623" w14:textId="4BBFA1E9"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4</w:t>
            </w:r>
            <w:r w:rsidR="00DE2835">
              <w:rPr>
                <w:rFonts w:ascii="Arial" w:eastAsia="SimSun" w:hAnsi="Arial" w:cs="Arial" w:hint="eastAsia"/>
                <w:sz w:val="20"/>
                <w:szCs w:val="20"/>
              </w:rPr>
              <w:t xml:space="preserve"> </w:t>
            </w:r>
          </w:p>
        </w:tc>
        <w:tc>
          <w:tcPr>
            <w:tcW w:w="988" w:type="dxa"/>
            <w:shd w:val="clear" w:color="auto" w:fill="auto"/>
            <w:noWrap/>
          </w:tcPr>
          <w:p w14:paraId="2AE7BA09" w14:textId="282E3DD4"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4</w:t>
            </w:r>
            <w:r>
              <w:rPr>
                <w:rFonts w:ascii="Arial" w:eastAsia="SimSun" w:hAnsi="Arial" w:cs="Arial" w:hint="eastAsia"/>
                <w:sz w:val="20"/>
                <w:szCs w:val="20"/>
              </w:rPr>
              <w:t>-3.</w:t>
            </w:r>
            <w:r w:rsidR="00DE2835">
              <w:rPr>
                <w:rFonts w:ascii="Arial" w:eastAsia="SimSun" w:hAnsi="Arial" w:cs="Arial"/>
                <w:sz w:val="20"/>
                <w:szCs w:val="20"/>
              </w:rPr>
              <w:t>5</w:t>
            </w:r>
          </w:p>
        </w:tc>
      </w:tr>
      <w:tr w:rsidR="00B85960" w14:paraId="40283515" w14:textId="77777777" w:rsidTr="004C215A">
        <w:trPr>
          <w:trHeight w:val="454"/>
        </w:trPr>
        <w:tc>
          <w:tcPr>
            <w:tcW w:w="2127" w:type="dxa"/>
            <w:shd w:val="clear" w:color="auto" w:fill="auto"/>
            <w:noWrap/>
          </w:tcPr>
          <w:p w14:paraId="1522B3F1" w14:textId="77777777" w:rsidR="00B85960" w:rsidRDefault="004C4D5D">
            <w:pPr>
              <w:spacing w:after="0" w:line="240" w:lineRule="auto"/>
              <w:rPr>
                <w:rFonts w:ascii="Arial" w:eastAsia="SimSun" w:hAnsi="Arial" w:cs="Arial"/>
                <w:sz w:val="20"/>
                <w:szCs w:val="20"/>
              </w:rPr>
            </w:pPr>
            <w:proofErr w:type="spellStart"/>
            <w:r>
              <w:rPr>
                <w:rFonts w:ascii="Arial" w:eastAsia="SimSun" w:hAnsi="Arial" w:cs="Arial" w:hint="eastAsia"/>
                <w:sz w:val="20"/>
                <w:szCs w:val="20"/>
              </w:rPr>
              <w:t>Kashgar</w:t>
            </w:r>
            <w:proofErr w:type="spellEnd"/>
            <w:r>
              <w:rPr>
                <w:rFonts w:ascii="Arial" w:eastAsia="SimSun" w:hAnsi="Arial" w:cs="Arial" w:hint="eastAsia"/>
                <w:sz w:val="20"/>
                <w:szCs w:val="20"/>
              </w:rPr>
              <w:t>, Xinjiang</w:t>
            </w:r>
          </w:p>
        </w:tc>
        <w:tc>
          <w:tcPr>
            <w:tcW w:w="1417" w:type="dxa"/>
            <w:shd w:val="clear" w:color="auto" w:fill="auto"/>
            <w:noWrap/>
          </w:tcPr>
          <w:p w14:paraId="6F5DE117"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9.7 </w:t>
            </w:r>
          </w:p>
        </w:tc>
        <w:tc>
          <w:tcPr>
            <w:tcW w:w="1343" w:type="dxa"/>
            <w:shd w:val="clear" w:color="auto" w:fill="auto"/>
            <w:noWrap/>
          </w:tcPr>
          <w:p w14:paraId="7F912690"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9.6-9.8</w:t>
            </w:r>
          </w:p>
        </w:tc>
        <w:tc>
          <w:tcPr>
            <w:tcW w:w="236" w:type="dxa"/>
            <w:shd w:val="clear" w:color="auto" w:fill="auto"/>
            <w:noWrap/>
          </w:tcPr>
          <w:p w14:paraId="7E816236" w14:textId="77777777" w:rsidR="00B85960" w:rsidRDefault="00B85960">
            <w:pPr>
              <w:spacing w:after="0" w:line="240" w:lineRule="auto"/>
              <w:jc w:val="center"/>
              <w:rPr>
                <w:rFonts w:ascii="Arial" w:eastAsia="SimSun" w:hAnsi="Arial" w:cs="Arial"/>
                <w:sz w:val="20"/>
                <w:szCs w:val="20"/>
              </w:rPr>
            </w:pPr>
          </w:p>
        </w:tc>
        <w:tc>
          <w:tcPr>
            <w:tcW w:w="2107" w:type="dxa"/>
            <w:shd w:val="clear" w:color="auto" w:fill="auto"/>
            <w:noWrap/>
          </w:tcPr>
          <w:p w14:paraId="44A1B438" w14:textId="77777777" w:rsidR="00B85960" w:rsidRPr="004C215A" w:rsidRDefault="004C4D5D">
            <w:pPr>
              <w:spacing w:after="0" w:line="240" w:lineRule="auto"/>
              <w:rPr>
                <w:rFonts w:ascii="Arial" w:eastAsia="SimSun" w:hAnsi="Arial" w:cs="Arial"/>
                <w:color w:val="000000" w:themeColor="text1"/>
                <w:sz w:val="20"/>
                <w:szCs w:val="20"/>
              </w:rPr>
            </w:pPr>
            <w:r w:rsidRPr="004C215A">
              <w:rPr>
                <w:rFonts w:ascii="Arial" w:eastAsia="SimSun" w:hAnsi="Arial" w:cs="Arial" w:hint="eastAsia"/>
                <w:color w:val="000000" w:themeColor="text1"/>
                <w:sz w:val="20"/>
                <w:szCs w:val="20"/>
              </w:rPr>
              <w:t>Shantou, Guangdong</w:t>
            </w:r>
          </w:p>
        </w:tc>
        <w:tc>
          <w:tcPr>
            <w:tcW w:w="1275" w:type="dxa"/>
            <w:shd w:val="clear" w:color="auto" w:fill="auto"/>
            <w:noWrap/>
          </w:tcPr>
          <w:p w14:paraId="0A8B92E7" w14:textId="1106B533"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3.</w:t>
            </w:r>
            <w:r w:rsidR="00DE2835">
              <w:rPr>
                <w:rFonts w:ascii="Arial" w:eastAsia="SimSun" w:hAnsi="Arial" w:cs="Arial"/>
                <w:sz w:val="20"/>
                <w:szCs w:val="20"/>
              </w:rPr>
              <w:t>3</w:t>
            </w:r>
            <w:r w:rsidR="00DE2835">
              <w:rPr>
                <w:rFonts w:ascii="Arial" w:eastAsia="SimSun" w:hAnsi="Arial" w:cs="Arial" w:hint="eastAsia"/>
                <w:sz w:val="20"/>
                <w:szCs w:val="20"/>
              </w:rPr>
              <w:t xml:space="preserve"> </w:t>
            </w:r>
          </w:p>
        </w:tc>
        <w:tc>
          <w:tcPr>
            <w:tcW w:w="988" w:type="dxa"/>
            <w:shd w:val="clear" w:color="auto" w:fill="auto"/>
            <w:noWrap/>
          </w:tcPr>
          <w:p w14:paraId="278F5121" w14:textId="49622E6F" w:rsidR="00B85960" w:rsidRDefault="00DE2835">
            <w:pPr>
              <w:spacing w:after="0" w:line="240" w:lineRule="auto"/>
              <w:rPr>
                <w:rFonts w:ascii="Arial" w:eastAsia="SimSun" w:hAnsi="Arial" w:cs="Arial"/>
                <w:sz w:val="20"/>
                <w:szCs w:val="20"/>
              </w:rPr>
            </w:pPr>
            <w:r>
              <w:rPr>
                <w:rFonts w:ascii="Arial" w:eastAsia="SimSun" w:hAnsi="Arial" w:cs="Arial"/>
                <w:sz w:val="20"/>
                <w:szCs w:val="20"/>
              </w:rPr>
              <w:t>3.2</w:t>
            </w:r>
            <w:r>
              <w:rPr>
                <w:rFonts w:ascii="Arial" w:eastAsia="SimSun" w:hAnsi="Arial" w:cs="Arial" w:hint="eastAsia"/>
                <w:sz w:val="20"/>
                <w:szCs w:val="20"/>
              </w:rPr>
              <w:t>-</w:t>
            </w:r>
            <w:r>
              <w:rPr>
                <w:rFonts w:ascii="Arial" w:eastAsia="SimSun" w:hAnsi="Arial" w:cs="Arial"/>
                <w:sz w:val="20"/>
                <w:szCs w:val="20"/>
              </w:rPr>
              <w:t>3.4</w:t>
            </w:r>
          </w:p>
        </w:tc>
      </w:tr>
      <w:tr w:rsidR="00DE2835" w14:paraId="62D87FDC" w14:textId="77777777" w:rsidTr="004C215A">
        <w:trPr>
          <w:trHeight w:val="454"/>
        </w:trPr>
        <w:tc>
          <w:tcPr>
            <w:tcW w:w="2127" w:type="dxa"/>
            <w:shd w:val="clear" w:color="auto" w:fill="auto"/>
            <w:noWrap/>
          </w:tcPr>
          <w:p w14:paraId="61893527" w14:textId="77777777" w:rsidR="00DE2835" w:rsidRDefault="00DE2835" w:rsidP="00DE2835">
            <w:pPr>
              <w:spacing w:after="0" w:line="240" w:lineRule="auto"/>
              <w:rPr>
                <w:rFonts w:ascii="Arial" w:eastAsia="SimSun" w:hAnsi="Arial" w:cs="Arial"/>
                <w:sz w:val="20"/>
                <w:szCs w:val="20"/>
              </w:rPr>
            </w:pPr>
            <w:proofErr w:type="spellStart"/>
            <w:r>
              <w:rPr>
                <w:rFonts w:ascii="Arial" w:eastAsia="SimSun" w:hAnsi="Arial" w:cs="Arial" w:hint="eastAsia"/>
                <w:sz w:val="20"/>
                <w:szCs w:val="20"/>
              </w:rPr>
              <w:t>Kizilsu</w:t>
            </w:r>
            <w:proofErr w:type="spellEnd"/>
            <w:r>
              <w:rPr>
                <w:rFonts w:ascii="Arial" w:eastAsia="SimSun" w:hAnsi="Arial" w:cs="Arial" w:hint="eastAsia"/>
                <w:sz w:val="20"/>
                <w:szCs w:val="20"/>
              </w:rPr>
              <w:t xml:space="preserve"> Kirghiz, Xinjiang</w:t>
            </w:r>
          </w:p>
        </w:tc>
        <w:tc>
          <w:tcPr>
            <w:tcW w:w="1417" w:type="dxa"/>
            <w:shd w:val="clear" w:color="auto" w:fill="auto"/>
            <w:noWrap/>
          </w:tcPr>
          <w:p w14:paraId="67C900CB"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9.1 </w:t>
            </w:r>
          </w:p>
        </w:tc>
        <w:tc>
          <w:tcPr>
            <w:tcW w:w="1343" w:type="dxa"/>
            <w:shd w:val="clear" w:color="auto" w:fill="auto"/>
            <w:noWrap/>
          </w:tcPr>
          <w:p w14:paraId="25304D9B" w14:textId="77777777" w:rsidR="00DE2835" w:rsidRDefault="00DE2835" w:rsidP="00DE2835">
            <w:pPr>
              <w:spacing w:after="0" w:line="240" w:lineRule="auto"/>
              <w:jc w:val="center"/>
              <w:rPr>
                <w:rFonts w:ascii="Arial" w:eastAsia="SimSun" w:hAnsi="Arial" w:cs="Arial"/>
                <w:sz w:val="20"/>
                <w:szCs w:val="20"/>
              </w:rPr>
            </w:pPr>
            <w:r>
              <w:rPr>
                <w:rFonts w:ascii="Arial" w:eastAsia="SimSun" w:hAnsi="Arial" w:cs="Arial" w:hint="eastAsia"/>
                <w:sz w:val="20"/>
                <w:szCs w:val="20"/>
              </w:rPr>
              <w:t>9.1-9.2</w:t>
            </w:r>
          </w:p>
        </w:tc>
        <w:tc>
          <w:tcPr>
            <w:tcW w:w="236" w:type="dxa"/>
            <w:shd w:val="clear" w:color="auto" w:fill="auto"/>
            <w:noWrap/>
          </w:tcPr>
          <w:p w14:paraId="491DEF53" w14:textId="77777777" w:rsidR="00DE2835" w:rsidRDefault="00DE2835" w:rsidP="00DE2835">
            <w:pPr>
              <w:spacing w:after="0" w:line="240" w:lineRule="auto"/>
              <w:jc w:val="center"/>
              <w:rPr>
                <w:rFonts w:ascii="Arial" w:eastAsia="SimSun" w:hAnsi="Arial" w:cs="Arial"/>
                <w:sz w:val="20"/>
                <w:szCs w:val="20"/>
              </w:rPr>
            </w:pPr>
          </w:p>
        </w:tc>
        <w:tc>
          <w:tcPr>
            <w:tcW w:w="2107" w:type="dxa"/>
            <w:shd w:val="clear" w:color="auto" w:fill="auto"/>
            <w:noWrap/>
          </w:tcPr>
          <w:p w14:paraId="1C732FF3" w14:textId="77777777" w:rsidR="00DE2835" w:rsidRPr="004C215A" w:rsidRDefault="00DE2835" w:rsidP="00DE2835">
            <w:pPr>
              <w:spacing w:after="0" w:line="240" w:lineRule="auto"/>
              <w:rPr>
                <w:rFonts w:ascii="Arial" w:eastAsia="SimSun" w:hAnsi="Arial" w:cs="Arial"/>
                <w:color w:val="000000" w:themeColor="text1"/>
                <w:sz w:val="20"/>
                <w:szCs w:val="20"/>
              </w:rPr>
            </w:pPr>
            <w:proofErr w:type="spellStart"/>
            <w:r w:rsidRPr="004C215A">
              <w:rPr>
                <w:rFonts w:ascii="Arial" w:eastAsia="SimSun" w:hAnsi="Arial" w:cs="Arial" w:hint="eastAsia"/>
                <w:color w:val="000000" w:themeColor="text1"/>
                <w:sz w:val="20"/>
                <w:szCs w:val="20"/>
              </w:rPr>
              <w:t>Jieyang</w:t>
            </w:r>
            <w:proofErr w:type="spellEnd"/>
            <w:r w:rsidRPr="004C215A">
              <w:rPr>
                <w:rFonts w:ascii="Arial" w:eastAsia="SimSun" w:hAnsi="Arial" w:cs="Arial" w:hint="eastAsia"/>
                <w:color w:val="000000" w:themeColor="text1"/>
                <w:sz w:val="20"/>
                <w:szCs w:val="20"/>
              </w:rPr>
              <w:t>, Guangdong</w:t>
            </w:r>
          </w:p>
        </w:tc>
        <w:tc>
          <w:tcPr>
            <w:tcW w:w="1275" w:type="dxa"/>
            <w:shd w:val="clear" w:color="auto" w:fill="auto"/>
            <w:noWrap/>
          </w:tcPr>
          <w:p w14:paraId="0A034D3B" w14:textId="3FB93864" w:rsidR="00DE2835" w:rsidRDefault="00DE2835" w:rsidP="00DE2835">
            <w:pPr>
              <w:spacing w:after="0" w:line="240" w:lineRule="auto"/>
              <w:jc w:val="center"/>
              <w:rPr>
                <w:rFonts w:ascii="Arial" w:eastAsia="SimSun" w:hAnsi="Arial" w:cs="Arial"/>
                <w:sz w:val="20"/>
                <w:szCs w:val="20"/>
              </w:rPr>
            </w:pPr>
            <w:r>
              <w:rPr>
                <w:rFonts w:ascii="Arial" w:eastAsia="SimSun" w:hAnsi="Arial" w:cs="Arial"/>
                <w:sz w:val="20"/>
                <w:szCs w:val="20"/>
              </w:rPr>
              <w:t>3.3</w:t>
            </w:r>
            <w:r>
              <w:rPr>
                <w:rFonts w:ascii="Arial" w:eastAsia="SimSun" w:hAnsi="Arial" w:cs="Arial" w:hint="eastAsia"/>
                <w:sz w:val="20"/>
                <w:szCs w:val="20"/>
              </w:rPr>
              <w:t xml:space="preserve"> </w:t>
            </w:r>
          </w:p>
        </w:tc>
        <w:tc>
          <w:tcPr>
            <w:tcW w:w="988" w:type="dxa"/>
            <w:shd w:val="clear" w:color="auto" w:fill="auto"/>
            <w:noWrap/>
          </w:tcPr>
          <w:p w14:paraId="3BB67CA4" w14:textId="3FB51A9C" w:rsidR="00DE2835" w:rsidRDefault="00DE2835" w:rsidP="00DE2835">
            <w:pPr>
              <w:spacing w:after="0" w:line="240" w:lineRule="auto"/>
              <w:rPr>
                <w:rFonts w:ascii="Arial" w:eastAsia="SimSun" w:hAnsi="Arial" w:cs="Arial"/>
                <w:sz w:val="20"/>
                <w:szCs w:val="20"/>
              </w:rPr>
            </w:pPr>
            <w:r>
              <w:rPr>
                <w:rFonts w:ascii="Arial" w:eastAsia="SimSun" w:hAnsi="Arial" w:cs="Arial"/>
                <w:sz w:val="20"/>
                <w:szCs w:val="20"/>
              </w:rPr>
              <w:t>3.2</w:t>
            </w:r>
            <w:r>
              <w:rPr>
                <w:rFonts w:ascii="Arial" w:eastAsia="SimSun" w:hAnsi="Arial" w:cs="Arial" w:hint="eastAsia"/>
                <w:sz w:val="20"/>
                <w:szCs w:val="20"/>
              </w:rPr>
              <w:t>-</w:t>
            </w:r>
            <w:r>
              <w:rPr>
                <w:rFonts w:ascii="Arial" w:eastAsia="SimSun" w:hAnsi="Arial" w:cs="Arial"/>
                <w:sz w:val="20"/>
                <w:szCs w:val="20"/>
              </w:rPr>
              <w:t>3.4</w:t>
            </w:r>
          </w:p>
        </w:tc>
      </w:tr>
      <w:tr w:rsidR="00B85960" w14:paraId="264B4A12" w14:textId="77777777" w:rsidTr="004C215A">
        <w:trPr>
          <w:trHeight w:val="454"/>
        </w:trPr>
        <w:tc>
          <w:tcPr>
            <w:tcW w:w="2127" w:type="dxa"/>
            <w:shd w:val="clear" w:color="auto" w:fill="auto"/>
            <w:noWrap/>
          </w:tcPr>
          <w:p w14:paraId="26AE046C" w14:textId="77777777"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Ali, Tibet</w:t>
            </w:r>
          </w:p>
        </w:tc>
        <w:tc>
          <w:tcPr>
            <w:tcW w:w="1417" w:type="dxa"/>
            <w:shd w:val="clear" w:color="auto" w:fill="auto"/>
            <w:noWrap/>
          </w:tcPr>
          <w:p w14:paraId="7CEC737B"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 xml:space="preserve">8.7 </w:t>
            </w:r>
          </w:p>
        </w:tc>
        <w:tc>
          <w:tcPr>
            <w:tcW w:w="1343" w:type="dxa"/>
            <w:shd w:val="clear" w:color="auto" w:fill="auto"/>
            <w:noWrap/>
          </w:tcPr>
          <w:p w14:paraId="16172421" w14:textId="77777777" w:rsidR="00B85960" w:rsidRDefault="004C4D5D">
            <w:pPr>
              <w:spacing w:after="0" w:line="240" w:lineRule="auto"/>
              <w:jc w:val="center"/>
              <w:rPr>
                <w:rFonts w:ascii="Arial" w:eastAsia="SimSun" w:hAnsi="Arial" w:cs="Arial"/>
                <w:sz w:val="20"/>
                <w:szCs w:val="20"/>
              </w:rPr>
            </w:pPr>
            <w:r>
              <w:rPr>
                <w:rFonts w:ascii="Arial" w:eastAsia="SimSun" w:hAnsi="Arial" w:cs="Arial" w:hint="eastAsia"/>
                <w:sz w:val="20"/>
                <w:szCs w:val="20"/>
              </w:rPr>
              <w:t>8.6-8.8</w:t>
            </w:r>
          </w:p>
        </w:tc>
        <w:tc>
          <w:tcPr>
            <w:tcW w:w="236" w:type="dxa"/>
            <w:shd w:val="clear" w:color="auto" w:fill="auto"/>
            <w:noWrap/>
          </w:tcPr>
          <w:p w14:paraId="10D1D5F1" w14:textId="77777777" w:rsidR="00B85960" w:rsidRDefault="004C4D5D">
            <w:pPr>
              <w:spacing w:after="0" w:line="240" w:lineRule="auto"/>
              <w:rPr>
                <w:rFonts w:ascii="Arial" w:eastAsia="SimSun" w:hAnsi="Arial" w:cs="Arial"/>
                <w:sz w:val="20"/>
                <w:szCs w:val="20"/>
              </w:rPr>
            </w:pPr>
            <w:r>
              <w:rPr>
                <w:rFonts w:ascii="Arial" w:eastAsia="SimSun" w:hAnsi="Arial" w:cs="Arial" w:hint="eastAsia"/>
                <w:sz w:val="20"/>
                <w:szCs w:val="20"/>
              </w:rPr>
              <w:t xml:space="preserve">　</w:t>
            </w:r>
          </w:p>
        </w:tc>
        <w:tc>
          <w:tcPr>
            <w:tcW w:w="2107" w:type="dxa"/>
            <w:shd w:val="clear" w:color="auto" w:fill="auto"/>
            <w:noWrap/>
          </w:tcPr>
          <w:p w14:paraId="5D092AC2" w14:textId="77777777" w:rsidR="00B85960" w:rsidRPr="004C215A" w:rsidRDefault="004C4D5D">
            <w:pPr>
              <w:spacing w:after="0" w:line="240" w:lineRule="auto"/>
              <w:rPr>
                <w:rFonts w:ascii="Arial" w:eastAsia="SimSun" w:hAnsi="Arial" w:cs="Arial"/>
                <w:color w:val="000000" w:themeColor="text1"/>
                <w:sz w:val="20"/>
                <w:szCs w:val="20"/>
              </w:rPr>
            </w:pPr>
            <w:proofErr w:type="spellStart"/>
            <w:r w:rsidRPr="004C215A">
              <w:rPr>
                <w:rFonts w:ascii="Arial" w:eastAsia="SimSun" w:hAnsi="Arial" w:cs="Arial" w:hint="eastAsia"/>
                <w:color w:val="000000" w:themeColor="text1"/>
                <w:sz w:val="20"/>
                <w:szCs w:val="20"/>
              </w:rPr>
              <w:t>Shanwei</w:t>
            </w:r>
            <w:proofErr w:type="spellEnd"/>
            <w:r w:rsidRPr="004C215A">
              <w:rPr>
                <w:rFonts w:ascii="Arial" w:eastAsia="SimSun" w:hAnsi="Arial" w:cs="Arial" w:hint="eastAsia"/>
                <w:color w:val="000000" w:themeColor="text1"/>
                <w:sz w:val="20"/>
                <w:szCs w:val="20"/>
              </w:rPr>
              <w:t>, Guangdong</w:t>
            </w:r>
          </w:p>
        </w:tc>
        <w:tc>
          <w:tcPr>
            <w:tcW w:w="1275" w:type="dxa"/>
            <w:shd w:val="clear" w:color="auto" w:fill="auto"/>
            <w:noWrap/>
          </w:tcPr>
          <w:p w14:paraId="43BA34C2" w14:textId="21CABB0D" w:rsidR="00B85960" w:rsidRDefault="00DE2835">
            <w:pPr>
              <w:spacing w:after="0" w:line="240" w:lineRule="auto"/>
              <w:jc w:val="center"/>
              <w:rPr>
                <w:rFonts w:ascii="Arial" w:eastAsia="SimSun" w:hAnsi="Arial" w:cs="Arial"/>
                <w:sz w:val="20"/>
                <w:szCs w:val="20"/>
              </w:rPr>
            </w:pPr>
            <w:r>
              <w:rPr>
                <w:rFonts w:ascii="Arial" w:eastAsia="SimSun" w:hAnsi="Arial" w:cs="Arial"/>
                <w:sz w:val="20"/>
                <w:szCs w:val="20"/>
              </w:rPr>
              <w:t>3.3</w:t>
            </w:r>
            <w:r w:rsidR="004C4D5D">
              <w:rPr>
                <w:rFonts w:ascii="Arial" w:eastAsia="SimSun" w:hAnsi="Arial" w:cs="Arial" w:hint="eastAsia"/>
                <w:sz w:val="20"/>
                <w:szCs w:val="20"/>
              </w:rPr>
              <w:t xml:space="preserve"> </w:t>
            </w:r>
          </w:p>
        </w:tc>
        <w:tc>
          <w:tcPr>
            <w:tcW w:w="988" w:type="dxa"/>
            <w:shd w:val="clear" w:color="auto" w:fill="auto"/>
            <w:noWrap/>
          </w:tcPr>
          <w:p w14:paraId="5986DFF9" w14:textId="556BF584" w:rsidR="00B85960" w:rsidRDefault="00DE2835">
            <w:pPr>
              <w:spacing w:after="0" w:line="240" w:lineRule="auto"/>
              <w:rPr>
                <w:rFonts w:ascii="Arial" w:eastAsia="SimSun" w:hAnsi="Arial" w:cs="Arial"/>
                <w:sz w:val="20"/>
                <w:szCs w:val="20"/>
              </w:rPr>
            </w:pPr>
            <w:r>
              <w:rPr>
                <w:rFonts w:ascii="Arial" w:eastAsia="SimSun" w:hAnsi="Arial" w:cs="Arial"/>
                <w:sz w:val="20"/>
                <w:szCs w:val="20"/>
              </w:rPr>
              <w:t>3.3</w:t>
            </w:r>
            <w:r w:rsidR="004C4D5D">
              <w:rPr>
                <w:rFonts w:ascii="Arial" w:eastAsia="SimSun" w:hAnsi="Arial" w:cs="Arial" w:hint="eastAsia"/>
                <w:sz w:val="20"/>
                <w:szCs w:val="20"/>
              </w:rPr>
              <w:t>-</w:t>
            </w:r>
            <w:r>
              <w:rPr>
                <w:rFonts w:ascii="Arial" w:eastAsia="SimSun" w:hAnsi="Arial" w:cs="Arial"/>
                <w:sz w:val="20"/>
                <w:szCs w:val="20"/>
              </w:rPr>
              <w:t>3.3</w:t>
            </w:r>
          </w:p>
        </w:tc>
      </w:tr>
    </w:tbl>
    <w:p w14:paraId="31655C9F" w14:textId="77777777" w:rsidR="00B85960" w:rsidRDefault="00B85960"/>
    <w:p w14:paraId="189F0F90" w14:textId="77777777" w:rsidR="00B85960" w:rsidRDefault="00B85960"/>
    <w:p w14:paraId="35946FFB" w14:textId="0188392D" w:rsidR="00B85960" w:rsidRDefault="00D116F6">
      <w:pPr>
        <w:pStyle w:val="Heading1"/>
        <w:spacing w:line="240" w:lineRule="auto"/>
        <w:rPr>
          <w:rFonts w:ascii="Arial" w:hAnsi="Arial" w:cs="Arial"/>
          <w:sz w:val="24"/>
          <w:szCs w:val="20"/>
        </w:rPr>
      </w:pPr>
      <w:bookmarkStart w:id="9" w:name="_Toc20845116"/>
      <w:r>
        <w:rPr>
          <w:rFonts w:ascii="Arial" w:hAnsi="Arial" w:cs="Arial"/>
          <w:sz w:val="24"/>
          <w:szCs w:val="20"/>
        </w:rPr>
        <w:lastRenderedPageBreak/>
        <w:t>e</w:t>
      </w:r>
      <w:r w:rsidR="00380E84">
        <w:rPr>
          <w:rFonts w:ascii="Arial" w:hAnsi="Arial" w:cs="Arial"/>
          <w:sz w:val="24"/>
          <w:szCs w:val="20"/>
        </w:rPr>
        <w:t>-</w:t>
      </w:r>
      <w:r w:rsidR="004C4D5D">
        <w:rPr>
          <w:rFonts w:ascii="Arial" w:hAnsi="Arial" w:cs="Arial"/>
          <w:sz w:val="24"/>
          <w:szCs w:val="20"/>
        </w:rPr>
        <w:t xml:space="preserve">Table 2 </w:t>
      </w:r>
      <w:r w:rsidR="00963580">
        <w:rPr>
          <w:rFonts w:ascii="Arial" w:hAnsi="Arial" w:cs="Arial"/>
          <w:sz w:val="24"/>
          <w:szCs w:val="20"/>
        </w:rPr>
        <w:t>S</w:t>
      </w:r>
      <w:r w:rsidR="004C4D5D">
        <w:rPr>
          <w:rFonts w:ascii="Arial" w:hAnsi="Arial" w:cs="Arial"/>
          <w:sz w:val="24"/>
          <w:szCs w:val="20"/>
        </w:rPr>
        <w:t>patial clusters of predicted COPD prevalence among Chinese adults aged 40 or older in 2015</w:t>
      </w:r>
      <w:bookmarkEnd w:id="9"/>
    </w:p>
    <w:tbl>
      <w:tblPr>
        <w:tblStyle w:val="TableGrid1"/>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814"/>
        <w:gridCol w:w="1168"/>
        <w:gridCol w:w="992"/>
        <w:gridCol w:w="1134"/>
        <w:gridCol w:w="708"/>
        <w:gridCol w:w="992"/>
        <w:gridCol w:w="854"/>
      </w:tblGrid>
      <w:tr w:rsidR="00B85960" w14:paraId="38729097" w14:textId="77777777">
        <w:tc>
          <w:tcPr>
            <w:tcW w:w="2698" w:type="dxa"/>
            <w:vMerge w:val="restart"/>
            <w:tcBorders>
              <w:top w:val="single" w:sz="4" w:space="0" w:color="auto"/>
              <w:bottom w:val="single" w:sz="4" w:space="0" w:color="auto"/>
            </w:tcBorders>
            <w:vAlign w:val="center"/>
          </w:tcPr>
          <w:p w14:paraId="1A98BB1D"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b/>
                <w:sz w:val="20"/>
                <w:szCs w:val="20"/>
              </w:rPr>
              <w:t>Cluster No., location</w:t>
            </w:r>
          </w:p>
        </w:tc>
        <w:tc>
          <w:tcPr>
            <w:tcW w:w="814" w:type="dxa"/>
            <w:vMerge w:val="restart"/>
            <w:tcBorders>
              <w:top w:val="single" w:sz="4" w:space="0" w:color="auto"/>
              <w:bottom w:val="single" w:sz="4" w:space="0" w:color="auto"/>
            </w:tcBorders>
            <w:vAlign w:val="center"/>
          </w:tcPr>
          <w:p w14:paraId="704F1396"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b/>
                <w:sz w:val="20"/>
                <w:szCs w:val="20"/>
              </w:rPr>
              <w:t>Radius, (km)</w:t>
            </w:r>
          </w:p>
        </w:tc>
        <w:tc>
          <w:tcPr>
            <w:tcW w:w="1168" w:type="dxa"/>
            <w:vMerge w:val="restart"/>
            <w:tcBorders>
              <w:top w:val="single" w:sz="4" w:space="0" w:color="auto"/>
              <w:bottom w:val="single" w:sz="4" w:space="0" w:color="auto"/>
            </w:tcBorders>
            <w:vAlign w:val="center"/>
          </w:tcPr>
          <w:p w14:paraId="24AF4958"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b/>
                <w:sz w:val="20"/>
                <w:szCs w:val="20"/>
              </w:rPr>
              <w:t>Population aged ≥40 years (100,000)</w:t>
            </w:r>
          </w:p>
        </w:tc>
        <w:tc>
          <w:tcPr>
            <w:tcW w:w="2126" w:type="dxa"/>
            <w:gridSpan w:val="2"/>
            <w:tcBorders>
              <w:top w:val="single" w:sz="4" w:space="0" w:color="auto"/>
              <w:bottom w:val="single" w:sz="4" w:space="0" w:color="auto"/>
            </w:tcBorders>
            <w:vAlign w:val="center"/>
          </w:tcPr>
          <w:p w14:paraId="739D8584"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b/>
                <w:sz w:val="20"/>
                <w:szCs w:val="20"/>
              </w:rPr>
              <w:t>No. of COPD cases (100,000)</w:t>
            </w:r>
          </w:p>
        </w:tc>
        <w:tc>
          <w:tcPr>
            <w:tcW w:w="708" w:type="dxa"/>
            <w:vMerge w:val="restart"/>
            <w:tcBorders>
              <w:top w:val="single" w:sz="4" w:space="0" w:color="auto"/>
              <w:bottom w:val="single" w:sz="4" w:space="0" w:color="auto"/>
            </w:tcBorders>
            <w:vAlign w:val="center"/>
          </w:tcPr>
          <w:p w14:paraId="7D17FCE7"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b/>
                <w:sz w:val="20"/>
                <w:szCs w:val="20"/>
              </w:rPr>
              <w:t xml:space="preserve">RR  </w:t>
            </w:r>
          </w:p>
        </w:tc>
        <w:tc>
          <w:tcPr>
            <w:tcW w:w="992" w:type="dxa"/>
            <w:vMerge w:val="restart"/>
            <w:tcBorders>
              <w:top w:val="single" w:sz="4" w:space="0" w:color="auto"/>
            </w:tcBorders>
            <w:vAlign w:val="center"/>
          </w:tcPr>
          <w:p w14:paraId="1C4E361C"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b/>
                <w:sz w:val="20"/>
                <w:szCs w:val="20"/>
              </w:rPr>
              <w:t>95% CI</w:t>
            </w:r>
          </w:p>
        </w:tc>
        <w:tc>
          <w:tcPr>
            <w:tcW w:w="854" w:type="dxa"/>
            <w:vMerge w:val="restart"/>
            <w:tcBorders>
              <w:top w:val="single" w:sz="4" w:space="0" w:color="auto"/>
              <w:bottom w:val="single" w:sz="4" w:space="0" w:color="auto"/>
            </w:tcBorders>
            <w:vAlign w:val="center"/>
          </w:tcPr>
          <w:p w14:paraId="7F7EA450" w14:textId="77777777" w:rsidR="00B85960" w:rsidRDefault="004C4D5D">
            <w:pPr>
              <w:spacing w:after="0" w:line="240" w:lineRule="auto"/>
              <w:jc w:val="center"/>
              <w:rPr>
                <w:rFonts w:ascii="Arial" w:eastAsia="SimSun" w:hAnsi="Arial" w:cs="Arial"/>
                <w:b/>
                <w:sz w:val="20"/>
                <w:szCs w:val="20"/>
              </w:rPr>
            </w:pPr>
            <w:r>
              <w:rPr>
                <w:rFonts w:ascii="Arial" w:eastAsia="SimSun" w:hAnsi="Arial" w:cs="Arial"/>
                <w:b/>
                <w:i/>
                <w:sz w:val="20"/>
                <w:szCs w:val="20"/>
              </w:rPr>
              <w:t xml:space="preserve">P </w:t>
            </w:r>
            <w:r>
              <w:rPr>
                <w:rFonts w:ascii="Arial" w:eastAsia="SimSun" w:hAnsi="Arial" w:cs="Arial"/>
                <w:b/>
                <w:sz w:val="20"/>
                <w:szCs w:val="20"/>
              </w:rPr>
              <w:t>value</w:t>
            </w:r>
          </w:p>
        </w:tc>
      </w:tr>
      <w:tr w:rsidR="00B85960" w14:paraId="073B3E33" w14:textId="77777777">
        <w:tc>
          <w:tcPr>
            <w:tcW w:w="2698" w:type="dxa"/>
            <w:vMerge/>
            <w:tcBorders>
              <w:top w:val="nil"/>
              <w:bottom w:val="single" w:sz="4" w:space="0" w:color="auto"/>
            </w:tcBorders>
          </w:tcPr>
          <w:p w14:paraId="1E21D0B1" w14:textId="77777777" w:rsidR="00B85960" w:rsidRDefault="00B85960">
            <w:pPr>
              <w:spacing w:after="0" w:line="240" w:lineRule="auto"/>
              <w:rPr>
                <w:rFonts w:ascii="Arial" w:eastAsia="SimSun" w:hAnsi="Arial" w:cs="Arial"/>
                <w:b/>
                <w:sz w:val="20"/>
                <w:szCs w:val="20"/>
              </w:rPr>
            </w:pPr>
          </w:p>
        </w:tc>
        <w:tc>
          <w:tcPr>
            <w:tcW w:w="814" w:type="dxa"/>
            <w:vMerge/>
            <w:tcBorders>
              <w:top w:val="nil"/>
              <w:bottom w:val="single" w:sz="4" w:space="0" w:color="auto"/>
            </w:tcBorders>
          </w:tcPr>
          <w:p w14:paraId="124FD5FE" w14:textId="77777777" w:rsidR="00B85960" w:rsidRDefault="00B85960">
            <w:pPr>
              <w:spacing w:after="0" w:line="240" w:lineRule="auto"/>
              <w:rPr>
                <w:rFonts w:ascii="Arial" w:eastAsia="SimSun" w:hAnsi="Arial" w:cs="Arial"/>
                <w:b/>
                <w:sz w:val="20"/>
                <w:szCs w:val="20"/>
              </w:rPr>
            </w:pPr>
          </w:p>
        </w:tc>
        <w:tc>
          <w:tcPr>
            <w:tcW w:w="1168" w:type="dxa"/>
            <w:vMerge/>
            <w:tcBorders>
              <w:top w:val="nil"/>
              <w:bottom w:val="single" w:sz="4" w:space="0" w:color="auto"/>
            </w:tcBorders>
          </w:tcPr>
          <w:p w14:paraId="1BD133E3" w14:textId="77777777" w:rsidR="00B85960" w:rsidRDefault="00B85960">
            <w:pPr>
              <w:spacing w:after="0" w:line="240" w:lineRule="auto"/>
              <w:rPr>
                <w:rFonts w:ascii="Arial" w:eastAsia="SimSun" w:hAnsi="Arial" w:cs="Arial"/>
                <w:b/>
                <w:sz w:val="20"/>
                <w:szCs w:val="20"/>
              </w:rPr>
            </w:pPr>
          </w:p>
        </w:tc>
        <w:tc>
          <w:tcPr>
            <w:tcW w:w="992" w:type="dxa"/>
            <w:tcBorders>
              <w:top w:val="single" w:sz="4" w:space="0" w:color="auto"/>
              <w:bottom w:val="single" w:sz="4" w:space="0" w:color="auto"/>
            </w:tcBorders>
            <w:vAlign w:val="center"/>
          </w:tcPr>
          <w:p w14:paraId="43C0514C" w14:textId="77777777" w:rsidR="00B85960" w:rsidRDefault="004C4D5D">
            <w:pPr>
              <w:spacing w:after="0" w:line="240" w:lineRule="auto"/>
              <w:rPr>
                <w:rFonts w:ascii="Arial" w:eastAsia="SimSun" w:hAnsi="Arial" w:cs="Arial"/>
                <w:b/>
                <w:sz w:val="20"/>
                <w:szCs w:val="20"/>
              </w:rPr>
            </w:pPr>
            <w:r>
              <w:rPr>
                <w:rFonts w:ascii="Arial" w:eastAsia="SimSun" w:hAnsi="Arial" w:cs="Arial"/>
                <w:b/>
                <w:sz w:val="20"/>
                <w:szCs w:val="20"/>
              </w:rPr>
              <w:t>Expected</w:t>
            </w:r>
          </w:p>
        </w:tc>
        <w:tc>
          <w:tcPr>
            <w:tcW w:w="1134" w:type="dxa"/>
            <w:tcBorders>
              <w:top w:val="single" w:sz="4" w:space="0" w:color="auto"/>
              <w:bottom w:val="single" w:sz="4" w:space="0" w:color="auto"/>
            </w:tcBorders>
            <w:vAlign w:val="center"/>
          </w:tcPr>
          <w:p w14:paraId="43FBB58A" w14:textId="77777777" w:rsidR="00B85960" w:rsidRDefault="004C4D5D">
            <w:pPr>
              <w:spacing w:after="0" w:line="240" w:lineRule="auto"/>
              <w:rPr>
                <w:rFonts w:ascii="Arial" w:eastAsia="SimSun" w:hAnsi="Arial" w:cs="Arial"/>
                <w:b/>
                <w:sz w:val="20"/>
                <w:szCs w:val="20"/>
              </w:rPr>
            </w:pPr>
            <w:r>
              <w:rPr>
                <w:rFonts w:ascii="Arial" w:eastAsia="SimSun" w:hAnsi="Arial" w:cs="Arial"/>
                <w:b/>
                <w:sz w:val="20"/>
                <w:szCs w:val="20"/>
              </w:rPr>
              <w:t xml:space="preserve">Observed </w:t>
            </w:r>
          </w:p>
        </w:tc>
        <w:tc>
          <w:tcPr>
            <w:tcW w:w="708" w:type="dxa"/>
            <w:vMerge/>
            <w:tcBorders>
              <w:top w:val="nil"/>
              <w:bottom w:val="single" w:sz="4" w:space="0" w:color="auto"/>
            </w:tcBorders>
          </w:tcPr>
          <w:p w14:paraId="2A703C50" w14:textId="77777777" w:rsidR="00B85960" w:rsidRDefault="00B85960">
            <w:pPr>
              <w:spacing w:after="0" w:line="240" w:lineRule="auto"/>
              <w:rPr>
                <w:rFonts w:ascii="Arial" w:eastAsia="SimSun" w:hAnsi="Arial" w:cs="Arial"/>
                <w:b/>
                <w:sz w:val="20"/>
                <w:szCs w:val="20"/>
              </w:rPr>
            </w:pPr>
          </w:p>
        </w:tc>
        <w:tc>
          <w:tcPr>
            <w:tcW w:w="992" w:type="dxa"/>
            <w:vMerge/>
            <w:tcBorders>
              <w:bottom w:val="single" w:sz="4" w:space="0" w:color="auto"/>
            </w:tcBorders>
          </w:tcPr>
          <w:p w14:paraId="2EC67FFC" w14:textId="77777777" w:rsidR="00B85960" w:rsidRDefault="00B85960">
            <w:pPr>
              <w:spacing w:after="0" w:line="240" w:lineRule="auto"/>
              <w:rPr>
                <w:rFonts w:ascii="Arial" w:eastAsia="SimSun" w:hAnsi="Arial" w:cs="Arial"/>
                <w:b/>
                <w:sz w:val="20"/>
                <w:szCs w:val="20"/>
              </w:rPr>
            </w:pPr>
          </w:p>
        </w:tc>
        <w:tc>
          <w:tcPr>
            <w:tcW w:w="854" w:type="dxa"/>
            <w:vMerge/>
            <w:tcBorders>
              <w:top w:val="nil"/>
              <w:bottom w:val="single" w:sz="4" w:space="0" w:color="auto"/>
            </w:tcBorders>
          </w:tcPr>
          <w:p w14:paraId="1028C5DC" w14:textId="77777777" w:rsidR="00B85960" w:rsidRDefault="00B85960">
            <w:pPr>
              <w:spacing w:after="0" w:line="240" w:lineRule="auto"/>
              <w:rPr>
                <w:rFonts w:ascii="Arial" w:eastAsia="SimSun" w:hAnsi="Arial" w:cs="Arial"/>
                <w:b/>
                <w:sz w:val="20"/>
                <w:szCs w:val="20"/>
              </w:rPr>
            </w:pPr>
          </w:p>
        </w:tc>
      </w:tr>
      <w:tr w:rsidR="00B85960" w14:paraId="59648DE4" w14:textId="77777777">
        <w:tc>
          <w:tcPr>
            <w:tcW w:w="2698" w:type="dxa"/>
            <w:tcBorders>
              <w:top w:val="single" w:sz="4" w:space="0" w:color="auto"/>
              <w:bottom w:val="nil"/>
              <w:right w:val="nil"/>
            </w:tcBorders>
          </w:tcPr>
          <w:p w14:paraId="06CDE3A0" w14:textId="74EF89E1" w:rsidR="00B85960" w:rsidRDefault="004C4D5D">
            <w:pPr>
              <w:spacing w:after="0" w:line="240" w:lineRule="auto"/>
              <w:rPr>
                <w:rFonts w:ascii="Arial" w:eastAsia="SimSun" w:hAnsi="Arial" w:cs="Arial"/>
                <w:sz w:val="20"/>
                <w:szCs w:val="20"/>
              </w:rPr>
            </w:pPr>
            <w:r>
              <w:rPr>
                <w:rFonts w:ascii="Arial" w:eastAsia="SimSun" w:hAnsi="Arial" w:cs="Arial"/>
                <w:sz w:val="20"/>
                <w:szCs w:val="20"/>
              </w:rPr>
              <w:t>1, Southeast of Sichuan</w:t>
            </w:r>
          </w:p>
        </w:tc>
        <w:tc>
          <w:tcPr>
            <w:tcW w:w="814" w:type="dxa"/>
            <w:tcBorders>
              <w:top w:val="single" w:sz="4" w:space="0" w:color="auto"/>
              <w:left w:val="nil"/>
              <w:bottom w:val="nil"/>
              <w:right w:val="nil"/>
            </w:tcBorders>
          </w:tcPr>
          <w:p w14:paraId="23A23456"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118.0</w:t>
            </w:r>
          </w:p>
        </w:tc>
        <w:tc>
          <w:tcPr>
            <w:tcW w:w="1168" w:type="dxa"/>
            <w:tcBorders>
              <w:top w:val="single" w:sz="4" w:space="0" w:color="auto"/>
              <w:left w:val="nil"/>
              <w:bottom w:val="nil"/>
              <w:right w:val="nil"/>
            </w:tcBorders>
          </w:tcPr>
          <w:p w14:paraId="20BE9E76"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160.9</w:t>
            </w:r>
          </w:p>
        </w:tc>
        <w:tc>
          <w:tcPr>
            <w:tcW w:w="992" w:type="dxa"/>
            <w:tcBorders>
              <w:top w:val="single" w:sz="4" w:space="0" w:color="auto"/>
              <w:left w:val="nil"/>
              <w:bottom w:val="nil"/>
              <w:right w:val="nil"/>
            </w:tcBorders>
          </w:tcPr>
          <w:p w14:paraId="4BD1D8D4"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22.2</w:t>
            </w:r>
          </w:p>
        </w:tc>
        <w:tc>
          <w:tcPr>
            <w:tcW w:w="1134" w:type="dxa"/>
            <w:tcBorders>
              <w:top w:val="single" w:sz="4" w:space="0" w:color="auto"/>
              <w:left w:val="nil"/>
              <w:bottom w:val="nil"/>
              <w:right w:val="nil"/>
            </w:tcBorders>
          </w:tcPr>
          <w:p w14:paraId="4C780D3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34</w:t>
            </w:r>
            <w:r>
              <w:rPr>
                <w:rFonts w:ascii="Arial" w:hAnsi="Arial" w:cs="Arial"/>
                <w:sz w:val="20"/>
                <w:szCs w:val="20"/>
              </w:rPr>
              <w:t>.</w:t>
            </w:r>
            <w:r>
              <w:rPr>
                <w:rFonts w:ascii="Arial" w:eastAsia="SimSun" w:hAnsi="Arial" w:cs="Arial"/>
                <w:sz w:val="20"/>
                <w:szCs w:val="20"/>
              </w:rPr>
              <w:t>0</w:t>
            </w:r>
          </w:p>
        </w:tc>
        <w:tc>
          <w:tcPr>
            <w:tcW w:w="708" w:type="dxa"/>
            <w:tcBorders>
              <w:top w:val="single" w:sz="4" w:space="0" w:color="auto"/>
              <w:left w:val="nil"/>
              <w:bottom w:val="nil"/>
              <w:right w:val="nil"/>
            </w:tcBorders>
          </w:tcPr>
          <w:p w14:paraId="349ED1EA"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55</w:t>
            </w:r>
          </w:p>
        </w:tc>
        <w:tc>
          <w:tcPr>
            <w:tcW w:w="992" w:type="dxa"/>
            <w:tcBorders>
              <w:top w:val="single" w:sz="4" w:space="0" w:color="auto"/>
              <w:left w:val="nil"/>
              <w:bottom w:val="nil"/>
              <w:right w:val="nil"/>
            </w:tcBorders>
          </w:tcPr>
          <w:p w14:paraId="4BE7D1E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55-1.56</w:t>
            </w:r>
          </w:p>
        </w:tc>
        <w:tc>
          <w:tcPr>
            <w:tcW w:w="854" w:type="dxa"/>
            <w:tcBorders>
              <w:top w:val="single" w:sz="4" w:space="0" w:color="auto"/>
              <w:left w:val="nil"/>
              <w:bottom w:val="nil"/>
            </w:tcBorders>
          </w:tcPr>
          <w:p w14:paraId="176D5BB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7CCE806E" w14:textId="77777777">
        <w:tc>
          <w:tcPr>
            <w:tcW w:w="2698" w:type="dxa"/>
            <w:tcBorders>
              <w:top w:val="nil"/>
              <w:bottom w:val="nil"/>
              <w:right w:val="nil"/>
            </w:tcBorders>
          </w:tcPr>
          <w:p w14:paraId="01A43AD3"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2, South of Gansu, southwest of Shaanxi,</w:t>
            </w:r>
          </w:p>
          <w:p w14:paraId="14715FB6" w14:textId="4ECBA17F" w:rsidR="00B85960" w:rsidRDefault="004C215A" w:rsidP="004C215A">
            <w:pPr>
              <w:spacing w:after="0" w:line="240" w:lineRule="auto"/>
              <w:rPr>
                <w:rFonts w:ascii="Arial" w:eastAsia="SimSun" w:hAnsi="Arial" w:cs="Arial"/>
                <w:sz w:val="20"/>
                <w:szCs w:val="20"/>
              </w:rPr>
            </w:pPr>
            <w:r>
              <w:rPr>
                <w:rFonts w:ascii="Arial" w:eastAsia="SimSun" w:hAnsi="Arial" w:cs="Arial"/>
                <w:sz w:val="20"/>
                <w:szCs w:val="20"/>
              </w:rPr>
              <w:t xml:space="preserve">all areas of </w:t>
            </w:r>
            <w:r w:rsidR="004C4D5D">
              <w:rPr>
                <w:rFonts w:ascii="Arial" w:eastAsia="SimSun" w:hAnsi="Arial" w:cs="Arial"/>
                <w:sz w:val="20"/>
                <w:szCs w:val="20"/>
              </w:rPr>
              <w:t>Sichuan</w:t>
            </w:r>
            <w:r>
              <w:rPr>
                <w:rFonts w:ascii="Arial" w:eastAsia="SimSun" w:hAnsi="Arial" w:cs="Arial"/>
                <w:sz w:val="20"/>
                <w:szCs w:val="20"/>
              </w:rPr>
              <w:t xml:space="preserve"> and </w:t>
            </w:r>
            <w:r w:rsidR="004C4D5D">
              <w:rPr>
                <w:rFonts w:ascii="Arial" w:eastAsia="SimSun" w:hAnsi="Arial" w:cs="Arial"/>
                <w:sz w:val="20"/>
                <w:szCs w:val="20"/>
              </w:rPr>
              <w:t>Chongqing, northwest of Guizhou, and north of Yunnan;</w:t>
            </w:r>
          </w:p>
        </w:tc>
        <w:tc>
          <w:tcPr>
            <w:tcW w:w="814" w:type="dxa"/>
            <w:tcBorders>
              <w:top w:val="nil"/>
              <w:left w:val="nil"/>
              <w:bottom w:val="nil"/>
              <w:right w:val="nil"/>
            </w:tcBorders>
          </w:tcPr>
          <w:p w14:paraId="092D2BB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501.4</w:t>
            </w:r>
          </w:p>
        </w:tc>
        <w:tc>
          <w:tcPr>
            <w:tcW w:w="1168" w:type="dxa"/>
            <w:tcBorders>
              <w:top w:val="nil"/>
              <w:left w:val="nil"/>
              <w:bottom w:val="nil"/>
              <w:right w:val="nil"/>
            </w:tcBorders>
          </w:tcPr>
          <w:p w14:paraId="24F3B865"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636.6</w:t>
            </w:r>
          </w:p>
        </w:tc>
        <w:tc>
          <w:tcPr>
            <w:tcW w:w="992" w:type="dxa"/>
            <w:tcBorders>
              <w:top w:val="nil"/>
              <w:left w:val="nil"/>
              <w:bottom w:val="nil"/>
              <w:right w:val="nil"/>
            </w:tcBorders>
          </w:tcPr>
          <w:p w14:paraId="34F5C027"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88.0</w:t>
            </w:r>
          </w:p>
        </w:tc>
        <w:tc>
          <w:tcPr>
            <w:tcW w:w="1134" w:type="dxa"/>
            <w:tcBorders>
              <w:top w:val="nil"/>
              <w:left w:val="nil"/>
              <w:bottom w:val="nil"/>
              <w:right w:val="nil"/>
            </w:tcBorders>
          </w:tcPr>
          <w:p w14:paraId="52D95A41"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11.8</w:t>
            </w:r>
          </w:p>
        </w:tc>
        <w:tc>
          <w:tcPr>
            <w:tcW w:w="708" w:type="dxa"/>
            <w:tcBorders>
              <w:top w:val="nil"/>
              <w:left w:val="nil"/>
              <w:bottom w:val="nil"/>
              <w:right w:val="nil"/>
            </w:tcBorders>
          </w:tcPr>
          <w:p w14:paraId="77685164"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1.41</w:t>
            </w:r>
          </w:p>
        </w:tc>
        <w:tc>
          <w:tcPr>
            <w:tcW w:w="992" w:type="dxa"/>
            <w:tcBorders>
              <w:top w:val="nil"/>
              <w:left w:val="nil"/>
              <w:bottom w:val="nil"/>
              <w:right w:val="nil"/>
            </w:tcBorders>
          </w:tcPr>
          <w:p w14:paraId="78076B1A"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1.40-1.41</w:t>
            </w:r>
          </w:p>
        </w:tc>
        <w:tc>
          <w:tcPr>
            <w:tcW w:w="854" w:type="dxa"/>
            <w:tcBorders>
              <w:top w:val="nil"/>
              <w:left w:val="nil"/>
              <w:bottom w:val="nil"/>
            </w:tcBorders>
          </w:tcPr>
          <w:p w14:paraId="4FA4B55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45C82808" w14:textId="77777777">
        <w:tc>
          <w:tcPr>
            <w:tcW w:w="2698" w:type="dxa"/>
            <w:tcBorders>
              <w:top w:val="nil"/>
              <w:bottom w:val="nil"/>
              <w:right w:val="nil"/>
            </w:tcBorders>
          </w:tcPr>
          <w:p w14:paraId="1921FF63"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3, North of Gansu, southwest of Shaanxi, and northeast of Sichuan</w:t>
            </w:r>
          </w:p>
        </w:tc>
        <w:tc>
          <w:tcPr>
            <w:tcW w:w="814" w:type="dxa"/>
            <w:tcBorders>
              <w:top w:val="nil"/>
              <w:left w:val="nil"/>
              <w:bottom w:val="nil"/>
              <w:right w:val="nil"/>
            </w:tcBorders>
          </w:tcPr>
          <w:p w14:paraId="484F4385"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280.3</w:t>
            </w:r>
          </w:p>
        </w:tc>
        <w:tc>
          <w:tcPr>
            <w:tcW w:w="1168" w:type="dxa"/>
            <w:tcBorders>
              <w:top w:val="nil"/>
              <w:left w:val="nil"/>
              <w:bottom w:val="nil"/>
              <w:right w:val="nil"/>
            </w:tcBorders>
          </w:tcPr>
          <w:p w14:paraId="23DE14E4"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160.9</w:t>
            </w:r>
          </w:p>
        </w:tc>
        <w:tc>
          <w:tcPr>
            <w:tcW w:w="992" w:type="dxa"/>
            <w:tcBorders>
              <w:top w:val="nil"/>
              <w:left w:val="nil"/>
              <w:bottom w:val="nil"/>
              <w:right w:val="nil"/>
            </w:tcBorders>
          </w:tcPr>
          <w:p w14:paraId="19D444E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22.2</w:t>
            </w:r>
          </w:p>
        </w:tc>
        <w:tc>
          <w:tcPr>
            <w:tcW w:w="1134" w:type="dxa"/>
            <w:tcBorders>
              <w:top w:val="nil"/>
              <w:left w:val="nil"/>
              <w:bottom w:val="nil"/>
              <w:right w:val="nil"/>
            </w:tcBorders>
          </w:tcPr>
          <w:p w14:paraId="7F64E041"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29.3</w:t>
            </w:r>
          </w:p>
        </w:tc>
        <w:tc>
          <w:tcPr>
            <w:tcW w:w="708" w:type="dxa"/>
            <w:tcBorders>
              <w:top w:val="nil"/>
              <w:left w:val="nil"/>
              <w:bottom w:val="nil"/>
              <w:right w:val="nil"/>
            </w:tcBorders>
          </w:tcPr>
          <w:p w14:paraId="5BFC2B9A"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1.33</w:t>
            </w:r>
          </w:p>
        </w:tc>
        <w:tc>
          <w:tcPr>
            <w:tcW w:w="992" w:type="dxa"/>
            <w:tcBorders>
              <w:top w:val="nil"/>
              <w:left w:val="nil"/>
              <w:bottom w:val="nil"/>
              <w:right w:val="nil"/>
            </w:tcBorders>
          </w:tcPr>
          <w:p w14:paraId="742194E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1.33-1.33</w:t>
            </w:r>
          </w:p>
        </w:tc>
        <w:tc>
          <w:tcPr>
            <w:tcW w:w="854" w:type="dxa"/>
            <w:tcBorders>
              <w:top w:val="nil"/>
              <w:left w:val="nil"/>
              <w:bottom w:val="nil"/>
            </w:tcBorders>
          </w:tcPr>
          <w:p w14:paraId="47593EB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1BED6E9F" w14:textId="77777777">
        <w:tc>
          <w:tcPr>
            <w:tcW w:w="2698" w:type="dxa"/>
            <w:tcBorders>
              <w:top w:val="nil"/>
              <w:bottom w:val="nil"/>
              <w:right w:val="nil"/>
            </w:tcBorders>
          </w:tcPr>
          <w:p w14:paraId="2AB4992B"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4, Southwest of Sichuan and north of Yunnan</w:t>
            </w:r>
          </w:p>
        </w:tc>
        <w:tc>
          <w:tcPr>
            <w:tcW w:w="814" w:type="dxa"/>
            <w:tcBorders>
              <w:top w:val="nil"/>
              <w:left w:val="nil"/>
              <w:bottom w:val="nil"/>
              <w:right w:val="nil"/>
            </w:tcBorders>
          </w:tcPr>
          <w:p w14:paraId="6D64CD6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265.4</w:t>
            </w:r>
          </w:p>
        </w:tc>
        <w:tc>
          <w:tcPr>
            <w:tcW w:w="1168" w:type="dxa"/>
            <w:tcBorders>
              <w:top w:val="nil"/>
              <w:left w:val="nil"/>
              <w:bottom w:val="nil"/>
              <w:right w:val="nil"/>
            </w:tcBorders>
          </w:tcPr>
          <w:p w14:paraId="4F29C16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120.8</w:t>
            </w:r>
          </w:p>
        </w:tc>
        <w:tc>
          <w:tcPr>
            <w:tcW w:w="992" w:type="dxa"/>
            <w:tcBorders>
              <w:top w:val="nil"/>
              <w:left w:val="nil"/>
              <w:bottom w:val="nil"/>
              <w:right w:val="nil"/>
            </w:tcBorders>
          </w:tcPr>
          <w:p w14:paraId="0FECD74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16.7</w:t>
            </w:r>
          </w:p>
        </w:tc>
        <w:tc>
          <w:tcPr>
            <w:tcW w:w="1134" w:type="dxa"/>
            <w:tcBorders>
              <w:top w:val="nil"/>
              <w:left w:val="nil"/>
              <w:bottom w:val="nil"/>
              <w:right w:val="nil"/>
            </w:tcBorders>
          </w:tcPr>
          <w:p w14:paraId="0C0C3A6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21.3</w:t>
            </w:r>
          </w:p>
        </w:tc>
        <w:tc>
          <w:tcPr>
            <w:tcW w:w="708" w:type="dxa"/>
            <w:tcBorders>
              <w:top w:val="nil"/>
              <w:left w:val="nil"/>
              <w:bottom w:val="nil"/>
              <w:right w:val="nil"/>
            </w:tcBorders>
          </w:tcPr>
          <w:p w14:paraId="4C29594F"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1.28</w:t>
            </w:r>
          </w:p>
        </w:tc>
        <w:tc>
          <w:tcPr>
            <w:tcW w:w="992" w:type="dxa"/>
            <w:tcBorders>
              <w:top w:val="nil"/>
              <w:left w:val="nil"/>
              <w:bottom w:val="nil"/>
              <w:right w:val="nil"/>
            </w:tcBorders>
          </w:tcPr>
          <w:p w14:paraId="6954080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1.28-1.29</w:t>
            </w:r>
          </w:p>
        </w:tc>
        <w:tc>
          <w:tcPr>
            <w:tcW w:w="854" w:type="dxa"/>
            <w:tcBorders>
              <w:top w:val="nil"/>
              <w:left w:val="nil"/>
              <w:bottom w:val="nil"/>
            </w:tcBorders>
          </w:tcPr>
          <w:p w14:paraId="57C42C8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74C6B3DB" w14:textId="77777777">
        <w:tc>
          <w:tcPr>
            <w:tcW w:w="2698" w:type="dxa"/>
            <w:tcBorders>
              <w:top w:val="nil"/>
              <w:bottom w:val="nil"/>
              <w:right w:val="nil"/>
            </w:tcBorders>
          </w:tcPr>
          <w:p w14:paraId="7EB97DFC"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5, Middle of Chongqing</w:t>
            </w:r>
          </w:p>
        </w:tc>
        <w:tc>
          <w:tcPr>
            <w:tcW w:w="814" w:type="dxa"/>
            <w:tcBorders>
              <w:top w:val="nil"/>
              <w:left w:val="nil"/>
              <w:bottom w:val="nil"/>
              <w:right w:val="nil"/>
            </w:tcBorders>
          </w:tcPr>
          <w:p w14:paraId="2D231D8A"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110.3</w:t>
            </w:r>
          </w:p>
        </w:tc>
        <w:tc>
          <w:tcPr>
            <w:tcW w:w="1168" w:type="dxa"/>
            <w:tcBorders>
              <w:top w:val="nil"/>
              <w:left w:val="nil"/>
              <w:bottom w:val="nil"/>
              <w:right w:val="nil"/>
            </w:tcBorders>
          </w:tcPr>
          <w:p w14:paraId="37310DA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151.7</w:t>
            </w:r>
          </w:p>
        </w:tc>
        <w:tc>
          <w:tcPr>
            <w:tcW w:w="992" w:type="dxa"/>
            <w:tcBorders>
              <w:top w:val="nil"/>
              <w:left w:val="nil"/>
              <w:bottom w:val="nil"/>
              <w:right w:val="nil"/>
            </w:tcBorders>
          </w:tcPr>
          <w:p w14:paraId="6FE677D1"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21.0</w:t>
            </w:r>
          </w:p>
        </w:tc>
        <w:tc>
          <w:tcPr>
            <w:tcW w:w="1134" w:type="dxa"/>
            <w:tcBorders>
              <w:top w:val="nil"/>
              <w:left w:val="nil"/>
              <w:bottom w:val="nil"/>
              <w:right w:val="nil"/>
            </w:tcBorders>
          </w:tcPr>
          <w:p w14:paraId="778F822F"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25.5</w:t>
            </w:r>
          </w:p>
        </w:tc>
        <w:tc>
          <w:tcPr>
            <w:tcW w:w="708" w:type="dxa"/>
            <w:tcBorders>
              <w:top w:val="nil"/>
              <w:left w:val="nil"/>
              <w:bottom w:val="nil"/>
              <w:right w:val="nil"/>
            </w:tcBorders>
          </w:tcPr>
          <w:p w14:paraId="57824F9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1.22</w:t>
            </w:r>
          </w:p>
        </w:tc>
        <w:tc>
          <w:tcPr>
            <w:tcW w:w="992" w:type="dxa"/>
            <w:tcBorders>
              <w:top w:val="nil"/>
              <w:left w:val="nil"/>
              <w:bottom w:val="nil"/>
              <w:right w:val="nil"/>
            </w:tcBorders>
          </w:tcPr>
          <w:p w14:paraId="3D3534B1"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1.22-1.23</w:t>
            </w:r>
          </w:p>
        </w:tc>
        <w:tc>
          <w:tcPr>
            <w:tcW w:w="854" w:type="dxa"/>
            <w:tcBorders>
              <w:top w:val="nil"/>
              <w:left w:val="nil"/>
              <w:bottom w:val="nil"/>
            </w:tcBorders>
          </w:tcPr>
          <w:p w14:paraId="3D335167"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025E0D48" w14:textId="77777777">
        <w:tc>
          <w:tcPr>
            <w:tcW w:w="2698" w:type="dxa"/>
            <w:tcBorders>
              <w:top w:val="nil"/>
              <w:bottom w:val="nil"/>
              <w:right w:val="nil"/>
            </w:tcBorders>
          </w:tcPr>
          <w:p w14:paraId="05EED7CA"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6, Middle of Inner Mongolia, north of Shanxi, and northwest of Hebei</w:t>
            </w:r>
          </w:p>
        </w:tc>
        <w:tc>
          <w:tcPr>
            <w:tcW w:w="814" w:type="dxa"/>
            <w:tcBorders>
              <w:top w:val="nil"/>
              <w:left w:val="nil"/>
              <w:bottom w:val="nil"/>
              <w:right w:val="nil"/>
            </w:tcBorders>
          </w:tcPr>
          <w:p w14:paraId="36D9245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362.8</w:t>
            </w:r>
          </w:p>
        </w:tc>
        <w:tc>
          <w:tcPr>
            <w:tcW w:w="1168" w:type="dxa"/>
            <w:tcBorders>
              <w:top w:val="nil"/>
              <w:left w:val="nil"/>
              <w:bottom w:val="nil"/>
              <w:right w:val="nil"/>
            </w:tcBorders>
          </w:tcPr>
          <w:p w14:paraId="43541424"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141.3</w:t>
            </w:r>
          </w:p>
        </w:tc>
        <w:tc>
          <w:tcPr>
            <w:tcW w:w="992" w:type="dxa"/>
            <w:tcBorders>
              <w:top w:val="nil"/>
              <w:left w:val="nil"/>
              <w:bottom w:val="nil"/>
              <w:right w:val="nil"/>
            </w:tcBorders>
          </w:tcPr>
          <w:p w14:paraId="0B95908F"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19.5</w:t>
            </w:r>
          </w:p>
        </w:tc>
        <w:tc>
          <w:tcPr>
            <w:tcW w:w="1134" w:type="dxa"/>
            <w:tcBorders>
              <w:top w:val="nil"/>
              <w:left w:val="nil"/>
              <w:bottom w:val="nil"/>
              <w:right w:val="nil"/>
            </w:tcBorders>
          </w:tcPr>
          <w:p w14:paraId="03D76B8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23.6</w:t>
            </w:r>
          </w:p>
        </w:tc>
        <w:tc>
          <w:tcPr>
            <w:tcW w:w="708" w:type="dxa"/>
            <w:tcBorders>
              <w:top w:val="nil"/>
              <w:left w:val="nil"/>
              <w:bottom w:val="nil"/>
              <w:right w:val="nil"/>
            </w:tcBorders>
          </w:tcPr>
          <w:p w14:paraId="7A441E7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1.21</w:t>
            </w:r>
          </w:p>
        </w:tc>
        <w:tc>
          <w:tcPr>
            <w:tcW w:w="992" w:type="dxa"/>
            <w:tcBorders>
              <w:top w:val="nil"/>
              <w:left w:val="nil"/>
              <w:bottom w:val="nil"/>
              <w:right w:val="nil"/>
            </w:tcBorders>
          </w:tcPr>
          <w:p w14:paraId="2252671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1.21-1.22</w:t>
            </w:r>
          </w:p>
        </w:tc>
        <w:tc>
          <w:tcPr>
            <w:tcW w:w="854" w:type="dxa"/>
            <w:tcBorders>
              <w:top w:val="nil"/>
              <w:left w:val="nil"/>
              <w:bottom w:val="nil"/>
            </w:tcBorders>
          </w:tcPr>
          <w:p w14:paraId="4E49DAD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364AD5BF" w14:textId="77777777">
        <w:tc>
          <w:tcPr>
            <w:tcW w:w="2698" w:type="dxa"/>
            <w:tcBorders>
              <w:top w:val="nil"/>
              <w:bottom w:val="nil"/>
              <w:right w:val="nil"/>
            </w:tcBorders>
          </w:tcPr>
          <w:p w14:paraId="6D303116"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7, Southwest of Guizhou</w:t>
            </w:r>
          </w:p>
        </w:tc>
        <w:tc>
          <w:tcPr>
            <w:tcW w:w="814" w:type="dxa"/>
            <w:tcBorders>
              <w:top w:val="nil"/>
              <w:left w:val="nil"/>
              <w:bottom w:val="nil"/>
              <w:right w:val="nil"/>
            </w:tcBorders>
          </w:tcPr>
          <w:p w14:paraId="6CD8001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65.5</w:t>
            </w:r>
          </w:p>
        </w:tc>
        <w:tc>
          <w:tcPr>
            <w:tcW w:w="1168" w:type="dxa"/>
            <w:tcBorders>
              <w:top w:val="nil"/>
              <w:left w:val="nil"/>
              <w:bottom w:val="nil"/>
              <w:right w:val="nil"/>
            </w:tcBorders>
          </w:tcPr>
          <w:p w14:paraId="3588873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44.6</w:t>
            </w:r>
          </w:p>
        </w:tc>
        <w:tc>
          <w:tcPr>
            <w:tcW w:w="992" w:type="dxa"/>
            <w:tcBorders>
              <w:top w:val="nil"/>
              <w:left w:val="nil"/>
              <w:bottom w:val="nil"/>
              <w:right w:val="nil"/>
            </w:tcBorders>
          </w:tcPr>
          <w:p w14:paraId="51B9060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6.2</w:t>
            </w:r>
          </w:p>
        </w:tc>
        <w:tc>
          <w:tcPr>
            <w:tcW w:w="1134" w:type="dxa"/>
            <w:tcBorders>
              <w:top w:val="nil"/>
              <w:left w:val="nil"/>
              <w:bottom w:val="nil"/>
              <w:right w:val="nil"/>
            </w:tcBorders>
          </w:tcPr>
          <w:p w14:paraId="42281BD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7.4</w:t>
            </w:r>
          </w:p>
        </w:tc>
        <w:tc>
          <w:tcPr>
            <w:tcW w:w="708" w:type="dxa"/>
            <w:tcBorders>
              <w:top w:val="nil"/>
              <w:left w:val="nil"/>
              <w:bottom w:val="nil"/>
              <w:right w:val="nil"/>
            </w:tcBorders>
          </w:tcPr>
          <w:p w14:paraId="17C1124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1.21</w:t>
            </w:r>
          </w:p>
        </w:tc>
        <w:tc>
          <w:tcPr>
            <w:tcW w:w="992" w:type="dxa"/>
            <w:tcBorders>
              <w:top w:val="nil"/>
              <w:left w:val="nil"/>
              <w:bottom w:val="nil"/>
              <w:right w:val="nil"/>
            </w:tcBorders>
          </w:tcPr>
          <w:p w14:paraId="64E5E07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1.19-1.21</w:t>
            </w:r>
          </w:p>
        </w:tc>
        <w:tc>
          <w:tcPr>
            <w:tcW w:w="854" w:type="dxa"/>
            <w:tcBorders>
              <w:top w:val="nil"/>
              <w:left w:val="nil"/>
              <w:bottom w:val="nil"/>
            </w:tcBorders>
          </w:tcPr>
          <w:p w14:paraId="61E200F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0E65C25D" w14:textId="77777777">
        <w:tc>
          <w:tcPr>
            <w:tcW w:w="2698" w:type="dxa"/>
            <w:tcBorders>
              <w:top w:val="nil"/>
              <w:bottom w:val="nil"/>
              <w:right w:val="nil"/>
            </w:tcBorders>
          </w:tcPr>
          <w:p w14:paraId="6FF6E311" w14:textId="24896557" w:rsidR="00B85960" w:rsidRDefault="004C4D5D">
            <w:pPr>
              <w:spacing w:after="0" w:line="240" w:lineRule="auto"/>
              <w:rPr>
                <w:rFonts w:ascii="Arial" w:eastAsia="SimSun" w:hAnsi="Arial" w:cs="Arial"/>
                <w:sz w:val="20"/>
                <w:szCs w:val="20"/>
              </w:rPr>
            </w:pPr>
            <w:r>
              <w:rPr>
                <w:rFonts w:ascii="Arial" w:eastAsia="SimSun" w:hAnsi="Arial" w:cs="Arial"/>
                <w:sz w:val="20"/>
                <w:szCs w:val="20"/>
              </w:rPr>
              <w:t>8, South, middle, and east of Lia</w:t>
            </w:r>
            <w:r>
              <w:rPr>
                <w:rFonts w:ascii="Arial" w:eastAsia="SimSun" w:hAnsi="Arial" w:cs="Arial" w:hint="eastAsia"/>
                <w:sz w:val="20"/>
                <w:szCs w:val="20"/>
              </w:rPr>
              <w:t>o</w:t>
            </w:r>
            <w:r>
              <w:rPr>
                <w:rFonts w:ascii="Arial" w:eastAsia="SimSun" w:hAnsi="Arial" w:cs="Arial"/>
                <w:sz w:val="20"/>
                <w:szCs w:val="20"/>
              </w:rPr>
              <w:t>ning</w:t>
            </w:r>
          </w:p>
        </w:tc>
        <w:tc>
          <w:tcPr>
            <w:tcW w:w="814" w:type="dxa"/>
            <w:tcBorders>
              <w:top w:val="nil"/>
              <w:left w:val="nil"/>
              <w:bottom w:val="nil"/>
              <w:right w:val="nil"/>
            </w:tcBorders>
          </w:tcPr>
          <w:p w14:paraId="6D71E57B"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222.1</w:t>
            </w:r>
          </w:p>
        </w:tc>
        <w:tc>
          <w:tcPr>
            <w:tcW w:w="1168" w:type="dxa"/>
            <w:tcBorders>
              <w:top w:val="nil"/>
              <w:left w:val="nil"/>
              <w:bottom w:val="nil"/>
              <w:right w:val="nil"/>
            </w:tcBorders>
          </w:tcPr>
          <w:p w14:paraId="457D858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168.4</w:t>
            </w:r>
          </w:p>
        </w:tc>
        <w:tc>
          <w:tcPr>
            <w:tcW w:w="992" w:type="dxa"/>
            <w:tcBorders>
              <w:top w:val="nil"/>
              <w:left w:val="nil"/>
              <w:bottom w:val="nil"/>
              <w:right w:val="nil"/>
            </w:tcBorders>
          </w:tcPr>
          <w:p w14:paraId="7B77C6BB"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23.3</w:t>
            </w:r>
          </w:p>
        </w:tc>
        <w:tc>
          <w:tcPr>
            <w:tcW w:w="1134" w:type="dxa"/>
            <w:tcBorders>
              <w:top w:val="nil"/>
              <w:left w:val="nil"/>
              <w:bottom w:val="nil"/>
              <w:right w:val="nil"/>
            </w:tcBorders>
          </w:tcPr>
          <w:p w14:paraId="3D0FF376"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27.5</w:t>
            </w:r>
          </w:p>
        </w:tc>
        <w:tc>
          <w:tcPr>
            <w:tcW w:w="708" w:type="dxa"/>
            <w:tcBorders>
              <w:top w:val="nil"/>
              <w:left w:val="nil"/>
              <w:bottom w:val="nil"/>
              <w:right w:val="nil"/>
            </w:tcBorders>
          </w:tcPr>
          <w:p w14:paraId="27FBD5B4"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1.19</w:t>
            </w:r>
          </w:p>
        </w:tc>
        <w:tc>
          <w:tcPr>
            <w:tcW w:w="992" w:type="dxa"/>
            <w:tcBorders>
              <w:top w:val="nil"/>
              <w:left w:val="nil"/>
              <w:bottom w:val="nil"/>
              <w:right w:val="nil"/>
            </w:tcBorders>
          </w:tcPr>
          <w:p w14:paraId="03421A15"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1.18-1.19</w:t>
            </w:r>
          </w:p>
        </w:tc>
        <w:tc>
          <w:tcPr>
            <w:tcW w:w="854" w:type="dxa"/>
            <w:tcBorders>
              <w:top w:val="nil"/>
              <w:left w:val="nil"/>
              <w:bottom w:val="nil"/>
            </w:tcBorders>
          </w:tcPr>
          <w:p w14:paraId="19EF5A3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1A328C38" w14:textId="77777777">
        <w:tc>
          <w:tcPr>
            <w:tcW w:w="2698" w:type="dxa"/>
            <w:tcBorders>
              <w:top w:val="nil"/>
              <w:bottom w:val="nil"/>
              <w:right w:val="nil"/>
            </w:tcBorders>
          </w:tcPr>
          <w:p w14:paraId="70DE18FD"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9, Northeast of Xinjiang and northwest of Gansu</w:t>
            </w:r>
          </w:p>
        </w:tc>
        <w:tc>
          <w:tcPr>
            <w:tcW w:w="814" w:type="dxa"/>
            <w:tcBorders>
              <w:top w:val="nil"/>
              <w:left w:val="nil"/>
              <w:bottom w:val="nil"/>
              <w:right w:val="nil"/>
            </w:tcBorders>
          </w:tcPr>
          <w:p w14:paraId="13718C6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348.0</w:t>
            </w:r>
          </w:p>
        </w:tc>
        <w:tc>
          <w:tcPr>
            <w:tcW w:w="1168" w:type="dxa"/>
            <w:tcBorders>
              <w:top w:val="nil"/>
              <w:left w:val="nil"/>
              <w:bottom w:val="nil"/>
              <w:right w:val="nil"/>
            </w:tcBorders>
          </w:tcPr>
          <w:p w14:paraId="062369CA"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9.6</w:t>
            </w:r>
          </w:p>
        </w:tc>
        <w:tc>
          <w:tcPr>
            <w:tcW w:w="992" w:type="dxa"/>
            <w:tcBorders>
              <w:top w:val="nil"/>
              <w:left w:val="nil"/>
              <w:bottom w:val="nil"/>
              <w:right w:val="nil"/>
            </w:tcBorders>
          </w:tcPr>
          <w:p w14:paraId="179E2A3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1.3</w:t>
            </w:r>
          </w:p>
        </w:tc>
        <w:tc>
          <w:tcPr>
            <w:tcW w:w="1134" w:type="dxa"/>
            <w:tcBorders>
              <w:top w:val="nil"/>
              <w:left w:val="nil"/>
              <w:bottom w:val="nil"/>
              <w:right w:val="nil"/>
            </w:tcBorders>
          </w:tcPr>
          <w:p w14:paraId="29C69D4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1.6</w:t>
            </w:r>
          </w:p>
        </w:tc>
        <w:tc>
          <w:tcPr>
            <w:tcW w:w="708" w:type="dxa"/>
            <w:tcBorders>
              <w:top w:val="nil"/>
              <w:left w:val="nil"/>
              <w:bottom w:val="nil"/>
              <w:right w:val="nil"/>
            </w:tcBorders>
          </w:tcPr>
          <w:p w14:paraId="438BAA91"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1.18</w:t>
            </w:r>
          </w:p>
        </w:tc>
        <w:tc>
          <w:tcPr>
            <w:tcW w:w="992" w:type="dxa"/>
            <w:tcBorders>
              <w:top w:val="nil"/>
              <w:left w:val="nil"/>
              <w:bottom w:val="nil"/>
              <w:right w:val="nil"/>
            </w:tcBorders>
          </w:tcPr>
          <w:p w14:paraId="601B625A"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1.17-1.20</w:t>
            </w:r>
          </w:p>
        </w:tc>
        <w:tc>
          <w:tcPr>
            <w:tcW w:w="854" w:type="dxa"/>
            <w:tcBorders>
              <w:top w:val="nil"/>
              <w:left w:val="nil"/>
              <w:bottom w:val="nil"/>
            </w:tcBorders>
          </w:tcPr>
          <w:p w14:paraId="1599033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p w14:paraId="2A1C493E" w14:textId="77777777" w:rsidR="00B85960" w:rsidRDefault="00B85960">
            <w:pPr>
              <w:spacing w:after="0" w:line="240" w:lineRule="auto"/>
              <w:jc w:val="center"/>
              <w:rPr>
                <w:rFonts w:ascii="Arial" w:eastAsia="SimSun" w:hAnsi="Arial" w:cs="Arial"/>
                <w:sz w:val="20"/>
                <w:szCs w:val="20"/>
              </w:rPr>
            </w:pPr>
          </w:p>
        </w:tc>
      </w:tr>
      <w:tr w:rsidR="00B85960" w14:paraId="5A91CD0E" w14:textId="77777777">
        <w:tc>
          <w:tcPr>
            <w:tcW w:w="2698" w:type="dxa"/>
            <w:tcBorders>
              <w:top w:val="nil"/>
              <w:bottom w:val="nil"/>
              <w:right w:val="nil"/>
            </w:tcBorders>
          </w:tcPr>
          <w:p w14:paraId="2039F8C4"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10, East of Guangdong and south of Fujian</w:t>
            </w:r>
          </w:p>
        </w:tc>
        <w:tc>
          <w:tcPr>
            <w:tcW w:w="814" w:type="dxa"/>
            <w:tcBorders>
              <w:top w:val="nil"/>
              <w:left w:val="nil"/>
              <w:bottom w:val="nil"/>
              <w:right w:val="nil"/>
            </w:tcBorders>
          </w:tcPr>
          <w:p w14:paraId="6B09486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247.9</w:t>
            </w:r>
          </w:p>
        </w:tc>
        <w:tc>
          <w:tcPr>
            <w:tcW w:w="1168" w:type="dxa"/>
            <w:tcBorders>
              <w:top w:val="nil"/>
              <w:left w:val="nil"/>
              <w:bottom w:val="nil"/>
              <w:right w:val="nil"/>
            </w:tcBorders>
          </w:tcPr>
          <w:p w14:paraId="5E2C538A"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166.0</w:t>
            </w:r>
          </w:p>
        </w:tc>
        <w:tc>
          <w:tcPr>
            <w:tcW w:w="992" w:type="dxa"/>
            <w:tcBorders>
              <w:top w:val="nil"/>
              <w:left w:val="nil"/>
              <w:bottom w:val="nil"/>
              <w:right w:val="nil"/>
            </w:tcBorders>
          </w:tcPr>
          <w:p w14:paraId="658DBC2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22.9</w:t>
            </w:r>
          </w:p>
        </w:tc>
        <w:tc>
          <w:tcPr>
            <w:tcW w:w="1134" w:type="dxa"/>
            <w:tcBorders>
              <w:top w:val="nil"/>
              <w:left w:val="nil"/>
              <w:bottom w:val="nil"/>
              <w:right w:val="nil"/>
            </w:tcBorders>
          </w:tcPr>
          <w:p w14:paraId="0978415F"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26.6</w:t>
            </w:r>
          </w:p>
        </w:tc>
        <w:tc>
          <w:tcPr>
            <w:tcW w:w="708" w:type="dxa"/>
            <w:tcBorders>
              <w:top w:val="nil"/>
              <w:left w:val="nil"/>
              <w:bottom w:val="nil"/>
              <w:right w:val="nil"/>
            </w:tcBorders>
          </w:tcPr>
          <w:p w14:paraId="6570902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1.16</w:t>
            </w:r>
          </w:p>
        </w:tc>
        <w:tc>
          <w:tcPr>
            <w:tcW w:w="992" w:type="dxa"/>
            <w:tcBorders>
              <w:top w:val="nil"/>
              <w:left w:val="nil"/>
              <w:bottom w:val="nil"/>
              <w:right w:val="nil"/>
            </w:tcBorders>
          </w:tcPr>
          <w:p w14:paraId="2A565227"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1.16-1.17</w:t>
            </w:r>
          </w:p>
        </w:tc>
        <w:tc>
          <w:tcPr>
            <w:tcW w:w="854" w:type="dxa"/>
            <w:tcBorders>
              <w:top w:val="nil"/>
              <w:left w:val="nil"/>
              <w:bottom w:val="nil"/>
            </w:tcBorders>
          </w:tcPr>
          <w:p w14:paraId="4C9A67E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7124E002" w14:textId="77777777">
        <w:tc>
          <w:tcPr>
            <w:tcW w:w="2698" w:type="dxa"/>
            <w:tcBorders>
              <w:top w:val="nil"/>
              <w:bottom w:val="nil"/>
              <w:right w:val="nil"/>
            </w:tcBorders>
          </w:tcPr>
          <w:p w14:paraId="267489C0"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11, Northeast of Beijing and northeast of Hebei</w:t>
            </w:r>
          </w:p>
        </w:tc>
        <w:tc>
          <w:tcPr>
            <w:tcW w:w="814" w:type="dxa"/>
            <w:tcBorders>
              <w:top w:val="nil"/>
              <w:left w:val="nil"/>
              <w:bottom w:val="nil"/>
              <w:right w:val="nil"/>
            </w:tcBorders>
          </w:tcPr>
          <w:p w14:paraId="5FD5414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158.4</w:t>
            </w:r>
          </w:p>
        </w:tc>
        <w:tc>
          <w:tcPr>
            <w:tcW w:w="1168" w:type="dxa"/>
            <w:tcBorders>
              <w:top w:val="nil"/>
              <w:left w:val="nil"/>
              <w:bottom w:val="nil"/>
              <w:right w:val="nil"/>
            </w:tcBorders>
          </w:tcPr>
          <w:p w14:paraId="1336E371"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99.1</w:t>
            </w:r>
          </w:p>
        </w:tc>
        <w:tc>
          <w:tcPr>
            <w:tcW w:w="992" w:type="dxa"/>
            <w:tcBorders>
              <w:top w:val="nil"/>
              <w:left w:val="nil"/>
              <w:bottom w:val="nil"/>
              <w:right w:val="nil"/>
            </w:tcBorders>
          </w:tcPr>
          <w:p w14:paraId="3BC02FE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13.7</w:t>
            </w:r>
          </w:p>
        </w:tc>
        <w:tc>
          <w:tcPr>
            <w:tcW w:w="1134" w:type="dxa"/>
            <w:tcBorders>
              <w:top w:val="nil"/>
              <w:left w:val="nil"/>
              <w:bottom w:val="nil"/>
              <w:right w:val="nil"/>
            </w:tcBorders>
          </w:tcPr>
          <w:p w14:paraId="56FB9B0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15.5</w:t>
            </w:r>
          </w:p>
        </w:tc>
        <w:tc>
          <w:tcPr>
            <w:tcW w:w="708" w:type="dxa"/>
            <w:tcBorders>
              <w:top w:val="nil"/>
              <w:left w:val="nil"/>
              <w:bottom w:val="nil"/>
              <w:right w:val="nil"/>
            </w:tcBorders>
          </w:tcPr>
          <w:p w14:paraId="0D77F02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1.13</w:t>
            </w:r>
          </w:p>
        </w:tc>
        <w:tc>
          <w:tcPr>
            <w:tcW w:w="992" w:type="dxa"/>
            <w:tcBorders>
              <w:top w:val="nil"/>
              <w:left w:val="nil"/>
              <w:bottom w:val="nil"/>
              <w:right w:val="nil"/>
            </w:tcBorders>
          </w:tcPr>
          <w:p w14:paraId="4D45DFD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1.13-1.14</w:t>
            </w:r>
          </w:p>
        </w:tc>
        <w:tc>
          <w:tcPr>
            <w:tcW w:w="854" w:type="dxa"/>
            <w:tcBorders>
              <w:top w:val="nil"/>
              <w:left w:val="nil"/>
              <w:bottom w:val="nil"/>
            </w:tcBorders>
          </w:tcPr>
          <w:p w14:paraId="0CAA023F"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6EC8B28B" w14:textId="77777777">
        <w:tc>
          <w:tcPr>
            <w:tcW w:w="2698" w:type="dxa"/>
            <w:tcBorders>
              <w:top w:val="nil"/>
              <w:bottom w:val="nil"/>
              <w:right w:val="nil"/>
            </w:tcBorders>
          </w:tcPr>
          <w:p w14:paraId="2EB2A49D"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12, North of Jiangxi, north and middle of Fujian, and east of Guangdong</w:t>
            </w:r>
          </w:p>
        </w:tc>
        <w:tc>
          <w:tcPr>
            <w:tcW w:w="814" w:type="dxa"/>
            <w:tcBorders>
              <w:top w:val="nil"/>
              <w:left w:val="nil"/>
              <w:bottom w:val="nil"/>
              <w:right w:val="nil"/>
            </w:tcBorders>
          </w:tcPr>
          <w:p w14:paraId="1661E67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340.1</w:t>
            </w:r>
          </w:p>
        </w:tc>
        <w:tc>
          <w:tcPr>
            <w:tcW w:w="1168" w:type="dxa"/>
            <w:tcBorders>
              <w:top w:val="nil"/>
              <w:left w:val="nil"/>
              <w:bottom w:val="nil"/>
              <w:right w:val="nil"/>
            </w:tcBorders>
          </w:tcPr>
          <w:p w14:paraId="44D41FE1"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350.2</w:t>
            </w:r>
          </w:p>
        </w:tc>
        <w:tc>
          <w:tcPr>
            <w:tcW w:w="992" w:type="dxa"/>
            <w:tcBorders>
              <w:top w:val="nil"/>
              <w:left w:val="nil"/>
              <w:bottom w:val="nil"/>
              <w:right w:val="nil"/>
            </w:tcBorders>
          </w:tcPr>
          <w:p w14:paraId="18D7C5BF"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48.4</w:t>
            </w:r>
          </w:p>
        </w:tc>
        <w:tc>
          <w:tcPr>
            <w:tcW w:w="1134" w:type="dxa"/>
            <w:tcBorders>
              <w:top w:val="nil"/>
              <w:left w:val="nil"/>
              <w:bottom w:val="nil"/>
              <w:right w:val="nil"/>
            </w:tcBorders>
          </w:tcPr>
          <w:p w14:paraId="28C9DD0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54.1</w:t>
            </w:r>
          </w:p>
        </w:tc>
        <w:tc>
          <w:tcPr>
            <w:tcW w:w="708" w:type="dxa"/>
            <w:tcBorders>
              <w:top w:val="nil"/>
              <w:left w:val="nil"/>
              <w:bottom w:val="nil"/>
              <w:right w:val="nil"/>
            </w:tcBorders>
          </w:tcPr>
          <w:p w14:paraId="6331D2B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1.13</w:t>
            </w:r>
          </w:p>
        </w:tc>
        <w:tc>
          <w:tcPr>
            <w:tcW w:w="992" w:type="dxa"/>
            <w:tcBorders>
              <w:top w:val="nil"/>
              <w:left w:val="nil"/>
              <w:bottom w:val="nil"/>
              <w:right w:val="nil"/>
            </w:tcBorders>
          </w:tcPr>
          <w:p w14:paraId="096DFA5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1.12-1.13</w:t>
            </w:r>
          </w:p>
        </w:tc>
        <w:tc>
          <w:tcPr>
            <w:tcW w:w="854" w:type="dxa"/>
            <w:tcBorders>
              <w:top w:val="nil"/>
              <w:left w:val="nil"/>
              <w:bottom w:val="nil"/>
            </w:tcBorders>
          </w:tcPr>
          <w:p w14:paraId="5B29D477"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52900FDF" w14:textId="77777777">
        <w:tc>
          <w:tcPr>
            <w:tcW w:w="2698" w:type="dxa"/>
            <w:tcBorders>
              <w:top w:val="nil"/>
              <w:bottom w:val="nil"/>
              <w:right w:val="nil"/>
            </w:tcBorders>
          </w:tcPr>
          <w:p w14:paraId="24766C1E"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13, East and middle of Inner Mongolia, southwest of Heilongjiang, west and middle of Jilin, Liaoning, Beijing, Tianjin, Hebei, north of Shandong, and northeast of Shanxi</w:t>
            </w:r>
          </w:p>
        </w:tc>
        <w:tc>
          <w:tcPr>
            <w:tcW w:w="814" w:type="dxa"/>
            <w:tcBorders>
              <w:top w:val="nil"/>
              <w:left w:val="nil"/>
              <w:bottom w:val="nil"/>
              <w:right w:val="nil"/>
            </w:tcBorders>
          </w:tcPr>
          <w:p w14:paraId="6E1E8AD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730</w:t>
            </w:r>
            <w:r>
              <w:rPr>
                <w:rFonts w:ascii="Arial" w:hAnsi="Arial" w:cs="Arial"/>
                <w:sz w:val="20"/>
                <w:szCs w:val="20"/>
              </w:rPr>
              <w:t>.</w:t>
            </w:r>
            <w:r>
              <w:rPr>
                <w:rFonts w:ascii="Arial" w:eastAsia="SimSun" w:hAnsi="Arial" w:cs="Arial"/>
                <w:sz w:val="20"/>
                <w:szCs w:val="20"/>
              </w:rPr>
              <w:t>6</w:t>
            </w:r>
          </w:p>
        </w:tc>
        <w:tc>
          <w:tcPr>
            <w:tcW w:w="1168" w:type="dxa"/>
            <w:tcBorders>
              <w:top w:val="nil"/>
              <w:left w:val="nil"/>
              <w:bottom w:val="nil"/>
              <w:right w:val="nil"/>
            </w:tcBorders>
          </w:tcPr>
          <w:p w14:paraId="24C1796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992</w:t>
            </w:r>
            <w:r>
              <w:rPr>
                <w:rFonts w:ascii="Arial" w:hAnsi="Arial" w:cs="Arial"/>
                <w:sz w:val="20"/>
                <w:szCs w:val="20"/>
              </w:rPr>
              <w:t>.</w:t>
            </w:r>
            <w:r>
              <w:rPr>
                <w:rFonts w:ascii="Arial" w:eastAsia="SimSun" w:hAnsi="Arial" w:cs="Arial"/>
                <w:sz w:val="20"/>
                <w:szCs w:val="20"/>
              </w:rPr>
              <w:t>6</w:t>
            </w:r>
          </w:p>
        </w:tc>
        <w:tc>
          <w:tcPr>
            <w:tcW w:w="992" w:type="dxa"/>
            <w:tcBorders>
              <w:top w:val="nil"/>
              <w:left w:val="nil"/>
              <w:bottom w:val="nil"/>
              <w:right w:val="nil"/>
            </w:tcBorders>
          </w:tcPr>
          <w:p w14:paraId="2D5B44DA"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137</w:t>
            </w:r>
            <w:r>
              <w:rPr>
                <w:rFonts w:ascii="Arial" w:hAnsi="Arial" w:cs="Arial"/>
                <w:sz w:val="20"/>
                <w:szCs w:val="20"/>
              </w:rPr>
              <w:t>.</w:t>
            </w:r>
            <w:r>
              <w:rPr>
                <w:rFonts w:ascii="Arial" w:eastAsia="SimSun" w:hAnsi="Arial" w:cs="Arial"/>
                <w:sz w:val="20"/>
                <w:szCs w:val="20"/>
              </w:rPr>
              <w:t>2</w:t>
            </w:r>
          </w:p>
        </w:tc>
        <w:tc>
          <w:tcPr>
            <w:tcW w:w="1134" w:type="dxa"/>
            <w:tcBorders>
              <w:top w:val="nil"/>
              <w:left w:val="nil"/>
              <w:bottom w:val="nil"/>
              <w:right w:val="nil"/>
            </w:tcBorders>
          </w:tcPr>
          <w:p w14:paraId="216D3045"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149</w:t>
            </w:r>
            <w:r>
              <w:rPr>
                <w:rFonts w:ascii="Arial" w:hAnsi="Arial" w:cs="Arial"/>
                <w:sz w:val="20"/>
                <w:szCs w:val="20"/>
              </w:rPr>
              <w:t>.</w:t>
            </w:r>
            <w:r>
              <w:rPr>
                <w:rFonts w:ascii="Arial" w:eastAsia="SimSun" w:hAnsi="Arial" w:cs="Arial"/>
                <w:sz w:val="20"/>
                <w:szCs w:val="20"/>
              </w:rPr>
              <w:t>9</w:t>
            </w:r>
          </w:p>
        </w:tc>
        <w:tc>
          <w:tcPr>
            <w:tcW w:w="708" w:type="dxa"/>
            <w:tcBorders>
              <w:top w:val="nil"/>
              <w:left w:val="nil"/>
              <w:bottom w:val="nil"/>
              <w:right w:val="nil"/>
            </w:tcBorders>
          </w:tcPr>
          <w:p w14:paraId="74E18F1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11</w:t>
            </w:r>
          </w:p>
        </w:tc>
        <w:tc>
          <w:tcPr>
            <w:tcW w:w="992" w:type="dxa"/>
            <w:tcBorders>
              <w:top w:val="nil"/>
              <w:left w:val="nil"/>
              <w:bottom w:val="nil"/>
              <w:right w:val="nil"/>
            </w:tcBorders>
          </w:tcPr>
          <w:p w14:paraId="0C3A94B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11-1</w:t>
            </w:r>
            <w:r>
              <w:rPr>
                <w:rFonts w:ascii="Arial" w:hAnsi="Arial" w:cs="Arial"/>
                <w:sz w:val="20"/>
                <w:szCs w:val="20"/>
              </w:rPr>
              <w:t>.</w:t>
            </w:r>
            <w:r>
              <w:rPr>
                <w:rFonts w:ascii="Arial" w:eastAsia="SimSun" w:hAnsi="Arial" w:cs="Arial"/>
                <w:sz w:val="20"/>
                <w:szCs w:val="20"/>
              </w:rPr>
              <w:t>12</w:t>
            </w:r>
          </w:p>
        </w:tc>
        <w:tc>
          <w:tcPr>
            <w:tcW w:w="854" w:type="dxa"/>
            <w:tcBorders>
              <w:top w:val="nil"/>
              <w:left w:val="nil"/>
              <w:bottom w:val="nil"/>
            </w:tcBorders>
          </w:tcPr>
          <w:p w14:paraId="3E68B90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&lt;.0001</w:t>
            </w:r>
          </w:p>
        </w:tc>
      </w:tr>
      <w:tr w:rsidR="00B85960" w14:paraId="1ACBD588" w14:textId="77777777">
        <w:tc>
          <w:tcPr>
            <w:tcW w:w="2698" w:type="dxa"/>
            <w:tcBorders>
              <w:top w:val="nil"/>
              <w:bottom w:val="nil"/>
              <w:right w:val="nil"/>
            </w:tcBorders>
          </w:tcPr>
          <w:p w14:paraId="7BBDCA48"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14, East of Shandong</w:t>
            </w:r>
          </w:p>
        </w:tc>
        <w:tc>
          <w:tcPr>
            <w:tcW w:w="814" w:type="dxa"/>
            <w:tcBorders>
              <w:top w:val="nil"/>
              <w:left w:val="nil"/>
              <w:bottom w:val="nil"/>
              <w:right w:val="nil"/>
            </w:tcBorders>
          </w:tcPr>
          <w:p w14:paraId="3B06180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187</w:t>
            </w:r>
            <w:r>
              <w:rPr>
                <w:rFonts w:ascii="Arial" w:hAnsi="Arial" w:cs="Arial"/>
                <w:sz w:val="20"/>
                <w:szCs w:val="20"/>
              </w:rPr>
              <w:t>.</w:t>
            </w:r>
            <w:r>
              <w:rPr>
                <w:rFonts w:ascii="Arial" w:eastAsia="SimSun" w:hAnsi="Arial" w:cs="Arial"/>
                <w:sz w:val="20"/>
                <w:szCs w:val="20"/>
              </w:rPr>
              <w:t>2</w:t>
            </w:r>
          </w:p>
        </w:tc>
        <w:tc>
          <w:tcPr>
            <w:tcW w:w="1168" w:type="dxa"/>
            <w:tcBorders>
              <w:top w:val="nil"/>
              <w:left w:val="nil"/>
              <w:bottom w:val="nil"/>
              <w:right w:val="nil"/>
            </w:tcBorders>
          </w:tcPr>
          <w:p w14:paraId="73D59A2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144</w:t>
            </w:r>
            <w:r>
              <w:rPr>
                <w:rFonts w:ascii="Arial" w:hAnsi="Arial" w:cs="Arial"/>
                <w:sz w:val="20"/>
                <w:szCs w:val="20"/>
              </w:rPr>
              <w:t>.</w:t>
            </w:r>
            <w:r>
              <w:rPr>
                <w:rFonts w:ascii="Arial" w:eastAsia="SimSun" w:hAnsi="Arial" w:cs="Arial"/>
                <w:sz w:val="20"/>
                <w:szCs w:val="20"/>
              </w:rPr>
              <w:t>5</w:t>
            </w:r>
          </w:p>
        </w:tc>
        <w:tc>
          <w:tcPr>
            <w:tcW w:w="992" w:type="dxa"/>
            <w:tcBorders>
              <w:top w:val="nil"/>
              <w:left w:val="nil"/>
              <w:bottom w:val="nil"/>
              <w:right w:val="nil"/>
            </w:tcBorders>
          </w:tcPr>
          <w:p w14:paraId="648734B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20</w:t>
            </w:r>
            <w:r>
              <w:rPr>
                <w:rFonts w:ascii="Arial" w:hAnsi="Arial" w:cs="Arial"/>
                <w:sz w:val="20"/>
                <w:szCs w:val="20"/>
              </w:rPr>
              <w:t>.</w:t>
            </w:r>
            <w:r>
              <w:rPr>
                <w:rFonts w:ascii="Arial" w:eastAsia="SimSun" w:hAnsi="Arial" w:cs="Arial"/>
                <w:sz w:val="20"/>
                <w:szCs w:val="20"/>
              </w:rPr>
              <w:t>0</w:t>
            </w:r>
          </w:p>
        </w:tc>
        <w:tc>
          <w:tcPr>
            <w:tcW w:w="1134" w:type="dxa"/>
            <w:tcBorders>
              <w:top w:val="nil"/>
              <w:left w:val="nil"/>
              <w:bottom w:val="nil"/>
              <w:right w:val="nil"/>
            </w:tcBorders>
          </w:tcPr>
          <w:p w14:paraId="31FF129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22</w:t>
            </w:r>
            <w:r>
              <w:rPr>
                <w:rFonts w:ascii="Arial" w:hAnsi="Arial" w:cs="Arial"/>
                <w:sz w:val="20"/>
                <w:szCs w:val="20"/>
              </w:rPr>
              <w:t>.</w:t>
            </w:r>
            <w:r>
              <w:rPr>
                <w:rFonts w:ascii="Arial" w:eastAsia="SimSun" w:hAnsi="Arial" w:cs="Arial"/>
                <w:sz w:val="20"/>
                <w:szCs w:val="20"/>
              </w:rPr>
              <w:t>0</w:t>
            </w:r>
          </w:p>
        </w:tc>
        <w:tc>
          <w:tcPr>
            <w:tcW w:w="708" w:type="dxa"/>
            <w:tcBorders>
              <w:top w:val="nil"/>
              <w:left w:val="nil"/>
              <w:bottom w:val="nil"/>
              <w:right w:val="nil"/>
            </w:tcBorders>
          </w:tcPr>
          <w:p w14:paraId="21794C8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10</w:t>
            </w:r>
          </w:p>
        </w:tc>
        <w:tc>
          <w:tcPr>
            <w:tcW w:w="992" w:type="dxa"/>
            <w:tcBorders>
              <w:top w:val="nil"/>
              <w:left w:val="nil"/>
              <w:bottom w:val="nil"/>
              <w:right w:val="nil"/>
            </w:tcBorders>
          </w:tcPr>
          <w:p w14:paraId="457A965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10-1</w:t>
            </w:r>
            <w:r>
              <w:rPr>
                <w:rFonts w:ascii="Arial" w:hAnsi="Arial" w:cs="Arial"/>
                <w:sz w:val="20"/>
                <w:szCs w:val="20"/>
              </w:rPr>
              <w:t>.</w:t>
            </w:r>
            <w:r>
              <w:rPr>
                <w:rFonts w:ascii="Arial" w:eastAsia="SimSun" w:hAnsi="Arial" w:cs="Arial"/>
                <w:sz w:val="20"/>
                <w:szCs w:val="20"/>
              </w:rPr>
              <w:t>11</w:t>
            </w:r>
          </w:p>
        </w:tc>
        <w:tc>
          <w:tcPr>
            <w:tcW w:w="854" w:type="dxa"/>
            <w:tcBorders>
              <w:top w:val="nil"/>
              <w:left w:val="nil"/>
              <w:bottom w:val="nil"/>
            </w:tcBorders>
          </w:tcPr>
          <w:p w14:paraId="0AE553C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w:t>
            </w:r>
            <w:r>
              <w:rPr>
                <w:rFonts w:ascii="Arial" w:hAnsi="Arial" w:cs="Arial"/>
                <w:sz w:val="20"/>
                <w:szCs w:val="20"/>
              </w:rPr>
              <w:t>.</w:t>
            </w:r>
            <w:r>
              <w:rPr>
                <w:rFonts w:ascii="Arial" w:eastAsia="SimSun" w:hAnsi="Arial" w:cs="Arial"/>
                <w:sz w:val="20"/>
                <w:szCs w:val="20"/>
              </w:rPr>
              <w:t>0001</w:t>
            </w:r>
          </w:p>
        </w:tc>
      </w:tr>
      <w:tr w:rsidR="00B85960" w14:paraId="4908CBE5" w14:textId="77777777">
        <w:tc>
          <w:tcPr>
            <w:tcW w:w="2698" w:type="dxa"/>
            <w:tcBorders>
              <w:top w:val="nil"/>
              <w:bottom w:val="nil"/>
              <w:right w:val="nil"/>
            </w:tcBorders>
          </w:tcPr>
          <w:p w14:paraId="18CB8CE3"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15, South of Zhejiang, northeast and middle of Fujian</w:t>
            </w:r>
          </w:p>
        </w:tc>
        <w:tc>
          <w:tcPr>
            <w:tcW w:w="814" w:type="dxa"/>
            <w:tcBorders>
              <w:top w:val="nil"/>
              <w:left w:val="nil"/>
              <w:bottom w:val="nil"/>
              <w:right w:val="nil"/>
            </w:tcBorders>
          </w:tcPr>
          <w:p w14:paraId="53E8A91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232</w:t>
            </w:r>
            <w:r>
              <w:rPr>
                <w:rFonts w:ascii="Arial" w:hAnsi="Arial" w:cs="Arial"/>
                <w:sz w:val="20"/>
                <w:szCs w:val="20"/>
              </w:rPr>
              <w:t>.</w:t>
            </w:r>
            <w:r>
              <w:rPr>
                <w:rFonts w:ascii="Arial" w:eastAsia="SimSun" w:hAnsi="Arial" w:cs="Arial"/>
                <w:sz w:val="20"/>
                <w:szCs w:val="20"/>
              </w:rPr>
              <w:t>1</w:t>
            </w:r>
          </w:p>
        </w:tc>
        <w:tc>
          <w:tcPr>
            <w:tcW w:w="1168" w:type="dxa"/>
            <w:tcBorders>
              <w:top w:val="nil"/>
              <w:left w:val="nil"/>
              <w:bottom w:val="nil"/>
              <w:right w:val="nil"/>
            </w:tcBorders>
          </w:tcPr>
          <w:p w14:paraId="1FAAF1C1"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159</w:t>
            </w:r>
            <w:r>
              <w:rPr>
                <w:rFonts w:ascii="Arial" w:hAnsi="Arial" w:cs="Arial"/>
                <w:sz w:val="20"/>
                <w:szCs w:val="20"/>
              </w:rPr>
              <w:t>.</w:t>
            </w:r>
            <w:r>
              <w:rPr>
                <w:rFonts w:ascii="Arial" w:eastAsia="SimSun" w:hAnsi="Arial" w:cs="Arial"/>
                <w:sz w:val="20"/>
                <w:szCs w:val="20"/>
              </w:rPr>
              <w:t>6</w:t>
            </w:r>
          </w:p>
        </w:tc>
        <w:tc>
          <w:tcPr>
            <w:tcW w:w="992" w:type="dxa"/>
            <w:tcBorders>
              <w:top w:val="nil"/>
              <w:left w:val="nil"/>
              <w:bottom w:val="nil"/>
              <w:right w:val="nil"/>
            </w:tcBorders>
          </w:tcPr>
          <w:p w14:paraId="7C09474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22</w:t>
            </w:r>
            <w:r>
              <w:rPr>
                <w:rFonts w:ascii="Arial" w:hAnsi="Arial" w:cs="Arial"/>
                <w:sz w:val="20"/>
                <w:szCs w:val="20"/>
              </w:rPr>
              <w:t>.</w:t>
            </w:r>
            <w:r>
              <w:rPr>
                <w:rFonts w:ascii="Arial" w:eastAsia="SimSun" w:hAnsi="Arial" w:cs="Arial"/>
                <w:sz w:val="20"/>
                <w:szCs w:val="20"/>
              </w:rPr>
              <w:t>1</w:t>
            </w:r>
          </w:p>
        </w:tc>
        <w:tc>
          <w:tcPr>
            <w:tcW w:w="1134" w:type="dxa"/>
            <w:tcBorders>
              <w:top w:val="nil"/>
              <w:left w:val="nil"/>
              <w:bottom w:val="nil"/>
              <w:right w:val="nil"/>
            </w:tcBorders>
          </w:tcPr>
          <w:p w14:paraId="0AFFC07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23</w:t>
            </w:r>
            <w:r>
              <w:rPr>
                <w:rFonts w:ascii="Arial" w:hAnsi="Arial" w:cs="Arial"/>
                <w:sz w:val="20"/>
                <w:szCs w:val="20"/>
              </w:rPr>
              <w:t>.</w:t>
            </w:r>
            <w:r>
              <w:rPr>
                <w:rFonts w:ascii="Arial" w:eastAsia="SimSun" w:hAnsi="Arial" w:cs="Arial"/>
                <w:sz w:val="20"/>
                <w:szCs w:val="20"/>
              </w:rPr>
              <w:t>2</w:t>
            </w:r>
          </w:p>
        </w:tc>
        <w:tc>
          <w:tcPr>
            <w:tcW w:w="708" w:type="dxa"/>
            <w:tcBorders>
              <w:top w:val="nil"/>
              <w:left w:val="nil"/>
              <w:bottom w:val="nil"/>
              <w:right w:val="nil"/>
            </w:tcBorders>
          </w:tcPr>
          <w:p w14:paraId="10884BA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05</w:t>
            </w:r>
          </w:p>
        </w:tc>
        <w:tc>
          <w:tcPr>
            <w:tcW w:w="992" w:type="dxa"/>
            <w:tcBorders>
              <w:top w:val="nil"/>
              <w:left w:val="nil"/>
              <w:bottom w:val="nil"/>
              <w:right w:val="nil"/>
            </w:tcBorders>
          </w:tcPr>
          <w:p w14:paraId="57CB5A7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05-1</w:t>
            </w:r>
            <w:r>
              <w:rPr>
                <w:rFonts w:ascii="Arial" w:hAnsi="Arial" w:cs="Arial"/>
                <w:sz w:val="20"/>
                <w:szCs w:val="20"/>
              </w:rPr>
              <w:t>.</w:t>
            </w:r>
            <w:r>
              <w:rPr>
                <w:rFonts w:ascii="Arial" w:eastAsia="SimSun" w:hAnsi="Arial" w:cs="Arial"/>
                <w:sz w:val="20"/>
                <w:szCs w:val="20"/>
              </w:rPr>
              <w:t>06</w:t>
            </w:r>
          </w:p>
        </w:tc>
        <w:tc>
          <w:tcPr>
            <w:tcW w:w="854" w:type="dxa"/>
            <w:tcBorders>
              <w:top w:val="nil"/>
              <w:left w:val="nil"/>
              <w:bottom w:val="nil"/>
            </w:tcBorders>
          </w:tcPr>
          <w:p w14:paraId="2F5ACA1F"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w:t>
            </w:r>
            <w:r>
              <w:rPr>
                <w:rFonts w:ascii="Arial" w:hAnsi="Arial" w:cs="Arial"/>
                <w:sz w:val="20"/>
                <w:szCs w:val="20"/>
              </w:rPr>
              <w:t>.</w:t>
            </w:r>
            <w:r>
              <w:rPr>
                <w:rFonts w:ascii="Arial" w:eastAsia="SimSun" w:hAnsi="Arial" w:cs="Arial"/>
                <w:sz w:val="20"/>
                <w:szCs w:val="20"/>
              </w:rPr>
              <w:t>0001</w:t>
            </w:r>
          </w:p>
        </w:tc>
      </w:tr>
      <w:tr w:rsidR="00B85960" w14:paraId="38E82424" w14:textId="77777777">
        <w:tc>
          <w:tcPr>
            <w:tcW w:w="2698" w:type="dxa"/>
            <w:tcBorders>
              <w:top w:val="nil"/>
              <w:bottom w:val="nil"/>
              <w:right w:val="nil"/>
            </w:tcBorders>
          </w:tcPr>
          <w:p w14:paraId="7182F8B7"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 xml:space="preserve">16, Middle of Guangdong </w:t>
            </w:r>
          </w:p>
        </w:tc>
        <w:tc>
          <w:tcPr>
            <w:tcW w:w="814" w:type="dxa"/>
            <w:tcBorders>
              <w:top w:val="nil"/>
              <w:left w:val="nil"/>
              <w:bottom w:val="nil"/>
              <w:right w:val="nil"/>
            </w:tcBorders>
          </w:tcPr>
          <w:p w14:paraId="488C6D3B"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85</w:t>
            </w:r>
            <w:r>
              <w:rPr>
                <w:rFonts w:ascii="Arial" w:hAnsi="Arial" w:cs="Arial"/>
                <w:sz w:val="20"/>
                <w:szCs w:val="20"/>
              </w:rPr>
              <w:t>.</w:t>
            </w:r>
            <w:r>
              <w:rPr>
                <w:rFonts w:ascii="Arial" w:eastAsia="SimSun" w:hAnsi="Arial" w:cs="Arial"/>
                <w:sz w:val="20"/>
                <w:szCs w:val="20"/>
              </w:rPr>
              <w:t>5</w:t>
            </w:r>
          </w:p>
        </w:tc>
        <w:tc>
          <w:tcPr>
            <w:tcW w:w="1168" w:type="dxa"/>
            <w:tcBorders>
              <w:top w:val="nil"/>
              <w:left w:val="nil"/>
              <w:bottom w:val="nil"/>
              <w:right w:val="nil"/>
            </w:tcBorders>
          </w:tcPr>
          <w:p w14:paraId="4E4747E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77</w:t>
            </w:r>
            <w:r>
              <w:rPr>
                <w:rFonts w:ascii="Arial" w:hAnsi="Arial" w:cs="Arial"/>
                <w:sz w:val="20"/>
                <w:szCs w:val="20"/>
              </w:rPr>
              <w:t>.</w:t>
            </w:r>
            <w:r>
              <w:rPr>
                <w:rFonts w:ascii="Arial" w:eastAsia="SimSun" w:hAnsi="Arial" w:cs="Arial"/>
                <w:sz w:val="20"/>
                <w:szCs w:val="20"/>
              </w:rPr>
              <w:t>8</w:t>
            </w:r>
          </w:p>
        </w:tc>
        <w:tc>
          <w:tcPr>
            <w:tcW w:w="992" w:type="dxa"/>
            <w:tcBorders>
              <w:top w:val="nil"/>
              <w:left w:val="nil"/>
              <w:bottom w:val="nil"/>
              <w:right w:val="nil"/>
            </w:tcBorders>
          </w:tcPr>
          <w:p w14:paraId="1F9D353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10</w:t>
            </w:r>
            <w:r>
              <w:rPr>
                <w:rFonts w:ascii="Arial" w:hAnsi="Arial" w:cs="Arial"/>
                <w:sz w:val="20"/>
                <w:szCs w:val="20"/>
              </w:rPr>
              <w:t>.</w:t>
            </w:r>
            <w:r>
              <w:rPr>
                <w:rFonts w:ascii="Arial" w:eastAsia="SimSun" w:hAnsi="Arial" w:cs="Arial"/>
                <w:sz w:val="20"/>
                <w:szCs w:val="20"/>
              </w:rPr>
              <w:t>8</w:t>
            </w:r>
          </w:p>
        </w:tc>
        <w:tc>
          <w:tcPr>
            <w:tcW w:w="1134" w:type="dxa"/>
            <w:tcBorders>
              <w:top w:val="nil"/>
              <w:left w:val="nil"/>
              <w:bottom w:val="nil"/>
              <w:right w:val="nil"/>
            </w:tcBorders>
          </w:tcPr>
          <w:p w14:paraId="6D104F55"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w:t>
            </w:r>
            <w:r>
              <w:rPr>
                <w:rFonts w:ascii="Arial" w:hAnsi="Arial" w:cs="Arial"/>
                <w:sz w:val="20"/>
                <w:szCs w:val="20"/>
              </w:rPr>
              <w:t>.</w:t>
            </w:r>
            <w:r>
              <w:rPr>
                <w:rFonts w:ascii="Arial" w:eastAsia="SimSun" w:hAnsi="Arial" w:cs="Arial"/>
                <w:sz w:val="20"/>
                <w:szCs w:val="20"/>
              </w:rPr>
              <w:t>1</w:t>
            </w:r>
          </w:p>
        </w:tc>
        <w:tc>
          <w:tcPr>
            <w:tcW w:w="708" w:type="dxa"/>
            <w:tcBorders>
              <w:top w:val="nil"/>
              <w:left w:val="nil"/>
              <w:bottom w:val="nil"/>
              <w:right w:val="nil"/>
            </w:tcBorders>
          </w:tcPr>
          <w:p w14:paraId="25C0587B"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04</w:t>
            </w:r>
          </w:p>
        </w:tc>
        <w:tc>
          <w:tcPr>
            <w:tcW w:w="992" w:type="dxa"/>
            <w:tcBorders>
              <w:top w:val="nil"/>
              <w:left w:val="nil"/>
              <w:bottom w:val="nil"/>
              <w:right w:val="nil"/>
            </w:tcBorders>
          </w:tcPr>
          <w:p w14:paraId="5F0F300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03-1</w:t>
            </w:r>
            <w:r>
              <w:rPr>
                <w:rFonts w:ascii="Arial" w:hAnsi="Arial" w:cs="Arial"/>
                <w:sz w:val="20"/>
                <w:szCs w:val="20"/>
              </w:rPr>
              <w:t>.</w:t>
            </w:r>
            <w:r>
              <w:rPr>
                <w:rFonts w:ascii="Arial" w:eastAsia="SimSun" w:hAnsi="Arial" w:cs="Arial"/>
                <w:sz w:val="20"/>
                <w:szCs w:val="20"/>
              </w:rPr>
              <w:t>04</w:t>
            </w:r>
          </w:p>
        </w:tc>
        <w:tc>
          <w:tcPr>
            <w:tcW w:w="854" w:type="dxa"/>
            <w:tcBorders>
              <w:top w:val="nil"/>
              <w:left w:val="nil"/>
              <w:bottom w:val="nil"/>
            </w:tcBorders>
          </w:tcPr>
          <w:p w14:paraId="64B2C2C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w:t>
            </w:r>
            <w:r>
              <w:rPr>
                <w:rFonts w:ascii="Arial" w:hAnsi="Arial" w:cs="Arial"/>
                <w:sz w:val="20"/>
                <w:szCs w:val="20"/>
              </w:rPr>
              <w:t>.</w:t>
            </w:r>
            <w:r>
              <w:rPr>
                <w:rFonts w:ascii="Arial" w:eastAsia="SimSun" w:hAnsi="Arial" w:cs="Arial"/>
                <w:sz w:val="20"/>
                <w:szCs w:val="20"/>
              </w:rPr>
              <w:t>0001</w:t>
            </w:r>
          </w:p>
        </w:tc>
      </w:tr>
      <w:tr w:rsidR="00B85960" w14:paraId="5D33D6EB" w14:textId="77777777">
        <w:tc>
          <w:tcPr>
            <w:tcW w:w="2698" w:type="dxa"/>
            <w:tcBorders>
              <w:top w:val="nil"/>
              <w:bottom w:val="nil"/>
              <w:right w:val="nil"/>
            </w:tcBorders>
          </w:tcPr>
          <w:p w14:paraId="3CBF419C"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17, East of Beijing, Tianjin, and east of Hebei</w:t>
            </w:r>
          </w:p>
        </w:tc>
        <w:tc>
          <w:tcPr>
            <w:tcW w:w="814" w:type="dxa"/>
            <w:tcBorders>
              <w:top w:val="nil"/>
              <w:left w:val="nil"/>
              <w:bottom w:val="nil"/>
              <w:right w:val="nil"/>
            </w:tcBorders>
          </w:tcPr>
          <w:p w14:paraId="1044D0E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173</w:t>
            </w:r>
            <w:r>
              <w:rPr>
                <w:rFonts w:ascii="Arial" w:hAnsi="Arial" w:cs="Arial"/>
                <w:sz w:val="20"/>
                <w:szCs w:val="20"/>
              </w:rPr>
              <w:t>.</w:t>
            </w:r>
            <w:r>
              <w:rPr>
                <w:rFonts w:ascii="Arial" w:eastAsia="SimSun" w:hAnsi="Arial" w:cs="Arial"/>
                <w:sz w:val="20"/>
                <w:szCs w:val="20"/>
              </w:rPr>
              <w:t>7</w:t>
            </w:r>
          </w:p>
        </w:tc>
        <w:tc>
          <w:tcPr>
            <w:tcW w:w="1168" w:type="dxa"/>
            <w:tcBorders>
              <w:top w:val="nil"/>
              <w:left w:val="nil"/>
              <w:bottom w:val="nil"/>
              <w:right w:val="nil"/>
            </w:tcBorders>
          </w:tcPr>
          <w:p w14:paraId="3B0F99A5"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120</w:t>
            </w:r>
            <w:r>
              <w:rPr>
                <w:rFonts w:ascii="Arial" w:hAnsi="Arial" w:cs="Arial"/>
                <w:sz w:val="20"/>
                <w:szCs w:val="20"/>
              </w:rPr>
              <w:t>.</w:t>
            </w:r>
            <w:r>
              <w:rPr>
                <w:rFonts w:ascii="Arial" w:eastAsia="SimSun" w:hAnsi="Arial" w:cs="Arial"/>
                <w:sz w:val="20"/>
                <w:szCs w:val="20"/>
              </w:rPr>
              <w:t>8</w:t>
            </w:r>
          </w:p>
        </w:tc>
        <w:tc>
          <w:tcPr>
            <w:tcW w:w="992" w:type="dxa"/>
            <w:tcBorders>
              <w:top w:val="nil"/>
              <w:left w:val="nil"/>
              <w:bottom w:val="nil"/>
              <w:right w:val="nil"/>
            </w:tcBorders>
          </w:tcPr>
          <w:p w14:paraId="6086135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16</w:t>
            </w:r>
            <w:r>
              <w:rPr>
                <w:rFonts w:ascii="Arial" w:hAnsi="Arial" w:cs="Arial"/>
                <w:sz w:val="20"/>
                <w:szCs w:val="20"/>
              </w:rPr>
              <w:t>.</w:t>
            </w:r>
            <w:r>
              <w:rPr>
                <w:rFonts w:ascii="Arial" w:eastAsia="SimSun" w:hAnsi="Arial" w:cs="Arial"/>
                <w:sz w:val="20"/>
                <w:szCs w:val="20"/>
              </w:rPr>
              <w:t>7</w:t>
            </w:r>
          </w:p>
        </w:tc>
        <w:tc>
          <w:tcPr>
            <w:tcW w:w="1134" w:type="dxa"/>
            <w:tcBorders>
              <w:top w:val="nil"/>
              <w:left w:val="nil"/>
              <w:bottom w:val="nil"/>
              <w:right w:val="nil"/>
            </w:tcBorders>
          </w:tcPr>
          <w:p w14:paraId="12A1375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17</w:t>
            </w:r>
            <w:r>
              <w:rPr>
                <w:rFonts w:ascii="Arial" w:hAnsi="Arial" w:cs="Arial"/>
                <w:sz w:val="20"/>
                <w:szCs w:val="20"/>
              </w:rPr>
              <w:t>.</w:t>
            </w:r>
            <w:r>
              <w:rPr>
                <w:rFonts w:ascii="Arial" w:eastAsia="SimSun" w:hAnsi="Arial" w:cs="Arial"/>
                <w:sz w:val="20"/>
                <w:szCs w:val="20"/>
              </w:rPr>
              <w:t>3</w:t>
            </w:r>
          </w:p>
        </w:tc>
        <w:tc>
          <w:tcPr>
            <w:tcW w:w="708" w:type="dxa"/>
            <w:tcBorders>
              <w:top w:val="nil"/>
              <w:left w:val="nil"/>
              <w:bottom w:val="nil"/>
              <w:right w:val="nil"/>
            </w:tcBorders>
          </w:tcPr>
          <w:p w14:paraId="4DD3ED2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03</w:t>
            </w:r>
          </w:p>
        </w:tc>
        <w:tc>
          <w:tcPr>
            <w:tcW w:w="992" w:type="dxa"/>
            <w:tcBorders>
              <w:top w:val="nil"/>
              <w:left w:val="nil"/>
              <w:bottom w:val="nil"/>
              <w:right w:val="nil"/>
            </w:tcBorders>
          </w:tcPr>
          <w:p w14:paraId="563EAD84"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03-1</w:t>
            </w:r>
            <w:r>
              <w:rPr>
                <w:rFonts w:ascii="Arial" w:hAnsi="Arial" w:cs="Arial"/>
                <w:sz w:val="20"/>
                <w:szCs w:val="20"/>
              </w:rPr>
              <w:t>.</w:t>
            </w:r>
            <w:r>
              <w:rPr>
                <w:rFonts w:ascii="Arial" w:eastAsia="SimSun" w:hAnsi="Arial" w:cs="Arial"/>
                <w:sz w:val="20"/>
                <w:szCs w:val="20"/>
              </w:rPr>
              <w:t>04</w:t>
            </w:r>
          </w:p>
        </w:tc>
        <w:tc>
          <w:tcPr>
            <w:tcW w:w="854" w:type="dxa"/>
            <w:tcBorders>
              <w:top w:val="nil"/>
              <w:left w:val="nil"/>
              <w:bottom w:val="nil"/>
            </w:tcBorders>
          </w:tcPr>
          <w:p w14:paraId="3D93767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w:t>
            </w:r>
            <w:r>
              <w:rPr>
                <w:rFonts w:ascii="Arial" w:hAnsi="Arial" w:cs="Arial"/>
                <w:sz w:val="20"/>
                <w:szCs w:val="20"/>
              </w:rPr>
              <w:t>.</w:t>
            </w:r>
            <w:r>
              <w:rPr>
                <w:rFonts w:ascii="Arial" w:eastAsia="SimSun" w:hAnsi="Arial" w:cs="Arial"/>
                <w:sz w:val="20"/>
                <w:szCs w:val="20"/>
              </w:rPr>
              <w:t>0001</w:t>
            </w:r>
          </w:p>
        </w:tc>
      </w:tr>
      <w:tr w:rsidR="00B85960" w14:paraId="34195CFE" w14:textId="77777777">
        <w:tc>
          <w:tcPr>
            <w:tcW w:w="2698" w:type="dxa"/>
            <w:tcBorders>
              <w:top w:val="nil"/>
              <w:bottom w:val="nil"/>
              <w:right w:val="nil"/>
            </w:tcBorders>
          </w:tcPr>
          <w:p w14:paraId="28C8D79B"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lastRenderedPageBreak/>
              <w:t>18, Middle of Shandong</w:t>
            </w:r>
          </w:p>
        </w:tc>
        <w:tc>
          <w:tcPr>
            <w:tcW w:w="814" w:type="dxa"/>
            <w:tcBorders>
              <w:top w:val="nil"/>
              <w:left w:val="nil"/>
              <w:bottom w:val="nil"/>
              <w:right w:val="nil"/>
            </w:tcBorders>
          </w:tcPr>
          <w:p w14:paraId="3C040DC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95</w:t>
            </w:r>
            <w:r>
              <w:rPr>
                <w:rFonts w:ascii="Arial" w:hAnsi="Arial" w:cs="Arial"/>
                <w:sz w:val="20"/>
                <w:szCs w:val="20"/>
              </w:rPr>
              <w:t>.</w:t>
            </w:r>
            <w:r>
              <w:rPr>
                <w:rFonts w:ascii="Arial" w:eastAsia="SimSun" w:hAnsi="Arial" w:cs="Arial"/>
                <w:sz w:val="20"/>
                <w:szCs w:val="20"/>
              </w:rPr>
              <w:t>6</w:t>
            </w:r>
          </w:p>
        </w:tc>
        <w:tc>
          <w:tcPr>
            <w:tcW w:w="1168" w:type="dxa"/>
            <w:tcBorders>
              <w:top w:val="nil"/>
              <w:left w:val="nil"/>
              <w:bottom w:val="nil"/>
              <w:right w:val="nil"/>
            </w:tcBorders>
          </w:tcPr>
          <w:p w14:paraId="0292700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72</w:t>
            </w:r>
            <w:r>
              <w:rPr>
                <w:rFonts w:ascii="Arial" w:hAnsi="Arial" w:cs="Arial"/>
                <w:sz w:val="20"/>
                <w:szCs w:val="20"/>
              </w:rPr>
              <w:t>.</w:t>
            </w:r>
            <w:r>
              <w:rPr>
                <w:rFonts w:ascii="Arial" w:eastAsia="SimSun" w:hAnsi="Arial" w:cs="Arial"/>
                <w:sz w:val="20"/>
                <w:szCs w:val="20"/>
              </w:rPr>
              <w:t>3</w:t>
            </w:r>
          </w:p>
        </w:tc>
        <w:tc>
          <w:tcPr>
            <w:tcW w:w="992" w:type="dxa"/>
            <w:tcBorders>
              <w:top w:val="nil"/>
              <w:left w:val="nil"/>
              <w:bottom w:val="nil"/>
              <w:right w:val="nil"/>
            </w:tcBorders>
          </w:tcPr>
          <w:p w14:paraId="46E08E5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10</w:t>
            </w:r>
            <w:r>
              <w:rPr>
                <w:rFonts w:ascii="Arial" w:hAnsi="Arial" w:cs="Arial"/>
                <w:sz w:val="20"/>
                <w:szCs w:val="20"/>
              </w:rPr>
              <w:t>.</w:t>
            </w:r>
            <w:r>
              <w:rPr>
                <w:rFonts w:ascii="Arial" w:eastAsia="SimSun" w:hAnsi="Arial" w:cs="Arial"/>
                <w:sz w:val="20"/>
                <w:szCs w:val="20"/>
              </w:rPr>
              <w:t>0</w:t>
            </w:r>
          </w:p>
        </w:tc>
        <w:tc>
          <w:tcPr>
            <w:tcW w:w="1134" w:type="dxa"/>
            <w:tcBorders>
              <w:top w:val="nil"/>
              <w:left w:val="nil"/>
              <w:bottom w:val="nil"/>
              <w:right w:val="nil"/>
            </w:tcBorders>
          </w:tcPr>
          <w:p w14:paraId="2FC26D1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10</w:t>
            </w:r>
            <w:r>
              <w:rPr>
                <w:rFonts w:ascii="Arial" w:hAnsi="Arial" w:cs="Arial"/>
                <w:sz w:val="20"/>
                <w:szCs w:val="20"/>
              </w:rPr>
              <w:t>.</w:t>
            </w:r>
            <w:r>
              <w:rPr>
                <w:rFonts w:ascii="Arial" w:eastAsia="SimSun" w:hAnsi="Arial" w:cs="Arial"/>
                <w:sz w:val="20"/>
                <w:szCs w:val="20"/>
              </w:rPr>
              <w:t>3</w:t>
            </w:r>
          </w:p>
        </w:tc>
        <w:tc>
          <w:tcPr>
            <w:tcW w:w="708" w:type="dxa"/>
            <w:tcBorders>
              <w:top w:val="nil"/>
              <w:left w:val="nil"/>
              <w:bottom w:val="nil"/>
              <w:right w:val="nil"/>
            </w:tcBorders>
          </w:tcPr>
          <w:p w14:paraId="50E0CE85"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03</w:t>
            </w:r>
          </w:p>
        </w:tc>
        <w:tc>
          <w:tcPr>
            <w:tcW w:w="992" w:type="dxa"/>
            <w:tcBorders>
              <w:top w:val="nil"/>
              <w:left w:val="nil"/>
              <w:bottom w:val="nil"/>
              <w:right w:val="nil"/>
            </w:tcBorders>
          </w:tcPr>
          <w:p w14:paraId="5B5FAE1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03-1</w:t>
            </w:r>
            <w:r>
              <w:rPr>
                <w:rFonts w:ascii="Arial" w:hAnsi="Arial" w:cs="Arial"/>
                <w:sz w:val="20"/>
                <w:szCs w:val="20"/>
              </w:rPr>
              <w:t>.</w:t>
            </w:r>
            <w:r>
              <w:rPr>
                <w:rFonts w:ascii="Arial" w:eastAsia="SimSun" w:hAnsi="Arial" w:cs="Arial"/>
                <w:sz w:val="20"/>
                <w:szCs w:val="20"/>
              </w:rPr>
              <w:t>04</w:t>
            </w:r>
          </w:p>
        </w:tc>
        <w:tc>
          <w:tcPr>
            <w:tcW w:w="854" w:type="dxa"/>
            <w:tcBorders>
              <w:top w:val="nil"/>
              <w:left w:val="nil"/>
              <w:bottom w:val="nil"/>
            </w:tcBorders>
          </w:tcPr>
          <w:p w14:paraId="00A77AA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w:t>
            </w:r>
            <w:r>
              <w:rPr>
                <w:rFonts w:ascii="Arial" w:hAnsi="Arial" w:cs="Arial"/>
                <w:sz w:val="20"/>
                <w:szCs w:val="20"/>
              </w:rPr>
              <w:t>.</w:t>
            </w:r>
            <w:r>
              <w:rPr>
                <w:rFonts w:ascii="Arial" w:eastAsia="SimSun" w:hAnsi="Arial" w:cs="Arial"/>
                <w:sz w:val="20"/>
                <w:szCs w:val="20"/>
              </w:rPr>
              <w:t>0001</w:t>
            </w:r>
          </w:p>
        </w:tc>
      </w:tr>
      <w:tr w:rsidR="00B85960" w14:paraId="03ACDF55" w14:textId="77777777">
        <w:tc>
          <w:tcPr>
            <w:tcW w:w="2698" w:type="dxa"/>
            <w:tcBorders>
              <w:top w:val="nil"/>
              <w:bottom w:val="nil"/>
              <w:right w:val="nil"/>
            </w:tcBorders>
          </w:tcPr>
          <w:p w14:paraId="4C114D92"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19, Middle and north of Jilin, and southwest of Heilongjiang</w:t>
            </w:r>
          </w:p>
        </w:tc>
        <w:tc>
          <w:tcPr>
            <w:tcW w:w="814" w:type="dxa"/>
            <w:tcBorders>
              <w:top w:val="nil"/>
              <w:left w:val="nil"/>
              <w:bottom w:val="nil"/>
              <w:right w:val="nil"/>
            </w:tcBorders>
          </w:tcPr>
          <w:p w14:paraId="4ED9C27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209</w:t>
            </w:r>
            <w:r>
              <w:rPr>
                <w:rFonts w:ascii="Arial" w:hAnsi="Arial" w:cs="Arial"/>
                <w:sz w:val="20"/>
                <w:szCs w:val="20"/>
              </w:rPr>
              <w:t>.</w:t>
            </w:r>
            <w:r>
              <w:rPr>
                <w:rFonts w:ascii="Arial" w:eastAsia="SimSun" w:hAnsi="Arial" w:cs="Arial"/>
                <w:sz w:val="20"/>
                <w:szCs w:val="20"/>
              </w:rPr>
              <w:t>0</w:t>
            </w:r>
          </w:p>
        </w:tc>
        <w:tc>
          <w:tcPr>
            <w:tcW w:w="1168" w:type="dxa"/>
            <w:tcBorders>
              <w:top w:val="nil"/>
              <w:left w:val="nil"/>
              <w:bottom w:val="nil"/>
              <w:right w:val="nil"/>
            </w:tcBorders>
          </w:tcPr>
          <w:p w14:paraId="1305A739"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106</w:t>
            </w:r>
            <w:r>
              <w:rPr>
                <w:rFonts w:ascii="Arial" w:hAnsi="Arial" w:cs="Arial"/>
                <w:sz w:val="20"/>
                <w:szCs w:val="20"/>
              </w:rPr>
              <w:t>.</w:t>
            </w:r>
            <w:r>
              <w:rPr>
                <w:rFonts w:ascii="Arial" w:eastAsia="SimSun" w:hAnsi="Arial" w:cs="Arial"/>
                <w:sz w:val="20"/>
                <w:szCs w:val="20"/>
              </w:rPr>
              <w:t>4</w:t>
            </w:r>
          </w:p>
        </w:tc>
        <w:tc>
          <w:tcPr>
            <w:tcW w:w="992" w:type="dxa"/>
            <w:tcBorders>
              <w:top w:val="nil"/>
              <w:left w:val="nil"/>
              <w:bottom w:val="nil"/>
              <w:right w:val="nil"/>
            </w:tcBorders>
          </w:tcPr>
          <w:p w14:paraId="5AECE955"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14</w:t>
            </w:r>
            <w:r>
              <w:rPr>
                <w:rFonts w:ascii="Arial" w:hAnsi="Arial" w:cs="Arial"/>
                <w:sz w:val="20"/>
                <w:szCs w:val="20"/>
              </w:rPr>
              <w:t>.</w:t>
            </w:r>
            <w:r>
              <w:rPr>
                <w:rFonts w:ascii="Arial" w:eastAsia="SimSun" w:hAnsi="Arial" w:cs="Arial"/>
                <w:sz w:val="20"/>
                <w:szCs w:val="20"/>
              </w:rPr>
              <w:t>7</w:t>
            </w:r>
          </w:p>
        </w:tc>
        <w:tc>
          <w:tcPr>
            <w:tcW w:w="1134" w:type="dxa"/>
            <w:tcBorders>
              <w:top w:val="nil"/>
              <w:left w:val="nil"/>
              <w:bottom w:val="nil"/>
              <w:right w:val="nil"/>
            </w:tcBorders>
          </w:tcPr>
          <w:p w14:paraId="4DC0417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15</w:t>
            </w:r>
            <w:r>
              <w:rPr>
                <w:rFonts w:ascii="Arial" w:hAnsi="Arial" w:cs="Arial"/>
                <w:sz w:val="20"/>
                <w:szCs w:val="20"/>
              </w:rPr>
              <w:t>.</w:t>
            </w:r>
            <w:r>
              <w:rPr>
                <w:rFonts w:ascii="Arial" w:eastAsia="SimSun" w:hAnsi="Arial" w:cs="Arial"/>
                <w:sz w:val="20"/>
                <w:szCs w:val="20"/>
              </w:rPr>
              <w:t>1</w:t>
            </w:r>
          </w:p>
        </w:tc>
        <w:tc>
          <w:tcPr>
            <w:tcW w:w="708" w:type="dxa"/>
            <w:tcBorders>
              <w:top w:val="nil"/>
              <w:left w:val="nil"/>
              <w:bottom w:val="nil"/>
              <w:right w:val="nil"/>
            </w:tcBorders>
          </w:tcPr>
          <w:p w14:paraId="639D298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03</w:t>
            </w:r>
          </w:p>
        </w:tc>
        <w:tc>
          <w:tcPr>
            <w:tcW w:w="992" w:type="dxa"/>
            <w:tcBorders>
              <w:top w:val="nil"/>
              <w:left w:val="nil"/>
              <w:bottom w:val="nil"/>
              <w:right w:val="nil"/>
            </w:tcBorders>
          </w:tcPr>
          <w:p w14:paraId="1F5021E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02-1</w:t>
            </w:r>
            <w:r>
              <w:rPr>
                <w:rFonts w:ascii="Arial" w:hAnsi="Arial" w:cs="Arial"/>
                <w:sz w:val="20"/>
                <w:szCs w:val="20"/>
              </w:rPr>
              <w:t>.</w:t>
            </w:r>
            <w:r>
              <w:rPr>
                <w:rFonts w:ascii="Arial" w:eastAsia="SimSun" w:hAnsi="Arial" w:cs="Arial"/>
                <w:sz w:val="20"/>
                <w:szCs w:val="20"/>
              </w:rPr>
              <w:t>03</w:t>
            </w:r>
          </w:p>
        </w:tc>
        <w:tc>
          <w:tcPr>
            <w:tcW w:w="854" w:type="dxa"/>
            <w:tcBorders>
              <w:top w:val="nil"/>
              <w:left w:val="nil"/>
              <w:bottom w:val="nil"/>
            </w:tcBorders>
          </w:tcPr>
          <w:p w14:paraId="603245C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w:t>
            </w:r>
            <w:r>
              <w:rPr>
                <w:rFonts w:ascii="Arial" w:hAnsi="Arial" w:cs="Arial"/>
                <w:sz w:val="20"/>
                <w:szCs w:val="20"/>
              </w:rPr>
              <w:t>.</w:t>
            </w:r>
            <w:r>
              <w:rPr>
                <w:rFonts w:ascii="Arial" w:eastAsia="SimSun" w:hAnsi="Arial" w:cs="Arial"/>
                <w:sz w:val="20"/>
                <w:szCs w:val="20"/>
              </w:rPr>
              <w:t>0001</w:t>
            </w:r>
          </w:p>
        </w:tc>
      </w:tr>
      <w:tr w:rsidR="00B85960" w14:paraId="7D8C6701" w14:textId="77777777">
        <w:tc>
          <w:tcPr>
            <w:tcW w:w="2698" w:type="dxa"/>
            <w:tcBorders>
              <w:top w:val="nil"/>
              <w:bottom w:val="nil"/>
              <w:right w:val="nil"/>
            </w:tcBorders>
          </w:tcPr>
          <w:p w14:paraId="1A007E26"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20, West and middle of Guizhou</w:t>
            </w:r>
          </w:p>
        </w:tc>
        <w:tc>
          <w:tcPr>
            <w:tcW w:w="814" w:type="dxa"/>
            <w:tcBorders>
              <w:top w:val="nil"/>
              <w:left w:val="nil"/>
              <w:bottom w:val="nil"/>
              <w:right w:val="nil"/>
            </w:tcBorders>
          </w:tcPr>
          <w:p w14:paraId="1FF4291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199</w:t>
            </w:r>
            <w:r>
              <w:rPr>
                <w:rFonts w:ascii="Arial" w:hAnsi="Arial" w:cs="Arial"/>
                <w:sz w:val="20"/>
                <w:szCs w:val="20"/>
              </w:rPr>
              <w:t>.</w:t>
            </w:r>
            <w:r>
              <w:rPr>
                <w:rFonts w:ascii="Arial" w:eastAsia="SimSun" w:hAnsi="Arial" w:cs="Arial"/>
                <w:sz w:val="20"/>
                <w:szCs w:val="20"/>
              </w:rPr>
              <w:t>5</w:t>
            </w:r>
          </w:p>
        </w:tc>
        <w:tc>
          <w:tcPr>
            <w:tcW w:w="1168" w:type="dxa"/>
            <w:tcBorders>
              <w:top w:val="nil"/>
              <w:left w:val="nil"/>
              <w:bottom w:val="nil"/>
              <w:right w:val="nil"/>
            </w:tcBorders>
          </w:tcPr>
          <w:p w14:paraId="74D9DE9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100</w:t>
            </w:r>
            <w:r>
              <w:rPr>
                <w:rFonts w:ascii="Arial" w:hAnsi="Arial" w:cs="Arial"/>
                <w:sz w:val="20"/>
                <w:szCs w:val="20"/>
              </w:rPr>
              <w:t>.</w:t>
            </w:r>
            <w:r>
              <w:rPr>
                <w:rFonts w:ascii="Arial" w:eastAsia="SimSun" w:hAnsi="Arial" w:cs="Arial"/>
                <w:sz w:val="20"/>
                <w:szCs w:val="20"/>
              </w:rPr>
              <w:t>4</w:t>
            </w:r>
          </w:p>
        </w:tc>
        <w:tc>
          <w:tcPr>
            <w:tcW w:w="992" w:type="dxa"/>
            <w:tcBorders>
              <w:top w:val="nil"/>
              <w:left w:val="nil"/>
              <w:bottom w:val="nil"/>
              <w:right w:val="nil"/>
            </w:tcBorders>
          </w:tcPr>
          <w:p w14:paraId="653CB19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13</w:t>
            </w:r>
            <w:r>
              <w:rPr>
                <w:rFonts w:ascii="Arial" w:hAnsi="Arial" w:cs="Arial"/>
                <w:sz w:val="20"/>
                <w:szCs w:val="20"/>
              </w:rPr>
              <w:t>.</w:t>
            </w:r>
            <w:r>
              <w:rPr>
                <w:rFonts w:ascii="Arial" w:eastAsia="SimSun" w:hAnsi="Arial" w:cs="Arial"/>
                <w:sz w:val="20"/>
                <w:szCs w:val="20"/>
              </w:rPr>
              <w:t>9</w:t>
            </w:r>
          </w:p>
        </w:tc>
        <w:tc>
          <w:tcPr>
            <w:tcW w:w="1134" w:type="dxa"/>
            <w:tcBorders>
              <w:top w:val="nil"/>
              <w:left w:val="nil"/>
              <w:bottom w:val="nil"/>
              <w:right w:val="nil"/>
            </w:tcBorders>
          </w:tcPr>
          <w:p w14:paraId="64753E2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14</w:t>
            </w:r>
            <w:r>
              <w:rPr>
                <w:rFonts w:ascii="Arial" w:hAnsi="Arial" w:cs="Arial"/>
                <w:sz w:val="20"/>
                <w:szCs w:val="20"/>
              </w:rPr>
              <w:t>.</w:t>
            </w:r>
            <w:r>
              <w:rPr>
                <w:rFonts w:ascii="Arial" w:eastAsia="SimSun" w:hAnsi="Arial" w:cs="Arial"/>
                <w:sz w:val="20"/>
                <w:szCs w:val="20"/>
              </w:rPr>
              <w:t>1</w:t>
            </w:r>
          </w:p>
        </w:tc>
        <w:tc>
          <w:tcPr>
            <w:tcW w:w="708" w:type="dxa"/>
            <w:tcBorders>
              <w:top w:val="nil"/>
              <w:left w:val="nil"/>
              <w:bottom w:val="nil"/>
              <w:right w:val="nil"/>
            </w:tcBorders>
          </w:tcPr>
          <w:p w14:paraId="00DD36C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02</w:t>
            </w:r>
          </w:p>
        </w:tc>
        <w:tc>
          <w:tcPr>
            <w:tcW w:w="992" w:type="dxa"/>
            <w:tcBorders>
              <w:top w:val="nil"/>
              <w:left w:val="nil"/>
              <w:bottom w:val="nil"/>
              <w:right w:val="nil"/>
            </w:tcBorders>
          </w:tcPr>
          <w:p w14:paraId="418B526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01-1</w:t>
            </w:r>
            <w:r>
              <w:rPr>
                <w:rFonts w:ascii="Arial" w:hAnsi="Arial" w:cs="Arial"/>
                <w:sz w:val="20"/>
                <w:szCs w:val="20"/>
              </w:rPr>
              <w:t>.</w:t>
            </w:r>
            <w:r>
              <w:rPr>
                <w:rFonts w:ascii="Arial" w:eastAsia="SimSun" w:hAnsi="Arial" w:cs="Arial"/>
                <w:sz w:val="20"/>
                <w:szCs w:val="20"/>
              </w:rPr>
              <w:t>02</w:t>
            </w:r>
          </w:p>
        </w:tc>
        <w:tc>
          <w:tcPr>
            <w:tcW w:w="854" w:type="dxa"/>
            <w:tcBorders>
              <w:top w:val="nil"/>
              <w:left w:val="nil"/>
              <w:bottom w:val="nil"/>
            </w:tcBorders>
          </w:tcPr>
          <w:p w14:paraId="18E3FDC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w:t>
            </w:r>
            <w:r>
              <w:rPr>
                <w:rFonts w:ascii="Arial" w:hAnsi="Arial" w:cs="Arial"/>
                <w:sz w:val="20"/>
                <w:szCs w:val="20"/>
              </w:rPr>
              <w:t>.</w:t>
            </w:r>
            <w:r>
              <w:rPr>
                <w:rFonts w:ascii="Arial" w:eastAsia="SimSun" w:hAnsi="Arial" w:cs="Arial"/>
                <w:sz w:val="20"/>
                <w:szCs w:val="20"/>
              </w:rPr>
              <w:t>0001</w:t>
            </w:r>
          </w:p>
        </w:tc>
      </w:tr>
      <w:tr w:rsidR="00B85960" w14:paraId="6A307FE0" w14:textId="77777777">
        <w:tc>
          <w:tcPr>
            <w:tcW w:w="2698" w:type="dxa"/>
            <w:tcBorders>
              <w:top w:val="nil"/>
              <w:bottom w:val="nil"/>
              <w:right w:val="nil"/>
            </w:tcBorders>
          </w:tcPr>
          <w:p w14:paraId="0E5880C9"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21, West of Jiangxi</w:t>
            </w:r>
          </w:p>
        </w:tc>
        <w:tc>
          <w:tcPr>
            <w:tcW w:w="814" w:type="dxa"/>
            <w:tcBorders>
              <w:top w:val="nil"/>
              <w:left w:val="nil"/>
              <w:bottom w:val="nil"/>
              <w:right w:val="nil"/>
            </w:tcBorders>
          </w:tcPr>
          <w:p w14:paraId="74515664"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134</w:t>
            </w:r>
            <w:r>
              <w:rPr>
                <w:rFonts w:ascii="Arial" w:hAnsi="Arial" w:cs="Arial"/>
                <w:sz w:val="20"/>
                <w:szCs w:val="20"/>
              </w:rPr>
              <w:t>.</w:t>
            </w:r>
            <w:r>
              <w:rPr>
                <w:rFonts w:ascii="Arial" w:eastAsia="SimSun" w:hAnsi="Arial" w:cs="Arial"/>
                <w:sz w:val="20"/>
                <w:szCs w:val="20"/>
              </w:rPr>
              <w:t>1</w:t>
            </w:r>
          </w:p>
        </w:tc>
        <w:tc>
          <w:tcPr>
            <w:tcW w:w="1168" w:type="dxa"/>
            <w:tcBorders>
              <w:top w:val="nil"/>
              <w:left w:val="nil"/>
              <w:bottom w:val="nil"/>
              <w:right w:val="nil"/>
            </w:tcBorders>
          </w:tcPr>
          <w:p w14:paraId="6F6C1D15"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78</w:t>
            </w:r>
            <w:r>
              <w:rPr>
                <w:rFonts w:ascii="Arial" w:hAnsi="Arial" w:cs="Arial"/>
                <w:sz w:val="20"/>
                <w:szCs w:val="20"/>
              </w:rPr>
              <w:t>.</w:t>
            </w:r>
            <w:r>
              <w:rPr>
                <w:rFonts w:ascii="Arial" w:eastAsia="SimSun" w:hAnsi="Arial" w:cs="Arial"/>
                <w:sz w:val="20"/>
                <w:szCs w:val="20"/>
              </w:rPr>
              <w:t>7</w:t>
            </w:r>
          </w:p>
        </w:tc>
        <w:tc>
          <w:tcPr>
            <w:tcW w:w="992" w:type="dxa"/>
            <w:tcBorders>
              <w:top w:val="nil"/>
              <w:left w:val="nil"/>
              <w:bottom w:val="nil"/>
              <w:right w:val="nil"/>
            </w:tcBorders>
          </w:tcPr>
          <w:p w14:paraId="21A4980E"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10</w:t>
            </w:r>
            <w:r>
              <w:rPr>
                <w:rFonts w:ascii="Arial" w:hAnsi="Arial" w:cs="Arial"/>
                <w:sz w:val="20"/>
                <w:szCs w:val="20"/>
              </w:rPr>
              <w:t>.</w:t>
            </w:r>
            <w:r>
              <w:rPr>
                <w:rFonts w:ascii="Arial" w:eastAsia="SimSun" w:hAnsi="Arial" w:cs="Arial"/>
                <w:sz w:val="20"/>
                <w:szCs w:val="20"/>
              </w:rPr>
              <w:t>9</w:t>
            </w:r>
          </w:p>
        </w:tc>
        <w:tc>
          <w:tcPr>
            <w:tcW w:w="1134" w:type="dxa"/>
            <w:tcBorders>
              <w:top w:val="nil"/>
              <w:left w:val="nil"/>
              <w:bottom w:val="nil"/>
              <w:right w:val="nil"/>
            </w:tcBorders>
          </w:tcPr>
          <w:p w14:paraId="426A1A71"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11</w:t>
            </w:r>
            <w:r>
              <w:rPr>
                <w:rFonts w:ascii="Arial" w:hAnsi="Arial" w:cs="Arial"/>
                <w:sz w:val="20"/>
                <w:szCs w:val="20"/>
              </w:rPr>
              <w:t>.</w:t>
            </w:r>
            <w:r>
              <w:rPr>
                <w:rFonts w:ascii="Arial" w:eastAsia="SimSun" w:hAnsi="Arial" w:cs="Arial"/>
                <w:sz w:val="20"/>
                <w:szCs w:val="20"/>
              </w:rPr>
              <w:t>0</w:t>
            </w:r>
          </w:p>
        </w:tc>
        <w:tc>
          <w:tcPr>
            <w:tcW w:w="708" w:type="dxa"/>
            <w:tcBorders>
              <w:top w:val="nil"/>
              <w:left w:val="nil"/>
              <w:bottom w:val="nil"/>
              <w:right w:val="nil"/>
            </w:tcBorders>
          </w:tcPr>
          <w:p w14:paraId="7B853438"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01</w:t>
            </w:r>
          </w:p>
        </w:tc>
        <w:tc>
          <w:tcPr>
            <w:tcW w:w="992" w:type="dxa"/>
            <w:tcBorders>
              <w:top w:val="nil"/>
              <w:left w:val="nil"/>
              <w:bottom w:val="nil"/>
              <w:right w:val="nil"/>
            </w:tcBorders>
          </w:tcPr>
          <w:p w14:paraId="40313A0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01-1</w:t>
            </w:r>
            <w:r>
              <w:rPr>
                <w:rFonts w:ascii="Arial" w:hAnsi="Arial" w:cs="Arial"/>
                <w:sz w:val="20"/>
                <w:szCs w:val="20"/>
              </w:rPr>
              <w:t>.</w:t>
            </w:r>
            <w:r>
              <w:rPr>
                <w:rFonts w:ascii="Arial" w:eastAsia="SimSun" w:hAnsi="Arial" w:cs="Arial"/>
                <w:sz w:val="20"/>
                <w:szCs w:val="20"/>
              </w:rPr>
              <w:t>02</w:t>
            </w:r>
          </w:p>
        </w:tc>
        <w:tc>
          <w:tcPr>
            <w:tcW w:w="854" w:type="dxa"/>
            <w:tcBorders>
              <w:top w:val="nil"/>
              <w:left w:val="nil"/>
              <w:bottom w:val="nil"/>
            </w:tcBorders>
          </w:tcPr>
          <w:p w14:paraId="3B8B4DB2"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&lt;</w:t>
            </w:r>
            <w:r>
              <w:rPr>
                <w:rFonts w:ascii="Arial" w:hAnsi="Arial" w:cs="Arial"/>
                <w:sz w:val="20"/>
                <w:szCs w:val="20"/>
              </w:rPr>
              <w:t>.</w:t>
            </w:r>
            <w:r>
              <w:rPr>
                <w:rFonts w:ascii="Arial" w:eastAsia="SimSun" w:hAnsi="Arial" w:cs="Arial"/>
                <w:sz w:val="20"/>
                <w:szCs w:val="20"/>
              </w:rPr>
              <w:t>0001</w:t>
            </w:r>
          </w:p>
        </w:tc>
      </w:tr>
      <w:tr w:rsidR="00B85960" w14:paraId="53B31C10" w14:textId="77777777">
        <w:tc>
          <w:tcPr>
            <w:tcW w:w="2698" w:type="dxa"/>
            <w:tcBorders>
              <w:top w:val="nil"/>
              <w:bottom w:val="single" w:sz="4" w:space="0" w:color="auto"/>
              <w:right w:val="nil"/>
            </w:tcBorders>
          </w:tcPr>
          <w:p w14:paraId="61A6A8E3" w14:textId="77777777" w:rsidR="00B85960" w:rsidRDefault="004C4D5D">
            <w:pPr>
              <w:spacing w:after="0" w:line="240" w:lineRule="auto"/>
              <w:rPr>
                <w:rFonts w:ascii="Arial" w:eastAsia="SimSun" w:hAnsi="Arial" w:cs="Arial"/>
                <w:sz w:val="20"/>
                <w:szCs w:val="20"/>
              </w:rPr>
            </w:pPr>
            <w:r>
              <w:rPr>
                <w:rFonts w:ascii="Arial" w:eastAsia="SimSun" w:hAnsi="Arial" w:cs="Arial"/>
                <w:sz w:val="20"/>
                <w:szCs w:val="20"/>
              </w:rPr>
              <w:t xml:space="preserve">22, Middle of Shaanxi </w:t>
            </w:r>
          </w:p>
        </w:tc>
        <w:tc>
          <w:tcPr>
            <w:tcW w:w="814" w:type="dxa"/>
            <w:tcBorders>
              <w:top w:val="nil"/>
              <w:left w:val="nil"/>
              <w:bottom w:val="single" w:sz="4" w:space="0" w:color="auto"/>
              <w:right w:val="nil"/>
            </w:tcBorders>
          </w:tcPr>
          <w:p w14:paraId="51A9F79D"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67</w:t>
            </w:r>
            <w:r>
              <w:rPr>
                <w:rFonts w:ascii="Arial" w:hAnsi="Arial" w:cs="Arial"/>
                <w:sz w:val="20"/>
                <w:szCs w:val="20"/>
              </w:rPr>
              <w:t>.</w:t>
            </w:r>
            <w:r>
              <w:rPr>
                <w:rFonts w:ascii="Arial" w:eastAsia="SimSun" w:hAnsi="Arial" w:cs="Arial"/>
                <w:sz w:val="20"/>
                <w:szCs w:val="20"/>
              </w:rPr>
              <w:t>0</w:t>
            </w:r>
          </w:p>
        </w:tc>
        <w:tc>
          <w:tcPr>
            <w:tcW w:w="1168" w:type="dxa"/>
            <w:tcBorders>
              <w:top w:val="nil"/>
              <w:left w:val="nil"/>
              <w:bottom w:val="single" w:sz="4" w:space="0" w:color="auto"/>
              <w:right w:val="nil"/>
            </w:tcBorders>
          </w:tcPr>
          <w:p w14:paraId="008D1223"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25</w:t>
            </w:r>
            <w:r>
              <w:rPr>
                <w:rFonts w:ascii="Arial" w:hAnsi="Arial" w:cs="Arial"/>
                <w:sz w:val="20"/>
                <w:szCs w:val="20"/>
              </w:rPr>
              <w:t>.</w:t>
            </w:r>
            <w:r>
              <w:rPr>
                <w:rFonts w:ascii="Arial" w:eastAsia="SimSun" w:hAnsi="Arial" w:cs="Arial"/>
                <w:sz w:val="20"/>
                <w:szCs w:val="20"/>
              </w:rPr>
              <w:t>3</w:t>
            </w:r>
          </w:p>
        </w:tc>
        <w:tc>
          <w:tcPr>
            <w:tcW w:w="992" w:type="dxa"/>
            <w:tcBorders>
              <w:top w:val="nil"/>
              <w:left w:val="nil"/>
              <w:bottom w:val="single" w:sz="4" w:space="0" w:color="auto"/>
              <w:right w:val="nil"/>
            </w:tcBorders>
          </w:tcPr>
          <w:p w14:paraId="3EFD82DC"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3</w:t>
            </w:r>
            <w:r>
              <w:rPr>
                <w:rFonts w:ascii="Arial" w:hAnsi="Arial" w:cs="Arial"/>
                <w:sz w:val="20"/>
                <w:szCs w:val="20"/>
              </w:rPr>
              <w:t>.</w:t>
            </w:r>
            <w:r>
              <w:rPr>
                <w:rFonts w:ascii="Arial" w:eastAsia="SimSun" w:hAnsi="Arial" w:cs="Arial"/>
                <w:sz w:val="20"/>
                <w:szCs w:val="20"/>
              </w:rPr>
              <w:t>5</w:t>
            </w:r>
          </w:p>
        </w:tc>
        <w:tc>
          <w:tcPr>
            <w:tcW w:w="1134" w:type="dxa"/>
            <w:tcBorders>
              <w:top w:val="nil"/>
              <w:left w:val="nil"/>
              <w:bottom w:val="single" w:sz="4" w:space="0" w:color="auto"/>
              <w:right w:val="nil"/>
            </w:tcBorders>
          </w:tcPr>
          <w:p w14:paraId="1E9209F7"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3</w:t>
            </w:r>
            <w:r>
              <w:rPr>
                <w:rFonts w:ascii="Arial" w:hAnsi="Arial" w:cs="Arial"/>
                <w:sz w:val="20"/>
                <w:szCs w:val="20"/>
              </w:rPr>
              <w:t>.</w:t>
            </w:r>
            <w:r>
              <w:rPr>
                <w:rFonts w:ascii="Arial" w:eastAsia="SimSun" w:hAnsi="Arial" w:cs="Arial"/>
                <w:sz w:val="20"/>
                <w:szCs w:val="20"/>
              </w:rPr>
              <w:t>5</w:t>
            </w:r>
          </w:p>
        </w:tc>
        <w:tc>
          <w:tcPr>
            <w:tcW w:w="708" w:type="dxa"/>
            <w:tcBorders>
              <w:top w:val="nil"/>
              <w:left w:val="nil"/>
              <w:bottom w:val="single" w:sz="4" w:space="0" w:color="auto"/>
              <w:right w:val="nil"/>
            </w:tcBorders>
          </w:tcPr>
          <w:p w14:paraId="63951814"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01</w:t>
            </w:r>
          </w:p>
        </w:tc>
        <w:tc>
          <w:tcPr>
            <w:tcW w:w="992" w:type="dxa"/>
            <w:tcBorders>
              <w:top w:val="nil"/>
              <w:left w:val="nil"/>
              <w:bottom w:val="single" w:sz="4" w:space="0" w:color="auto"/>
              <w:right w:val="nil"/>
            </w:tcBorders>
          </w:tcPr>
          <w:p w14:paraId="69C99ED0" w14:textId="77777777" w:rsidR="00B85960" w:rsidRDefault="004C4D5D">
            <w:pPr>
              <w:spacing w:after="0" w:line="240" w:lineRule="auto"/>
              <w:jc w:val="center"/>
              <w:rPr>
                <w:rFonts w:ascii="Arial" w:eastAsia="SimSun" w:hAnsi="Arial" w:cs="Arial"/>
                <w:sz w:val="20"/>
                <w:szCs w:val="20"/>
              </w:rPr>
            </w:pPr>
            <w:r>
              <w:rPr>
                <w:rFonts w:ascii="Arial" w:eastAsia="SimSun" w:hAnsi="Arial" w:cs="Arial"/>
                <w:sz w:val="20"/>
                <w:szCs w:val="20"/>
              </w:rPr>
              <w:t>1</w:t>
            </w:r>
            <w:r>
              <w:rPr>
                <w:rFonts w:ascii="Arial" w:hAnsi="Arial" w:cs="Arial"/>
                <w:sz w:val="20"/>
                <w:szCs w:val="20"/>
              </w:rPr>
              <w:t>.</w:t>
            </w:r>
            <w:r>
              <w:rPr>
                <w:rFonts w:ascii="Arial" w:eastAsia="SimSun" w:hAnsi="Arial" w:cs="Arial"/>
                <w:sz w:val="20"/>
                <w:szCs w:val="20"/>
              </w:rPr>
              <w:t>00-1</w:t>
            </w:r>
            <w:r>
              <w:rPr>
                <w:rFonts w:ascii="Arial" w:hAnsi="Arial" w:cs="Arial"/>
                <w:sz w:val="20"/>
                <w:szCs w:val="20"/>
              </w:rPr>
              <w:t>.</w:t>
            </w:r>
            <w:r>
              <w:rPr>
                <w:rFonts w:ascii="Arial" w:eastAsia="SimSun" w:hAnsi="Arial" w:cs="Arial"/>
                <w:sz w:val="20"/>
                <w:szCs w:val="20"/>
              </w:rPr>
              <w:t>01</w:t>
            </w:r>
          </w:p>
        </w:tc>
        <w:tc>
          <w:tcPr>
            <w:tcW w:w="854" w:type="dxa"/>
            <w:tcBorders>
              <w:top w:val="nil"/>
              <w:left w:val="nil"/>
              <w:bottom w:val="single" w:sz="4" w:space="0" w:color="auto"/>
            </w:tcBorders>
          </w:tcPr>
          <w:p w14:paraId="76DE92D0" w14:textId="77777777" w:rsidR="00B85960" w:rsidRDefault="004C4D5D">
            <w:pPr>
              <w:spacing w:after="0" w:line="240" w:lineRule="auto"/>
              <w:jc w:val="center"/>
              <w:rPr>
                <w:rFonts w:ascii="Arial" w:eastAsia="SimSun" w:hAnsi="Arial" w:cs="Arial"/>
                <w:sz w:val="20"/>
                <w:szCs w:val="20"/>
              </w:rPr>
            </w:pPr>
            <w:r>
              <w:rPr>
                <w:rFonts w:ascii="Arial" w:hAnsi="Arial" w:cs="Arial"/>
                <w:sz w:val="20"/>
                <w:szCs w:val="20"/>
              </w:rPr>
              <w:t>.</w:t>
            </w:r>
            <w:r>
              <w:rPr>
                <w:rFonts w:ascii="Arial" w:eastAsia="SimSun" w:hAnsi="Arial" w:cs="Arial"/>
                <w:sz w:val="20"/>
                <w:szCs w:val="20"/>
              </w:rPr>
              <w:t>004</w:t>
            </w:r>
          </w:p>
        </w:tc>
      </w:tr>
    </w:tbl>
    <w:p w14:paraId="19487E3D" w14:textId="77777777" w:rsidR="00B85960" w:rsidRDefault="00B85960">
      <w:pPr>
        <w:spacing w:line="240" w:lineRule="auto"/>
        <w:rPr>
          <w:rFonts w:ascii="Times New Roman" w:hAnsi="Times New Roman" w:cs="Times New Roman"/>
          <w:sz w:val="20"/>
          <w:szCs w:val="20"/>
        </w:rPr>
      </w:pPr>
    </w:p>
    <w:sectPr w:rsidR="00B85960">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44B65" w14:textId="77777777" w:rsidR="00F2484E" w:rsidRDefault="00F2484E">
      <w:pPr>
        <w:spacing w:after="0" w:line="240" w:lineRule="auto"/>
      </w:pPr>
      <w:r>
        <w:separator/>
      </w:r>
    </w:p>
  </w:endnote>
  <w:endnote w:type="continuationSeparator" w:id="0">
    <w:p w14:paraId="293CC64B" w14:textId="77777777" w:rsidR="00F2484E" w:rsidRDefault="00F2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255164"/>
      <w:docPartObj>
        <w:docPartGallery w:val="AutoText"/>
      </w:docPartObj>
    </w:sdtPr>
    <w:sdtEndPr/>
    <w:sdtContent>
      <w:p w14:paraId="71E1CBFA" w14:textId="77777777" w:rsidR="002A51BE" w:rsidRDefault="002A51BE">
        <w:pPr>
          <w:pStyle w:val="Footer"/>
          <w:jc w:val="center"/>
        </w:pPr>
        <w:r>
          <w:fldChar w:fldCharType="begin"/>
        </w:r>
        <w:r>
          <w:instrText>PAGE   \* MERGEFORMAT</w:instrText>
        </w:r>
        <w:r>
          <w:fldChar w:fldCharType="separate"/>
        </w:r>
        <w:r>
          <w:rPr>
            <w:lang w:val="zh-CN"/>
          </w:rPr>
          <w:t>2</w:t>
        </w:r>
        <w:r>
          <w:fldChar w:fldCharType="end"/>
        </w:r>
      </w:p>
    </w:sdtContent>
  </w:sdt>
  <w:p w14:paraId="7E5B333F" w14:textId="77777777" w:rsidR="002A51BE" w:rsidRDefault="002A5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99282" w14:textId="77777777" w:rsidR="00F2484E" w:rsidRDefault="00F2484E">
      <w:pPr>
        <w:spacing w:after="0" w:line="240" w:lineRule="auto"/>
      </w:pPr>
      <w:r>
        <w:separator/>
      </w:r>
    </w:p>
  </w:footnote>
  <w:footnote w:type="continuationSeparator" w:id="0">
    <w:p w14:paraId="12099622" w14:textId="77777777" w:rsidR="00F2484E" w:rsidRDefault="00F248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11736"/>
    <w:multiLevelType w:val="hybridMultilevel"/>
    <w:tmpl w:val="957A0A96"/>
    <w:lvl w:ilvl="0" w:tplc="DF24E7A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451CBD"/>
    <w:multiLevelType w:val="hybridMultilevel"/>
    <w:tmpl w:val="8BE0A10E"/>
    <w:lvl w:ilvl="0" w:tplc="0396DB4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4097"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CCD"/>
    <w:rsid w:val="000339DE"/>
    <w:rsid w:val="0003594D"/>
    <w:rsid w:val="00054251"/>
    <w:rsid w:val="000A50BC"/>
    <w:rsid w:val="000D1F28"/>
    <w:rsid w:val="000E552F"/>
    <w:rsid w:val="0010534B"/>
    <w:rsid w:val="00112E61"/>
    <w:rsid w:val="00121D74"/>
    <w:rsid w:val="0012215F"/>
    <w:rsid w:val="00130A87"/>
    <w:rsid w:val="00143C60"/>
    <w:rsid w:val="001548F4"/>
    <w:rsid w:val="0016126A"/>
    <w:rsid w:val="00167396"/>
    <w:rsid w:val="0018231A"/>
    <w:rsid w:val="0019044F"/>
    <w:rsid w:val="00195D63"/>
    <w:rsid w:val="001A05F5"/>
    <w:rsid w:val="001B08CC"/>
    <w:rsid w:val="001B0D82"/>
    <w:rsid w:val="001B3024"/>
    <w:rsid w:val="001B30A0"/>
    <w:rsid w:val="00201BDD"/>
    <w:rsid w:val="002027E7"/>
    <w:rsid w:val="00204D84"/>
    <w:rsid w:val="002103E1"/>
    <w:rsid w:val="0021335C"/>
    <w:rsid w:val="00220071"/>
    <w:rsid w:val="0022685D"/>
    <w:rsid w:val="0023724B"/>
    <w:rsid w:val="00240F17"/>
    <w:rsid w:val="00255CD4"/>
    <w:rsid w:val="00262FF0"/>
    <w:rsid w:val="00265523"/>
    <w:rsid w:val="002A0358"/>
    <w:rsid w:val="002A208E"/>
    <w:rsid w:val="002A51BE"/>
    <w:rsid w:val="002B46B3"/>
    <w:rsid w:val="002B6A17"/>
    <w:rsid w:val="002C63E9"/>
    <w:rsid w:val="002D0334"/>
    <w:rsid w:val="002E63D3"/>
    <w:rsid w:val="0030649F"/>
    <w:rsid w:val="00306FE0"/>
    <w:rsid w:val="00353A55"/>
    <w:rsid w:val="00380E84"/>
    <w:rsid w:val="00384319"/>
    <w:rsid w:val="0039769F"/>
    <w:rsid w:val="003B0842"/>
    <w:rsid w:val="003D6D20"/>
    <w:rsid w:val="003F20AE"/>
    <w:rsid w:val="004711F2"/>
    <w:rsid w:val="00484EBD"/>
    <w:rsid w:val="004B63C6"/>
    <w:rsid w:val="004C215A"/>
    <w:rsid w:val="004C4606"/>
    <w:rsid w:val="004C4D5D"/>
    <w:rsid w:val="004C7E68"/>
    <w:rsid w:val="004F2825"/>
    <w:rsid w:val="004F7D92"/>
    <w:rsid w:val="00512953"/>
    <w:rsid w:val="00515AE0"/>
    <w:rsid w:val="005270B7"/>
    <w:rsid w:val="00544B54"/>
    <w:rsid w:val="00594327"/>
    <w:rsid w:val="005C5E04"/>
    <w:rsid w:val="005C68E7"/>
    <w:rsid w:val="006075C6"/>
    <w:rsid w:val="00622CCD"/>
    <w:rsid w:val="00662450"/>
    <w:rsid w:val="00676856"/>
    <w:rsid w:val="007023D6"/>
    <w:rsid w:val="00710FC6"/>
    <w:rsid w:val="00737529"/>
    <w:rsid w:val="00740CF8"/>
    <w:rsid w:val="00751BD4"/>
    <w:rsid w:val="0075486B"/>
    <w:rsid w:val="007753E7"/>
    <w:rsid w:val="00782126"/>
    <w:rsid w:val="00784797"/>
    <w:rsid w:val="007879D4"/>
    <w:rsid w:val="007A3F7D"/>
    <w:rsid w:val="007B2285"/>
    <w:rsid w:val="007B239B"/>
    <w:rsid w:val="008259DB"/>
    <w:rsid w:val="00852AE1"/>
    <w:rsid w:val="008662A5"/>
    <w:rsid w:val="00880143"/>
    <w:rsid w:val="00884BCC"/>
    <w:rsid w:val="008A74CB"/>
    <w:rsid w:val="008D206C"/>
    <w:rsid w:val="008F66B8"/>
    <w:rsid w:val="00906FF9"/>
    <w:rsid w:val="00926A48"/>
    <w:rsid w:val="009336F6"/>
    <w:rsid w:val="00937EA1"/>
    <w:rsid w:val="00946B60"/>
    <w:rsid w:val="00963580"/>
    <w:rsid w:val="00963D7E"/>
    <w:rsid w:val="00965784"/>
    <w:rsid w:val="009775CE"/>
    <w:rsid w:val="00986034"/>
    <w:rsid w:val="009B1F13"/>
    <w:rsid w:val="009C08B2"/>
    <w:rsid w:val="009C5A48"/>
    <w:rsid w:val="009D2E9A"/>
    <w:rsid w:val="00A13604"/>
    <w:rsid w:val="00A30C52"/>
    <w:rsid w:val="00AA0714"/>
    <w:rsid w:val="00AB3E5F"/>
    <w:rsid w:val="00AD6D62"/>
    <w:rsid w:val="00AE032B"/>
    <w:rsid w:val="00AF2EB2"/>
    <w:rsid w:val="00B018AC"/>
    <w:rsid w:val="00B05D98"/>
    <w:rsid w:val="00B14D1A"/>
    <w:rsid w:val="00B24C04"/>
    <w:rsid w:val="00B25A35"/>
    <w:rsid w:val="00B55EF5"/>
    <w:rsid w:val="00B66641"/>
    <w:rsid w:val="00B82CF3"/>
    <w:rsid w:val="00B85271"/>
    <w:rsid w:val="00B85960"/>
    <w:rsid w:val="00BC43A7"/>
    <w:rsid w:val="00C006EF"/>
    <w:rsid w:val="00C2374E"/>
    <w:rsid w:val="00C36E14"/>
    <w:rsid w:val="00C8441D"/>
    <w:rsid w:val="00C95EA6"/>
    <w:rsid w:val="00CA45EB"/>
    <w:rsid w:val="00CB326D"/>
    <w:rsid w:val="00CF3FB2"/>
    <w:rsid w:val="00D116F6"/>
    <w:rsid w:val="00D31976"/>
    <w:rsid w:val="00D4125C"/>
    <w:rsid w:val="00D451D2"/>
    <w:rsid w:val="00D47373"/>
    <w:rsid w:val="00D4740F"/>
    <w:rsid w:val="00D569EA"/>
    <w:rsid w:val="00D60B5F"/>
    <w:rsid w:val="00D641F5"/>
    <w:rsid w:val="00D8200A"/>
    <w:rsid w:val="00DB147B"/>
    <w:rsid w:val="00DE2835"/>
    <w:rsid w:val="00DE672E"/>
    <w:rsid w:val="00E0380F"/>
    <w:rsid w:val="00E139B1"/>
    <w:rsid w:val="00E36AAD"/>
    <w:rsid w:val="00E55CA2"/>
    <w:rsid w:val="00E6333E"/>
    <w:rsid w:val="00E707ED"/>
    <w:rsid w:val="00E740AD"/>
    <w:rsid w:val="00E7744D"/>
    <w:rsid w:val="00EA3C37"/>
    <w:rsid w:val="00EB1B6B"/>
    <w:rsid w:val="00EC0E0B"/>
    <w:rsid w:val="00ED402D"/>
    <w:rsid w:val="00ED7F0A"/>
    <w:rsid w:val="00EF06E2"/>
    <w:rsid w:val="00EF77CE"/>
    <w:rsid w:val="00F06B27"/>
    <w:rsid w:val="00F2484E"/>
    <w:rsid w:val="00F359E9"/>
    <w:rsid w:val="00F55EA5"/>
    <w:rsid w:val="00F73117"/>
    <w:rsid w:val="00F82132"/>
    <w:rsid w:val="00FA067E"/>
    <w:rsid w:val="00FB12E4"/>
    <w:rsid w:val="00FC3133"/>
    <w:rsid w:val="00FD51C3"/>
    <w:rsid w:val="00FE505D"/>
    <w:rsid w:val="00FF1511"/>
    <w:rsid w:val="00FF5F97"/>
    <w:rsid w:val="16016E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41A415DE"/>
  <w15:docId w15:val="{1C3FB2B6-514D-4EAB-AAC1-D67CE947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style>
  <w:style w:type="paragraph" w:styleId="Footer">
    <w:name w:val="footer"/>
    <w:basedOn w:val="Normal"/>
    <w:link w:val="FooterChar"/>
    <w:uiPriority w:val="99"/>
    <w:unhideWhenUsed/>
    <w:pPr>
      <w:tabs>
        <w:tab w:val="center" w:pos="4153"/>
        <w:tab w:val="right" w:pos="8306"/>
      </w:tabs>
      <w:snapToGrid w:val="0"/>
      <w:spacing w:line="240" w:lineRule="auto"/>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Normal"/>
    <w:next w:val="Normal"/>
    <w:uiPriority w:val="39"/>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b/>
      <w:bCs/>
      <w:kern w:val="44"/>
      <w:sz w:val="44"/>
      <w:szCs w:val="44"/>
    </w:rPr>
  </w:style>
  <w:style w:type="paragraph" w:customStyle="1" w:styleId="TOC10">
    <w:name w:val="TOC 标题1"/>
    <w:basedOn w:val="Heading1"/>
    <w:next w:val="Normal"/>
    <w:uiPriority w:val="39"/>
    <w:unhideWhenUsed/>
    <w:qFormat/>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table" w:customStyle="1" w:styleId="TableGrid1">
    <w:name w:val="Table Grid1"/>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21"/>
      <w:szCs w:val="21"/>
    </w:rPr>
  </w:style>
  <w:style w:type="paragraph" w:styleId="BalloonText">
    <w:name w:val="Balloon Text"/>
    <w:basedOn w:val="Normal"/>
    <w:link w:val="BalloonTextChar"/>
    <w:uiPriority w:val="99"/>
    <w:semiHidden/>
    <w:unhideWhenUsed/>
    <w:rsid w:val="00C95EA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C95EA6"/>
    <w:rPr>
      <w:sz w:val="18"/>
      <w:szCs w:val="18"/>
    </w:rPr>
  </w:style>
  <w:style w:type="paragraph" w:styleId="CommentSubject">
    <w:name w:val="annotation subject"/>
    <w:basedOn w:val="CommentText"/>
    <w:next w:val="CommentText"/>
    <w:link w:val="CommentSubjectChar"/>
    <w:uiPriority w:val="99"/>
    <w:semiHidden/>
    <w:unhideWhenUsed/>
    <w:rsid w:val="000E552F"/>
    <w:rPr>
      <w:b/>
      <w:bCs/>
    </w:rPr>
  </w:style>
  <w:style w:type="character" w:customStyle="1" w:styleId="CommentTextChar">
    <w:name w:val="Comment Text Char"/>
    <w:basedOn w:val="DefaultParagraphFont"/>
    <w:link w:val="CommentText"/>
    <w:uiPriority w:val="99"/>
    <w:semiHidden/>
    <w:rsid w:val="000E552F"/>
    <w:rPr>
      <w:sz w:val="22"/>
      <w:szCs w:val="22"/>
    </w:rPr>
  </w:style>
  <w:style w:type="character" w:customStyle="1" w:styleId="CommentSubjectChar">
    <w:name w:val="Comment Subject Char"/>
    <w:basedOn w:val="CommentTextChar"/>
    <w:link w:val="CommentSubject"/>
    <w:uiPriority w:val="99"/>
    <w:semiHidden/>
    <w:rsid w:val="000E552F"/>
    <w:rPr>
      <w:b/>
      <w:bCs/>
      <w:sz w:val="22"/>
      <w:szCs w:val="22"/>
    </w:rPr>
  </w:style>
  <w:style w:type="paragraph" w:styleId="ListParagraph">
    <w:name w:val="List Paragraph"/>
    <w:basedOn w:val="Normal"/>
    <w:uiPriority w:val="34"/>
    <w:qFormat/>
    <w:rsid w:val="0078212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1E60CE-297B-48C2-AA2A-70EB52AC1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1381</Words>
  <Characters>7873</Characters>
  <Application>Microsoft Office Word</Application>
  <DocSecurity>0</DocSecurity>
  <Lines>65</Lines>
  <Paragraphs>18</Paragraphs>
  <ScaleCrop>false</ScaleCrop>
  <Company>Queensland University of Technology</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Ning Wang</dc:creator>
  <cp:lastModifiedBy>Shani Lawrence</cp:lastModifiedBy>
  <cp:revision>6</cp:revision>
  <cp:lastPrinted>2019-07-29T07:32:00Z</cp:lastPrinted>
  <dcterms:created xsi:type="dcterms:W3CDTF">2019-12-22T10:22:00Z</dcterms:created>
  <dcterms:modified xsi:type="dcterms:W3CDTF">2020-01-07T03:09:00Z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