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B36C8" w14:textId="57FB7BBF" w:rsidR="003415A1" w:rsidRDefault="003415A1" w:rsidP="003415A1">
      <w:pPr>
        <w:spacing w:after="0" w:line="240" w:lineRule="auto"/>
        <w:jc w:val="center"/>
        <w:rPr>
          <w:rFonts w:ascii="Times New Roman" w:hAnsi="Times New Roman"/>
          <w:b/>
          <w:bCs/>
          <w:sz w:val="24"/>
          <w:szCs w:val="24"/>
        </w:rPr>
      </w:pPr>
      <w:bookmarkStart w:id="0" w:name="_GoBack"/>
      <w:bookmarkEnd w:id="0"/>
      <w:r>
        <w:rPr>
          <w:rFonts w:ascii="Times New Roman" w:hAnsi="Times New Roman"/>
          <w:b/>
          <w:bCs/>
          <w:sz w:val="24"/>
          <w:szCs w:val="24"/>
        </w:rPr>
        <w:t>Appendix 1</w:t>
      </w:r>
    </w:p>
    <w:p w14:paraId="65C73E7A" w14:textId="77777777" w:rsidR="003415A1" w:rsidRPr="003415A1" w:rsidRDefault="003415A1" w:rsidP="003415A1">
      <w:pPr>
        <w:spacing w:after="0" w:line="240" w:lineRule="auto"/>
        <w:jc w:val="center"/>
        <w:rPr>
          <w:rFonts w:ascii="Times New Roman" w:hAnsi="Times New Roman"/>
          <w:b/>
          <w:bCs/>
          <w:sz w:val="24"/>
          <w:szCs w:val="24"/>
        </w:rPr>
      </w:pPr>
    </w:p>
    <w:p w14:paraId="6D8E7096" w14:textId="3A7F964A" w:rsidR="00F30AF2" w:rsidRDefault="003415A1" w:rsidP="003415A1">
      <w:pPr>
        <w:spacing w:after="0" w:line="240" w:lineRule="auto"/>
        <w:jc w:val="center"/>
        <w:rPr>
          <w:rFonts w:ascii="Times New Roman" w:hAnsi="Times New Roman"/>
          <w:b/>
          <w:bCs/>
          <w:sz w:val="24"/>
          <w:szCs w:val="24"/>
        </w:rPr>
      </w:pPr>
      <w:r>
        <w:rPr>
          <w:rFonts w:ascii="Times New Roman" w:hAnsi="Times New Roman"/>
          <w:b/>
          <w:bCs/>
          <w:sz w:val="24"/>
          <w:szCs w:val="24"/>
        </w:rPr>
        <w:t>CVDRAM Training P</w:t>
      </w:r>
      <w:r w:rsidR="002A4758" w:rsidRPr="003415A1">
        <w:rPr>
          <w:rFonts w:ascii="Times New Roman" w:hAnsi="Times New Roman"/>
          <w:b/>
          <w:bCs/>
          <w:sz w:val="24"/>
          <w:szCs w:val="24"/>
        </w:rPr>
        <w:t>rogram</w:t>
      </w:r>
      <w:r>
        <w:rPr>
          <w:rFonts w:ascii="Times New Roman" w:hAnsi="Times New Roman"/>
          <w:b/>
          <w:bCs/>
          <w:sz w:val="24"/>
          <w:szCs w:val="24"/>
        </w:rPr>
        <w:t xml:space="preserve"> Outline</w:t>
      </w:r>
    </w:p>
    <w:p w14:paraId="5CDCCDF0" w14:textId="77777777" w:rsidR="003415A1" w:rsidRPr="003415A1" w:rsidRDefault="003415A1" w:rsidP="003415A1">
      <w:pPr>
        <w:spacing w:after="0" w:line="240" w:lineRule="auto"/>
        <w:jc w:val="center"/>
        <w:rPr>
          <w:rFonts w:ascii="Times New Roman" w:hAnsi="Times New Roman"/>
          <w:b/>
          <w:bCs/>
          <w:sz w:val="24"/>
          <w:szCs w:val="24"/>
        </w:rPr>
      </w:pPr>
    </w:p>
    <w:tbl>
      <w:tblPr>
        <w:tblStyle w:val="TableGrid"/>
        <w:tblW w:w="10065" w:type="dxa"/>
        <w:tblInd w:w="-5" w:type="dxa"/>
        <w:tblLook w:val="04A0" w:firstRow="1" w:lastRow="0" w:firstColumn="1" w:lastColumn="0" w:noHBand="0" w:noVBand="1"/>
      </w:tblPr>
      <w:tblGrid>
        <w:gridCol w:w="10065"/>
      </w:tblGrid>
      <w:tr w:rsidR="00EC3967" w:rsidRPr="003415A1" w14:paraId="1E70AEBB" w14:textId="77777777" w:rsidTr="00F30AF2">
        <w:tc>
          <w:tcPr>
            <w:tcW w:w="10065" w:type="dxa"/>
            <w:shd w:val="clear" w:color="auto" w:fill="E7E6E6" w:themeFill="background2"/>
          </w:tcPr>
          <w:p w14:paraId="366AECB4" w14:textId="7B45E6C0" w:rsidR="00EC3967" w:rsidRPr="003415A1" w:rsidRDefault="004C31D8" w:rsidP="003415A1">
            <w:pPr>
              <w:widowControl w:val="0"/>
              <w:autoSpaceDE w:val="0"/>
              <w:autoSpaceDN w:val="0"/>
              <w:adjustRightInd w:val="0"/>
              <w:spacing w:after="0" w:line="240" w:lineRule="auto"/>
              <w:jc w:val="center"/>
              <w:rPr>
                <w:rFonts w:ascii="Times New Roman" w:hAnsi="Times New Roman"/>
                <w:b/>
                <w:bCs/>
              </w:rPr>
            </w:pPr>
            <w:r w:rsidRPr="003415A1">
              <w:rPr>
                <w:rFonts w:ascii="Times New Roman" w:hAnsi="Times New Roman"/>
                <w:b/>
                <w:bCs/>
              </w:rPr>
              <w:t xml:space="preserve">Introduction: </w:t>
            </w:r>
            <w:r w:rsidR="00F30AF2" w:rsidRPr="003415A1">
              <w:rPr>
                <w:rFonts w:ascii="Times New Roman" w:hAnsi="Times New Roman"/>
                <w:b/>
                <w:bCs/>
              </w:rPr>
              <w:t>Addressing the need for community-based CVD risk assessment</w:t>
            </w:r>
          </w:p>
        </w:tc>
      </w:tr>
      <w:tr w:rsidR="002B03C1" w:rsidRPr="003415A1" w14:paraId="0C12962B" w14:textId="77777777" w:rsidTr="002B03C1">
        <w:tc>
          <w:tcPr>
            <w:tcW w:w="10065" w:type="dxa"/>
            <w:shd w:val="clear" w:color="auto" w:fill="FFE599" w:themeFill="accent4" w:themeFillTint="66"/>
          </w:tcPr>
          <w:p w14:paraId="57DB1DC9" w14:textId="7F90109D" w:rsidR="002B03C1" w:rsidRPr="003415A1" w:rsidRDefault="00660029" w:rsidP="003415A1">
            <w:pPr>
              <w:widowControl w:val="0"/>
              <w:autoSpaceDE w:val="0"/>
              <w:autoSpaceDN w:val="0"/>
              <w:adjustRightInd w:val="0"/>
              <w:spacing w:after="0" w:line="240" w:lineRule="auto"/>
              <w:rPr>
                <w:rFonts w:ascii="Times New Roman" w:hAnsi="Times New Roman"/>
              </w:rPr>
            </w:pPr>
            <w:r w:rsidRPr="003415A1">
              <w:rPr>
                <w:rFonts w:ascii="Times New Roman" w:hAnsi="Times New Roman"/>
                <w:b/>
                <w:bCs/>
                <w:i/>
                <w:iCs/>
                <w:u w:val="single"/>
              </w:rPr>
              <w:t xml:space="preserve">Workshop </w:t>
            </w:r>
            <w:r w:rsidR="002B03C1" w:rsidRPr="003415A1">
              <w:rPr>
                <w:rFonts w:ascii="Times New Roman" w:hAnsi="Times New Roman"/>
                <w:b/>
                <w:bCs/>
                <w:i/>
                <w:iCs/>
                <w:u w:val="single"/>
              </w:rPr>
              <w:t>#1, title</w:t>
            </w:r>
            <w:r w:rsidR="002B03C1" w:rsidRPr="003415A1">
              <w:rPr>
                <w:rFonts w:ascii="Times New Roman" w:hAnsi="Times New Roman"/>
                <w:b/>
                <w:bCs/>
                <w:i/>
                <w:iCs/>
              </w:rPr>
              <w:t>: “Introduction to cardiovascular risk assessment and management”</w:t>
            </w:r>
            <w:r w:rsidR="003415A1">
              <w:rPr>
                <w:rFonts w:ascii="Times New Roman" w:hAnsi="Times New Roman"/>
              </w:rPr>
              <w:t xml:space="preserve"> – 3 hours</w:t>
            </w:r>
          </w:p>
        </w:tc>
      </w:tr>
      <w:tr w:rsidR="00EC3967" w:rsidRPr="003415A1" w14:paraId="1D14F06C" w14:textId="77777777" w:rsidTr="007752FB">
        <w:tc>
          <w:tcPr>
            <w:tcW w:w="10065" w:type="dxa"/>
          </w:tcPr>
          <w:p w14:paraId="601F402C" w14:textId="4496EF7B" w:rsidR="00EC3967" w:rsidRPr="003415A1" w:rsidRDefault="00EC3967" w:rsidP="003415A1">
            <w:pPr>
              <w:widowControl w:val="0"/>
              <w:autoSpaceDE w:val="0"/>
              <w:autoSpaceDN w:val="0"/>
              <w:adjustRightInd w:val="0"/>
              <w:spacing w:after="0" w:line="240" w:lineRule="auto"/>
              <w:rPr>
                <w:rFonts w:ascii="Times New Roman" w:hAnsi="Times New Roman"/>
                <w:b/>
                <w:bCs/>
                <w:i/>
                <w:iCs/>
                <w:sz w:val="22"/>
                <w:szCs w:val="22"/>
              </w:rPr>
            </w:pPr>
            <w:r w:rsidRPr="003415A1">
              <w:rPr>
                <w:rFonts w:ascii="Times New Roman" w:hAnsi="Times New Roman"/>
                <w:sz w:val="22"/>
                <w:szCs w:val="22"/>
              </w:rPr>
              <w:t>Topics that are covered</w:t>
            </w:r>
            <w:r w:rsidR="003415A1" w:rsidRPr="003415A1">
              <w:rPr>
                <w:rFonts w:ascii="Times New Roman" w:hAnsi="Times New Roman"/>
                <w:sz w:val="22"/>
                <w:szCs w:val="22"/>
              </w:rPr>
              <w:t xml:space="preserve"> in the workshop</w:t>
            </w:r>
            <w:r w:rsidRPr="003415A1">
              <w:rPr>
                <w:rFonts w:ascii="Times New Roman" w:hAnsi="Times New Roman"/>
                <w:sz w:val="22"/>
                <w:szCs w:val="22"/>
              </w:rPr>
              <w:t xml:space="preserve">: </w:t>
            </w:r>
          </w:p>
          <w:p w14:paraId="29EDBEB6" w14:textId="77777777" w:rsidR="00EC3967" w:rsidRPr="003415A1" w:rsidRDefault="00EC3967" w:rsidP="003415A1">
            <w:pPr>
              <w:pStyle w:val="ListParagraph"/>
              <w:widowControl w:val="0"/>
              <w:numPr>
                <w:ilvl w:val="0"/>
                <w:numId w:val="15"/>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Overview of primary prevention of coronary heart disease and stroke</w:t>
            </w:r>
          </w:p>
          <w:p w14:paraId="20BA2715" w14:textId="583225DC" w:rsidR="00EC3967" w:rsidRPr="003415A1" w:rsidRDefault="00EC3967" w:rsidP="003415A1">
            <w:pPr>
              <w:pStyle w:val="ListParagraph"/>
              <w:widowControl w:val="0"/>
              <w:numPr>
                <w:ilvl w:val="0"/>
                <w:numId w:val="15"/>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Estimation of cardiovascular risk in individuals with</w:t>
            </w:r>
            <w:r w:rsidR="007752FB" w:rsidRPr="003415A1">
              <w:rPr>
                <w:rFonts w:ascii="Times New Roman" w:hAnsi="Times New Roman"/>
                <w:sz w:val="22"/>
                <w:szCs w:val="22"/>
              </w:rPr>
              <w:t>out known CVD</w:t>
            </w:r>
          </w:p>
          <w:p w14:paraId="5619E423" w14:textId="27798508" w:rsidR="00EC3967" w:rsidRPr="003415A1" w:rsidRDefault="00EC3967" w:rsidP="003415A1">
            <w:pPr>
              <w:pStyle w:val="ListParagraph"/>
              <w:widowControl w:val="0"/>
              <w:numPr>
                <w:ilvl w:val="0"/>
                <w:numId w:val="15"/>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Overview of the risk equivalents and established risk fa</w:t>
            </w:r>
            <w:r w:rsidR="007752FB" w:rsidRPr="003415A1">
              <w:rPr>
                <w:rFonts w:ascii="Times New Roman" w:hAnsi="Times New Roman"/>
                <w:sz w:val="22"/>
                <w:szCs w:val="22"/>
              </w:rPr>
              <w:t>ctors for CVD</w:t>
            </w:r>
          </w:p>
          <w:p w14:paraId="0EA42F44" w14:textId="77777777" w:rsidR="00EC3967" w:rsidRPr="003415A1" w:rsidRDefault="00EC3967" w:rsidP="003415A1">
            <w:pPr>
              <w:widowControl w:val="0"/>
              <w:autoSpaceDE w:val="0"/>
              <w:autoSpaceDN w:val="0"/>
              <w:adjustRightInd w:val="0"/>
              <w:spacing w:after="0" w:line="240" w:lineRule="auto"/>
              <w:rPr>
                <w:rFonts w:ascii="Times New Roman" w:hAnsi="Times New Roman"/>
                <w:sz w:val="22"/>
                <w:szCs w:val="22"/>
              </w:rPr>
            </w:pPr>
            <w:r w:rsidRPr="003415A1">
              <w:rPr>
                <w:rFonts w:ascii="Times New Roman" w:hAnsi="Times New Roman"/>
                <w:sz w:val="22"/>
                <w:szCs w:val="22"/>
              </w:rPr>
              <w:t xml:space="preserve">Learning objectives are: </w:t>
            </w:r>
          </w:p>
          <w:p w14:paraId="5F410830" w14:textId="34B8EBFB" w:rsidR="00EC3967" w:rsidRPr="003415A1" w:rsidRDefault="00EC3967" w:rsidP="003415A1">
            <w:pPr>
              <w:pStyle w:val="ListParagraph"/>
              <w:widowControl w:val="0"/>
              <w:numPr>
                <w:ilvl w:val="0"/>
                <w:numId w:val="19"/>
              </w:numPr>
              <w:autoSpaceDE w:val="0"/>
              <w:autoSpaceDN w:val="0"/>
              <w:adjustRightInd w:val="0"/>
              <w:spacing w:after="0" w:line="240" w:lineRule="auto"/>
              <w:ind w:left="342"/>
              <w:rPr>
                <w:rFonts w:ascii="Times New Roman" w:hAnsi="Times New Roman"/>
                <w:sz w:val="22"/>
                <w:szCs w:val="22"/>
              </w:rPr>
            </w:pPr>
            <w:r w:rsidRPr="003415A1">
              <w:rPr>
                <w:rFonts w:ascii="Times New Roman" w:hAnsi="Times New Roman"/>
                <w:sz w:val="22"/>
                <w:szCs w:val="22"/>
              </w:rPr>
              <w:t>Recognize the bu</w:t>
            </w:r>
            <w:r w:rsidR="007752FB" w:rsidRPr="003415A1">
              <w:rPr>
                <w:rFonts w:ascii="Times New Roman" w:hAnsi="Times New Roman"/>
                <w:sz w:val="22"/>
                <w:szCs w:val="22"/>
              </w:rPr>
              <w:t>rden of CVD</w:t>
            </w:r>
            <w:r w:rsidRPr="003415A1">
              <w:rPr>
                <w:rFonts w:ascii="Times New Roman" w:hAnsi="Times New Roman"/>
                <w:sz w:val="22"/>
                <w:szCs w:val="22"/>
              </w:rPr>
              <w:t xml:space="preserve"> in Qatar and globally.</w:t>
            </w:r>
          </w:p>
          <w:p w14:paraId="5CE40B1A" w14:textId="1D8C5B5C" w:rsidR="00EC3967" w:rsidRPr="003415A1" w:rsidRDefault="00EC3967" w:rsidP="003415A1">
            <w:pPr>
              <w:pStyle w:val="ListParagraph"/>
              <w:widowControl w:val="0"/>
              <w:numPr>
                <w:ilvl w:val="0"/>
                <w:numId w:val="19"/>
              </w:numPr>
              <w:autoSpaceDE w:val="0"/>
              <w:autoSpaceDN w:val="0"/>
              <w:adjustRightInd w:val="0"/>
              <w:spacing w:after="0" w:line="240" w:lineRule="auto"/>
              <w:ind w:left="342"/>
              <w:rPr>
                <w:rFonts w:ascii="Times New Roman" w:hAnsi="Times New Roman"/>
                <w:sz w:val="22"/>
                <w:szCs w:val="22"/>
              </w:rPr>
            </w:pPr>
            <w:r w:rsidRPr="003415A1">
              <w:rPr>
                <w:rFonts w:ascii="Times New Roman" w:hAnsi="Times New Roman"/>
                <w:sz w:val="22"/>
                <w:szCs w:val="22"/>
              </w:rPr>
              <w:t>Understand the risk factors associated with the develop</w:t>
            </w:r>
            <w:r w:rsidR="007752FB" w:rsidRPr="003415A1">
              <w:rPr>
                <w:rFonts w:ascii="Times New Roman" w:hAnsi="Times New Roman"/>
                <w:sz w:val="22"/>
                <w:szCs w:val="22"/>
              </w:rPr>
              <w:t>ment of CVD</w:t>
            </w:r>
            <w:r w:rsidRPr="003415A1">
              <w:rPr>
                <w:rFonts w:ascii="Times New Roman" w:hAnsi="Times New Roman"/>
                <w:sz w:val="22"/>
                <w:szCs w:val="22"/>
              </w:rPr>
              <w:t>.</w:t>
            </w:r>
          </w:p>
          <w:p w14:paraId="338AD357" w14:textId="65CB6600" w:rsidR="00EC3967" w:rsidRPr="003415A1" w:rsidRDefault="00EC3967" w:rsidP="003415A1">
            <w:pPr>
              <w:pStyle w:val="ListParagraph"/>
              <w:widowControl w:val="0"/>
              <w:numPr>
                <w:ilvl w:val="0"/>
                <w:numId w:val="19"/>
              </w:numPr>
              <w:autoSpaceDE w:val="0"/>
              <w:autoSpaceDN w:val="0"/>
              <w:adjustRightInd w:val="0"/>
              <w:spacing w:after="0" w:line="240" w:lineRule="auto"/>
              <w:ind w:left="342"/>
              <w:rPr>
                <w:rFonts w:ascii="Times New Roman" w:hAnsi="Times New Roman"/>
                <w:sz w:val="22"/>
                <w:szCs w:val="22"/>
              </w:rPr>
            </w:pPr>
            <w:r w:rsidRPr="003415A1">
              <w:rPr>
                <w:rFonts w:ascii="Times New Roman" w:hAnsi="Times New Roman"/>
                <w:sz w:val="22"/>
                <w:szCs w:val="22"/>
              </w:rPr>
              <w:t>Recognize and differentiate primary versus secondary prevention of CVD.</w:t>
            </w:r>
          </w:p>
          <w:p w14:paraId="6FDA83D9" w14:textId="4714E943" w:rsidR="00EC3967" w:rsidRPr="003415A1" w:rsidRDefault="00EC3967" w:rsidP="003415A1">
            <w:pPr>
              <w:pStyle w:val="ListParagraph"/>
              <w:widowControl w:val="0"/>
              <w:numPr>
                <w:ilvl w:val="0"/>
                <w:numId w:val="19"/>
              </w:numPr>
              <w:autoSpaceDE w:val="0"/>
              <w:autoSpaceDN w:val="0"/>
              <w:adjustRightInd w:val="0"/>
              <w:spacing w:after="0" w:line="240" w:lineRule="auto"/>
              <w:ind w:left="342"/>
              <w:rPr>
                <w:rFonts w:ascii="Times New Roman" w:hAnsi="Times New Roman"/>
                <w:sz w:val="22"/>
                <w:szCs w:val="22"/>
              </w:rPr>
            </w:pPr>
            <w:r w:rsidRPr="003415A1">
              <w:rPr>
                <w:rFonts w:ascii="Times New Roman" w:hAnsi="Times New Roman"/>
                <w:sz w:val="22"/>
                <w:szCs w:val="22"/>
              </w:rPr>
              <w:t>Understand the importance of assessing the cardiovascular risk in individuals without known CVD.</w:t>
            </w:r>
          </w:p>
          <w:p w14:paraId="2D011478" w14:textId="08459253" w:rsidR="00EC3967" w:rsidRPr="003415A1" w:rsidRDefault="00EC3967" w:rsidP="003415A1">
            <w:pPr>
              <w:pStyle w:val="ListParagraph"/>
              <w:widowControl w:val="0"/>
              <w:numPr>
                <w:ilvl w:val="0"/>
                <w:numId w:val="19"/>
              </w:numPr>
              <w:autoSpaceDE w:val="0"/>
              <w:autoSpaceDN w:val="0"/>
              <w:adjustRightInd w:val="0"/>
              <w:spacing w:after="0" w:line="240" w:lineRule="auto"/>
              <w:ind w:left="342"/>
              <w:rPr>
                <w:rFonts w:ascii="Times New Roman" w:hAnsi="Times New Roman"/>
                <w:sz w:val="22"/>
                <w:szCs w:val="22"/>
              </w:rPr>
            </w:pPr>
            <w:r w:rsidRPr="003415A1">
              <w:rPr>
                <w:rFonts w:ascii="Times New Roman" w:hAnsi="Times New Roman"/>
                <w:sz w:val="22"/>
                <w:szCs w:val="22"/>
              </w:rPr>
              <w:t>Estimate the cardiovascular risk status of a given person using validated CVD risk equations and similar tools.</w:t>
            </w:r>
          </w:p>
          <w:p w14:paraId="5DDF146D" w14:textId="032C6EB4" w:rsidR="00816953" w:rsidRPr="003415A1" w:rsidRDefault="007752FB" w:rsidP="003415A1">
            <w:pPr>
              <w:pStyle w:val="ListParagraph"/>
              <w:widowControl w:val="0"/>
              <w:numPr>
                <w:ilvl w:val="0"/>
                <w:numId w:val="19"/>
              </w:numPr>
              <w:autoSpaceDE w:val="0"/>
              <w:autoSpaceDN w:val="0"/>
              <w:adjustRightInd w:val="0"/>
              <w:spacing w:after="0" w:line="240" w:lineRule="auto"/>
              <w:ind w:left="342"/>
              <w:rPr>
                <w:rFonts w:ascii="Times New Roman" w:hAnsi="Times New Roman"/>
                <w:sz w:val="22"/>
                <w:szCs w:val="22"/>
              </w:rPr>
            </w:pPr>
            <w:r w:rsidRPr="003415A1">
              <w:rPr>
                <w:rFonts w:ascii="Times New Roman" w:hAnsi="Times New Roman"/>
                <w:sz w:val="22"/>
                <w:szCs w:val="22"/>
              </w:rPr>
              <w:t>D</w:t>
            </w:r>
            <w:r w:rsidR="00EC3967" w:rsidRPr="003415A1">
              <w:rPr>
                <w:rFonts w:ascii="Times New Roman" w:hAnsi="Times New Roman"/>
                <w:sz w:val="22"/>
                <w:szCs w:val="22"/>
              </w:rPr>
              <w:t xml:space="preserve">iscuss </w:t>
            </w:r>
            <w:r w:rsidRPr="003415A1">
              <w:rPr>
                <w:rFonts w:ascii="Times New Roman" w:hAnsi="Times New Roman"/>
                <w:sz w:val="22"/>
                <w:szCs w:val="22"/>
              </w:rPr>
              <w:t xml:space="preserve">opportunities </w:t>
            </w:r>
            <w:r w:rsidR="00EC3967" w:rsidRPr="003415A1">
              <w:rPr>
                <w:rFonts w:ascii="Times New Roman" w:hAnsi="Times New Roman"/>
                <w:sz w:val="22"/>
                <w:szCs w:val="22"/>
              </w:rPr>
              <w:t xml:space="preserve">in community pharmacy practice to address the cardiovascular health </w:t>
            </w:r>
            <w:r w:rsidRPr="003415A1">
              <w:rPr>
                <w:rFonts w:ascii="Times New Roman" w:hAnsi="Times New Roman"/>
                <w:sz w:val="22"/>
                <w:szCs w:val="22"/>
              </w:rPr>
              <w:t xml:space="preserve">needs </w:t>
            </w:r>
            <w:r w:rsidR="00EC3967" w:rsidRPr="003415A1">
              <w:rPr>
                <w:rFonts w:ascii="Times New Roman" w:hAnsi="Times New Roman"/>
                <w:sz w:val="22"/>
                <w:szCs w:val="22"/>
              </w:rPr>
              <w:t>of people living in Qatar.</w:t>
            </w:r>
          </w:p>
        </w:tc>
      </w:tr>
      <w:tr w:rsidR="002B03C1" w:rsidRPr="003415A1" w14:paraId="3C0A52EE" w14:textId="77777777" w:rsidTr="002B03C1">
        <w:tc>
          <w:tcPr>
            <w:tcW w:w="10065" w:type="dxa"/>
            <w:shd w:val="clear" w:color="auto" w:fill="FFE599" w:themeFill="accent4" w:themeFillTint="66"/>
          </w:tcPr>
          <w:p w14:paraId="3851FAAB" w14:textId="1CE90803" w:rsidR="002B03C1" w:rsidRPr="003415A1" w:rsidRDefault="00660029" w:rsidP="003415A1">
            <w:pPr>
              <w:widowControl w:val="0"/>
              <w:autoSpaceDE w:val="0"/>
              <w:autoSpaceDN w:val="0"/>
              <w:adjustRightInd w:val="0"/>
              <w:spacing w:after="0" w:line="240" w:lineRule="auto"/>
              <w:rPr>
                <w:rFonts w:ascii="Times New Roman" w:hAnsi="Times New Roman"/>
              </w:rPr>
            </w:pPr>
            <w:r w:rsidRPr="003415A1">
              <w:rPr>
                <w:rFonts w:ascii="Times New Roman" w:hAnsi="Times New Roman"/>
                <w:b/>
                <w:bCs/>
                <w:i/>
                <w:iCs/>
                <w:u w:val="single"/>
              </w:rPr>
              <w:t xml:space="preserve">Workshop </w:t>
            </w:r>
            <w:r w:rsidR="002B03C1" w:rsidRPr="003415A1">
              <w:rPr>
                <w:rFonts w:ascii="Times New Roman" w:hAnsi="Times New Roman"/>
                <w:b/>
                <w:bCs/>
                <w:i/>
                <w:iCs/>
                <w:u w:val="single"/>
              </w:rPr>
              <w:t>#2, title</w:t>
            </w:r>
            <w:r w:rsidR="002B03C1" w:rsidRPr="003415A1">
              <w:rPr>
                <w:rFonts w:ascii="Times New Roman" w:hAnsi="Times New Roman"/>
                <w:b/>
                <w:bCs/>
                <w:i/>
                <w:iCs/>
              </w:rPr>
              <w:t>: “Implementation of CVD risk assessment and management services”</w:t>
            </w:r>
            <w:r w:rsidR="003415A1">
              <w:rPr>
                <w:rFonts w:ascii="Times New Roman" w:hAnsi="Times New Roman"/>
              </w:rPr>
              <w:t>- 3 hours</w:t>
            </w:r>
          </w:p>
        </w:tc>
      </w:tr>
      <w:tr w:rsidR="00EC3967" w:rsidRPr="003415A1" w14:paraId="5F981DE3" w14:textId="77777777" w:rsidTr="007752FB">
        <w:tc>
          <w:tcPr>
            <w:tcW w:w="10065" w:type="dxa"/>
          </w:tcPr>
          <w:p w14:paraId="4529FB28" w14:textId="3BD1CD7F" w:rsidR="007752FB" w:rsidRPr="003415A1" w:rsidRDefault="003415A1" w:rsidP="003415A1">
            <w:pPr>
              <w:widowControl w:val="0"/>
              <w:autoSpaceDE w:val="0"/>
              <w:autoSpaceDN w:val="0"/>
              <w:adjustRightInd w:val="0"/>
              <w:spacing w:after="0" w:line="240" w:lineRule="auto"/>
              <w:rPr>
                <w:rFonts w:ascii="Times New Roman" w:hAnsi="Times New Roman"/>
                <w:sz w:val="22"/>
                <w:szCs w:val="22"/>
              </w:rPr>
            </w:pPr>
            <w:r w:rsidRPr="003415A1">
              <w:rPr>
                <w:rFonts w:ascii="Times New Roman" w:hAnsi="Times New Roman"/>
                <w:sz w:val="22"/>
                <w:szCs w:val="22"/>
              </w:rPr>
              <w:t>Topics that are covered in the workshop</w:t>
            </w:r>
            <w:r w:rsidR="007752FB" w:rsidRPr="003415A1">
              <w:rPr>
                <w:rFonts w:ascii="Times New Roman" w:hAnsi="Times New Roman"/>
                <w:sz w:val="22"/>
                <w:szCs w:val="22"/>
              </w:rPr>
              <w:t>:</w:t>
            </w:r>
          </w:p>
          <w:p w14:paraId="48628CC8" w14:textId="77777777" w:rsidR="007752FB" w:rsidRPr="003415A1" w:rsidRDefault="007752FB" w:rsidP="003415A1">
            <w:pPr>
              <w:pStyle w:val="ListParagraph"/>
              <w:numPr>
                <w:ilvl w:val="0"/>
                <w:numId w:val="15"/>
              </w:numPr>
              <w:spacing w:after="0" w:line="240" w:lineRule="auto"/>
              <w:ind w:left="342" w:hanging="342"/>
              <w:rPr>
                <w:rFonts w:ascii="Times New Roman" w:hAnsi="Times New Roman"/>
                <w:sz w:val="22"/>
                <w:szCs w:val="22"/>
              </w:rPr>
            </w:pPr>
            <w:r w:rsidRPr="003415A1">
              <w:rPr>
                <w:rFonts w:ascii="Times New Roman" w:hAnsi="Times New Roman"/>
                <w:sz w:val="22"/>
                <w:szCs w:val="22"/>
              </w:rPr>
              <w:t>P</w:t>
            </w:r>
            <w:r w:rsidR="005929CB" w:rsidRPr="003415A1">
              <w:rPr>
                <w:rFonts w:ascii="Times New Roman" w:hAnsi="Times New Roman"/>
                <w:sz w:val="22"/>
                <w:szCs w:val="22"/>
              </w:rPr>
              <w:t xml:space="preserve">hysical assessment skills necessary for screening </w:t>
            </w:r>
            <w:r w:rsidRPr="003415A1">
              <w:rPr>
                <w:rFonts w:ascii="Times New Roman" w:hAnsi="Times New Roman"/>
                <w:sz w:val="22"/>
                <w:szCs w:val="22"/>
              </w:rPr>
              <w:t>individuals for CVD risk, including blood pressure, waist and height measurements to estimate body mass index, and capillary blood collection for measuring blood cholesterol and glucose using point-of-care instruments.</w:t>
            </w:r>
          </w:p>
          <w:p w14:paraId="499139A0" w14:textId="77777777" w:rsidR="00F30AF2" w:rsidRPr="003415A1" w:rsidRDefault="007752FB" w:rsidP="003415A1">
            <w:pPr>
              <w:pStyle w:val="ListParagraph"/>
              <w:widowControl w:val="0"/>
              <w:numPr>
                <w:ilvl w:val="0"/>
                <w:numId w:val="15"/>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 xml:space="preserve">Use of CVD risk prediction tools for estimating cardiovascular risk using and interpreting the results of physical assessments. </w:t>
            </w:r>
          </w:p>
          <w:p w14:paraId="5BD9CF24" w14:textId="635C7D46" w:rsidR="005929CB" w:rsidRPr="003415A1" w:rsidRDefault="005929CB" w:rsidP="003415A1">
            <w:pPr>
              <w:widowControl w:val="0"/>
              <w:autoSpaceDE w:val="0"/>
              <w:autoSpaceDN w:val="0"/>
              <w:adjustRightInd w:val="0"/>
              <w:spacing w:after="0" w:line="240" w:lineRule="auto"/>
              <w:rPr>
                <w:rFonts w:ascii="Times New Roman" w:hAnsi="Times New Roman"/>
                <w:sz w:val="22"/>
                <w:szCs w:val="22"/>
              </w:rPr>
            </w:pPr>
            <w:r w:rsidRPr="003415A1">
              <w:rPr>
                <w:rFonts w:ascii="Times New Roman" w:hAnsi="Times New Roman"/>
                <w:sz w:val="22"/>
                <w:szCs w:val="22"/>
              </w:rPr>
              <w:t xml:space="preserve">Learning Objectives are: </w:t>
            </w:r>
          </w:p>
          <w:p w14:paraId="48272641" w14:textId="77777777" w:rsidR="005929CB" w:rsidRPr="003415A1" w:rsidRDefault="005929CB" w:rsidP="003415A1">
            <w:pPr>
              <w:pStyle w:val="ListParagraph"/>
              <w:numPr>
                <w:ilvl w:val="0"/>
                <w:numId w:val="25"/>
              </w:numPr>
              <w:spacing w:after="0" w:line="240" w:lineRule="auto"/>
              <w:ind w:left="342" w:hanging="342"/>
              <w:rPr>
                <w:rFonts w:ascii="Times New Roman" w:hAnsi="Times New Roman"/>
                <w:spacing w:val="-5"/>
                <w:sz w:val="22"/>
                <w:szCs w:val="22"/>
              </w:rPr>
            </w:pPr>
            <w:r w:rsidRPr="003415A1">
              <w:rPr>
                <w:rFonts w:ascii="Times New Roman" w:hAnsi="Times New Roman"/>
                <w:spacing w:val="-5"/>
                <w:sz w:val="22"/>
                <w:szCs w:val="22"/>
              </w:rPr>
              <w:t>Describe assessment tools that can be used to screen individuals for the presence of cardiovascular risk factors.</w:t>
            </w:r>
          </w:p>
          <w:p w14:paraId="20F366A7" w14:textId="77777777" w:rsidR="005929CB" w:rsidRPr="003415A1" w:rsidRDefault="005929CB" w:rsidP="003415A1">
            <w:pPr>
              <w:pStyle w:val="ListParagraph"/>
              <w:numPr>
                <w:ilvl w:val="0"/>
                <w:numId w:val="25"/>
              </w:numPr>
              <w:spacing w:after="0" w:line="240" w:lineRule="auto"/>
              <w:ind w:left="342" w:hanging="342"/>
              <w:rPr>
                <w:rFonts w:ascii="Times New Roman" w:hAnsi="Times New Roman"/>
                <w:spacing w:val="-5"/>
                <w:sz w:val="22"/>
                <w:szCs w:val="22"/>
              </w:rPr>
            </w:pPr>
            <w:r w:rsidRPr="003415A1">
              <w:rPr>
                <w:rFonts w:ascii="Times New Roman" w:hAnsi="Times New Roman"/>
                <w:spacing w:val="-5"/>
                <w:sz w:val="22"/>
                <w:szCs w:val="22"/>
              </w:rPr>
              <w:t>Understand the physical assessments that are required for estimating an individual’s cardiovascular risk.</w:t>
            </w:r>
          </w:p>
          <w:p w14:paraId="34B5E2BF" w14:textId="77777777" w:rsidR="005929CB" w:rsidRPr="003415A1" w:rsidRDefault="005929CB" w:rsidP="003415A1">
            <w:pPr>
              <w:pStyle w:val="ListParagraph"/>
              <w:numPr>
                <w:ilvl w:val="0"/>
                <w:numId w:val="25"/>
              </w:numPr>
              <w:spacing w:after="0" w:line="240" w:lineRule="auto"/>
              <w:ind w:left="342" w:hanging="342"/>
              <w:rPr>
                <w:rFonts w:ascii="Times New Roman" w:hAnsi="Times New Roman"/>
                <w:spacing w:val="-5"/>
                <w:sz w:val="22"/>
                <w:szCs w:val="22"/>
              </w:rPr>
            </w:pPr>
            <w:r w:rsidRPr="003415A1">
              <w:rPr>
                <w:rFonts w:ascii="Times New Roman" w:hAnsi="Times New Roman"/>
                <w:spacing w:val="-5"/>
                <w:sz w:val="22"/>
                <w:szCs w:val="22"/>
              </w:rPr>
              <w:t xml:space="preserve">Perform and interpret findings of assessments required for estimating an individual’s cardiovascular risk, including: </w:t>
            </w:r>
          </w:p>
          <w:p w14:paraId="40C87734" w14:textId="77777777" w:rsidR="005929CB" w:rsidRPr="003415A1" w:rsidRDefault="005929CB" w:rsidP="003415A1">
            <w:pPr>
              <w:pStyle w:val="ListParagraph"/>
              <w:numPr>
                <w:ilvl w:val="1"/>
                <w:numId w:val="26"/>
              </w:numPr>
              <w:spacing w:after="0" w:line="240" w:lineRule="auto"/>
              <w:ind w:left="702"/>
              <w:rPr>
                <w:rFonts w:ascii="Times New Roman" w:hAnsi="Times New Roman"/>
                <w:spacing w:val="-5"/>
                <w:sz w:val="22"/>
                <w:szCs w:val="22"/>
              </w:rPr>
            </w:pPr>
            <w:r w:rsidRPr="003415A1">
              <w:rPr>
                <w:rFonts w:ascii="Times New Roman" w:hAnsi="Times New Roman"/>
                <w:spacing w:val="-5"/>
                <w:sz w:val="22"/>
                <w:szCs w:val="22"/>
              </w:rPr>
              <w:t>weight, height and waist circumference measurements</w:t>
            </w:r>
          </w:p>
          <w:p w14:paraId="6591DA1C" w14:textId="77777777" w:rsidR="005929CB" w:rsidRPr="003415A1" w:rsidRDefault="005929CB" w:rsidP="003415A1">
            <w:pPr>
              <w:pStyle w:val="ListParagraph"/>
              <w:numPr>
                <w:ilvl w:val="1"/>
                <w:numId w:val="26"/>
              </w:numPr>
              <w:spacing w:after="0" w:line="240" w:lineRule="auto"/>
              <w:ind w:left="702"/>
              <w:rPr>
                <w:rFonts w:ascii="Times New Roman" w:hAnsi="Times New Roman"/>
                <w:spacing w:val="-5"/>
                <w:sz w:val="22"/>
                <w:szCs w:val="22"/>
              </w:rPr>
            </w:pPr>
            <w:r w:rsidRPr="003415A1">
              <w:rPr>
                <w:rFonts w:ascii="Times New Roman" w:hAnsi="Times New Roman"/>
                <w:spacing w:val="-5"/>
                <w:sz w:val="22"/>
                <w:szCs w:val="22"/>
              </w:rPr>
              <w:t>blood pressure measurement</w:t>
            </w:r>
          </w:p>
          <w:p w14:paraId="2769444F" w14:textId="77777777" w:rsidR="005929CB" w:rsidRPr="003415A1" w:rsidRDefault="005929CB" w:rsidP="003415A1">
            <w:pPr>
              <w:pStyle w:val="ListParagraph"/>
              <w:numPr>
                <w:ilvl w:val="1"/>
                <w:numId w:val="26"/>
              </w:numPr>
              <w:spacing w:after="0" w:line="240" w:lineRule="auto"/>
              <w:ind w:left="702"/>
              <w:rPr>
                <w:rFonts w:ascii="Times New Roman" w:hAnsi="Times New Roman"/>
                <w:spacing w:val="-5"/>
                <w:sz w:val="22"/>
                <w:szCs w:val="22"/>
              </w:rPr>
            </w:pPr>
            <w:r w:rsidRPr="003415A1">
              <w:rPr>
                <w:rFonts w:ascii="Times New Roman" w:hAnsi="Times New Roman"/>
                <w:spacing w:val="-5"/>
                <w:sz w:val="22"/>
                <w:szCs w:val="22"/>
              </w:rPr>
              <w:t>fingerstick sampling for testing blood cholesterol and glucose</w:t>
            </w:r>
          </w:p>
          <w:p w14:paraId="0C6E3FE7" w14:textId="77777777" w:rsidR="005929CB" w:rsidRPr="003415A1" w:rsidRDefault="005929CB" w:rsidP="003415A1">
            <w:pPr>
              <w:pStyle w:val="ListParagraph"/>
              <w:numPr>
                <w:ilvl w:val="0"/>
                <w:numId w:val="27"/>
              </w:numPr>
              <w:spacing w:after="0" w:line="240" w:lineRule="auto"/>
              <w:ind w:left="342" w:hanging="342"/>
              <w:rPr>
                <w:rFonts w:ascii="Times New Roman" w:hAnsi="Times New Roman"/>
                <w:spacing w:val="-5"/>
                <w:sz w:val="22"/>
                <w:szCs w:val="22"/>
              </w:rPr>
            </w:pPr>
            <w:r w:rsidRPr="003415A1">
              <w:rPr>
                <w:rFonts w:ascii="Times New Roman" w:hAnsi="Times New Roman"/>
                <w:spacing w:val="-5"/>
                <w:sz w:val="22"/>
                <w:szCs w:val="22"/>
              </w:rPr>
              <w:t>Document results resulting from relevant history taking and from physical assessments to estimate absolute cardiovascular risk.</w:t>
            </w:r>
          </w:p>
          <w:p w14:paraId="7FC910D8" w14:textId="7A29FD02" w:rsidR="002B03C1" w:rsidRPr="003415A1" w:rsidRDefault="005929CB" w:rsidP="003415A1">
            <w:pPr>
              <w:pStyle w:val="ListParagraph"/>
              <w:numPr>
                <w:ilvl w:val="0"/>
                <w:numId w:val="27"/>
              </w:numPr>
              <w:spacing w:after="0" w:line="240" w:lineRule="auto"/>
              <w:ind w:left="342" w:hanging="342"/>
              <w:rPr>
                <w:rFonts w:ascii="Times New Roman" w:hAnsi="Times New Roman"/>
                <w:spacing w:val="-5"/>
                <w:sz w:val="22"/>
                <w:szCs w:val="22"/>
              </w:rPr>
            </w:pPr>
            <w:r w:rsidRPr="003415A1">
              <w:rPr>
                <w:rFonts w:ascii="Times New Roman" w:hAnsi="Times New Roman"/>
                <w:spacing w:val="-5"/>
                <w:sz w:val="22"/>
                <w:szCs w:val="22"/>
              </w:rPr>
              <w:t>Communicat</w:t>
            </w:r>
            <w:r w:rsidR="00F30AF2" w:rsidRPr="003415A1">
              <w:rPr>
                <w:rFonts w:ascii="Times New Roman" w:hAnsi="Times New Roman"/>
                <w:spacing w:val="-5"/>
                <w:sz w:val="22"/>
                <w:szCs w:val="22"/>
              </w:rPr>
              <w:t>e findings of CVD</w:t>
            </w:r>
            <w:r w:rsidRPr="003415A1">
              <w:rPr>
                <w:rFonts w:ascii="Times New Roman" w:hAnsi="Times New Roman"/>
                <w:spacing w:val="-5"/>
                <w:sz w:val="22"/>
                <w:szCs w:val="22"/>
              </w:rPr>
              <w:t xml:space="preserve"> risk assessments to facilitate efficient and effective clinical encounters.</w:t>
            </w:r>
          </w:p>
        </w:tc>
      </w:tr>
      <w:tr w:rsidR="00F30AF2" w:rsidRPr="003415A1" w14:paraId="1A87BCB6" w14:textId="77777777" w:rsidTr="007B1BDB">
        <w:tc>
          <w:tcPr>
            <w:tcW w:w="10065" w:type="dxa"/>
            <w:shd w:val="clear" w:color="auto" w:fill="E7E6E6" w:themeFill="background2"/>
          </w:tcPr>
          <w:p w14:paraId="3D2A4AE3" w14:textId="5C8C6F1C" w:rsidR="00F30AF2" w:rsidRPr="003415A1" w:rsidRDefault="00CD2D22" w:rsidP="003415A1">
            <w:pPr>
              <w:widowControl w:val="0"/>
              <w:autoSpaceDE w:val="0"/>
              <w:autoSpaceDN w:val="0"/>
              <w:adjustRightInd w:val="0"/>
              <w:spacing w:after="0" w:line="240" w:lineRule="auto"/>
              <w:jc w:val="center"/>
              <w:rPr>
                <w:rFonts w:ascii="Times New Roman" w:hAnsi="Times New Roman"/>
                <w:b/>
                <w:bCs/>
              </w:rPr>
            </w:pPr>
            <w:r w:rsidRPr="003415A1">
              <w:rPr>
                <w:rFonts w:ascii="Times New Roman" w:hAnsi="Times New Roman"/>
                <w:b/>
                <w:bCs/>
              </w:rPr>
              <w:t>Management of CVD risk: Addressing the knowledge gap in CVD risk factors</w:t>
            </w:r>
          </w:p>
        </w:tc>
      </w:tr>
      <w:tr w:rsidR="002B03C1" w:rsidRPr="003415A1" w14:paraId="599E91EB" w14:textId="77777777" w:rsidTr="004C31D8">
        <w:tc>
          <w:tcPr>
            <w:tcW w:w="10065" w:type="dxa"/>
            <w:shd w:val="clear" w:color="auto" w:fill="FFE599" w:themeFill="accent4" w:themeFillTint="66"/>
          </w:tcPr>
          <w:p w14:paraId="67098054" w14:textId="77777777" w:rsidR="004C31D8" w:rsidRPr="003415A1" w:rsidRDefault="004C31D8" w:rsidP="003415A1">
            <w:pPr>
              <w:widowControl w:val="0"/>
              <w:autoSpaceDE w:val="0"/>
              <w:autoSpaceDN w:val="0"/>
              <w:adjustRightInd w:val="0"/>
              <w:spacing w:after="0" w:line="240" w:lineRule="auto"/>
              <w:jc w:val="center"/>
              <w:rPr>
                <w:rFonts w:ascii="Times New Roman" w:hAnsi="Times New Roman"/>
                <w:b/>
                <w:bCs/>
                <w:i/>
                <w:iCs/>
              </w:rPr>
            </w:pPr>
            <w:r w:rsidRPr="003415A1">
              <w:rPr>
                <w:rFonts w:ascii="Times New Roman" w:hAnsi="Times New Roman"/>
                <w:b/>
                <w:bCs/>
                <w:i/>
                <w:iCs/>
              </w:rPr>
              <w:t>Learning Module#1: “Management of Dyslipidemia”</w:t>
            </w:r>
          </w:p>
          <w:p w14:paraId="68C90777" w14:textId="77777777" w:rsidR="004C31D8" w:rsidRPr="003415A1" w:rsidRDefault="004C31D8" w:rsidP="003415A1">
            <w:pPr>
              <w:widowControl w:val="0"/>
              <w:autoSpaceDE w:val="0"/>
              <w:autoSpaceDN w:val="0"/>
              <w:adjustRightInd w:val="0"/>
              <w:spacing w:after="0" w:line="240" w:lineRule="auto"/>
              <w:jc w:val="center"/>
              <w:rPr>
                <w:rFonts w:ascii="Times New Roman" w:hAnsi="Times New Roman"/>
              </w:rPr>
            </w:pPr>
            <w:r w:rsidRPr="003415A1">
              <w:rPr>
                <w:rFonts w:ascii="Times New Roman" w:hAnsi="Times New Roman"/>
                <w:b/>
                <w:bCs/>
                <w:i/>
                <w:iCs/>
              </w:rPr>
              <w:t>Duration of the lecture:</w:t>
            </w:r>
            <w:r w:rsidRPr="003415A1">
              <w:rPr>
                <w:rFonts w:ascii="Times New Roman" w:hAnsi="Times New Roman"/>
              </w:rPr>
              <w:t xml:space="preserve"> 20 minutes</w:t>
            </w:r>
          </w:p>
          <w:p w14:paraId="147B4F51" w14:textId="6E896991" w:rsidR="002B03C1" w:rsidRPr="003415A1" w:rsidRDefault="004C31D8" w:rsidP="003415A1">
            <w:pPr>
              <w:widowControl w:val="0"/>
              <w:autoSpaceDE w:val="0"/>
              <w:autoSpaceDN w:val="0"/>
              <w:adjustRightInd w:val="0"/>
              <w:spacing w:after="0" w:line="240" w:lineRule="auto"/>
              <w:jc w:val="center"/>
              <w:rPr>
                <w:rFonts w:ascii="Times New Roman" w:hAnsi="Times New Roman"/>
                <w:u w:val="single"/>
              </w:rPr>
            </w:pPr>
            <w:r w:rsidRPr="003415A1">
              <w:rPr>
                <w:rFonts w:ascii="Times New Roman" w:hAnsi="Times New Roman"/>
                <w:b/>
                <w:bCs/>
                <w:i/>
                <w:iCs/>
              </w:rPr>
              <w:t>Time for completing other module learning activities and resources:</w:t>
            </w:r>
            <w:r w:rsidRPr="003415A1">
              <w:rPr>
                <w:rFonts w:ascii="Times New Roman" w:hAnsi="Times New Roman"/>
                <w:b/>
                <w:bCs/>
              </w:rPr>
              <w:t xml:space="preserve"> </w:t>
            </w:r>
            <w:r w:rsidRPr="003415A1">
              <w:rPr>
                <w:rFonts w:ascii="Times New Roman" w:hAnsi="Times New Roman"/>
              </w:rPr>
              <w:t>2 hours</w:t>
            </w:r>
          </w:p>
        </w:tc>
      </w:tr>
      <w:tr w:rsidR="004C31D8" w:rsidRPr="003415A1" w14:paraId="292486EC" w14:textId="77777777" w:rsidTr="007752FB">
        <w:tc>
          <w:tcPr>
            <w:tcW w:w="10065" w:type="dxa"/>
          </w:tcPr>
          <w:p w14:paraId="4C4D9247" w14:textId="77777777" w:rsidR="004C31D8" w:rsidRPr="003415A1" w:rsidRDefault="004C31D8" w:rsidP="003415A1">
            <w:pPr>
              <w:widowControl w:val="0"/>
              <w:autoSpaceDE w:val="0"/>
              <w:autoSpaceDN w:val="0"/>
              <w:adjustRightInd w:val="0"/>
              <w:spacing w:after="0" w:line="240" w:lineRule="auto"/>
              <w:rPr>
                <w:rFonts w:ascii="Times New Roman" w:hAnsi="Times New Roman"/>
                <w:sz w:val="22"/>
                <w:szCs w:val="22"/>
              </w:rPr>
            </w:pPr>
            <w:r w:rsidRPr="003415A1">
              <w:rPr>
                <w:rFonts w:ascii="Times New Roman" w:hAnsi="Times New Roman"/>
                <w:sz w:val="22"/>
                <w:szCs w:val="22"/>
              </w:rPr>
              <w:t xml:space="preserve">Learning Objectives: </w:t>
            </w:r>
          </w:p>
          <w:p w14:paraId="56F18755" w14:textId="77777777"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Recognize the relation between lipids and cardiovascular risk</w:t>
            </w:r>
          </w:p>
          <w:p w14:paraId="0AE1A40B" w14:textId="77777777"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Describe lipid transport and metabolism</w:t>
            </w:r>
          </w:p>
          <w:p w14:paraId="0D5EFD83" w14:textId="77777777"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List the classification of dyslipidemia</w:t>
            </w:r>
          </w:p>
          <w:p w14:paraId="103030F5" w14:textId="77777777"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 xml:space="preserve">State the secondary causes of dyslipidemia </w:t>
            </w:r>
          </w:p>
          <w:p w14:paraId="23D2DA7B" w14:textId="77777777"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Describe what is considered as optimal cholesterol levels</w:t>
            </w:r>
          </w:p>
          <w:p w14:paraId="6B14725A" w14:textId="77777777"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Identify the benefits of cholesterol reduction and overall goal of intervention</w:t>
            </w:r>
          </w:p>
          <w:p w14:paraId="0A73E674" w14:textId="77777777"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 xml:space="preserve">Identify the Four Statin Benefit Groups in CVD primary prevention </w:t>
            </w:r>
          </w:p>
          <w:p w14:paraId="1B5C9814" w14:textId="77777777"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lastRenderedPageBreak/>
              <w:t>Be able to provide recommendations for patients with and without clinical atherosclerotic cardiovascular disease (ASCVD)</w:t>
            </w:r>
          </w:p>
          <w:p w14:paraId="4A4309FC" w14:textId="77777777"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 xml:space="preserve">Select non-pharmacological and pharmacological therapies that modify lipids </w:t>
            </w:r>
          </w:p>
          <w:p w14:paraId="2CFAB5FD" w14:textId="2966CC50"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3415A1">
              <w:rPr>
                <w:rFonts w:ascii="Times New Roman" w:hAnsi="Times New Roman"/>
                <w:sz w:val="22"/>
                <w:szCs w:val="22"/>
              </w:rPr>
              <w:t xml:space="preserve">Formulate a monitoring plan and duration of treatment for managing dyslipidemia </w:t>
            </w:r>
          </w:p>
        </w:tc>
      </w:tr>
      <w:tr w:rsidR="004C31D8" w:rsidRPr="003415A1" w14:paraId="5D980F42" w14:textId="77777777" w:rsidTr="004C31D8">
        <w:tc>
          <w:tcPr>
            <w:tcW w:w="10065" w:type="dxa"/>
            <w:shd w:val="clear" w:color="auto" w:fill="FFE599" w:themeFill="accent4" w:themeFillTint="66"/>
          </w:tcPr>
          <w:p w14:paraId="43DF48FE" w14:textId="77777777" w:rsidR="004C31D8" w:rsidRPr="003415A1" w:rsidRDefault="004C31D8" w:rsidP="003415A1">
            <w:pPr>
              <w:widowControl w:val="0"/>
              <w:autoSpaceDE w:val="0"/>
              <w:autoSpaceDN w:val="0"/>
              <w:adjustRightInd w:val="0"/>
              <w:spacing w:after="0" w:line="240" w:lineRule="auto"/>
              <w:jc w:val="center"/>
              <w:rPr>
                <w:rFonts w:ascii="Times New Roman" w:hAnsi="Times New Roman"/>
                <w:b/>
                <w:bCs/>
                <w:i/>
                <w:iCs/>
              </w:rPr>
            </w:pPr>
            <w:r w:rsidRPr="003415A1">
              <w:rPr>
                <w:rFonts w:ascii="Times New Roman" w:hAnsi="Times New Roman"/>
                <w:b/>
                <w:bCs/>
                <w:i/>
                <w:iCs/>
              </w:rPr>
              <w:lastRenderedPageBreak/>
              <w:t>Learning Module 2: “Management of Hypertension”</w:t>
            </w:r>
          </w:p>
          <w:p w14:paraId="7B9A2951" w14:textId="545DCCC9" w:rsidR="004C31D8" w:rsidRPr="003415A1" w:rsidRDefault="004C31D8" w:rsidP="003415A1">
            <w:pPr>
              <w:widowControl w:val="0"/>
              <w:autoSpaceDE w:val="0"/>
              <w:autoSpaceDN w:val="0"/>
              <w:adjustRightInd w:val="0"/>
              <w:spacing w:after="0" w:line="240" w:lineRule="auto"/>
              <w:jc w:val="center"/>
              <w:rPr>
                <w:rFonts w:ascii="Times New Roman" w:hAnsi="Times New Roman"/>
              </w:rPr>
            </w:pPr>
            <w:r w:rsidRPr="003415A1">
              <w:rPr>
                <w:rFonts w:ascii="Times New Roman" w:hAnsi="Times New Roman"/>
                <w:b/>
                <w:bCs/>
                <w:i/>
                <w:iCs/>
              </w:rPr>
              <w:t>Duration of the lecture:</w:t>
            </w:r>
            <w:r w:rsidRPr="003415A1">
              <w:rPr>
                <w:rFonts w:ascii="Times New Roman" w:hAnsi="Times New Roman"/>
              </w:rPr>
              <w:t xml:space="preserve"> 48 minutes</w:t>
            </w:r>
          </w:p>
          <w:p w14:paraId="3CAD40B4" w14:textId="23126B71" w:rsidR="004C31D8" w:rsidRPr="003415A1" w:rsidRDefault="004C31D8" w:rsidP="003415A1">
            <w:pPr>
              <w:widowControl w:val="0"/>
              <w:autoSpaceDE w:val="0"/>
              <w:autoSpaceDN w:val="0"/>
              <w:adjustRightInd w:val="0"/>
              <w:spacing w:after="0" w:line="240" w:lineRule="auto"/>
              <w:jc w:val="center"/>
              <w:rPr>
                <w:rFonts w:ascii="Times New Roman" w:hAnsi="Times New Roman"/>
                <w:u w:val="single"/>
              </w:rPr>
            </w:pPr>
            <w:r w:rsidRPr="003415A1">
              <w:rPr>
                <w:rFonts w:ascii="Times New Roman" w:hAnsi="Times New Roman"/>
                <w:b/>
                <w:bCs/>
                <w:i/>
                <w:iCs/>
              </w:rPr>
              <w:t>Time for completing other module learning activities and resources:</w:t>
            </w:r>
            <w:r w:rsidRPr="003415A1">
              <w:rPr>
                <w:rFonts w:ascii="Times New Roman" w:hAnsi="Times New Roman"/>
                <w:b/>
                <w:bCs/>
              </w:rPr>
              <w:t xml:space="preserve"> </w:t>
            </w:r>
            <w:r w:rsidRPr="003415A1">
              <w:rPr>
                <w:rFonts w:ascii="Times New Roman" w:hAnsi="Times New Roman"/>
              </w:rPr>
              <w:t>2 hours</w:t>
            </w:r>
          </w:p>
        </w:tc>
      </w:tr>
      <w:tr w:rsidR="004C31D8" w:rsidRPr="003415A1" w14:paraId="3C7D80FB" w14:textId="77777777" w:rsidTr="007752FB">
        <w:tc>
          <w:tcPr>
            <w:tcW w:w="10065" w:type="dxa"/>
          </w:tcPr>
          <w:p w14:paraId="1436A118" w14:textId="77777777" w:rsidR="004C31D8" w:rsidRPr="008165E2" w:rsidRDefault="004C31D8" w:rsidP="003415A1">
            <w:pPr>
              <w:widowControl w:val="0"/>
              <w:autoSpaceDE w:val="0"/>
              <w:autoSpaceDN w:val="0"/>
              <w:adjustRightInd w:val="0"/>
              <w:spacing w:after="0" w:line="240" w:lineRule="auto"/>
              <w:rPr>
                <w:rFonts w:ascii="Times New Roman" w:hAnsi="Times New Roman"/>
                <w:sz w:val="22"/>
                <w:szCs w:val="22"/>
              </w:rPr>
            </w:pPr>
            <w:r w:rsidRPr="008165E2">
              <w:rPr>
                <w:rFonts w:ascii="Times New Roman" w:hAnsi="Times New Roman"/>
                <w:sz w:val="22"/>
                <w:szCs w:val="22"/>
              </w:rPr>
              <w:t xml:space="preserve">Learning Objectives: </w:t>
            </w:r>
          </w:p>
          <w:p w14:paraId="0ECEDFC0"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Define and classify hypertension</w:t>
            </w:r>
          </w:p>
          <w:p w14:paraId="316A8DE9"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Recognize the pathophysiology of hypertension </w:t>
            </w:r>
          </w:p>
          <w:p w14:paraId="5FD2F038"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State the risk factors for hypertension </w:t>
            </w:r>
          </w:p>
          <w:p w14:paraId="3A56869C"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Describe the screening </w:t>
            </w:r>
            <w:proofErr w:type="gramStart"/>
            <w:r w:rsidRPr="008165E2">
              <w:rPr>
                <w:rFonts w:ascii="Times New Roman" w:hAnsi="Times New Roman"/>
                <w:sz w:val="22"/>
                <w:szCs w:val="22"/>
              </w:rPr>
              <w:t>and  diagnostic</w:t>
            </w:r>
            <w:proofErr w:type="gramEnd"/>
            <w:r w:rsidRPr="008165E2">
              <w:rPr>
                <w:rFonts w:ascii="Times New Roman" w:hAnsi="Times New Roman"/>
                <w:sz w:val="22"/>
                <w:szCs w:val="22"/>
              </w:rPr>
              <w:t xml:space="preserve"> tests for identifying patients with Hypertension.</w:t>
            </w:r>
          </w:p>
          <w:p w14:paraId="2476E896"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Identify the effects of lifestyle modifications on BP </w:t>
            </w:r>
          </w:p>
          <w:p w14:paraId="526309D8" w14:textId="099D491A"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rPr>
            </w:pPr>
            <w:r w:rsidRPr="008165E2">
              <w:rPr>
                <w:rFonts w:ascii="Times New Roman" w:hAnsi="Times New Roman"/>
                <w:sz w:val="22"/>
                <w:szCs w:val="22"/>
              </w:rPr>
              <w:t>Demonstrate appropriate drug selection and blood pressure goals for the treatment of hypertension according to the presence of concomitant conditions.</w:t>
            </w:r>
          </w:p>
        </w:tc>
      </w:tr>
      <w:tr w:rsidR="004C31D8" w:rsidRPr="003415A1" w14:paraId="760C0622" w14:textId="77777777" w:rsidTr="004C31D8">
        <w:tc>
          <w:tcPr>
            <w:tcW w:w="10065" w:type="dxa"/>
            <w:shd w:val="clear" w:color="auto" w:fill="FFE599" w:themeFill="accent4" w:themeFillTint="66"/>
          </w:tcPr>
          <w:p w14:paraId="29742F4C" w14:textId="6D1C141C" w:rsidR="004C31D8" w:rsidRPr="003415A1" w:rsidRDefault="004C31D8" w:rsidP="003415A1">
            <w:pPr>
              <w:widowControl w:val="0"/>
              <w:autoSpaceDE w:val="0"/>
              <w:autoSpaceDN w:val="0"/>
              <w:adjustRightInd w:val="0"/>
              <w:spacing w:after="0" w:line="240" w:lineRule="auto"/>
              <w:jc w:val="center"/>
              <w:rPr>
                <w:rFonts w:ascii="Times New Roman" w:hAnsi="Times New Roman"/>
                <w:b/>
                <w:bCs/>
                <w:i/>
                <w:iCs/>
              </w:rPr>
            </w:pPr>
            <w:r w:rsidRPr="003415A1">
              <w:rPr>
                <w:rFonts w:ascii="Times New Roman" w:hAnsi="Times New Roman"/>
                <w:b/>
                <w:bCs/>
                <w:i/>
                <w:iCs/>
              </w:rPr>
              <w:t>Learning Module#3: “Glycemic control and vascular complicat</w:t>
            </w:r>
            <w:r w:rsidR="004A542A" w:rsidRPr="003415A1">
              <w:rPr>
                <w:rFonts w:ascii="Times New Roman" w:hAnsi="Times New Roman"/>
                <w:b/>
                <w:bCs/>
                <w:i/>
                <w:iCs/>
              </w:rPr>
              <w:t>ions in type 2 diabetes</w:t>
            </w:r>
            <w:r w:rsidRPr="003415A1">
              <w:rPr>
                <w:rFonts w:ascii="Times New Roman" w:hAnsi="Times New Roman"/>
                <w:b/>
                <w:bCs/>
                <w:i/>
                <w:iCs/>
              </w:rPr>
              <w:t>”</w:t>
            </w:r>
          </w:p>
          <w:p w14:paraId="10020882" w14:textId="77777777" w:rsidR="004C31D8" w:rsidRPr="003415A1" w:rsidRDefault="004C31D8" w:rsidP="003415A1">
            <w:pPr>
              <w:widowControl w:val="0"/>
              <w:autoSpaceDE w:val="0"/>
              <w:autoSpaceDN w:val="0"/>
              <w:adjustRightInd w:val="0"/>
              <w:spacing w:after="0" w:line="240" w:lineRule="auto"/>
              <w:jc w:val="center"/>
              <w:rPr>
                <w:rFonts w:ascii="Times New Roman" w:hAnsi="Times New Roman"/>
              </w:rPr>
            </w:pPr>
            <w:r w:rsidRPr="003415A1">
              <w:rPr>
                <w:rFonts w:ascii="Times New Roman" w:hAnsi="Times New Roman"/>
                <w:b/>
                <w:bCs/>
                <w:i/>
                <w:iCs/>
              </w:rPr>
              <w:t>Duration of lecture:</w:t>
            </w:r>
            <w:r w:rsidRPr="003415A1">
              <w:rPr>
                <w:rFonts w:ascii="Times New Roman" w:hAnsi="Times New Roman"/>
              </w:rPr>
              <w:t xml:space="preserve"> 1 hour</w:t>
            </w:r>
          </w:p>
          <w:p w14:paraId="0A1C2D8C" w14:textId="45ED8BE8" w:rsidR="004C31D8" w:rsidRPr="003415A1" w:rsidRDefault="004C31D8" w:rsidP="003415A1">
            <w:pPr>
              <w:widowControl w:val="0"/>
              <w:autoSpaceDE w:val="0"/>
              <w:autoSpaceDN w:val="0"/>
              <w:adjustRightInd w:val="0"/>
              <w:spacing w:after="0" w:line="240" w:lineRule="auto"/>
              <w:jc w:val="center"/>
              <w:rPr>
                <w:rFonts w:ascii="Times New Roman" w:hAnsi="Times New Roman"/>
                <w:u w:val="single"/>
              </w:rPr>
            </w:pPr>
            <w:r w:rsidRPr="003415A1">
              <w:rPr>
                <w:rFonts w:ascii="Times New Roman" w:hAnsi="Times New Roman"/>
                <w:b/>
                <w:bCs/>
                <w:i/>
                <w:iCs/>
              </w:rPr>
              <w:t>Time for completing other module learning activities and resources:</w:t>
            </w:r>
            <w:r w:rsidRPr="003415A1">
              <w:rPr>
                <w:rFonts w:ascii="Times New Roman" w:hAnsi="Times New Roman"/>
                <w:b/>
                <w:bCs/>
              </w:rPr>
              <w:t xml:space="preserve"> </w:t>
            </w:r>
            <w:r w:rsidRPr="003415A1">
              <w:rPr>
                <w:rFonts w:ascii="Times New Roman" w:hAnsi="Times New Roman"/>
              </w:rPr>
              <w:t>2 hours</w:t>
            </w:r>
          </w:p>
        </w:tc>
      </w:tr>
      <w:tr w:rsidR="004C31D8" w:rsidRPr="003415A1" w14:paraId="76D3C188" w14:textId="77777777" w:rsidTr="007752FB">
        <w:tc>
          <w:tcPr>
            <w:tcW w:w="10065" w:type="dxa"/>
          </w:tcPr>
          <w:p w14:paraId="7A64FBF2" w14:textId="77777777" w:rsidR="004C31D8" w:rsidRPr="008165E2" w:rsidRDefault="004C31D8" w:rsidP="003415A1">
            <w:pPr>
              <w:widowControl w:val="0"/>
              <w:autoSpaceDE w:val="0"/>
              <w:autoSpaceDN w:val="0"/>
              <w:adjustRightInd w:val="0"/>
              <w:spacing w:after="0" w:line="240" w:lineRule="auto"/>
              <w:rPr>
                <w:rFonts w:ascii="Times New Roman" w:hAnsi="Times New Roman"/>
                <w:sz w:val="22"/>
                <w:szCs w:val="22"/>
              </w:rPr>
            </w:pPr>
            <w:r w:rsidRPr="008165E2">
              <w:rPr>
                <w:rFonts w:ascii="Times New Roman" w:hAnsi="Times New Roman"/>
                <w:sz w:val="22"/>
                <w:szCs w:val="22"/>
              </w:rPr>
              <w:t xml:space="preserve">Learning Objectives: </w:t>
            </w:r>
          </w:p>
          <w:p w14:paraId="0F2276B7"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Recognize type of diabetes and its pathophysiology </w:t>
            </w:r>
          </w:p>
          <w:p w14:paraId="38311170"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Discuss the epidemiology of diabetes </w:t>
            </w:r>
          </w:p>
          <w:p w14:paraId="4D76D00D"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Explain how diabetes is diagnosed</w:t>
            </w:r>
          </w:p>
          <w:p w14:paraId="62185ECF"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Identity the goals of Diabetes management </w:t>
            </w:r>
          </w:p>
          <w:p w14:paraId="5BFA0E1A"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Select non-pharmacological therapies that modify diabetes</w:t>
            </w:r>
          </w:p>
          <w:p w14:paraId="22FBF2A9"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List the major pharmacotherapeutic classes of antidiabetics for type 2 diabetes</w:t>
            </w:r>
          </w:p>
          <w:p w14:paraId="3698F07F"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Discuss the major characteristics of each class and its place in therapy according to latest guidelines. </w:t>
            </w:r>
          </w:p>
          <w:p w14:paraId="0AF868A9" w14:textId="36026016"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Recognize the Major recommendations for patients with diabetes who are at risk of CVD</w:t>
            </w:r>
          </w:p>
        </w:tc>
      </w:tr>
      <w:tr w:rsidR="004C31D8" w:rsidRPr="003415A1" w14:paraId="17690646" w14:textId="77777777" w:rsidTr="004C31D8">
        <w:tc>
          <w:tcPr>
            <w:tcW w:w="10065" w:type="dxa"/>
            <w:shd w:val="clear" w:color="auto" w:fill="FFE599" w:themeFill="accent4" w:themeFillTint="66"/>
          </w:tcPr>
          <w:p w14:paraId="4A4928D0" w14:textId="181BD804" w:rsidR="004C31D8" w:rsidRPr="003415A1" w:rsidRDefault="004C31D8" w:rsidP="003415A1">
            <w:pPr>
              <w:widowControl w:val="0"/>
              <w:autoSpaceDE w:val="0"/>
              <w:autoSpaceDN w:val="0"/>
              <w:adjustRightInd w:val="0"/>
              <w:spacing w:after="0" w:line="240" w:lineRule="auto"/>
              <w:jc w:val="center"/>
              <w:rPr>
                <w:rFonts w:ascii="Times New Roman" w:hAnsi="Times New Roman"/>
                <w:b/>
                <w:bCs/>
                <w:i/>
                <w:iCs/>
              </w:rPr>
            </w:pPr>
            <w:r w:rsidRPr="003415A1">
              <w:rPr>
                <w:rFonts w:ascii="Times New Roman" w:hAnsi="Times New Roman"/>
                <w:b/>
                <w:bCs/>
                <w:i/>
                <w:iCs/>
              </w:rPr>
              <w:t>Learning module#4: “</w:t>
            </w:r>
            <w:r w:rsidR="003415A1" w:rsidRPr="003415A1">
              <w:rPr>
                <w:rFonts w:ascii="Times New Roman" w:hAnsi="Times New Roman"/>
                <w:b/>
                <w:bCs/>
                <w:i/>
                <w:iCs/>
              </w:rPr>
              <w:t>Weight and obesity management</w:t>
            </w:r>
            <w:r w:rsidRPr="003415A1">
              <w:rPr>
                <w:rFonts w:ascii="Times New Roman" w:hAnsi="Times New Roman"/>
                <w:b/>
                <w:bCs/>
                <w:i/>
                <w:iCs/>
              </w:rPr>
              <w:t>”</w:t>
            </w:r>
          </w:p>
          <w:p w14:paraId="6DD1E3C2" w14:textId="77777777" w:rsidR="004C31D8" w:rsidRPr="003415A1" w:rsidRDefault="004C31D8" w:rsidP="003415A1">
            <w:pPr>
              <w:widowControl w:val="0"/>
              <w:autoSpaceDE w:val="0"/>
              <w:autoSpaceDN w:val="0"/>
              <w:adjustRightInd w:val="0"/>
              <w:spacing w:after="0" w:line="240" w:lineRule="auto"/>
              <w:jc w:val="center"/>
              <w:rPr>
                <w:rFonts w:ascii="Times New Roman" w:hAnsi="Times New Roman"/>
              </w:rPr>
            </w:pPr>
            <w:r w:rsidRPr="003415A1">
              <w:rPr>
                <w:rFonts w:ascii="Times New Roman" w:hAnsi="Times New Roman"/>
                <w:b/>
                <w:bCs/>
                <w:i/>
                <w:iCs/>
              </w:rPr>
              <w:t>Duration of lecture:</w:t>
            </w:r>
            <w:r w:rsidRPr="003415A1">
              <w:rPr>
                <w:rFonts w:ascii="Times New Roman" w:hAnsi="Times New Roman"/>
              </w:rPr>
              <w:t xml:space="preserve"> 22 minutes</w:t>
            </w:r>
          </w:p>
          <w:p w14:paraId="1A5A5B30" w14:textId="43190E69" w:rsidR="004C31D8" w:rsidRPr="003415A1" w:rsidRDefault="004C31D8" w:rsidP="003415A1">
            <w:pPr>
              <w:widowControl w:val="0"/>
              <w:autoSpaceDE w:val="0"/>
              <w:autoSpaceDN w:val="0"/>
              <w:adjustRightInd w:val="0"/>
              <w:spacing w:after="0" w:line="240" w:lineRule="auto"/>
              <w:jc w:val="center"/>
              <w:rPr>
                <w:rFonts w:ascii="Times New Roman" w:hAnsi="Times New Roman"/>
                <w:u w:val="single"/>
              </w:rPr>
            </w:pPr>
            <w:r w:rsidRPr="003415A1">
              <w:rPr>
                <w:rFonts w:ascii="Times New Roman" w:hAnsi="Times New Roman"/>
                <w:b/>
                <w:bCs/>
                <w:i/>
                <w:iCs/>
              </w:rPr>
              <w:t>Time for completing other module learning activities and resources:</w:t>
            </w:r>
            <w:r w:rsidRPr="003415A1">
              <w:rPr>
                <w:rFonts w:ascii="Times New Roman" w:hAnsi="Times New Roman"/>
                <w:b/>
                <w:bCs/>
              </w:rPr>
              <w:t xml:space="preserve"> </w:t>
            </w:r>
            <w:r w:rsidRPr="003415A1">
              <w:rPr>
                <w:rFonts w:ascii="Times New Roman" w:hAnsi="Times New Roman"/>
              </w:rPr>
              <w:t>2 hours</w:t>
            </w:r>
          </w:p>
        </w:tc>
      </w:tr>
      <w:tr w:rsidR="004C31D8" w:rsidRPr="003415A1" w14:paraId="67F745D6" w14:textId="77777777" w:rsidTr="007752FB">
        <w:tc>
          <w:tcPr>
            <w:tcW w:w="10065" w:type="dxa"/>
          </w:tcPr>
          <w:p w14:paraId="7E27B91F" w14:textId="77777777" w:rsidR="004C31D8" w:rsidRPr="008165E2" w:rsidRDefault="004C31D8" w:rsidP="003415A1">
            <w:pPr>
              <w:widowControl w:val="0"/>
              <w:autoSpaceDE w:val="0"/>
              <w:autoSpaceDN w:val="0"/>
              <w:adjustRightInd w:val="0"/>
              <w:spacing w:after="0" w:line="240" w:lineRule="auto"/>
              <w:rPr>
                <w:rFonts w:ascii="Times New Roman" w:hAnsi="Times New Roman"/>
                <w:sz w:val="22"/>
                <w:szCs w:val="22"/>
              </w:rPr>
            </w:pPr>
            <w:r w:rsidRPr="008165E2">
              <w:rPr>
                <w:rFonts w:ascii="Times New Roman" w:hAnsi="Times New Roman"/>
                <w:sz w:val="22"/>
                <w:szCs w:val="22"/>
              </w:rPr>
              <w:t xml:space="preserve">Learning Objectives: </w:t>
            </w:r>
          </w:p>
          <w:p w14:paraId="54F5C329"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Define obesity and recognize how it is classified </w:t>
            </w:r>
          </w:p>
          <w:p w14:paraId="734CE11F"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Identify what causes obesity </w:t>
            </w:r>
          </w:p>
          <w:p w14:paraId="67654B4F"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State the benefits of managing weight in relation to CVD</w:t>
            </w:r>
          </w:p>
          <w:p w14:paraId="34070904"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Be able to initiate a conversation about body weight with  patients who are overweight or obese</w:t>
            </w:r>
          </w:p>
          <w:p w14:paraId="0CF1A6D6"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sz w:val="22"/>
                <w:szCs w:val="22"/>
              </w:rPr>
            </w:pPr>
            <w:r w:rsidRPr="008165E2">
              <w:rPr>
                <w:rFonts w:ascii="Times New Roman" w:hAnsi="Times New Roman"/>
                <w:sz w:val="22"/>
                <w:szCs w:val="22"/>
              </w:rPr>
              <w:t xml:space="preserve">Make appropriate recommendations to patient for managing their weight </w:t>
            </w:r>
          </w:p>
          <w:p w14:paraId="5141E4E7" w14:textId="0014CCB4"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342"/>
              <w:rPr>
                <w:rFonts w:ascii="Times New Roman" w:hAnsi="Times New Roman"/>
              </w:rPr>
            </w:pPr>
            <w:r w:rsidRPr="008165E2">
              <w:rPr>
                <w:rFonts w:ascii="Times New Roman" w:hAnsi="Times New Roman"/>
                <w:sz w:val="22"/>
                <w:szCs w:val="22"/>
              </w:rPr>
              <w:t>Monitor patients who are on weight-reduction treatment</w:t>
            </w:r>
            <w:r w:rsidRPr="003415A1">
              <w:rPr>
                <w:rFonts w:ascii="Times New Roman" w:hAnsi="Times New Roman"/>
              </w:rPr>
              <w:t xml:space="preserve"> </w:t>
            </w:r>
          </w:p>
        </w:tc>
      </w:tr>
      <w:tr w:rsidR="004C31D8" w:rsidRPr="003415A1" w14:paraId="341021E8" w14:textId="77777777" w:rsidTr="004C31D8">
        <w:tc>
          <w:tcPr>
            <w:tcW w:w="10065" w:type="dxa"/>
            <w:shd w:val="clear" w:color="auto" w:fill="FFE599" w:themeFill="accent4" w:themeFillTint="66"/>
          </w:tcPr>
          <w:p w14:paraId="6E60FFD4" w14:textId="6CBCE079" w:rsidR="004C31D8" w:rsidRPr="003415A1" w:rsidRDefault="004C31D8" w:rsidP="003415A1">
            <w:pPr>
              <w:widowControl w:val="0"/>
              <w:autoSpaceDE w:val="0"/>
              <w:autoSpaceDN w:val="0"/>
              <w:adjustRightInd w:val="0"/>
              <w:spacing w:after="0" w:line="240" w:lineRule="auto"/>
              <w:jc w:val="center"/>
              <w:rPr>
                <w:rFonts w:ascii="Times New Roman" w:hAnsi="Times New Roman"/>
                <w:b/>
                <w:bCs/>
                <w:i/>
                <w:iCs/>
              </w:rPr>
            </w:pPr>
            <w:r w:rsidRPr="003415A1">
              <w:rPr>
                <w:rFonts w:ascii="Times New Roman" w:hAnsi="Times New Roman"/>
                <w:b/>
                <w:bCs/>
                <w:i/>
                <w:iCs/>
              </w:rPr>
              <w:t>Lea</w:t>
            </w:r>
            <w:r w:rsidR="003415A1" w:rsidRPr="003415A1">
              <w:rPr>
                <w:rFonts w:ascii="Times New Roman" w:hAnsi="Times New Roman"/>
                <w:b/>
                <w:bCs/>
                <w:i/>
                <w:iCs/>
              </w:rPr>
              <w:t>rning Module#5: “S</w:t>
            </w:r>
            <w:r w:rsidRPr="003415A1">
              <w:rPr>
                <w:rFonts w:ascii="Times New Roman" w:hAnsi="Times New Roman"/>
                <w:b/>
                <w:bCs/>
                <w:i/>
                <w:iCs/>
              </w:rPr>
              <w:t>moking cessation”</w:t>
            </w:r>
          </w:p>
          <w:p w14:paraId="1A43508B" w14:textId="77777777" w:rsidR="004C31D8" w:rsidRPr="003415A1" w:rsidRDefault="004C31D8" w:rsidP="003415A1">
            <w:pPr>
              <w:widowControl w:val="0"/>
              <w:autoSpaceDE w:val="0"/>
              <w:autoSpaceDN w:val="0"/>
              <w:adjustRightInd w:val="0"/>
              <w:spacing w:after="0" w:line="240" w:lineRule="auto"/>
              <w:jc w:val="center"/>
              <w:rPr>
                <w:rFonts w:ascii="Times New Roman" w:hAnsi="Times New Roman"/>
              </w:rPr>
            </w:pPr>
            <w:r w:rsidRPr="003415A1">
              <w:rPr>
                <w:rFonts w:ascii="Times New Roman" w:hAnsi="Times New Roman"/>
                <w:b/>
                <w:bCs/>
                <w:i/>
                <w:iCs/>
              </w:rPr>
              <w:t>Duration of lecture:</w:t>
            </w:r>
            <w:r w:rsidRPr="003415A1">
              <w:rPr>
                <w:rFonts w:ascii="Times New Roman" w:hAnsi="Times New Roman"/>
              </w:rPr>
              <w:t xml:space="preserve"> 33 minutes</w:t>
            </w:r>
          </w:p>
          <w:p w14:paraId="7983102A" w14:textId="2375A6F6" w:rsidR="004C31D8" w:rsidRPr="003415A1" w:rsidRDefault="004C31D8" w:rsidP="003415A1">
            <w:pPr>
              <w:widowControl w:val="0"/>
              <w:autoSpaceDE w:val="0"/>
              <w:autoSpaceDN w:val="0"/>
              <w:adjustRightInd w:val="0"/>
              <w:spacing w:after="0" w:line="240" w:lineRule="auto"/>
              <w:jc w:val="center"/>
              <w:rPr>
                <w:rFonts w:ascii="Times New Roman" w:hAnsi="Times New Roman"/>
              </w:rPr>
            </w:pPr>
            <w:r w:rsidRPr="003415A1">
              <w:rPr>
                <w:rFonts w:ascii="Times New Roman" w:hAnsi="Times New Roman"/>
                <w:b/>
                <w:bCs/>
                <w:i/>
                <w:iCs/>
              </w:rPr>
              <w:t xml:space="preserve">Time for completing other module learning activities and resources: </w:t>
            </w:r>
            <w:r w:rsidRPr="003415A1">
              <w:rPr>
                <w:rFonts w:ascii="Times New Roman" w:hAnsi="Times New Roman"/>
              </w:rPr>
              <w:t>2 hours</w:t>
            </w:r>
          </w:p>
        </w:tc>
      </w:tr>
      <w:tr w:rsidR="004C31D8" w:rsidRPr="003415A1" w14:paraId="680D6417" w14:textId="77777777" w:rsidTr="007752FB">
        <w:tc>
          <w:tcPr>
            <w:tcW w:w="10065" w:type="dxa"/>
          </w:tcPr>
          <w:p w14:paraId="066E57DD" w14:textId="77777777" w:rsidR="004C31D8" w:rsidRPr="008165E2" w:rsidRDefault="004C31D8" w:rsidP="003415A1">
            <w:pPr>
              <w:widowControl w:val="0"/>
              <w:autoSpaceDE w:val="0"/>
              <w:autoSpaceDN w:val="0"/>
              <w:adjustRightInd w:val="0"/>
              <w:spacing w:after="0" w:line="240" w:lineRule="auto"/>
              <w:rPr>
                <w:rFonts w:ascii="Times New Roman" w:hAnsi="Times New Roman"/>
                <w:sz w:val="22"/>
                <w:szCs w:val="22"/>
              </w:rPr>
            </w:pPr>
            <w:r w:rsidRPr="008165E2">
              <w:rPr>
                <w:rFonts w:ascii="Times New Roman" w:hAnsi="Times New Roman"/>
                <w:sz w:val="22"/>
                <w:szCs w:val="22"/>
              </w:rPr>
              <w:t xml:space="preserve">Learning Objectives: </w:t>
            </w:r>
          </w:p>
          <w:p w14:paraId="522D77D9"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432"/>
              <w:rPr>
                <w:rFonts w:ascii="Times New Roman" w:hAnsi="Times New Roman"/>
                <w:sz w:val="22"/>
                <w:szCs w:val="22"/>
              </w:rPr>
            </w:pPr>
            <w:r w:rsidRPr="008165E2">
              <w:rPr>
                <w:rFonts w:ascii="Times New Roman" w:hAnsi="Times New Roman"/>
                <w:sz w:val="22"/>
                <w:szCs w:val="22"/>
              </w:rPr>
              <w:t xml:space="preserve">Identify the risks associated with smoking and its the effect on CVD </w:t>
            </w:r>
          </w:p>
          <w:p w14:paraId="355BB35F"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432"/>
              <w:rPr>
                <w:rFonts w:ascii="Times New Roman" w:hAnsi="Times New Roman"/>
                <w:sz w:val="22"/>
                <w:szCs w:val="22"/>
              </w:rPr>
            </w:pPr>
            <w:r w:rsidRPr="008165E2">
              <w:rPr>
                <w:rFonts w:ascii="Times New Roman" w:hAnsi="Times New Roman"/>
                <w:sz w:val="22"/>
                <w:szCs w:val="22"/>
              </w:rPr>
              <w:t xml:space="preserve">Summarize the cardiovascular benefits of smoking cessation </w:t>
            </w:r>
          </w:p>
          <w:p w14:paraId="19FD20CD"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432"/>
              <w:rPr>
                <w:rFonts w:ascii="Times New Roman" w:hAnsi="Times New Roman"/>
                <w:sz w:val="22"/>
                <w:szCs w:val="22"/>
              </w:rPr>
            </w:pPr>
            <w:proofErr w:type="gramStart"/>
            <w:r w:rsidRPr="008165E2">
              <w:rPr>
                <w:rFonts w:ascii="Times New Roman" w:hAnsi="Times New Roman"/>
                <w:sz w:val="22"/>
                <w:szCs w:val="22"/>
              </w:rPr>
              <w:t>Identify  the</w:t>
            </w:r>
            <w:proofErr w:type="gramEnd"/>
            <w:r w:rsidRPr="008165E2">
              <w:rPr>
                <w:rFonts w:ascii="Times New Roman" w:hAnsi="Times New Roman"/>
                <w:sz w:val="22"/>
                <w:szCs w:val="22"/>
              </w:rPr>
              <w:t xml:space="preserve"> Five "A's" for assessing tobacco use and addressing smoking cessation.</w:t>
            </w:r>
          </w:p>
          <w:p w14:paraId="1EE0116C"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432"/>
              <w:rPr>
                <w:rFonts w:ascii="Times New Roman" w:hAnsi="Times New Roman"/>
                <w:sz w:val="22"/>
                <w:szCs w:val="22"/>
              </w:rPr>
            </w:pPr>
            <w:r w:rsidRPr="008165E2">
              <w:rPr>
                <w:rFonts w:ascii="Times New Roman" w:hAnsi="Times New Roman"/>
                <w:sz w:val="22"/>
                <w:szCs w:val="22"/>
              </w:rPr>
              <w:t>Recognize the five stages to smoking cessation</w:t>
            </w:r>
            <w:r w:rsidRPr="008165E2">
              <w:rPr>
                <w:rFonts w:ascii="Times New Roman" w:hAnsi="Times New Roman"/>
                <w:sz w:val="22"/>
                <w:szCs w:val="22"/>
              </w:rPr>
              <w:tab/>
            </w:r>
          </w:p>
          <w:p w14:paraId="15091183"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432"/>
              <w:rPr>
                <w:rFonts w:ascii="Times New Roman" w:hAnsi="Times New Roman"/>
                <w:sz w:val="22"/>
                <w:szCs w:val="22"/>
              </w:rPr>
            </w:pPr>
            <w:r w:rsidRPr="008165E2">
              <w:rPr>
                <w:rFonts w:ascii="Times New Roman" w:hAnsi="Times New Roman"/>
                <w:sz w:val="22"/>
                <w:szCs w:val="22"/>
              </w:rPr>
              <w:t xml:space="preserve">Summarize the medications available for smoking cessation </w:t>
            </w:r>
          </w:p>
          <w:p w14:paraId="17F187B0" w14:textId="77777777" w:rsidR="004C31D8" w:rsidRPr="008165E2" w:rsidRDefault="004C31D8" w:rsidP="003415A1">
            <w:pPr>
              <w:pStyle w:val="ListParagraph"/>
              <w:widowControl w:val="0"/>
              <w:numPr>
                <w:ilvl w:val="0"/>
                <w:numId w:val="21"/>
              </w:numPr>
              <w:autoSpaceDE w:val="0"/>
              <w:autoSpaceDN w:val="0"/>
              <w:adjustRightInd w:val="0"/>
              <w:spacing w:after="0" w:line="240" w:lineRule="auto"/>
              <w:ind w:left="342" w:hanging="432"/>
              <w:rPr>
                <w:rFonts w:ascii="Times New Roman" w:hAnsi="Times New Roman"/>
                <w:sz w:val="22"/>
                <w:szCs w:val="22"/>
              </w:rPr>
            </w:pPr>
            <w:r w:rsidRPr="008165E2">
              <w:rPr>
                <w:rFonts w:ascii="Times New Roman" w:hAnsi="Times New Roman"/>
                <w:sz w:val="22"/>
                <w:szCs w:val="22"/>
              </w:rPr>
              <w:t>Formulate a medication therapy plan to manage a patient who wishes to stop smoking.</w:t>
            </w:r>
          </w:p>
          <w:p w14:paraId="65256E82" w14:textId="738794D0" w:rsidR="004C31D8" w:rsidRPr="003415A1" w:rsidRDefault="004C31D8" w:rsidP="003415A1">
            <w:pPr>
              <w:pStyle w:val="ListParagraph"/>
              <w:widowControl w:val="0"/>
              <w:numPr>
                <w:ilvl w:val="0"/>
                <w:numId w:val="21"/>
              </w:numPr>
              <w:autoSpaceDE w:val="0"/>
              <w:autoSpaceDN w:val="0"/>
              <w:adjustRightInd w:val="0"/>
              <w:spacing w:after="0" w:line="240" w:lineRule="auto"/>
              <w:ind w:left="342" w:hanging="432"/>
              <w:rPr>
                <w:rFonts w:ascii="Times New Roman" w:hAnsi="Times New Roman"/>
              </w:rPr>
            </w:pPr>
            <w:r w:rsidRPr="008165E2">
              <w:rPr>
                <w:rFonts w:ascii="Times New Roman" w:hAnsi="Times New Roman"/>
                <w:sz w:val="22"/>
                <w:szCs w:val="22"/>
              </w:rPr>
              <w:t>Counsel and support patients throughout a smoking cessation attempt</w:t>
            </w:r>
            <w:r w:rsidRPr="003415A1">
              <w:rPr>
                <w:rFonts w:ascii="Times New Roman" w:hAnsi="Times New Roman"/>
              </w:rPr>
              <w:t xml:space="preserve"> </w:t>
            </w:r>
          </w:p>
        </w:tc>
      </w:tr>
    </w:tbl>
    <w:p w14:paraId="6CA78A1C" w14:textId="1454A720" w:rsidR="00056925" w:rsidRDefault="00056925" w:rsidP="003415A1">
      <w:pPr>
        <w:spacing w:after="0" w:line="240" w:lineRule="auto"/>
        <w:ind w:right="320"/>
        <w:rPr>
          <w:rFonts w:ascii="Times New Roman" w:hAnsi="Times New Roman"/>
          <w:sz w:val="24"/>
          <w:szCs w:val="24"/>
        </w:rPr>
      </w:pPr>
    </w:p>
    <w:p w14:paraId="4EB73C6F" w14:textId="77777777" w:rsidR="00056925" w:rsidRPr="00230F21" w:rsidRDefault="00056925" w:rsidP="00056925">
      <w:pPr>
        <w:jc w:val="center"/>
        <w:rPr>
          <w:rFonts w:cs="Arial"/>
          <w:b/>
        </w:rPr>
      </w:pPr>
      <w:r>
        <w:rPr>
          <w:rFonts w:cs="Arial"/>
          <w:b/>
        </w:rPr>
        <w:lastRenderedPageBreak/>
        <w:t>Appendix 2</w:t>
      </w:r>
    </w:p>
    <w:p w14:paraId="2A27C077" w14:textId="77777777" w:rsidR="00056925" w:rsidRPr="00230F21" w:rsidRDefault="00056925" w:rsidP="00056925">
      <w:pPr>
        <w:jc w:val="center"/>
        <w:rPr>
          <w:rFonts w:cs="Arial"/>
          <w:b/>
        </w:rPr>
      </w:pPr>
      <w:r w:rsidRPr="00230F21">
        <w:rPr>
          <w:rFonts w:cs="Arial"/>
          <w:b/>
        </w:rPr>
        <w:t>Pre – Questionnaire</w:t>
      </w:r>
    </w:p>
    <w:p w14:paraId="520F622E" w14:textId="77777777" w:rsidR="00056925" w:rsidRPr="00230F21" w:rsidRDefault="00056925" w:rsidP="00056925">
      <w:pPr>
        <w:jc w:val="center"/>
        <w:rPr>
          <w:rFonts w:cs="Arial"/>
        </w:rPr>
      </w:pPr>
    </w:p>
    <w:p w14:paraId="33366D75" w14:textId="77777777" w:rsidR="00056925" w:rsidRPr="00230F21" w:rsidRDefault="00056925" w:rsidP="00056925">
      <w:pPr>
        <w:rPr>
          <w:rFonts w:cs="Arial"/>
        </w:rPr>
      </w:pPr>
      <w:r w:rsidRPr="00230F21">
        <w:rPr>
          <w:rFonts w:cs="Arial"/>
        </w:rPr>
        <w:t xml:space="preserve">Dear participant, </w:t>
      </w:r>
    </w:p>
    <w:p w14:paraId="4A11E6D0" w14:textId="77777777" w:rsidR="00056925" w:rsidRPr="00230F21" w:rsidRDefault="00056925" w:rsidP="00056925">
      <w:pPr>
        <w:jc w:val="center"/>
        <w:rPr>
          <w:rFonts w:cs="Arial"/>
        </w:rPr>
      </w:pPr>
    </w:p>
    <w:p w14:paraId="2BD09414" w14:textId="77777777" w:rsidR="00056925" w:rsidRPr="00230F21" w:rsidRDefault="00056925" w:rsidP="00056925">
      <w:pPr>
        <w:jc w:val="both"/>
        <w:rPr>
          <w:rFonts w:cs="Arial"/>
        </w:rPr>
      </w:pPr>
      <w:r w:rsidRPr="00230F21">
        <w:rPr>
          <w:rFonts w:cs="Arial"/>
        </w:rPr>
        <w:t>Thank you very much for agreeing to take part of this training program. Completion of the survey is an indication that you have read the information on this project and that you agree to be a participant of this phase of the study. Please be reassured that this survey is anonymous (no one will be able to identify you) and confidential (results will not be shared with any external parties).</w:t>
      </w:r>
    </w:p>
    <w:p w14:paraId="7BCD86EC" w14:textId="77777777" w:rsidR="00056925" w:rsidRPr="00230F21" w:rsidRDefault="00056925" w:rsidP="00056925">
      <w:pPr>
        <w:jc w:val="both"/>
        <w:rPr>
          <w:rFonts w:cs="Arial"/>
        </w:rPr>
      </w:pPr>
      <w:r w:rsidRPr="00230F21">
        <w:rPr>
          <w:rFonts w:cs="Arial"/>
        </w:rPr>
        <w:t xml:space="preserve"> </w:t>
      </w:r>
    </w:p>
    <w:p w14:paraId="16BE0CC4" w14:textId="77777777" w:rsidR="00056925" w:rsidRPr="00230F21" w:rsidRDefault="00056925" w:rsidP="00056925">
      <w:pPr>
        <w:jc w:val="both"/>
        <w:rPr>
          <w:rFonts w:cs="Arial"/>
        </w:rPr>
      </w:pPr>
      <w:r w:rsidRPr="00230F21">
        <w:rPr>
          <w:rFonts w:cs="Arial"/>
        </w:rPr>
        <w:t xml:space="preserve">Please ensure to complete the survey to the best of your ability and as completely as possible. The results of this survey will allow us to understand the overall knowledge of the participants in regards to cardiovascular risk assessment and management, and for the development of future training programs that can address any knowledge gaps and needs of pharmacists for the provision of enhanced services within their communities.  </w:t>
      </w:r>
    </w:p>
    <w:p w14:paraId="13FC6697" w14:textId="77777777" w:rsidR="00056925" w:rsidRPr="00230F21" w:rsidRDefault="00056925" w:rsidP="00056925">
      <w:pPr>
        <w:jc w:val="center"/>
      </w:pPr>
    </w:p>
    <w:p w14:paraId="54F868D9" w14:textId="77777777" w:rsidR="00056925" w:rsidRPr="00230F21" w:rsidRDefault="00056925" w:rsidP="00056925">
      <w:pPr>
        <w:pBdr>
          <w:top w:val="single" w:sz="4" w:space="1" w:color="auto"/>
          <w:left w:val="single" w:sz="4" w:space="4" w:color="auto"/>
          <w:bottom w:val="single" w:sz="4" w:space="1" w:color="auto"/>
          <w:right w:val="single" w:sz="4" w:space="4" w:color="auto"/>
        </w:pBdr>
        <w:shd w:val="clear" w:color="auto" w:fill="000000" w:themeFill="text1"/>
        <w:rPr>
          <w:b/>
          <w:bCs/>
        </w:rPr>
      </w:pPr>
      <w:r w:rsidRPr="00230F21">
        <w:rPr>
          <w:b/>
          <w:bCs/>
        </w:rPr>
        <w:t xml:space="preserve">SECTION 1: Multiple Choice Questions </w:t>
      </w:r>
    </w:p>
    <w:p w14:paraId="58DB3D4C"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t>Based on the latest American College of Chest Physicians/American Heart Association (ACC/AHA) guidelines (Circulation. 2014;129[suppl 2</w:t>
      </w:r>
      <w:proofErr w:type="gramStart"/>
      <w:r w:rsidRPr="00230F21">
        <w:rPr>
          <w:rFonts w:cs="Helvetica Neue"/>
          <w:b/>
          <w:bCs/>
        </w:rPr>
        <w:t>]:S</w:t>
      </w:r>
      <w:proofErr w:type="gramEnd"/>
      <w:r w:rsidRPr="00230F21">
        <w:rPr>
          <w:rFonts w:cs="Helvetica Neue"/>
          <w:b/>
          <w:bCs/>
        </w:rPr>
        <w:t>1-S45)</w:t>
      </w:r>
    </w:p>
    <w:p w14:paraId="6DCB7F19" w14:textId="77777777" w:rsidR="00056925" w:rsidRPr="00230F21" w:rsidRDefault="00056925" w:rsidP="00056925">
      <w:pPr>
        <w:widowControl w:val="0"/>
        <w:autoSpaceDE w:val="0"/>
        <w:autoSpaceDN w:val="0"/>
        <w:adjustRightInd w:val="0"/>
        <w:rPr>
          <w:rFonts w:cs="Helvetica Neue"/>
          <w:b/>
          <w:bCs/>
        </w:rPr>
      </w:pPr>
    </w:p>
    <w:p w14:paraId="32D7D0E7"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t>Q1: In adults 40–79 years of age who are free from atherosclerotic cardiovascular disease (ASCVD), it is reasonable to estimate 10-year ASCVD risk every:</w:t>
      </w:r>
    </w:p>
    <w:p w14:paraId="1C75FA46" w14:textId="77777777" w:rsidR="00056925" w:rsidRPr="00230F21" w:rsidRDefault="00056925" w:rsidP="00056925">
      <w:pPr>
        <w:pStyle w:val="ListParagraph"/>
        <w:widowControl w:val="0"/>
        <w:numPr>
          <w:ilvl w:val="0"/>
          <w:numId w:val="34"/>
        </w:numPr>
        <w:autoSpaceDE w:val="0"/>
        <w:autoSpaceDN w:val="0"/>
        <w:adjustRightInd w:val="0"/>
        <w:spacing w:after="0" w:line="240" w:lineRule="auto"/>
        <w:rPr>
          <w:rFonts w:cs="Helvetica Neue"/>
        </w:rPr>
      </w:pPr>
      <w:r w:rsidRPr="00230F21">
        <w:rPr>
          <w:rFonts w:cs="Helvetica Neue"/>
        </w:rPr>
        <w:t>Year</w:t>
      </w:r>
    </w:p>
    <w:p w14:paraId="750F066D" w14:textId="77777777" w:rsidR="00056925" w:rsidRPr="00230F21" w:rsidRDefault="00056925" w:rsidP="00056925">
      <w:pPr>
        <w:pStyle w:val="ListParagraph"/>
        <w:widowControl w:val="0"/>
        <w:numPr>
          <w:ilvl w:val="0"/>
          <w:numId w:val="34"/>
        </w:numPr>
        <w:autoSpaceDE w:val="0"/>
        <w:autoSpaceDN w:val="0"/>
        <w:adjustRightInd w:val="0"/>
        <w:spacing w:after="0" w:line="240" w:lineRule="auto"/>
        <w:rPr>
          <w:rFonts w:cs="Helvetica Neue"/>
        </w:rPr>
      </w:pPr>
      <w:r w:rsidRPr="00230F21">
        <w:rPr>
          <w:rFonts w:cs="Helvetica Neue"/>
        </w:rPr>
        <w:t xml:space="preserve">4–6 years </w:t>
      </w:r>
    </w:p>
    <w:p w14:paraId="5C7669E0" w14:textId="77777777" w:rsidR="00056925" w:rsidRPr="00230F21" w:rsidRDefault="00056925" w:rsidP="00056925">
      <w:pPr>
        <w:pStyle w:val="ListParagraph"/>
        <w:widowControl w:val="0"/>
        <w:numPr>
          <w:ilvl w:val="0"/>
          <w:numId w:val="34"/>
        </w:numPr>
        <w:autoSpaceDE w:val="0"/>
        <w:autoSpaceDN w:val="0"/>
        <w:adjustRightInd w:val="0"/>
        <w:spacing w:after="0" w:line="240" w:lineRule="auto"/>
        <w:rPr>
          <w:rFonts w:cs="Helvetica Neue"/>
        </w:rPr>
      </w:pPr>
      <w:r w:rsidRPr="00230F21">
        <w:rPr>
          <w:rFonts w:cs="Helvetica Neue"/>
        </w:rPr>
        <w:t>10 years</w:t>
      </w:r>
    </w:p>
    <w:p w14:paraId="45C88DF7" w14:textId="77777777" w:rsidR="00056925" w:rsidRPr="00230F21" w:rsidRDefault="00056925" w:rsidP="00056925">
      <w:pPr>
        <w:pStyle w:val="ListParagraph"/>
        <w:widowControl w:val="0"/>
        <w:numPr>
          <w:ilvl w:val="0"/>
          <w:numId w:val="34"/>
        </w:numPr>
        <w:autoSpaceDE w:val="0"/>
        <w:autoSpaceDN w:val="0"/>
        <w:adjustRightInd w:val="0"/>
        <w:spacing w:after="0" w:line="240" w:lineRule="auto"/>
        <w:rPr>
          <w:rFonts w:cs="Helvetica Neue"/>
        </w:rPr>
      </w:pPr>
      <w:r w:rsidRPr="00230F21">
        <w:rPr>
          <w:rFonts w:cs="Helvetica Neue"/>
        </w:rPr>
        <w:t>No need to estimate cardiovascular risk</w:t>
      </w:r>
      <w:r>
        <w:rPr>
          <w:rFonts w:cs="Helvetica Neue"/>
        </w:rPr>
        <w:t xml:space="preserve"> for those who are free of CVD</w:t>
      </w:r>
    </w:p>
    <w:p w14:paraId="39FB2388" w14:textId="77777777" w:rsidR="00056925" w:rsidRPr="00230F21" w:rsidRDefault="00056925" w:rsidP="00056925">
      <w:pPr>
        <w:pStyle w:val="CommentText"/>
        <w:rPr>
          <w:rFonts w:cs="Helvetica Neue"/>
          <w:b/>
          <w:bCs/>
          <w:sz w:val="24"/>
          <w:szCs w:val="24"/>
        </w:rPr>
      </w:pPr>
    </w:p>
    <w:p w14:paraId="728EFA56" w14:textId="77777777" w:rsidR="00056925" w:rsidRPr="00230F21" w:rsidRDefault="00056925" w:rsidP="00056925">
      <w:pPr>
        <w:pStyle w:val="CommentText"/>
        <w:rPr>
          <w:rFonts w:cs="Helvetica Neue"/>
          <w:b/>
          <w:bCs/>
          <w:sz w:val="24"/>
          <w:szCs w:val="24"/>
        </w:rPr>
      </w:pPr>
      <w:r w:rsidRPr="00230F21">
        <w:rPr>
          <w:rFonts w:cs="Helvetica Neue"/>
          <w:b/>
          <w:bCs/>
          <w:sz w:val="24"/>
          <w:szCs w:val="24"/>
        </w:rPr>
        <w:t>Q2: Which of the following is a general characteristic of the 2013 ACC/AHA guidelines that is different than previous guidelines?</w:t>
      </w:r>
    </w:p>
    <w:p w14:paraId="72269E97" w14:textId="77777777" w:rsidR="00056925" w:rsidRPr="00230F21" w:rsidRDefault="00056925" w:rsidP="00056925">
      <w:pPr>
        <w:pStyle w:val="CommentText"/>
        <w:numPr>
          <w:ilvl w:val="0"/>
          <w:numId w:val="42"/>
        </w:numPr>
        <w:rPr>
          <w:rFonts w:cs="Helvetica Neue"/>
          <w:sz w:val="24"/>
          <w:szCs w:val="24"/>
        </w:rPr>
      </w:pPr>
      <w:r w:rsidRPr="00230F21">
        <w:rPr>
          <w:rFonts w:cs="Helvetica Neue"/>
          <w:sz w:val="24"/>
          <w:szCs w:val="24"/>
        </w:rPr>
        <w:t>Rather than rely on randomized data, they rely on expert consensus alone.</w:t>
      </w:r>
    </w:p>
    <w:p w14:paraId="4E9EEFAE" w14:textId="77777777" w:rsidR="00056925" w:rsidRPr="00230F21" w:rsidRDefault="00056925" w:rsidP="00056925">
      <w:pPr>
        <w:pStyle w:val="CommentText"/>
        <w:numPr>
          <w:ilvl w:val="0"/>
          <w:numId w:val="42"/>
        </w:numPr>
        <w:rPr>
          <w:rFonts w:cs="Helvetica Neue"/>
          <w:sz w:val="24"/>
          <w:szCs w:val="24"/>
        </w:rPr>
      </w:pPr>
      <w:r w:rsidRPr="00230F21">
        <w:rPr>
          <w:rFonts w:cs="Helvetica Neue"/>
          <w:sz w:val="24"/>
          <w:szCs w:val="24"/>
        </w:rPr>
        <w:t>They recommend a single statin intensity across all ASCVD risk categories.</w:t>
      </w:r>
    </w:p>
    <w:p w14:paraId="425DC48C" w14:textId="77777777" w:rsidR="00056925" w:rsidRPr="00230F21" w:rsidRDefault="00056925" w:rsidP="00056925">
      <w:pPr>
        <w:pStyle w:val="CommentText"/>
        <w:numPr>
          <w:ilvl w:val="0"/>
          <w:numId w:val="42"/>
        </w:numPr>
        <w:rPr>
          <w:rFonts w:cs="Helvetica Neue"/>
          <w:sz w:val="24"/>
          <w:szCs w:val="24"/>
        </w:rPr>
      </w:pPr>
      <w:r w:rsidRPr="00230F21">
        <w:rPr>
          <w:rFonts w:cs="Helvetica Neue"/>
          <w:sz w:val="24"/>
          <w:szCs w:val="24"/>
        </w:rPr>
        <w:t>They abandon lipid targets.</w:t>
      </w:r>
    </w:p>
    <w:p w14:paraId="2249FCA3" w14:textId="77777777" w:rsidR="00056925" w:rsidRPr="00230F21" w:rsidRDefault="00056925" w:rsidP="00056925">
      <w:pPr>
        <w:pStyle w:val="CommentText"/>
        <w:numPr>
          <w:ilvl w:val="0"/>
          <w:numId w:val="42"/>
        </w:numPr>
        <w:rPr>
          <w:rFonts w:cs="Helvetica Neue"/>
          <w:sz w:val="24"/>
          <w:szCs w:val="24"/>
        </w:rPr>
      </w:pPr>
      <w:r w:rsidRPr="00230F21">
        <w:rPr>
          <w:rFonts w:cs="Helvetica Neue"/>
          <w:sz w:val="24"/>
          <w:szCs w:val="24"/>
        </w:rPr>
        <w:t>They do not recommend different target cholesterol levels for diabetics.</w:t>
      </w:r>
    </w:p>
    <w:p w14:paraId="0B6DC186" w14:textId="77777777" w:rsidR="00056925" w:rsidRPr="00230F21" w:rsidRDefault="00056925" w:rsidP="00056925">
      <w:pPr>
        <w:widowControl w:val="0"/>
        <w:autoSpaceDE w:val="0"/>
        <w:autoSpaceDN w:val="0"/>
        <w:adjustRightInd w:val="0"/>
        <w:ind w:left="60"/>
        <w:rPr>
          <w:rFonts w:cs="Helvetica Neue"/>
          <w:b/>
          <w:bCs/>
        </w:rPr>
      </w:pPr>
    </w:p>
    <w:p w14:paraId="0CA5F006" w14:textId="77777777" w:rsidR="00056925" w:rsidRPr="00230F21" w:rsidRDefault="00056925" w:rsidP="00056925">
      <w:pPr>
        <w:widowControl w:val="0"/>
        <w:autoSpaceDE w:val="0"/>
        <w:autoSpaceDN w:val="0"/>
        <w:adjustRightInd w:val="0"/>
        <w:ind w:left="60"/>
        <w:rPr>
          <w:rFonts w:cs="Helvetica Neue"/>
          <w:b/>
          <w:bCs/>
        </w:rPr>
      </w:pPr>
      <w:r w:rsidRPr="00230F21">
        <w:rPr>
          <w:rFonts w:cs="Helvetica Neue"/>
          <w:b/>
          <w:bCs/>
        </w:rPr>
        <w:lastRenderedPageBreak/>
        <w:t xml:space="preserve">Q3: The following are validated tools for estimating an individual’s risk for developing clinically evident CVD, EXCEPT: </w:t>
      </w:r>
    </w:p>
    <w:p w14:paraId="54F5CE73" w14:textId="77777777" w:rsidR="00056925" w:rsidRPr="00230F21" w:rsidRDefault="00056925" w:rsidP="00056925">
      <w:pPr>
        <w:pStyle w:val="ListParagraph"/>
        <w:widowControl w:val="0"/>
        <w:numPr>
          <w:ilvl w:val="0"/>
          <w:numId w:val="35"/>
        </w:numPr>
        <w:autoSpaceDE w:val="0"/>
        <w:autoSpaceDN w:val="0"/>
        <w:adjustRightInd w:val="0"/>
        <w:spacing w:after="0" w:line="240" w:lineRule="auto"/>
        <w:rPr>
          <w:rFonts w:cs="Helvetica Neue"/>
        </w:rPr>
      </w:pPr>
      <w:r w:rsidRPr="00230F21">
        <w:rPr>
          <w:rFonts w:cs="Helvetica Neue"/>
        </w:rPr>
        <w:t>ACC/AHA Pooled Cohort Equations</w:t>
      </w:r>
    </w:p>
    <w:p w14:paraId="74FDFB6C" w14:textId="77777777" w:rsidR="00056925" w:rsidRPr="00230F21" w:rsidRDefault="00056925" w:rsidP="00056925">
      <w:pPr>
        <w:pStyle w:val="ListParagraph"/>
        <w:widowControl w:val="0"/>
        <w:numPr>
          <w:ilvl w:val="0"/>
          <w:numId w:val="35"/>
        </w:numPr>
        <w:autoSpaceDE w:val="0"/>
        <w:autoSpaceDN w:val="0"/>
        <w:adjustRightInd w:val="0"/>
        <w:spacing w:after="0" w:line="240" w:lineRule="auto"/>
        <w:rPr>
          <w:rFonts w:cs="Helvetica Neue"/>
        </w:rPr>
      </w:pPr>
      <w:r w:rsidRPr="00230F21">
        <w:rPr>
          <w:rFonts w:cs="Helvetica Neue"/>
        </w:rPr>
        <w:t xml:space="preserve">QRISK </w:t>
      </w:r>
    </w:p>
    <w:p w14:paraId="4EA362C8" w14:textId="77777777" w:rsidR="00056925" w:rsidRPr="00230F21" w:rsidRDefault="00056925" w:rsidP="00056925">
      <w:pPr>
        <w:pStyle w:val="ListParagraph"/>
        <w:widowControl w:val="0"/>
        <w:numPr>
          <w:ilvl w:val="0"/>
          <w:numId w:val="35"/>
        </w:numPr>
        <w:autoSpaceDE w:val="0"/>
        <w:autoSpaceDN w:val="0"/>
        <w:adjustRightInd w:val="0"/>
        <w:spacing w:after="0" w:line="240" w:lineRule="auto"/>
        <w:rPr>
          <w:rFonts w:cs="Helvetica Neue"/>
        </w:rPr>
      </w:pPr>
      <w:r w:rsidRPr="00230F21">
        <w:rPr>
          <w:rFonts w:cs="Helvetica Neue"/>
        </w:rPr>
        <w:t xml:space="preserve">Framingham Risk Score </w:t>
      </w:r>
    </w:p>
    <w:p w14:paraId="6D1178EE" w14:textId="77777777" w:rsidR="00056925" w:rsidRPr="00230F21" w:rsidRDefault="00056925" w:rsidP="00056925">
      <w:pPr>
        <w:pStyle w:val="ListParagraph"/>
        <w:widowControl w:val="0"/>
        <w:numPr>
          <w:ilvl w:val="0"/>
          <w:numId w:val="35"/>
        </w:numPr>
        <w:autoSpaceDE w:val="0"/>
        <w:autoSpaceDN w:val="0"/>
        <w:adjustRightInd w:val="0"/>
        <w:spacing w:after="0" w:line="240" w:lineRule="auto"/>
        <w:rPr>
          <w:rFonts w:cs="Helvetica Neue"/>
        </w:rPr>
      </w:pPr>
      <w:proofErr w:type="spellStart"/>
      <w:r w:rsidRPr="00230F21">
        <w:rPr>
          <w:rFonts w:cs="Helvetica Neue"/>
        </w:rPr>
        <w:t>QKidney</w:t>
      </w:r>
      <w:proofErr w:type="spellEnd"/>
    </w:p>
    <w:p w14:paraId="52594057" w14:textId="77777777" w:rsidR="00056925" w:rsidRPr="00230F21" w:rsidRDefault="00056925" w:rsidP="00056925">
      <w:pPr>
        <w:widowControl w:val="0"/>
        <w:autoSpaceDE w:val="0"/>
        <w:autoSpaceDN w:val="0"/>
        <w:adjustRightInd w:val="0"/>
        <w:rPr>
          <w:rFonts w:cs="Helvetica Neue"/>
          <w:b/>
          <w:bCs/>
        </w:rPr>
      </w:pPr>
    </w:p>
    <w:p w14:paraId="45062970"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t>Q4</w:t>
      </w:r>
      <w:r>
        <w:rPr>
          <w:rFonts w:cs="Helvetica Neue"/>
          <w:b/>
          <w:bCs/>
        </w:rPr>
        <w:t xml:space="preserve">: Which of the following </w:t>
      </w:r>
      <w:r w:rsidRPr="00230F21">
        <w:rPr>
          <w:rFonts w:cs="Helvetica Neue"/>
          <w:b/>
          <w:bCs/>
        </w:rPr>
        <w:t>measure</w:t>
      </w:r>
      <w:r>
        <w:rPr>
          <w:rFonts w:cs="Helvetica Neue"/>
          <w:b/>
          <w:bCs/>
        </w:rPr>
        <w:t>s is</w:t>
      </w:r>
      <w:r w:rsidRPr="00230F21">
        <w:rPr>
          <w:rFonts w:cs="Helvetica Neue"/>
          <w:b/>
          <w:bCs/>
        </w:rPr>
        <w:t xml:space="preserve"> needed for estimating CVD risk: </w:t>
      </w:r>
    </w:p>
    <w:p w14:paraId="187093BE" w14:textId="77777777" w:rsidR="00056925" w:rsidRPr="00230F21" w:rsidRDefault="00056925" w:rsidP="00056925">
      <w:pPr>
        <w:pStyle w:val="ListParagraph"/>
        <w:widowControl w:val="0"/>
        <w:numPr>
          <w:ilvl w:val="0"/>
          <w:numId w:val="36"/>
        </w:numPr>
        <w:autoSpaceDE w:val="0"/>
        <w:autoSpaceDN w:val="0"/>
        <w:adjustRightInd w:val="0"/>
        <w:spacing w:after="0" w:line="240" w:lineRule="auto"/>
        <w:rPr>
          <w:rFonts w:cs="Helvetica Neue"/>
        </w:rPr>
      </w:pPr>
      <w:r w:rsidRPr="00230F21">
        <w:rPr>
          <w:rFonts w:cs="Helvetica Neue"/>
        </w:rPr>
        <w:t xml:space="preserve">Coronary artery calcium levels </w:t>
      </w:r>
    </w:p>
    <w:p w14:paraId="31E0A2A3" w14:textId="77777777" w:rsidR="00056925" w:rsidRPr="00230F21" w:rsidRDefault="00056925" w:rsidP="00056925">
      <w:pPr>
        <w:pStyle w:val="ListParagraph"/>
        <w:widowControl w:val="0"/>
        <w:numPr>
          <w:ilvl w:val="0"/>
          <w:numId w:val="36"/>
        </w:numPr>
        <w:autoSpaceDE w:val="0"/>
        <w:autoSpaceDN w:val="0"/>
        <w:adjustRightInd w:val="0"/>
        <w:spacing w:after="0" w:line="240" w:lineRule="auto"/>
        <w:rPr>
          <w:rFonts w:cs="Helvetica Neue"/>
        </w:rPr>
      </w:pPr>
      <w:r w:rsidRPr="00230F21">
        <w:rPr>
          <w:rFonts w:cs="Helvetica Neue"/>
        </w:rPr>
        <w:t xml:space="preserve">Family history of coronary heart disease </w:t>
      </w:r>
    </w:p>
    <w:p w14:paraId="11CC0D0D" w14:textId="77777777" w:rsidR="00056925" w:rsidRPr="00230F21" w:rsidRDefault="00056925" w:rsidP="00056925">
      <w:pPr>
        <w:pStyle w:val="ListParagraph"/>
        <w:widowControl w:val="0"/>
        <w:numPr>
          <w:ilvl w:val="0"/>
          <w:numId w:val="36"/>
        </w:numPr>
        <w:autoSpaceDE w:val="0"/>
        <w:autoSpaceDN w:val="0"/>
        <w:adjustRightInd w:val="0"/>
        <w:spacing w:after="0" w:line="240" w:lineRule="auto"/>
        <w:rPr>
          <w:rFonts w:cs="Helvetica Neue"/>
        </w:rPr>
      </w:pPr>
      <w:r w:rsidRPr="00230F21">
        <w:rPr>
          <w:rFonts w:cs="Helvetica Neue"/>
        </w:rPr>
        <w:t>Blood pressure reading</w:t>
      </w:r>
    </w:p>
    <w:p w14:paraId="5C1D6A49" w14:textId="77777777" w:rsidR="00056925" w:rsidRPr="00230F21" w:rsidRDefault="00056925" w:rsidP="00056925">
      <w:pPr>
        <w:pStyle w:val="ListParagraph"/>
        <w:widowControl w:val="0"/>
        <w:numPr>
          <w:ilvl w:val="0"/>
          <w:numId w:val="36"/>
        </w:numPr>
        <w:autoSpaceDE w:val="0"/>
        <w:autoSpaceDN w:val="0"/>
        <w:adjustRightInd w:val="0"/>
        <w:spacing w:after="0" w:line="240" w:lineRule="auto"/>
        <w:rPr>
          <w:rFonts w:cs="Helvetica Neue"/>
        </w:rPr>
      </w:pPr>
      <w:r w:rsidRPr="00230F21">
        <w:rPr>
          <w:rFonts w:cs="Helvetica Neue"/>
        </w:rPr>
        <w:t xml:space="preserve">High-sensitivity C-reactive protein (CRP) levels </w:t>
      </w:r>
    </w:p>
    <w:p w14:paraId="6F83660E" w14:textId="77777777" w:rsidR="00056925" w:rsidRPr="00230F21" w:rsidRDefault="00056925" w:rsidP="00056925">
      <w:pPr>
        <w:widowControl w:val="0"/>
        <w:tabs>
          <w:tab w:val="left" w:pos="220"/>
          <w:tab w:val="left" w:pos="720"/>
        </w:tabs>
        <w:autoSpaceDE w:val="0"/>
        <w:autoSpaceDN w:val="0"/>
        <w:adjustRightInd w:val="0"/>
        <w:rPr>
          <w:rFonts w:cs="Helvetica Neue"/>
          <w:b/>
          <w:bCs/>
        </w:rPr>
      </w:pPr>
      <w:r w:rsidRPr="00230F21">
        <w:rPr>
          <w:rFonts w:cs="Helvetica Neue"/>
          <w:b/>
          <w:bCs/>
        </w:rPr>
        <w:t xml:space="preserve">Q5: All of the following conditions should be recorded when assessing CVD risk, EXCEPT: </w:t>
      </w:r>
    </w:p>
    <w:p w14:paraId="1EEF2ABD" w14:textId="77777777" w:rsidR="00056925" w:rsidRPr="00230F21" w:rsidRDefault="00056925" w:rsidP="00056925">
      <w:pPr>
        <w:pStyle w:val="ListParagraph"/>
        <w:widowControl w:val="0"/>
        <w:numPr>
          <w:ilvl w:val="0"/>
          <w:numId w:val="37"/>
        </w:numPr>
        <w:tabs>
          <w:tab w:val="left" w:pos="220"/>
          <w:tab w:val="left" w:pos="720"/>
        </w:tabs>
        <w:autoSpaceDE w:val="0"/>
        <w:autoSpaceDN w:val="0"/>
        <w:adjustRightInd w:val="0"/>
        <w:spacing w:after="0" w:line="240" w:lineRule="auto"/>
        <w:rPr>
          <w:rFonts w:cs="Helvetica Neue"/>
        </w:rPr>
      </w:pPr>
      <w:r w:rsidRPr="00230F21">
        <w:rPr>
          <w:rFonts w:cs="Helvetica Neue"/>
        </w:rPr>
        <w:t xml:space="preserve">Renal impairment (eGFR&lt;60) </w:t>
      </w:r>
      <w:r w:rsidRPr="00230F21">
        <w:rPr>
          <w:rFonts w:ascii="MS Gothic" w:eastAsia="MS Gothic" w:hAnsi="MS Gothic" w:cs="MS Gothic" w:hint="eastAsia"/>
        </w:rPr>
        <w:t> </w:t>
      </w:r>
    </w:p>
    <w:p w14:paraId="58474DAE" w14:textId="77777777" w:rsidR="00056925" w:rsidRPr="00230F21" w:rsidRDefault="00056925" w:rsidP="00056925">
      <w:pPr>
        <w:pStyle w:val="ListParagraph"/>
        <w:widowControl w:val="0"/>
        <w:numPr>
          <w:ilvl w:val="0"/>
          <w:numId w:val="37"/>
        </w:numPr>
        <w:tabs>
          <w:tab w:val="left" w:pos="220"/>
          <w:tab w:val="left" w:pos="720"/>
        </w:tabs>
        <w:autoSpaceDE w:val="0"/>
        <w:autoSpaceDN w:val="0"/>
        <w:adjustRightInd w:val="0"/>
        <w:spacing w:after="0" w:line="240" w:lineRule="auto"/>
        <w:rPr>
          <w:rFonts w:cs="Helvetica Neue"/>
        </w:rPr>
      </w:pPr>
      <w:r w:rsidRPr="00230F21">
        <w:rPr>
          <w:rFonts w:cs="Helvetica Neue"/>
        </w:rPr>
        <w:t xml:space="preserve">Genetic lipid disorder </w:t>
      </w:r>
    </w:p>
    <w:p w14:paraId="427BEED1" w14:textId="77777777" w:rsidR="00056925" w:rsidRPr="00230F21" w:rsidRDefault="00056925" w:rsidP="00056925">
      <w:pPr>
        <w:pStyle w:val="ListParagraph"/>
        <w:widowControl w:val="0"/>
        <w:numPr>
          <w:ilvl w:val="0"/>
          <w:numId w:val="37"/>
        </w:numPr>
        <w:tabs>
          <w:tab w:val="left" w:pos="220"/>
          <w:tab w:val="left" w:pos="720"/>
        </w:tabs>
        <w:autoSpaceDE w:val="0"/>
        <w:autoSpaceDN w:val="0"/>
        <w:adjustRightInd w:val="0"/>
        <w:spacing w:after="0" w:line="240" w:lineRule="auto"/>
        <w:rPr>
          <w:rFonts w:cs="Helvetica Neue"/>
        </w:rPr>
      </w:pPr>
      <w:r w:rsidRPr="00230F21">
        <w:rPr>
          <w:rFonts w:cs="Helvetica Neue"/>
        </w:rPr>
        <w:t>Asthma</w:t>
      </w:r>
    </w:p>
    <w:p w14:paraId="2785A344" w14:textId="77777777" w:rsidR="00056925" w:rsidRPr="00230F21" w:rsidRDefault="00056925" w:rsidP="00056925">
      <w:pPr>
        <w:pStyle w:val="ListParagraph"/>
        <w:widowControl w:val="0"/>
        <w:numPr>
          <w:ilvl w:val="0"/>
          <w:numId w:val="37"/>
        </w:numPr>
        <w:tabs>
          <w:tab w:val="left" w:pos="220"/>
          <w:tab w:val="left" w:pos="720"/>
        </w:tabs>
        <w:autoSpaceDE w:val="0"/>
        <w:autoSpaceDN w:val="0"/>
        <w:adjustRightInd w:val="0"/>
        <w:spacing w:after="0" w:line="240" w:lineRule="auto"/>
        <w:rPr>
          <w:rFonts w:cs="Helvetica Neue"/>
        </w:rPr>
      </w:pPr>
      <w:r w:rsidRPr="00230F21">
        <w:rPr>
          <w:rFonts w:cs="Helvetica Neue"/>
        </w:rPr>
        <w:t xml:space="preserve">Atrial fibrillation </w:t>
      </w:r>
      <w:r w:rsidRPr="00230F21">
        <w:rPr>
          <w:rFonts w:ascii="MS Gothic" w:eastAsia="MS Gothic" w:hAnsi="MS Gothic" w:cs="MS Gothic" w:hint="eastAsia"/>
        </w:rPr>
        <w:t> </w:t>
      </w:r>
    </w:p>
    <w:p w14:paraId="4CD52B4A" w14:textId="77777777" w:rsidR="00056925" w:rsidRPr="00230F21" w:rsidRDefault="00056925" w:rsidP="00056925">
      <w:pPr>
        <w:pStyle w:val="CommentText"/>
        <w:rPr>
          <w:rFonts w:cs="Helvetica Neue"/>
          <w:b/>
          <w:bCs/>
          <w:sz w:val="24"/>
          <w:szCs w:val="24"/>
        </w:rPr>
      </w:pPr>
    </w:p>
    <w:p w14:paraId="28EA8994" w14:textId="77777777" w:rsidR="00056925" w:rsidRPr="00230F21" w:rsidRDefault="00056925" w:rsidP="00056925">
      <w:pPr>
        <w:pStyle w:val="CommentText"/>
        <w:rPr>
          <w:rFonts w:cs="Helvetica Neue"/>
          <w:sz w:val="24"/>
          <w:szCs w:val="24"/>
        </w:rPr>
      </w:pPr>
      <w:r w:rsidRPr="00230F21">
        <w:rPr>
          <w:rFonts w:cs="Helvetica Neue"/>
          <w:b/>
          <w:bCs/>
          <w:sz w:val="24"/>
          <w:szCs w:val="24"/>
        </w:rPr>
        <w:t>Q6: Men at age of 40 and women at age of 50 should be offered CVD risk assessment if they have the following medical history, EXCEPT:</w:t>
      </w:r>
      <w:r w:rsidRPr="00230F21">
        <w:rPr>
          <w:rFonts w:cs="Helvetica Neue"/>
          <w:sz w:val="24"/>
          <w:szCs w:val="24"/>
        </w:rPr>
        <w:t xml:space="preserve"> </w:t>
      </w:r>
    </w:p>
    <w:p w14:paraId="48ACC87C" w14:textId="77777777" w:rsidR="00056925" w:rsidRPr="00230F21" w:rsidRDefault="00056925" w:rsidP="00056925">
      <w:pPr>
        <w:pStyle w:val="CommentText"/>
        <w:rPr>
          <w:rFonts w:cs="Helvetica Neue"/>
          <w:sz w:val="24"/>
          <w:szCs w:val="24"/>
        </w:rPr>
      </w:pPr>
    </w:p>
    <w:p w14:paraId="27940F18" w14:textId="77777777" w:rsidR="00056925" w:rsidRPr="00230F21" w:rsidRDefault="00056925" w:rsidP="00056925">
      <w:pPr>
        <w:pStyle w:val="CommentText"/>
        <w:numPr>
          <w:ilvl w:val="0"/>
          <w:numId w:val="38"/>
        </w:numPr>
        <w:rPr>
          <w:rFonts w:cs="Helvetica Neue"/>
          <w:sz w:val="24"/>
          <w:szCs w:val="24"/>
        </w:rPr>
      </w:pPr>
      <w:r w:rsidRPr="00230F21">
        <w:rPr>
          <w:rFonts w:cs="Helvetica Neue"/>
          <w:sz w:val="24"/>
          <w:szCs w:val="24"/>
        </w:rPr>
        <w:t>Prior blood pressure (BP) ≥160/95 mm Hg</w:t>
      </w:r>
    </w:p>
    <w:p w14:paraId="7613E195" w14:textId="77777777" w:rsidR="00056925" w:rsidRPr="00230F21" w:rsidRDefault="00056925" w:rsidP="00056925">
      <w:pPr>
        <w:pStyle w:val="CommentText"/>
        <w:numPr>
          <w:ilvl w:val="0"/>
          <w:numId w:val="38"/>
        </w:numPr>
        <w:rPr>
          <w:rFonts w:cs="Helvetica Neue"/>
          <w:sz w:val="24"/>
          <w:szCs w:val="24"/>
        </w:rPr>
      </w:pPr>
      <w:r w:rsidRPr="00230F21">
        <w:rPr>
          <w:rFonts w:cs="Helvetica Neue"/>
          <w:sz w:val="24"/>
          <w:szCs w:val="24"/>
        </w:rPr>
        <w:t>eGFR&gt;60 ml/min/1.73 m</w:t>
      </w:r>
    </w:p>
    <w:p w14:paraId="73C21779" w14:textId="77777777" w:rsidR="00056925" w:rsidRPr="00230F21" w:rsidRDefault="00056925" w:rsidP="00056925">
      <w:pPr>
        <w:pStyle w:val="CommentText"/>
        <w:numPr>
          <w:ilvl w:val="0"/>
          <w:numId w:val="38"/>
        </w:numPr>
        <w:rPr>
          <w:rFonts w:cs="Helvetica Neue"/>
          <w:sz w:val="24"/>
          <w:szCs w:val="24"/>
        </w:rPr>
      </w:pPr>
      <w:r w:rsidRPr="00230F21">
        <w:rPr>
          <w:rFonts w:cs="Helvetica Neue"/>
          <w:sz w:val="24"/>
          <w:szCs w:val="24"/>
        </w:rPr>
        <w:t>History of gestational diabetes</w:t>
      </w:r>
    </w:p>
    <w:p w14:paraId="780B7105" w14:textId="77777777" w:rsidR="00056925" w:rsidRPr="00230F21" w:rsidRDefault="00056925" w:rsidP="00056925">
      <w:pPr>
        <w:pStyle w:val="CommentText"/>
        <w:numPr>
          <w:ilvl w:val="0"/>
          <w:numId w:val="38"/>
        </w:numPr>
        <w:rPr>
          <w:rFonts w:cs="Helvetica Neue"/>
          <w:sz w:val="24"/>
          <w:szCs w:val="24"/>
        </w:rPr>
      </w:pPr>
      <w:r w:rsidRPr="00230F21">
        <w:rPr>
          <w:rFonts w:cs="Helvetica Neue"/>
          <w:sz w:val="24"/>
          <w:szCs w:val="24"/>
        </w:rPr>
        <w:t xml:space="preserve">Being a smoker  </w:t>
      </w:r>
    </w:p>
    <w:p w14:paraId="69FBB497" w14:textId="77777777" w:rsidR="00056925" w:rsidRPr="00230F21" w:rsidRDefault="00056925" w:rsidP="00056925">
      <w:pPr>
        <w:widowControl w:val="0"/>
        <w:tabs>
          <w:tab w:val="left" w:pos="220"/>
          <w:tab w:val="left" w:pos="720"/>
        </w:tabs>
        <w:autoSpaceDE w:val="0"/>
        <w:autoSpaceDN w:val="0"/>
        <w:adjustRightInd w:val="0"/>
        <w:rPr>
          <w:rFonts w:cs="Calibri"/>
        </w:rPr>
      </w:pPr>
    </w:p>
    <w:p w14:paraId="784BF4B8" w14:textId="77777777" w:rsidR="00056925" w:rsidRPr="00230F21" w:rsidRDefault="00056925" w:rsidP="00056925">
      <w:pPr>
        <w:widowControl w:val="0"/>
        <w:tabs>
          <w:tab w:val="left" w:pos="220"/>
          <w:tab w:val="left" w:pos="720"/>
        </w:tabs>
        <w:autoSpaceDE w:val="0"/>
        <w:autoSpaceDN w:val="0"/>
        <w:adjustRightInd w:val="0"/>
        <w:rPr>
          <w:rFonts w:cs="Helvetica Neue"/>
          <w:b/>
          <w:bCs/>
        </w:rPr>
      </w:pPr>
      <w:r w:rsidRPr="00230F21">
        <w:rPr>
          <w:rFonts w:cs="Helvetica Neue"/>
          <w:b/>
          <w:bCs/>
        </w:rPr>
        <w:t xml:space="preserve">Q7: Which of the following statements is INCORRECT in regards to the use of antiplatelet therapy in primary prevention of CVD: </w:t>
      </w:r>
    </w:p>
    <w:p w14:paraId="14F83E51" w14:textId="77777777" w:rsidR="00056925" w:rsidRPr="00230F21" w:rsidRDefault="00056925" w:rsidP="00056925">
      <w:pPr>
        <w:pStyle w:val="CommentText"/>
        <w:numPr>
          <w:ilvl w:val="0"/>
          <w:numId w:val="39"/>
        </w:numPr>
        <w:rPr>
          <w:rFonts w:cs="Helvetica Neue"/>
          <w:sz w:val="24"/>
          <w:szCs w:val="24"/>
        </w:rPr>
      </w:pPr>
      <w:r w:rsidRPr="00230F21">
        <w:rPr>
          <w:rFonts w:cs="Helvetica Neue"/>
          <w:sz w:val="24"/>
          <w:szCs w:val="24"/>
        </w:rPr>
        <w:t xml:space="preserve">Antiplatelet agents should not be added if the patient is already on anticoagulants. </w:t>
      </w:r>
      <w:r w:rsidRPr="00230F21">
        <w:rPr>
          <w:rFonts w:ascii="MS Gothic" w:eastAsia="MS Gothic" w:hAnsi="MS Gothic" w:cs="MS Gothic" w:hint="eastAsia"/>
          <w:sz w:val="24"/>
          <w:szCs w:val="24"/>
        </w:rPr>
        <w:t> </w:t>
      </w:r>
    </w:p>
    <w:p w14:paraId="127B6C7D" w14:textId="77777777" w:rsidR="00056925" w:rsidRPr="00230F21" w:rsidRDefault="00056925" w:rsidP="00056925">
      <w:pPr>
        <w:pStyle w:val="CommentText"/>
        <w:numPr>
          <w:ilvl w:val="0"/>
          <w:numId w:val="39"/>
        </w:numPr>
        <w:rPr>
          <w:rFonts w:cs="Helvetica Neue"/>
          <w:sz w:val="24"/>
          <w:szCs w:val="24"/>
        </w:rPr>
      </w:pPr>
      <w:r w:rsidRPr="00230F21">
        <w:rPr>
          <w:rFonts w:cs="Helvetica Neue"/>
          <w:sz w:val="24"/>
          <w:szCs w:val="24"/>
        </w:rPr>
        <w:t xml:space="preserve">Harms and benefits should be taken into account when prescribing Aspirin® for patients without established CVD.  </w:t>
      </w:r>
    </w:p>
    <w:p w14:paraId="23FDC0B1" w14:textId="77777777" w:rsidR="00056925" w:rsidRPr="00230F21" w:rsidRDefault="00056925" w:rsidP="00056925">
      <w:pPr>
        <w:pStyle w:val="CommentText"/>
        <w:numPr>
          <w:ilvl w:val="0"/>
          <w:numId w:val="39"/>
        </w:numPr>
        <w:rPr>
          <w:rFonts w:cs="Helvetica Neue"/>
          <w:sz w:val="24"/>
          <w:szCs w:val="24"/>
        </w:rPr>
      </w:pPr>
      <w:r w:rsidRPr="00230F21">
        <w:rPr>
          <w:rFonts w:cs="Helvetica Neue"/>
          <w:sz w:val="24"/>
          <w:szCs w:val="24"/>
        </w:rPr>
        <w:t xml:space="preserve">Uncontrolled blood pressure is a major bleeding risk </w:t>
      </w:r>
    </w:p>
    <w:p w14:paraId="58D61280" w14:textId="77777777" w:rsidR="00056925" w:rsidRPr="00230F21" w:rsidRDefault="00056925" w:rsidP="00056925">
      <w:pPr>
        <w:pStyle w:val="CommentText"/>
        <w:numPr>
          <w:ilvl w:val="0"/>
          <w:numId w:val="39"/>
        </w:numPr>
        <w:rPr>
          <w:rFonts w:cs="Helvetica Neue"/>
          <w:sz w:val="24"/>
          <w:szCs w:val="24"/>
        </w:rPr>
      </w:pPr>
      <w:r w:rsidRPr="00230F21">
        <w:rPr>
          <w:rFonts w:cs="Helvetica Neue"/>
          <w:sz w:val="24"/>
          <w:szCs w:val="24"/>
        </w:rPr>
        <w:t>Aspirin® should only be prescribed for high CVD-risk individuals with a low risk of bleeding</w:t>
      </w:r>
    </w:p>
    <w:p w14:paraId="2790AE4A" w14:textId="77777777" w:rsidR="00056925" w:rsidRPr="00230F21" w:rsidRDefault="00056925" w:rsidP="00056925">
      <w:pPr>
        <w:pStyle w:val="CommentText"/>
        <w:ind w:left="720"/>
        <w:rPr>
          <w:rFonts w:cs="Helvetica Neue"/>
          <w:sz w:val="24"/>
          <w:szCs w:val="24"/>
        </w:rPr>
      </w:pPr>
    </w:p>
    <w:p w14:paraId="747B1509" w14:textId="77777777" w:rsidR="00056925" w:rsidRPr="00230F21" w:rsidRDefault="00056925" w:rsidP="00056925">
      <w:pPr>
        <w:pStyle w:val="CommentText"/>
        <w:rPr>
          <w:rFonts w:cs="Helvetica Neue"/>
          <w:sz w:val="24"/>
          <w:szCs w:val="24"/>
        </w:rPr>
      </w:pPr>
      <w:r w:rsidRPr="00230F21">
        <w:rPr>
          <w:rFonts w:cs="Helvetica Neue"/>
          <w:b/>
          <w:bCs/>
          <w:sz w:val="24"/>
          <w:szCs w:val="24"/>
        </w:rPr>
        <w:t xml:space="preserve">Q8: Which of the following individuals are NOT suitable for starting </w:t>
      </w:r>
      <w:r>
        <w:rPr>
          <w:rFonts w:cs="Helvetica Neue"/>
          <w:b/>
          <w:bCs/>
          <w:sz w:val="24"/>
          <w:szCs w:val="24"/>
        </w:rPr>
        <w:t>HMG-CoA reductase inhibitors (</w:t>
      </w:r>
      <w:r w:rsidRPr="00230F21">
        <w:rPr>
          <w:rFonts w:cs="Helvetica Neue"/>
          <w:b/>
          <w:bCs/>
          <w:sz w:val="24"/>
          <w:szCs w:val="24"/>
        </w:rPr>
        <w:t>statin</w:t>
      </w:r>
      <w:r>
        <w:rPr>
          <w:rFonts w:cs="Helvetica Neue"/>
          <w:b/>
          <w:bCs/>
          <w:sz w:val="24"/>
          <w:szCs w:val="24"/>
        </w:rPr>
        <w:t>)</w:t>
      </w:r>
      <w:r w:rsidRPr="00230F21">
        <w:rPr>
          <w:rFonts w:cs="Helvetica Neue"/>
          <w:b/>
          <w:bCs/>
          <w:sz w:val="24"/>
          <w:szCs w:val="24"/>
        </w:rPr>
        <w:t xml:space="preserve"> therapy for primary prevention of CVD:</w:t>
      </w:r>
    </w:p>
    <w:p w14:paraId="30E2F767" w14:textId="77777777" w:rsidR="00056925" w:rsidRPr="00230F21" w:rsidRDefault="00056925" w:rsidP="00056925">
      <w:pPr>
        <w:pStyle w:val="ListParagraph"/>
        <w:widowControl w:val="0"/>
        <w:numPr>
          <w:ilvl w:val="0"/>
          <w:numId w:val="40"/>
        </w:numPr>
        <w:autoSpaceDE w:val="0"/>
        <w:autoSpaceDN w:val="0"/>
        <w:adjustRightInd w:val="0"/>
        <w:spacing w:after="0" w:line="240" w:lineRule="auto"/>
        <w:rPr>
          <w:rFonts w:cs="Helvetica Neue"/>
        </w:rPr>
      </w:pPr>
      <w:r w:rsidRPr="00230F21">
        <w:rPr>
          <w:rFonts w:cs="Helvetica Neue"/>
        </w:rPr>
        <w:t>Individuals with diabetes mellitus, at age of 40–75 years, with LDL-C of 70–189 mg/dL</w:t>
      </w:r>
      <w:r>
        <w:rPr>
          <w:rFonts w:cs="Helvetica Neue"/>
        </w:rPr>
        <w:t xml:space="preserve"> (1.8 – 4.8 mmol/L)</w:t>
      </w:r>
    </w:p>
    <w:p w14:paraId="0E39EB16" w14:textId="77777777" w:rsidR="00056925" w:rsidRPr="00230F21" w:rsidRDefault="00056925" w:rsidP="00056925">
      <w:pPr>
        <w:pStyle w:val="ListParagraph"/>
        <w:widowControl w:val="0"/>
        <w:numPr>
          <w:ilvl w:val="0"/>
          <w:numId w:val="40"/>
        </w:numPr>
        <w:autoSpaceDE w:val="0"/>
        <w:autoSpaceDN w:val="0"/>
        <w:adjustRightInd w:val="0"/>
        <w:spacing w:after="0" w:line="240" w:lineRule="auto"/>
        <w:rPr>
          <w:rFonts w:cs="Helvetica Neue"/>
        </w:rPr>
      </w:pPr>
      <w:r w:rsidRPr="00230F21">
        <w:rPr>
          <w:rFonts w:cs="Helvetica Neue"/>
        </w:rPr>
        <w:t xml:space="preserve">Individuals without diabetes mellitus at age of 40–75 years, with LDL-C of 70–189 mg/dL </w:t>
      </w:r>
      <w:r>
        <w:rPr>
          <w:rFonts w:cs="Helvetica Neue"/>
        </w:rPr>
        <w:t xml:space="preserve">(1.8 – </w:t>
      </w:r>
      <w:r>
        <w:rPr>
          <w:rFonts w:cs="Helvetica Neue"/>
        </w:rPr>
        <w:lastRenderedPageBreak/>
        <w:t>4.8</w:t>
      </w:r>
      <w:r w:rsidRPr="00D35058">
        <w:rPr>
          <w:rFonts w:cs="Helvetica Neue"/>
        </w:rPr>
        <w:t xml:space="preserve"> mmol/L)</w:t>
      </w:r>
      <w:r>
        <w:rPr>
          <w:rFonts w:cs="Helvetica Neue"/>
        </w:rPr>
        <w:t xml:space="preserve"> </w:t>
      </w:r>
      <w:r w:rsidRPr="00230F21">
        <w:rPr>
          <w:rFonts w:cs="Helvetica Neue"/>
        </w:rPr>
        <w:t>and estimated ASCVD risk ≥</w:t>
      </w:r>
      <w:r>
        <w:rPr>
          <w:rFonts w:cs="Helvetica Neue"/>
        </w:rPr>
        <w:t xml:space="preserve"> </w:t>
      </w:r>
      <w:r w:rsidRPr="00230F21">
        <w:rPr>
          <w:rFonts w:cs="Helvetica Neue"/>
        </w:rPr>
        <w:t>7.5%</w:t>
      </w:r>
    </w:p>
    <w:p w14:paraId="5EFC551A" w14:textId="77777777" w:rsidR="00056925" w:rsidRPr="00230F21" w:rsidRDefault="00056925" w:rsidP="00056925">
      <w:pPr>
        <w:pStyle w:val="ListParagraph"/>
        <w:widowControl w:val="0"/>
        <w:numPr>
          <w:ilvl w:val="0"/>
          <w:numId w:val="40"/>
        </w:numPr>
        <w:autoSpaceDE w:val="0"/>
        <w:autoSpaceDN w:val="0"/>
        <w:adjustRightInd w:val="0"/>
        <w:spacing w:after="0" w:line="240" w:lineRule="auto"/>
        <w:rPr>
          <w:rFonts w:cs="Helvetica Neue"/>
        </w:rPr>
      </w:pPr>
      <w:r w:rsidRPr="00230F21">
        <w:rPr>
          <w:rFonts w:cs="Helvetica Neue"/>
        </w:rPr>
        <w:t>Individuals with LDL-C ≥</w:t>
      </w:r>
      <w:r>
        <w:rPr>
          <w:rFonts w:cs="Helvetica Neue"/>
        </w:rPr>
        <w:t xml:space="preserve"> </w:t>
      </w:r>
      <w:r w:rsidRPr="00230F21">
        <w:rPr>
          <w:rFonts w:cs="Helvetica Neue"/>
        </w:rPr>
        <w:t xml:space="preserve">190 mg/dL </w:t>
      </w:r>
      <w:r>
        <w:rPr>
          <w:rFonts w:cs="Helvetica Neue"/>
        </w:rPr>
        <w:t xml:space="preserve">(≥ 4.9 mmol/L) </w:t>
      </w:r>
      <w:r w:rsidRPr="00230F21">
        <w:rPr>
          <w:rFonts w:cs="Helvetica Neue"/>
        </w:rPr>
        <w:t>without secondary cause hyperlipidemia</w:t>
      </w:r>
    </w:p>
    <w:p w14:paraId="1159A36F" w14:textId="77777777" w:rsidR="00056925" w:rsidRPr="00230F21" w:rsidRDefault="00056925" w:rsidP="00056925">
      <w:pPr>
        <w:pStyle w:val="ListParagraph"/>
        <w:widowControl w:val="0"/>
        <w:numPr>
          <w:ilvl w:val="0"/>
          <w:numId w:val="40"/>
        </w:numPr>
        <w:autoSpaceDE w:val="0"/>
        <w:autoSpaceDN w:val="0"/>
        <w:adjustRightInd w:val="0"/>
        <w:spacing w:after="0" w:line="240" w:lineRule="auto"/>
        <w:rPr>
          <w:rFonts w:cs="Helvetica Neue"/>
        </w:rPr>
      </w:pPr>
      <w:r w:rsidRPr="00230F21">
        <w:rPr>
          <w:rFonts w:cs="Helvetica Neue"/>
        </w:rPr>
        <w:t>Smokers, at age of 40-75 years, with an LDL-C</w:t>
      </w:r>
      <w:r>
        <w:rPr>
          <w:rFonts w:cs="Helvetica Neue"/>
        </w:rPr>
        <w:t xml:space="preserve"> </w:t>
      </w:r>
      <w:r w:rsidRPr="00230F21">
        <w:rPr>
          <w:rFonts w:cs="Helvetica Neue"/>
        </w:rPr>
        <w:t>&lt;</w:t>
      </w:r>
      <w:r>
        <w:rPr>
          <w:rFonts w:cs="Helvetica Neue"/>
        </w:rPr>
        <w:t xml:space="preserve"> </w:t>
      </w:r>
      <w:r w:rsidRPr="00230F21">
        <w:rPr>
          <w:rFonts w:cs="Helvetica Neue"/>
        </w:rPr>
        <w:t>70 mg/dL</w:t>
      </w:r>
      <w:r>
        <w:rPr>
          <w:rFonts w:cs="Helvetica Neue"/>
        </w:rPr>
        <w:t xml:space="preserve"> (</w:t>
      </w:r>
      <w:r w:rsidRPr="00563AA3">
        <w:rPr>
          <w:rFonts w:cs="Helvetica Neue"/>
        </w:rPr>
        <w:t xml:space="preserve">&lt; </w:t>
      </w:r>
      <w:r>
        <w:rPr>
          <w:rFonts w:cs="Helvetica Neue"/>
        </w:rPr>
        <w:t>1.8 mmol/L)</w:t>
      </w:r>
    </w:p>
    <w:p w14:paraId="36DF9CC3" w14:textId="77777777" w:rsidR="00056925" w:rsidRPr="00230F21" w:rsidRDefault="00056925" w:rsidP="00056925">
      <w:pPr>
        <w:rPr>
          <w:rFonts w:cs="Helvetica Neue"/>
          <w:b/>
          <w:bCs/>
        </w:rPr>
      </w:pPr>
    </w:p>
    <w:p w14:paraId="3B8DAA99" w14:textId="77777777" w:rsidR="00056925" w:rsidRPr="00230F21" w:rsidRDefault="00056925" w:rsidP="00056925">
      <w:pPr>
        <w:pStyle w:val="CommentText"/>
        <w:rPr>
          <w:rFonts w:cs="Helvetica Neue"/>
          <w:b/>
          <w:bCs/>
          <w:sz w:val="24"/>
          <w:szCs w:val="24"/>
        </w:rPr>
      </w:pPr>
      <w:r w:rsidRPr="00230F21">
        <w:rPr>
          <w:rFonts w:cs="Helvetica Neue"/>
          <w:b/>
          <w:bCs/>
          <w:sz w:val="24"/>
          <w:szCs w:val="24"/>
        </w:rPr>
        <w:t>Q</w:t>
      </w:r>
      <w:r>
        <w:rPr>
          <w:rFonts w:cs="Helvetica Neue"/>
          <w:b/>
          <w:bCs/>
          <w:sz w:val="24"/>
          <w:szCs w:val="24"/>
        </w:rPr>
        <w:t>9</w:t>
      </w:r>
      <w:r w:rsidRPr="00230F21">
        <w:rPr>
          <w:rFonts w:cs="Helvetica Neue"/>
          <w:b/>
          <w:bCs/>
          <w:sz w:val="24"/>
          <w:szCs w:val="24"/>
        </w:rPr>
        <w:t xml:space="preserve">: </w:t>
      </w:r>
      <w:r>
        <w:rPr>
          <w:rFonts w:cs="Helvetica Neue"/>
          <w:b/>
          <w:bCs/>
          <w:sz w:val="24"/>
          <w:szCs w:val="24"/>
        </w:rPr>
        <w:t>Which of the following statin regimens is defined as high-intensity by the ACC/AHA guidelines</w:t>
      </w:r>
      <w:r w:rsidRPr="00230F21">
        <w:rPr>
          <w:rFonts w:cs="Helvetica Neue"/>
          <w:b/>
          <w:bCs/>
          <w:sz w:val="24"/>
          <w:szCs w:val="24"/>
        </w:rPr>
        <w:t>?</w:t>
      </w:r>
    </w:p>
    <w:p w14:paraId="44D68D8B" w14:textId="77777777" w:rsidR="00056925" w:rsidRDefault="00056925" w:rsidP="00056925">
      <w:pPr>
        <w:pStyle w:val="CommentText"/>
        <w:numPr>
          <w:ilvl w:val="0"/>
          <w:numId w:val="43"/>
        </w:numPr>
        <w:rPr>
          <w:rFonts w:cs="Helvetica Neue"/>
          <w:sz w:val="24"/>
          <w:szCs w:val="24"/>
        </w:rPr>
      </w:pPr>
      <w:r>
        <w:rPr>
          <w:rFonts w:cs="Helvetica Neue"/>
          <w:sz w:val="24"/>
          <w:szCs w:val="24"/>
        </w:rPr>
        <w:t xml:space="preserve">Rosuvastatin 20 </w:t>
      </w:r>
      <w:r w:rsidRPr="0093666C">
        <w:rPr>
          <w:rFonts w:cs="Helvetica Neue"/>
          <w:sz w:val="24"/>
          <w:szCs w:val="24"/>
        </w:rPr>
        <w:t>mg</w:t>
      </w:r>
      <w:r>
        <w:rPr>
          <w:rFonts w:cs="Helvetica Neue"/>
          <w:sz w:val="24"/>
          <w:szCs w:val="24"/>
        </w:rPr>
        <w:t xml:space="preserve"> daily</w:t>
      </w:r>
    </w:p>
    <w:p w14:paraId="7600DECA" w14:textId="77777777" w:rsidR="00056925" w:rsidRDefault="00056925" w:rsidP="00056925">
      <w:pPr>
        <w:pStyle w:val="CommentText"/>
        <w:numPr>
          <w:ilvl w:val="0"/>
          <w:numId w:val="43"/>
        </w:numPr>
        <w:rPr>
          <w:rFonts w:cs="Helvetica Neue"/>
          <w:sz w:val="24"/>
          <w:szCs w:val="24"/>
        </w:rPr>
      </w:pPr>
      <w:r>
        <w:rPr>
          <w:rFonts w:cs="Helvetica Neue"/>
          <w:sz w:val="24"/>
          <w:szCs w:val="24"/>
        </w:rPr>
        <w:t>Atorvastatin 20 mg daily</w:t>
      </w:r>
    </w:p>
    <w:p w14:paraId="1A6FEEA9" w14:textId="77777777" w:rsidR="00056925" w:rsidRDefault="00056925" w:rsidP="00056925">
      <w:pPr>
        <w:pStyle w:val="CommentText"/>
        <w:numPr>
          <w:ilvl w:val="0"/>
          <w:numId w:val="43"/>
        </w:numPr>
        <w:rPr>
          <w:rFonts w:cs="Helvetica Neue"/>
          <w:sz w:val="24"/>
          <w:szCs w:val="24"/>
        </w:rPr>
      </w:pPr>
      <w:proofErr w:type="spellStart"/>
      <w:r>
        <w:rPr>
          <w:rFonts w:cs="Helvetica Neue"/>
          <w:sz w:val="24"/>
          <w:szCs w:val="24"/>
        </w:rPr>
        <w:t>Simavastatin</w:t>
      </w:r>
      <w:proofErr w:type="spellEnd"/>
      <w:r>
        <w:rPr>
          <w:rFonts w:cs="Helvetica Neue"/>
          <w:sz w:val="24"/>
          <w:szCs w:val="24"/>
        </w:rPr>
        <w:t xml:space="preserve"> 40 mg daily</w:t>
      </w:r>
    </w:p>
    <w:p w14:paraId="532385DC" w14:textId="77777777" w:rsidR="00056925" w:rsidRDefault="00056925" w:rsidP="00056925">
      <w:pPr>
        <w:pStyle w:val="CommentText"/>
        <w:numPr>
          <w:ilvl w:val="0"/>
          <w:numId w:val="43"/>
        </w:numPr>
        <w:rPr>
          <w:rFonts w:cs="Helvetica Neue"/>
          <w:sz w:val="24"/>
          <w:szCs w:val="24"/>
        </w:rPr>
      </w:pPr>
      <w:r>
        <w:rPr>
          <w:rFonts w:cs="Helvetica Neue"/>
          <w:sz w:val="24"/>
          <w:szCs w:val="24"/>
        </w:rPr>
        <w:t>Pravastatin 40 mg daily</w:t>
      </w:r>
    </w:p>
    <w:p w14:paraId="753B4B78" w14:textId="77777777" w:rsidR="00056925" w:rsidRDefault="00056925" w:rsidP="00056925">
      <w:pPr>
        <w:widowControl w:val="0"/>
        <w:autoSpaceDE w:val="0"/>
        <w:autoSpaceDN w:val="0"/>
        <w:adjustRightInd w:val="0"/>
        <w:rPr>
          <w:rFonts w:cs="Helvetica Neue"/>
          <w:b/>
          <w:bCs/>
        </w:rPr>
      </w:pPr>
    </w:p>
    <w:p w14:paraId="7ECB2C68" w14:textId="3F35AAE7" w:rsidR="00056925" w:rsidRPr="00D21328" w:rsidRDefault="00EB40AC" w:rsidP="00056925">
      <w:pPr>
        <w:widowControl w:val="0"/>
        <w:autoSpaceDE w:val="0"/>
        <w:autoSpaceDN w:val="0"/>
        <w:adjustRightInd w:val="0"/>
        <w:rPr>
          <w:rFonts w:cs="Helvetica Neue"/>
          <w:b/>
          <w:bCs/>
        </w:rPr>
      </w:pPr>
      <w:r>
        <w:rPr>
          <w:rFonts w:cs="Helvetica Neue"/>
          <w:b/>
          <w:bCs/>
        </w:rPr>
        <w:t>Q10</w:t>
      </w:r>
      <w:r w:rsidR="00056925" w:rsidRPr="00D21328">
        <w:rPr>
          <w:rFonts w:cs="Helvetica Neue"/>
          <w:b/>
          <w:bCs/>
        </w:rPr>
        <w:t>: Which of the following statements is INCORRECT in regards to obesity management for patients at risk of developing CVD:</w:t>
      </w:r>
    </w:p>
    <w:p w14:paraId="53738EB0" w14:textId="77777777" w:rsidR="00056925" w:rsidRPr="00D21328" w:rsidRDefault="00056925" w:rsidP="00056925">
      <w:pPr>
        <w:pStyle w:val="ListParagraph"/>
        <w:widowControl w:val="0"/>
        <w:numPr>
          <w:ilvl w:val="0"/>
          <w:numId w:val="47"/>
        </w:numPr>
        <w:autoSpaceDE w:val="0"/>
        <w:autoSpaceDN w:val="0"/>
        <w:adjustRightInd w:val="0"/>
        <w:spacing w:after="0" w:line="240" w:lineRule="auto"/>
        <w:rPr>
          <w:rFonts w:cs="Helvetica Neue"/>
        </w:rPr>
      </w:pPr>
      <w:r w:rsidRPr="00D21328">
        <w:rPr>
          <w:rFonts w:cs="Helvetica Neue"/>
        </w:rPr>
        <w:t xml:space="preserve">Sustained weight loss of more than 5% produce clinically meaningful reductions in triglycerides, blood glucose, </w:t>
      </w:r>
      <w:r>
        <w:rPr>
          <w:rFonts w:cs="Helvetica Neue"/>
        </w:rPr>
        <w:t xml:space="preserve">blood pressure, </w:t>
      </w:r>
      <w:r w:rsidRPr="00D21328">
        <w:rPr>
          <w:rFonts w:cs="Helvetica Neue"/>
        </w:rPr>
        <w:t>hemoglobin A1c and improvements LDL–C and HDL–C</w:t>
      </w:r>
      <w:r>
        <w:rPr>
          <w:rFonts w:cs="Helvetica Neue"/>
        </w:rPr>
        <w:t>.</w:t>
      </w:r>
    </w:p>
    <w:p w14:paraId="1335C7FD" w14:textId="77777777" w:rsidR="00056925" w:rsidRPr="00D21328" w:rsidRDefault="00056925" w:rsidP="00056925">
      <w:pPr>
        <w:pStyle w:val="ListParagraph"/>
        <w:widowControl w:val="0"/>
        <w:numPr>
          <w:ilvl w:val="0"/>
          <w:numId w:val="47"/>
        </w:numPr>
        <w:autoSpaceDE w:val="0"/>
        <w:autoSpaceDN w:val="0"/>
        <w:adjustRightInd w:val="0"/>
        <w:spacing w:after="0" w:line="240" w:lineRule="auto"/>
        <w:rPr>
          <w:rFonts w:cs="Helvetica Neue"/>
        </w:rPr>
      </w:pPr>
      <w:r w:rsidRPr="00D21328">
        <w:rPr>
          <w:rFonts w:cs="Helvetica Neue"/>
        </w:rPr>
        <w:t xml:space="preserve">Adults with </w:t>
      </w:r>
      <w:r>
        <w:rPr>
          <w:rFonts w:cs="Helvetica Neue"/>
        </w:rPr>
        <w:t>CV</w:t>
      </w:r>
      <w:r w:rsidRPr="00D21328">
        <w:rPr>
          <w:rFonts w:cs="Helvetica Neue"/>
        </w:rPr>
        <w:t xml:space="preserve"> risk factor</w:t>
      </w:r>
      <w:r>
        <w:rPr>
          <w:rFonts w:cs="Helvetica Neue"/>
        </w:rPr>
        <w:t>s</w:t>
      </w:r>
      <w:r w:rsidRPr="00D21328">
        <w:rPr>
          <w:rFonts w:cs="Helvetica Neue"/>
        </w:rPr>
        <w:t xml:space="preserve"> and BMI of (25.0-29.9 kg/m</w:t>
      </w:r>
      <w:r w:rsidRPr="00D21328">
        <w:rPr>
          <w:rFonts w:cs="Helvetica Neue"/>
          <w:vertAlign w:val="superscript"/>
        </w:rPr>
        <w:t>2</w:t>
      </w:r>
      <w:r w:rsidRPr="00D21328">
        <w:rPr>
          <w:rFonts w:cs="Helvetica Neue"/>
        </w:rPr>
        <w:t>) are good candidate</w:t>
      </w:r>
      <w:r>
        <w:rPr>
          <w:rFonts w:cs="Helvetica Neue"/>
        </w:rPr>
        <w:t>s</w:t>
      </w:r>
      <w:r w:rsidRPr="00D21328">
        <w:rPr>
          <w:rFonts w:cs="Helvetica Neue"/>
        </w:rPr>
        <w:t xml:space="preserve"> </w:t>
      </w:r>
      <w:r>
        <w:rPr>
          <w:rFonts w:cs="Helvetica Neue"/>
        </w:rPr>
        <w:t>for Bariatric surgery.</w:t>
      </w:r>
    </w:p>
    <w:p w14:paraId="1145E46B" w14:textId="77777777" w:rsidR="00056925" w:rsidRPr="00D21328" w:rsidRDefault="00056925" w:rsidP="00056925">
      <w:pPr>
        <w:pStyle w:val="ListParagraph"/>
        <w:widowControl w:val="0"/>
        <w:numPr>
          <w:ilvl w:val="0"/>
          <w:numId w:val="47"/>
        </w:numPr>
        <w:autoSpaceDE w:val="0"/>
        <w:autoSpaceDN w:val="0"/>
        <w:adjustRightInd w:val="0"/>
        <w:spacing w:after="0" w:line="240" w:lineRule="auto"/>
        <w:rPr>
          <w:rFonts w:cs="Helvetica Neue"/>
        </w:rPr>
      </w:pPr>
      <w:r w:rsidRPr="00D21328">
        <w:rPr>
          <w:rFonts w:cs="Helvetica Neue"/>
        </w:rPr>
        <w:t>Obese patients with CV risk factors should be encouraged to undertake lifestyle intervention programs before the initiation of pharmacotherapies for obesity reduction.</w:t>
      </w:r>
    </w:p>
    <w:p w14:paraId="4158967E" w14:textId="77777777" w:rsidR="00056925" w:rsidRPr="00D21328" w:rsidRDefault="00056925" w:rsidP="00056925">
      <w:pPr>
        <w:pStyle w:val="ListParagraph"/>
        <w:widowControl w:val="0"/>
        <w:numPr>
          <w:ilvl w:val="0"/>
          <w:numId w:val="47"/>
        </w:numPr>
        <w:autoSpaceDE w:val="0"/>
        <w:autoSpaceDN w:val="0"/>
        <w:adjustRightInd w:val="0"/>
        <w:spacing w:after="0" w:line="240" w:lineRule="auto"/>
        <w:rPr>
          <w:rFonts w:cs="Helvetica Neue"/>
        </w:rPr>
      </w:pPr>
      <w:r w:rsidRPr="00D21328">
        <w:rPr>
          <w:rFonts w:cs="Helvetica Neue"/>
        </w:rPr>
        <w:t>It is unnecessary to measure waist circumference in patients with BMI ≥35 kg/m</w:t>
      </w:r>
      <w:r w:rsidRPr="00D21328">
        <w:rPr>
          <w:rFonts w:cs="Helvetica Neue"/>
          <w:vertAlign w:val="superscript"/>
        </w:rPr>
        <w:t>2</w:t>
      </w:r>
      <w:r w:rsidRPr="00D21328">
        <w:rPr>
          <w:rFonts w:cs="Helvetica Neue"/>
        </w:rPr>
        <w:t xml:space="preserve"> because the waist circumference will likely be elevated and will add no additional risk information. </w:t>
      </w:r>
    </w:p>
    <w:p w14:paraId="7E922D65" w14:textId="77777777" w:rsidR="00056925" w:rsidRPr="00D21328" w:rsidRDefault="00056925" w:rsidP="00056925">
      <w:pPr>
        <w:rPr>
          <w:rFonts w:cs="Helvetica Neue"/>
          <w:b/>
          <w:bCs/>
        </w:rPr>
      </w:pPr>
    </w:p>
    <w:p w14:paraId="48E482C9" w14:textId="55A1B624" w:rsidR="00056925" w:rsidRPr="00D21328" w:rsidRDefault="00056925" w:rsidP="00056925">
      <w:pPr>
        <w:rPr>
          <w:rFonts w:cs="Helvetica Neue"/>
          <w:b/>
          <w:bCs/>
        </w:rPr>
      </w:pPr>
      <w:r w:rsidRPr="00D21328">
        <w:rPr>
          <w:rFonts w:cs="Helvetica Neue"/>
          <w:b/>
          <w:bCs/>
        </w:rPr>
        <w:t>Based on the following case</w:t>
      </w:r>
      <w:r w:rsidR="00EB40AC">
        <w:rPr>
          <w:rFonts w:cs="Helvetica Neue"/>
          <w:b/>
          <w:bCs/>
        </w:rPr>
        <w:t>, please answer Q11 - Q13</w:t>
      </w:r>
      <w:r w:rsidRPr="00D21328">
        <w:rPr>
          <w:rFonts w:cs="Helvetica Neue"/>
          <w:b/>
          <w:bCs/>
        </w:rPr>
        <w:t>:</w:t>
      </w:r>
    </w:p>
    <w:p w14:paraId="017A460B" w14:textId="77777777" w:rsidR="00056925" w:rsidRPr="00D21328" w:rsidRDefault="00056925" w:rsidP="00056925">
      <w:pPr>
        <w:pStyle w:val="CommentText"/>
        <w:spacing w:before="120"/>
        <w:jc w:val="both"/>
        <w:rPr>
          <w:rFonts w:cs="Helvetica Neue"/>
          <w:sz w:val="24"/>
          <w:szCs w:val="24"/>
        </w:rPr>
      </w:pPr>
      <w:r w:rsidRPr="00D21328">
        <w:rPr>
          <w:rFonts w:cs="Helvetica Neue"/>
          <w:sz w:val="24"/>
          <w:szCs w:val="24"/>
        </w:rPr>
        <w:t xml:space="preserve">Jane is a white 54-year-old woman with a sedentary lifestyle who smokes (more than 10 cigarettes per day), but does not have diabetes or known CVD. Her blood pressure is 136/82 mmHg, total cholesterol level is </w:t>
      </w:r>
      <w:r>
        <w:rPr>
          <w:rFonts w:cs="Helvetica Neue"/>
          <w:sz w:val="24"/>
          <w:szCs w:val="24"/>
        </w:rPr>
        <w:t>200</w:t>
      </w:r>
      <w:r w:rsidRPr="00D21328">
        <w:rPr>
          <w:rFonts w:cs="Helvetica Neue"/>
          <w:sz w:val="24"/>
          <w:szCs w:val="24"/>
        </w:rPr>
        <w:t xml:space="preserve"> mg/dL (</w:t>
      </w:r>
      <w:r>
        <w:rPr>
          <w:rFonts w:cs="Helvetica Neue"/>
          <w:sz w:val="24"/>
          <w:szCs w:val="24"/>
        </w:rPr>
        <w:t>5.2</w:t>
      </w:r>
      <w:r w:rsidRPr="00D21328">
        <w:rPr>
          <w:rFonts w:cs="Helvetica Neue"/>
          <w:sz w:val="24"/>
          <w:szCs w:val="24"/>
        </w:rPr>
        <w:t xml:space="preserve"> mmol/L), HDL-C level is 41 mg/dL (1.1 mmol/L) and a BMI of 29</w:t>
      </w:r>
      <w:r w:rsidRPr="00D21328">
        <w:rPr>
          <w:sz w:val="24"/>
          <w:szCs w:val="24"/>
        </w:rPr>
        <w:t xml:space="preserve"> </w:t>
      </w:r>
      <w:r w:rsidRPr="00D21328">
        <w:rPr>
          <w:rFonts w:cs="Helvetica Neue"/>
          <w:sz w:val="24"/>
          <w:szCs w:val="24"/>
        </w:rPr>
        <w:t>kg/m2. Both of Jane’s parents had premature CHD. She takes pantoprazole for GERD and suffers from constipation (she regularly uses a laxative), and on-and-off hemorrhoids. She does not have any other significant medical history.</w:t>
      </w:r>
    </w:p>
    <w:p w14:paraId="4ADDD27C" w14:textId="77777777" w:rsidR="00056925" w:rsidRPr="00D21328" w:rsidRDefault="00056925" w:rsidP="00056925">
      <w:pPr>
        <w:pStyle w:val="CommentText"/>
        <w:jc w:val="both"/>
        <w:rPr>
          <w:rFonts w:cs="Helvetica Neue"/>
          <w:sz w:val="24"/>
          <w:szCs w:val="24"/>
        </w:rPr>
      </w:pPr>
    </w:p>
    <w:p w14:paraId="3AE0CB9F" w14:textId="0F3516BA" w:rsidR="00056925" w:rsidRPr="00D21328" w:rsidRDefault="00EB40AC" w:rsidP="00056925">
      <w:pPr>
        <w:pStyle w:val="CommentText"/>
        <w:jc w:val="both"/>
        <w:rPr>
          <w:rFonts w:cs="Helvetica Neue"/>
          <w:b/>
          <w:bCs/>
          <w:sz w:val="24"/>
          <w:szCs w:val="24"/>
        </w:rPr>
      </w:pPr>
      <w:r>
        <w:rPr>
          <w:rFonts w:cs="Helvetica Neue"/>
          <w:b/>
          <w:bCs/>
          <w:sz w:val="24"/>
          <w:szCs w:val="24"/>
        </w:rPr>
        <w:t>Q11</w:t>
      </w:r>
      <w:r w:rsidR="00056925" w:rsidRPr="00D21328">
        <w:rPr>
          <w:rFonts w:cs="Helvetica Neue"/>
          <w:b/>
          <w:bCs/>
          <w:sz w:val="24"/>
          <w:szCs w:val="24"/>
        </w:rPr>
        <w:t>: Which of the following CVD risk reduction strategies is the MOST suitable for Jane?</w:t>
      </w:r>
    </w:p>
    <w:p w14:paraId="5CF05945" w14:textId="77777777" w:rsidR="00056925" w:rsidRPr="00D21328" w:rsidRDefault="00056925" w:rsidP="00056925">
      <w:pPr>
        <w:pStyle w:val="CommentText"/>
        <w:numPr>
          <w:ilvl w:val="0"/>
          <w:numId w:val="46"/>
        </w:numPr>
        <w:rPr>
          <w:rFonts w:cs="Helvetica Neue"/>
          <w:sz w:val="24"/>
          <w:szCs w:val="24"/>
        </w:rPr>
      </w:pPr>
      <w:r w:rsidRPr="00D21328">
        <w:rPr>
          <w:rFonts w:cs="Helvetica Neue"/>
          <w:sz w:val="24"/>
          <w:szCs w:val="24"/>
        </w:rPr>
        <w:t>Low intensity statin, considering Jane’s parents had premature CHD.</w:t>
      </w:r>
    </w:p>
    <w:p w14:paraId="0B9D82FD" w14:textId="77777777" w:rsidR="00056925" w:rsidRPr="00D21328" w:rsidRDefault="00056925" w:rsidP="00056925">
      <w:pPr>
        <w:pStyle w:val="CommentText"/>
        <w:numPr>
          <w:ilvl w:val="0"/>
          <w:numId w:val="46"/>
        </w:numPr>
        <w:rPr>
          <w:rFonts w:cs="Helvetica Neue"/>
          <w:sz w:val="24"/>
          <w:szCs w:val="24"/>
        </w:rPr>
      </w:pPr>
      <w:r w:rsidRPr="00D21328">
        <w:rPr>
          <w:rFonts w:cs="Helvetica Neue"/>
          <w:sz w:val="24"/>
          <w:szCs w:val="24"/>
        </w:rPr>
        <w:t>Aspirin® considering she is on pantoprazole which will decrease any risk of bleeding.</w:t>
      </w:r>
    </w:p>
    <w:p w14:paraId="34B6CBFF" w14:textId="77777777" w:rsidR="00056925" w:rsidRPr="00D21328" w:rsidRDefault="00056925" w:rsidP="00056925">
      <w:pPr>
        <w:pStyle w:val="CommentText"/>
        <w:numPr>
          <w:ilvl w:val="0"/>
          <w:numId w:val="46"/>
        </w:numPr>
        <w:rPr>
          <w:rFonts w:cs="Helvetica Neue"/>
          <w:sz w:val="24"/>
          <w:szCs w:val="24"/>
        </w:rPr>
      </w:pPr>
      <w:r w:rsidRPr="00D21328">
        <w:rPr>
          <w:rFonts w:cs="Helvetica Neue"/>
          <w:sz w:val="24"/>
          <w:szCs w:val="24"/>
        </w:rPr>
        <w:t>Smoking cessation strategy, such as nicotine replacement therapy.</w:t>
      </w:r>
    </w:p>
    <w:p w14:paraId="63BCD64B" w14:textId="77777777" w:rsidR="00056925" w:rsidRPr="00D21328" w:rsidRDefault="00056925" w:rsidP="00056925">
      <w:pPr>
        <w:pStyle w:val="CommentText"/>
        <w:numPr>
          <w:ilvl w:val="0"/>
          <w:numId w:val="46"/>
        </w:numPr>
        <w:rPr>
          <w:rFonts w:cs="Helvetica Neue"/>
          <w:sz w:val="24"/>
          <w:szCs w:val="24"/>
        </w:rPr>
      </w:pPr>
      <w:r w:rsidRPr="00D21328">
        <w:rPr>
          <w:rFonts w:cs="Helvetica Neue"/>
          <w:sz w:val="24"/>
          <w:szCs w:val="24"/>
        </w:rPr>
        <w:t>No recommendations needed at this time as her CVD risk is low.</w:t>
      </w:r>
    </w:p>
    <w:p w14:paraId="5E75E139" w14:textId="77777777" w:rsidR="00056925" w:rsidRPr="00D21328" w:rsidRDefault="00056925" w:rsidP="00056925">
      <w:pPr>
        <w:pStyle w:val="CommentText"/>
        <w:rPr>
          <w:rFonts w:cs="Helvetica Neue"/>
          <w:sz w:val="24"/>
          <w:szCs w:val="24"/>
        </w:rPr>
      </w:pPr>
    </w:p>
    <w:p w14:paraId="6B4E29B6" w14:textId="63A83FC5" w:rsidR="00056925" w:rsidRPr="00D21328" w:rsidRDefault="00056925" w:rsidP="00056925">
      <w:pPr>
        <w:widowControl w:val="0"/>
        <w:autoSpaceDE w:val="0"/>
        <w:autoSpaceDN w:val="0"/>
        <w:adjustRightInd w:val="0"/>
        <w:rPr>
          <w:rFonts w:cs="Helvetica Neue"/>
          <w:b/>
          <w:bCs/>
        </w:rPr>
      </w:pPr>
      <w:r w:rsidRPr="00D21328">
        <w:rPr>
          <w:rFonts w:cs="Helvetica Neue"/>
          <w:b/>
          <w:bCs/>
        </w:rPr>
        <w:t>Q</w:t>
      </w:r>
      <w:r w:rsidR="00B50CC0">
        <w:rPr>
          <w:rFonts w:cs="Helvetica Neue"/>
          <w:b/>
          <w:bCs/>
        </w:rPr>
        <w:t>12</w:t>
      </w:r>
      <w:r w:rsidRPr="00D21328">
        <w:rPr>
          <w:rFonts w:cs="Helvetica Neue"/>
          <w:b/>
          <w:bCs/>
        </w:rPr>
        <w:t>: Which of the following lifestyle management strategies are NOT suitable for Jane?</w:t>
      </w:r>
    </w:p>
    <w:p w14:paraId="30A31B70" w14:textId="77777777" w:rsidR="00056925" w:rsidRPr="00D21328" w:rsidRDefault="00056925" w:rsidP="00056925">
      <w:pPr>
        <w:pStyle w:val="ListParagraph"/>
        <w:widowControl w:val="0"/>
        <w:numPr>
          <w:ilvl w:val="0"/>
          <w:numId w:val="41"/>
        </w:numPr>
        <w:autoSpaceDE w:val="0"/>
        <w:autoSpaceDN w:val="0"/>
        <w:adjustRightInd w:val="0"/>
        <w:spacing w:after="0" w:line="240" w:lineRule="auto"/>
        <w:rPr>
          <w:rFonts w:cs="Helvetica Neue"/>
        </w:rPr>
      </w:pPr>
      <w:r w:rsidRPr="00D21328">
        <w:rPr>
          <w:rFonts w:cs="Helvetica Neue"/>
        </w:rPr>
        <w:t xml:space="preserve">Consume no more than 2400 mg of sodium/day would maintain her blood pressure controlled. </w:t>
      </w:r>
    </w:p>
    <w:p w14:paraId="7C6055F3" w14:textId="77777777" w:rsidR="00056925" w:rsidRPr="00D21328" w:rsidRDefault="00056925" w:rsidP="00056925">
      <w:pPr>
        <w:pStyle w:val="ListParagraph"/>
        <w:widowControl w:val="0"/>
        <w:numPr>
          <w:ilvl w:val="0"/>
          <w:numId w:val="41"/>
        </w:numPr>
        <w:autoSpaceDE w:val="0"/>
        <w:autoSpaceDN w:val="0"/>
        <w:adjustRightInd w:val="0"/>
        <w:spacing w:after="0" w:line="240" w:lineRule="auto"/>
        <w:rPr>
          <w:rFonts w:cs="Helvetica Neue"/>
        </w:rPr>
      </w:pPr>
      <w:r w:rsidRPr="00D21328">
        <w:rPr>
          <w:rFonts w:cs="Helvetica Neue"/>
        </w:rPr>
        <w:t>Engage in a minimum of 30 minutes of moderate-intensity physical activity at least 3-4 times per week.</w:t>
      </w:r>
    </w:p>
    <w:p w14:paraId="16CE494F" w14:textId="77777777" w:rsidR="00056925" w:rsidRPr="00D21328" w:rsidRDefault="00056925" w:rsidP="00056925">
      <w:pPr>
        <w:pStyle w:val="ListParagraph"/>
        <w:widowControl w:val="0"/>
        <w:numPr>
          <w:ilvl w:val="0"/>
          <w:numId w:val="41"/>
        </w:numPr>
        <w:autoSpaceDE w:val="0"/>
        <w:autoSpaceDN w:val="0"/>
        <w:adjustRightInd w:val="0"/>
        <w:spacing w:after="0" w:line="240" w:lineRule="auto"/>
        <w:rPr>
          <w:rFonts w:cs="Helvetica Neue"/>
        </w:rPr>
      </w:pPr>
      <w:r w:rsidRPr="00D21328">
        <w:rPr>
          <w:rFonts w:cs="Helvetica Neue"/>
        </w:rPr>
        <w:t xml:space="preserve">Initiate pharmacotherapy for weight loss of more than 5% as this is likely to produce a clinically </w:t>
      </w:r>
      <w:r w:rsidRPr="00D21328">
        <w:rPr>
          <w:rFonts w:cs="Helvetica Neue"/>
        </w:rPr>
        <w:lastRenderedPageBreak/>
        <w:t>meaningful reduction in her lipid profile and her blood pressure.</w:t>
      </w:r>
    </w:p>
    <w:p w14:paraId="02DF2343" w14:textId="77777777" w:rsidR="00056925" w:rsidRDefault="00056925" w:rsidP="00056925">
      <w:pPr>
        <w:pStyle w:val="ListParagraph"/>
        <w:widowControl w:val="0"/>
        <w:numPr>
          <w:ilvl w:val="0"/>
          <w:numId w:val="41"/>
        </w:numPr>
        <w:autoSpaceDE w:val="0"/>
        <w:autoSpaceDN w:val="0"/>
        <w:adjustRightInd w:val="0"/>
        <w:spacing w:after="0" w:line="240" w:lineRule="auto"/>
        <w:rPr>
          <w:rFonts w:cs="Helvetica Neue"/>
        </w:rPr>
      </w:pPr>
      <w:r w:rsidRPr="00D21328">
        <w:rPr>
          <w:rFonts w:cs="Helvetica Neue"/>
        </w:rPr>
        <w:t>Encourage a healthy diet: Avoid or rarely include butter, deep-fried and fatty foods; and only occasionally choose sweet bakery products or pastries</w:t>
      </w:r>
      <w:r>
        <w:rPr>
          <w:rFonts w:cs="Helvetica Neue"/>
        </w:rPr>
        <w:t>.</w:t>
      </w:r>
    </w:p>
    <w:p w14:paraId="4558605C" w14:textId="77777777" w:rsidR="00056925" w:rsidRDefault="00056925" w:rsidP="00056925">
      <w:pPr>
        <w:widowControl w:val="0"/>
        <w:autoSpaceDE w:val="0"/>
        <w:autoSpaceDN w:val="0"/>
        <w:adjustRightInd w:val="0"/>
        <w:rPr>
          <w:rFonts w:cs="Helvetica Neue"/>
        </w:rPr>
      </w:pPr>
    </w:p>
    <w:p w14:paraId="6A758AE7" w14:textId="3F78A4EE" w:rsidR="00056925" w:rsidRDefault="00B50CC0" w:rsidP="00056925">
      <w:pPr>
        <w:pStyle w:val="CommentText"/>
        <w:rPr>
          <w:rFonts w:cs="Helvetica Neue"/>
          <w:b/>
          <w:sz w:val="24"/>
          <w:szCs w:val="24"/>
        </w:rPr>
      </w:pPr>
      <w:r>
        <w:rPr>
          <w:rFonts w:cs="Helvetica Neue"/>
          <w:b/>
          <w:sz w:val="24"/>
          <w:szCs w:val="24"/>
        </w:rPr>
        <w:t>Q13</w:t>
      </w:r>
      <w:r w:rsidR="00056925" w:rsidRPr="00D21328">
        <w:rPr>
          <w:rFonts w:cs="Helvetica Neue"/>
          <w:b/>
          <w:sz w:val="24"/>
          <w:szCs w:val="24"/>
        </w:rPr>
        <w:t xml:space="preserve">: </w:t>
      </w:r>
      <w:r w:rsidR="00056925">
        <w:rPr>
          <w:rFonts w:cs="Helvetica Neue"/>
          <w:b/>
          <w:sz w:val="24"/>
          <w:szCs w:val="24"/>
        </w:rPr>
        <w:t>What other measurements and follow-up plan is recommended for Jane?</w:t>
      </w:r>
    </w:p>
    <w:p w14:paraId="3A5EBCD3" w14:textId="77777777" w:rsidR="00056925" w:rsidRPr="00B232E0" w:rsidRDefault="00056925" w:rsidP="00056925">
      <w:pPr>
        <w:pStyle w:val="ListParagraph"/>
        <w:numPr>
          <w:ilvl w:val="0"/>
          <w:numId w:val="48"/>
        </w:numPr>
        <w:spacing w:after="0" w:line="240" w:lineRule="auto"/>
        <w:rPr>
          <w:rFonts w:cs="Helvetica Neue"/>
        </w:rPr>
      </w:pPr>
      <w:r w:rsidRPr="00B232E0">
        <w:rPr>
          <w:rFonts w:cs="Helvetica Neue"/>
        </w:rPr>
        <w:t>Measure Jane’s waist circumference as this will provide additional risk information to implement suitable management strategies.</w:t>
      </w:r>
    </w:p>
    <w:p w14:paraId="5F7EBC9F" w14:textId="77777777" w:rsidR="00056925" w:rsidRPr="00B232E0" w:rsidRDefault="00056925" w:rsidP="00056925">
      <w:pPr>
        <w:pStyle w:val="CommentText"/>
        <w:numPr>
          <w:ilvl w:val="0"/>
          <w:numId w:val="48"/>
        </w:numPr>
        <w:rPr>
          <w:rFonts w:cs="Helvetica Neue"/>
          <w:sz w:val="24"/>
          <w:szCs w:val="24"/>
        </w:rPr>
      </w:pPr>
      <w:r>
        <w:rPr>
          <w:rFonts w:cs="Helvetica Neue"/>
          <w:sz w:val="24"/>
          <w:szCs w:val="24"/>
        </w:rPr>
        <w:t>After 4 weeks of lifestyle management, r</w:t>
      </w:r>
      <w:r w:rsidRPr="00B232E0">
        <w:rPr>
          <w:rFonts w:cs="Helvetica Neue"/>
          <w:sz w:val="24"/>
          <w:szCs w:val="24"/>
        </w:rPr>
        <w:t xml:space="preserve">epeat </w:t>
      </w:r>
      <w:r>
        <w:rPr>
          <w:rFonts w:cs="Helvetica Neue"/>
          <w:sz w:val="24"/>
          <w:szCs w:val="24"/>
        </w:rPr>
        <w:t xml:space="preserve">her </w:t>
      </w:r>
      <w:r w:rsidRPr="00B232E0">
        <w:rPr>
          <w:rFonts w:cs="Helvetica Neue"/>
          <w:sz w:val="24"/>
          <w:szCs w:val="24"/>
        </w:rPr>
        <w:t>lipid profile (n</w:t>
      </w:r>
      <w:r>
        <w:rPr>
          <w:rFonts w:cs="Helvetica Neue"/>
          <w:sz w:val="24"/>
          <w:szCs w:val="24"/>
        </w:rPr>
        <w:t>on-fasting) to recalculate risk.</w:t>
      </w:r>
    </w:p>
    <w:p w14:paraId="1C171507" w14:textId="77777777" w:rsidR="00056925" w:rsidRDefault="00056925" w:rsidP="00056925">
      <w:pPr>
        <w:pStyle w:val="CommentText"/>
        <w:numPr>
          <w:ilvl w:val="0"/>
          <w:numId w:val="48"/>
        </w:numPr>
        <w:rPr>
          <w:rFonts w:cs="Helvetica Neue"/>
          <w:sz w:val="24"/>
          <w:szCs w:val="24"/>
        </w:rPr>
      </w:pPr>
      <w:r w:rsidRPr="00B232E0">
        <w:rPr>
          <w:rFonts w:cs="Helvetica Neue"/>
          <w:sz w:val="24"/>
          <w:szCs w:val="24"/>
        </w:rPr>
        <w:t xml:space="preserve">The </w:t>
      </w:r>
      <w:r>
        <w:rPr>
          <w:rFonts w:cs="Helvetica Neue"/>
          <w:sz w:val="24"/>
          <w:szCs w:val="24"/>
        </w:rPr>
        <w:t xml:space="preserve">initial </w:t>
      </w:r>
      <w:r w:rsidRPr="00B232E0">
        <w:rPr>
          <w:rFonts w:cs="Helvetica Neue"/>
          <w:sz w:val="24"/>
          <w:szCs w:val="24"/>
        </w:rPr>
        <w:t>target of her lifestyle management is to achieve a 50% reduction in LDL-C in the next 10 years.</w:t>
      </w:r>
    </w:p>
    <w:p w14:paraId="3C8E6B49" w14:textId="77777777" w:rsidR="00056925" w:rsidRDefault="00056925" w:rsidP="00056925">
      <w:pPr>
        <w:pStyle w:val="ListParagraph"/>
        <w:numPr>
          <w:ilvl w:val="0"/>
          <w:numId w:val="48"/>
        </w:numPr>
        <w:spacing w:after="0" w:line="240" w:lineRule="auto"/>
        <w:rPr>
          <w:rFonts w:cs="Helvetica Neue"/>
        </w:rPr>
      </w:pPr>
      <w:r w:rsidRPr="00B232E0">
        <w:rPr>
          <w:rFonts w:cs="Helvetica Neue"/>
        </w:rPr>
        <w:t xml:space="preserve">Measure </w:t>
      </w:r>
      <w:r>
        <w:rPr>
          <w:rFonts w:cs="Helvetica Neue"/>
        </w:rPr>
        <w:t>h</w:t>
      </w:r>
      <w:r w:rsidRPr="00B232E0">
        <w:rPr>
          <w:rFonts w:cs="Helvetica Neue"/>
        </w:rPr>
        <w:t>igh-sensitivity C-reactive protein (CRP) levels as this will provide additional risk information</w:t>
      </w:r>
      <w:r>
        <w:rPr>
          <w:rFonts w:cs="Helvetica Neue"/>
        </w:rPr>
        <w:t>.</w:t>
      </w:r>
    </w:p>
    <w:p w14:paraId="125C0D5D" w14:textId="77777777" w:rsidR="00B50CC0" w:rsidRDefault="00B50CC0" w:rsidP="00B50CC0">
      <w:pPr>
        <w:spacing w:after="0" w:line="240" w:lineRule="auto"/>
        <w:rPr>
          <w:rFonts w:cs="Helvetica Neue"/>
        </w:rPr>
      </w:pPr>
    </w:p>
    <w:p w14:paraId="064E1B50" w14:textId="77777777" w:rsidR="00B50CC0" w:rsidRPr="00B50CC0" w:rsidRDefault="00B50CC0" w:rsidP="00B50CC0">
      <w:pPr>
        <w:spacing w:after="0" w:line="240" w:lineRule="auto"/>
        <w:rPr>
          <w:rFonts w:cs="Helvetica Neue"/>
        </w:rPr>
      </w:pPr>
    </w:p>
    <w:p w14:paraId="7EA915D1" w14:textId="29F359C6" w:rsidR="00056925" w:rsidRPr="00B33310" w:rsidRDefault="00056925" w:rsidP="00B33310">
      <w:pPr>
        <w:widowControl w:val="0"/>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rPr>
          <w:rFonts w:cs="Helvetica Neue"/>
        </w:rPr>
      </w:pPr>
      <w:r w:rsidRPr="00230F21">
        <w:rPr>
          <w:rFonts w:cs="Helvetica Neue"/>
        </w:rPr>
        <w:t>SECTION 2: False/ True Questions</w:t>
      </w:r>
    </w:p>
    <w:p w14:paraId="37B6F47A" w14:textId="44102390" w:rsidR="00056925" w:rsidRPr="00302234" w:rsidRDefault="00B33310" w:rsidP="00056925">
      <w:pPr>
        <w:widowControl w:val="0"/>
        <w:autoSpaceDE w:val="0"/>
        <w:autoSpaceDN w:val="0"/>
        <w:adjustRightInd w:val="0"/>
        <w:rPr>
          <w:rFonts w:cs="Helvetica Neue"/>
          <w:b/>
          <w:bCs/>
        </w:rPr>
      </w:pPr>
      <w:r>
        <w:rPr>
          <w:rFonts w:cs="Helvetica Neue"/>
          <w:b/>
          <w:bCs/>
        </w:rPr>
        <w:t>Q14</w:t>
      </w:r>
      <w:r w:rsidR="00056925" w:rsidRPr="00230F21">
        <w:rPr>
          <w:rFonts w:cs="Helvetica Neue"/>
          <w:b/>
          <w:bCs/>
        </w:rPr>
        <w:t xml:space="preserve">: </w:t>
      </w:r>
      <w:r w:rsidR="00056925">
        <w:rPr>
          <w:rFonts w:cs="Helvetica Neue"/>
          <w:b/>
          <w:bCs/>
        </w:rPr>
        <w:t xml:space="preserve">High-intensity statin therapy </w:t>
      </w:r>
      <w:r w:rsidR="00056925" w:rsidRPr="00302234">
        <w:rPr>
          <w:rFonts w:cs="Helvetica Neue"/>
          <w:b/>
          <w:bCs/>
        </w:rPr>
        <w:t>generally results in an average LDL-C</w:t>
      </w:r>
      <w:r w:rsidR="00056925">
        <w:rPr>
          <w:rFonts w:cs="Helvetica Neue"/>
          <w:b/>
          <w:bCs/>
        </w:rPr>
        <w:t xml:space="preserve"> </w:t>
      </w:r>
      <w:r w:rsidR="00056925" w:rsidRPr="00302234">
        <w:rPr>
          <w:rFonts w:cs="Helvetica Neue"/>
          <w:b/>
          <w:bCs/>
        </w:rPr>
        <w:t>reduction of ≥50% from the untreated baseline.</w:t>
      </w:r>
    </w:p>
    <w:p w14:paraId="00CDC869" w14:textId="77777777" w:rsidR="00056925" w:rsidRPr="00302234" w:rsidRDefault="00056925" w:rsidP="00056925">
      <w:pPr>
        <w:pStyle w:val="ListParagraph"/>
        <w:widowControl w:val="0"/>
        <w:numPr>
          <w:ilvl w:val="1"/>
          <w:numId w:val="45"/>
        </w:numPr>
        <w:autoSpaceDE w:val="0"/>
        <w:autoSpaceDN w:val="0"/>
        <w:adjustRightInd w:val="0"/>
        <w:spacing w:before="120" w:after="0" w:line="240" w:lineRule="auto"/>
        <w:ind w:left="634" w:hanging="274"/>
        <w:rPr>
          <w:rFonts w:cs="Helvetica Neue"/>
          <w:bCs/>
        </w:rPr>
      </w:pPr>
      <w:r w:rsidRPr="00302234">
        <w:rPr>
          <w:rFonts w:cs="Helvetica Neue"/>
          <w:bCs/>
        </w:rPr>
        <w:t>True</w:t>
      </w:r>
    </w:p>
    <w:p w14:paraId="718E20AF" w14:textId="77777777" w:rsidR="00056925" w:rsidRPr="00302234" w:rsidRDefault="00056925" w:rsidP="00056925">
      <w:pPr>
        <w:pStyle w:val="ListParagraph"/>
        <w:widowControl w:val="0"/>
        <w:numPr>
          <w:ilvl w:val="1"/>
          <w:numId w:val="45"/>
        </w:numPr>
        <w:autoSpaceDE w:val="0"/>
        <w:autoSpaceDN w:val="0"/>
        <w:adjustRightInd w:val="0"/>
        <w:spacing w:after="0" w:line="240" w:lineRule="auto"/>
        <w:ind w:left="630" w:hanging="270"/>
        <w:rPr>
          <w:rFonts w:cs="Helvetica Neue"/>
          <w:bCs/>
        </w:rPr>
      </w:pPr>
      <w:r w:rsidRPr="00302234">
        <w:rPr>
          <w:rFonts w:cs="Helvetica Neue"/>
          <w:bCs/>
        </w:rPr>
        <w:t>False</w:t>
      </w:r>
    </w:p>
    <w:p w14:paraId="7488D0C9" w14:textId="77777777" w:rsidR="00056925" w:rsidRDefault="00056925" w:rsidP="00056925">
      <w:pPr>
        <w:widowControl w:val="0"/>
        <w:autoSpaceDE w:val="0"/>
        <w:autoSpaceDN w:val="0"/>
        <w:adjustRightInd w:val="0"/>
        <w:rPr>
          <w:rFonts w:cs="Helvetica Neue"/>
          <w:b/>
          <w:bCs/>
        </w:rPr>
      </w:pPr>
    </w:p>
    <w:p w14:paraId="3FBE9419" w14:textId="0CEEFDE0" w:rsidR="00056925" w:rsidRPr="00230F21" w:rsidRDefault="00B33310" w:rsidP="00056925">
      <w:pPr>
        <w:widowControl w:val="0"/>
        <w:autoSpaceDE w:val="0"/>
        <w:autoSpaceDN w:val="0"/>
        <w:adjustRightInd w:val="0"/>
        <w:rPr>
          <w:rFonts w:cs="Helvetica Neue"/>
          <w:b/>
          <w:bCs/>
        </w:rPr>
      </w:pPr>
      <w:r>
        <w:rPr>
          <w:rFonts w:cs="Helvetica Neue"/>
          <w:b/>
          <w:bCs/>
        </w:rPr>
        <w:t>Q15</w:t>
      </w:r>
      <w:r w:rsidR="00056925">
        <w:rPr>
          <w:rFonts w:cs="Helvetica Neue"/>
          <w:b/>
          <w:bCs/>
        </w:rPr>
        <w:t xml:space="preserve">: </w:t>
      </w:r>
      <w:r w:rsidR="00056925" w:rsidRPr="00230F21">
        <w:rPr>
          <w:rFonts w:cs="Helvetica Neue"/>
          <w:b/>
          <w:bCs/>
        </w:rPr>
        <w:t xml:space="preserve">Sex and race/ethnicity are important risk factors for estimating the 10-year risk of a first </w:t>
      </w:r>
      <w:r w:rsidR="00056925">
        <w:rPr>
          <w:rFonts w:cs="Helvetica Neue"/>
          <w:b/>
          <w:bCs/>
        </w:rPr>
        <w:t xml:space="preserve">CV </w:t>
      </w:r>
      <w:r w:rsidR="00056925" w:rsidRPr="00230F21">
        <w:rPr>
          <w:rFonts w:cs="Helvetica Neue"/>
          <w:b/>
          <w:bCs/>
        </w:rPr>
        <w:t>event in CVD-free population</w:t>
      </w:r>
      <w:r w:rsidR="00056925">
        <w:rPr>
          <w:rFonts w:cs="Helvetica Neue"/>
          <w:b/>
          <w:bCs/>
        </w:rPr>
        <w:t>s</w:t>
      </w:r>
      <w:r w:rsidR="00056925" w:rsidRPr="00230F21">
        <w:rPr>
          <w:rFonts w:cs="Helvetica Neue"/>
          <w:b/>
          <w:bCs/>
        </w:rPr>
        <w:t>:</w:t>
      </w:r>
    </w:p>
    <w:p w14:paraId="0D445E46" w14:textId="77777777" w:rsidR="00056925" w:rsidRPr="00B232E0" w:rsidRDefault="00056925" w:rsidP="00056925">
      <w:pPr>
        <w:widowControl w:val="0"/>
        <w:autoSpaceDE w:val="0"/>
        <w:autoSpaceDN w:val="0"/>
        <w:adjustRightInd w:val="0"/>
        <w:spacing w:before="120"/>
        <w:ind w:firstLine="360"/>
        <w:rPr>
          <w:rFonts w:cs="Helvetica Neue"/>
          <w:bCs/>
        </w:rPr>
      </w:pPr>
      <w:r w:rsidRPr="00B232E0">
        <w:rPr>
          <w:rFonts w:cs="Helvetica Neue"/>
          <w:bCs/>
        </w:rPr>
        <w:t>a.</w:t>
      </w:r>
      <w:r w:rsidRPr="00B232E0">
        <w:rPr>
          <w:rFonts w:cs="Helvetica Neue"/>
          <w:bCs/>
        </w:rPr>
        <w:tab/>
        <w:t>True</w:t>
      </w:r>
    </w:p>
    <w:p w14:paraId="12E15915" w14:textId="77777777" w:rsidR="00056925" w:rsidRPr="00B232E0" w:rsidRDefault="00056925" w:rsidP="00056925">
      <w:pPr>
        <w:widowControl w:val="0"/>
        <w:autoSpaceDE w:val="0"/>
        <w:autoSpaceDN w:val="0"/>
        <w:adjustRightInd w:val="0"/>
        <w:ind w:firstLine="360"/>
        <w:rPr>
          <w:rFonts w:cs="Helvetica Neue"/>
          <w:bCs/>
        </w:rPr>
      </w:pPr>
      <w:r w:rsidRPr="00B232E0">
        <w:rPr>
          <w:rFonts w:cs="Helvetica Neue"/>
          <w:bCs/>
        </w:rPr>
        <w:t>b.</w:t>
      </w:r>
      <w:r w:rsidRPr="00B232E0">
        <w:rPr>
          <w:rFonts w:cs="Helvetica Neue"/>
          <w:bCs/>
        </w:rPr>
        <w:tab/>
        <w:t>False</w:t>
      </w:r>
    </w:p>
    <w:p w14:paraId="6A233033" w14:textId="77777777" w:rsidR="00056925" w:rsidRDefault="00056925" w:rsidP="00056925">
      <w:pPr>
        <w:widowControl w:val="0"/>
        <w:autoSpaceDE w:val="0"/>
        <w:autoSpaceDN w:val="0"/>
        <w:adjustRightInd w:val="0"/>
        <w:rPr>
          <w:rFonts w:cs="Helvetica Neue"/>
          <w:b/>
          <w:bCs/>
        </w:rPr>
      </w:pPr>
    </w:p>
    <w:p w14:paraId="62FD0FDC"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t>Q16: Dietary Approaches to Stop Hypertension diet (aka DASH diet) is one of the recommended p</w:t>
      </w:r>
      <w:r>
        <w:rPr>
          <w:rFonts w:cs="Helvetica Neue"/>
          <w:b/>
          <w:bCs/>
        </w:rPr>
        <w:t>atterns that helps in reducing blood p</w:t>
      </w:r>
      <w:r w:rsidRPr="00230F21">
        <w:rPr>
          <w:rFonts w:cs="Helvetica Neue"/>
          <w:b/>
          <w:bCs/>
        </w:rPr>
        <w:t xml:space="preserve">ressure and lipids. </w:t>
      </w:r>
    </w:p>
    <w:p w14:paraId="21564404" w14:textId="77777777" w:rsidR="00056925" w:rsidRPr="00230F21" w:rsidRDefault="00056925" w:rsidP="00056925">
      <w:pPr>
        <w:pStyle w:val="ListParagraph"/>
        <w:widowControl w:val="0"/>
        <w:numPr>
          <w:ilvl w:val="0"/>
          <w:numId w:val="30"/>
        </w:numPr>
        <w:autoSpaceDE w:val="0"/>
        <w:autoSpaceDN w:val="0"/>
        <w:adjustRightInd w:val="0"/>
        <w:spacing w:before="120" w:after="0" w:line="240" w:lineRule="auto"/>
        <w:rPr>
          <w:rFonts w:cs="Helvetica Neue"/>
        </w:rPr>
      </w:pPr>
      <w:r w:rsidRPr="00230F21">
        <w:rPr>
          <w:rFonts w:cs="Helvetica Neue"/>
        </w:rPr>
        <w:t>True</w:t>
      </w:r>
    </w:p>
    <w:p w14:paraId="057BFFCF" w14:textId="77777777" w:rsidR="00056925" w:rsidRPr="00230F21" w:rsidRDefault="00056925" w:rsidP="00056925">
      <w:pPr>
        <w:pStyle w:val="ListParagraph"/>
        <w:widowControl w:val="0"/>
        <w:numPr>
          <w:ilvl w:val="0"/>
          <w:numId w:val="30"/>
        </w:numPr>
        <w:autoSpaceDE w:val="0"/>
        <w:autoSpaceDN w:val="0"/>
        <w:adjustRightInd w:val="0"/>
        <w:spacing w:after="0" w:line="240" w:lineRule="auto"/>
        <w:rPr>
          <w:rFonts w:cs="Helvetica Neue"/>
        </w:rPr>
      </w:pPr>
      <w:r w:rsidRPr="00230F21">
        <w:rPr>
          <w:rFonts w:cs="Helvetica Neue"/>
        </w:rPr>
        <w:t>False</w:t>
      </w:r>
    </w:p>
    <w:p w14:paraId="01115E14" w14:textId="77777777" w:rsidR="00056925" w:rsidRDefault="00056925" w:rsidP="00056925">
      <w:pPr>
        <w:widowControl w:val="0"/>
        <w:autoSpaceDE w:val="0"/>
        <w:autoSpaceDN w:val="0"/>
        <w:adjustRightInd w:val="0"/>
        <w:rPr>
          <w:rFonts w:cs="Helvetica Neue"/>
          <w:b/>
          <w:bCs/>
        </w:rPr>
      </w:pPr>
    </w:p>
    <w:p w14:paraId="1252C962"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t xml:space="preserve">Q17: In the routine prevention of ASCVD, non-statin therapies provide similar risk-reduction benefits compared to statin therapy. </w:t>
      </w:r>
    </w:p>
    <w:p w14:paraId="0D047D36" w14:textId="77777777" w:rsidR="00056925" w:rsidRPr="00230F21" w:rsidRDefault="00056925" w:rsidP="00056925">
      <w:pPr>
        <w:pStyle w:val="ListParagraph"/>
        <w:widowControl w:val="0"/>
        <w:numPr>
          <w:ilvl w:val="0"/>
          <w:numId w:val="31"/>
        </w:numPr>
        <w:autoSpaceDE w:val="0"/>
        <w:autoSpaceDN w:val="0"/>
        <w:adjustRightInd w:val="0"/>
        <w:spacing w:before="120" w:after="0" w:line="240" w:lineRule="auto"/>
        <w:rPr>
          <w:rFonts w:cs="Helvetica Neue"/>
        </w:rPr>
      </w:pPr>
      <w:r w:rsidRPr="00230F21">
        <w:rPr>
          <w:rFonts w:cs="Helvetica Neue"/>
        </w:rPr>
        <w:t xml:space="preserve">True </w:t>
      </w:r>
    </w:p>
    <w:p w14:paraId="00443FF9" w14:textId="77777777" w:rsidR="00056925" w:rsidRPr="00230F21" w:rsidRDefault="00056925" w:rsidP="00056925">
      <w:pPr>
        <w:pStyle w:val="ListParagraph"/>
        <w:widowControl w:val="0"/>
        <w:numPr>
          <w:ilvl w:val="0"/>
          <w:numId w:val="31"/>
        </w:numPr>
        <w:autoSpaceDE w:val="0"/>
        <w:autoSpaceDN w:val="0"/>
        <w:adjustRightInd w:val="0"/>
        <w:spacing w:after="0" w:line="240" w:lineRule="auto"/>
        <w:rPr>
          <w:rFonts w:cs="Helvetica Neue"/>
        </w:rPr>
      </w:pPr>
      <w:r w:rsidRPr="00230F21">
        <w:rPr>
          <w:rFonts w:cs="Helvetica Neue"/>
        </w:rPr>
        <w:t>False</w:t>
      </w:r>
    </w:p>
    <w:p w14:paraId="5556E9E4" w14:textId="77777777" w:rsidR="00056925" w:rsidRDefault="00056925" w:rsidP="00056925">
      <w:pPr>
        <w:widowControl w:val="0"/>
        <w:autoSpaceDE w:val="0"/>
        <w:autoSpaceDN w:val="0"/>
        <w:adjustRightInd w:val="0"/>
        <w:rPr>
          <w:rFonts w:cs="Helvetica Neue"/>
          <w:b/>
          <w:bCs/>
        </w:rPr>
      </w:pPr>
    </w:p>
    <w:p w14:paraId="0257BB65"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lastRenderedPageBreak/>
        <w:t>Q18: β-blockers do not reduce CV events to the extent that has been proven with thiazide-type diuretics, ACE inhibitors, ARBs, CCBs, or thiazide diuretics</w:t>
      </w:r>
    </w:p>
    <w:p w14:paraId="7ABCB68E" w14:textId="77777777" w:rsidR="00056925" w:rsidRPr="00230F21" w:rsidRDefault="00056925" w:rsidP="00056925">
      <w:pPr>
        <w:pStyle w:val="ListParagraph"/>
        <w:widowControl w:val="0"/>
        <w:numPr>
          <w:ilvl w:val="0"/>
          <w:numId w:val="29"/>
        </w:numPr>
        <w:autoSpaceDE w:val="0"/>
        <w:autoSpaceDN w:val="0"/>
        <w:adjustRightInd w:val="0"/>
        <w:spacing w:before="120" w:after="0" w:line="240" w:lineRule="auto"/>
        <w:rPr>
          <w:rFonts w:cs="Helvetica Neue"/>
        </w:rPr>
      </w:pPr>
      <w:r w:rsidRPr="00230F21">
        <w:rPr>
          <w:rFonts w:cs="Helvetica Neue"/>
        </w:rPr>
        <w:t>True</w:t>
      </w:r>
    </w:p>
    <w:p w14:paraId="34B44D84" w14:textId="77777777" w:rsidR="00056925" w:rsidRPr="00230F21" w:rsidRDefault="00056925" w:rsidP="00056925">
      <w:pPr>
        <w:pStyle w:val="ListParagraph"/>
        <w:widowControl w:val="0"/>
        <w:numPr>
          <w:ilvl w:val="0"/>
          <w:numId w:val="29"/>
        </w:numPr>
        <w:autoSpaceDE w:val="0"/>
        <w:autoSpaceDN w:val="0"/>
        <w:adjustRightInd w:val="0"/>
        <w:spacing w:after="0" w:line="240" w:lineRule="auto"/>
        <w:rPr>
          <w:rFonts w:cs="Helvetica Neue"/>
        </w:rPr>
      </w:pPr>
      <w:r w:rsidRPr="00230F21">
        <w:rPr>
          <w:rFonts w:cs="Helvetica Neue"/>
        </w:rPr>
        <w:t xml:space="preserve">False </w:t>
      </w:r>
    </w:p>
    <w:p w14:paraId="040E88F7" w14:textId="77777777" w:rsidR="00056925" w:rsidRDefault="00056925" w:rsidP="00056925">
      <w:pPr>
        <w:widowControl w:val="0"/>
        <w:tabs>
          <w:tab w:val="left" w:pos="220"/>
          <w:tab w:val="left" w:pos="720"/>
        </w:tabs>
        <w:autoSpaceDE w:val="0"/>
        <w:autoSpaceDN w:val="0"/>
        <w:adjustRightInd w:val="0"/>
        <w:rPr>
          <w:rFonts w:cs="Helvetica Neue"/>
          <w:b/>
          <w:bCs/>
        </w:rPr>
      </w:pPr>
    </w:p>
    <w:p w14:paraId="3CA90E33" w14:textId="77777777" w:rsidR="00056925" w:rsidRPr="00230F21" w:rsidRDefault="00056925" w:rsidP="00056925">
      <w:pPr>
        <w:widowControl w:val="0"/>
        <w:tabs>
          <w:tab w:val="left" w:pos="220"/>
          <w:tab w:val="left" w:pos="720"/>
        </w:tabs>
        <w:autoSpaceDE w:val="0"/>
        <w:autoSpaceDN w:val="0"/>
        <w:adjustRightInd w:val="0"/>
        <w:rPr>
          <w:rFonts w:cs="Helvetica Neue"/>
          <w:b/>
          <w:bCs/>
        </w:rPr>
      </w:pPr>
      <w:r w:rsidRPr="00230F21">
        <w:rPr>
          <w:rFonts w:cs="Helvetica Neue"/>
          <w:b/>
          <w:bCs/>
        </w:rPr>
        <w:t>Q19</w:t>
      </w:r>
      <w:r>
        <w:rPr>
          <w:rFonts w:cs="Helvetica Neue"/>
          <w:b/>
          <w:bCs/>
        </w:rPr>
        <w:t>: Women with p</w:t>
      </w:r>
      <w:r w:rsidRPr="00230F21">
        <w:rPr>
          <w:rFonts w:cs="Helvetica Neue"/>
          <w:b/>
          <w:bCs/>
        </w:rPr>
        <w:t xml:space="preserve">olycystic ovary syndrome at age of 45 years are not candidates for CVD risk assessment. </w:t>
      </w:r>
    </w:p>
    <w:p w14:paraId="3C928349" w14:textId="77777777" w:rsidR="00056925" w:rsidRPr="00230F21" w:rsidRDefault="00056925" w:rsidP="00056925">
      <w:pPr>
        <w:pStyle w:val="ListParagraph"/>
        <w:widowControl w:val="0"/>
        <w:numPr>
          <w:ilvl w:val="0"/>
          <w:numId w:val="32"/>
        </w:numPr>
        <w:autoSpaceDE w:val="0"/>
        <w:autoSpaceDN w:val="0"/>
        <w:adjustRightInd w:val="0"/>
        <w:spacing w:before="120" w:after="0" w:line="240" w:lineRule="auto"/>
        <w:rPr>
          <w:rFonts w:cs="Helvetica Neue"/>
        </w:rPr>
      </w:pPr>
      <w:r w:rsidRPr="00230F21">
        <w:rPr>
          <w:rFonts w:cs="Helvetica Neue"/>
        </w:rPr>
        <w:t>True</w:t>
      </w:r>
    </w:p>
    <w:p w14:paraId="5BC3494E" w14:textId="77777777" w:rsidR="00056925" w:rsidRPr="00230F21" w:rsidRDefault="00056925" w:rsidP="00056925">
      <w:pPr>
        <w:pStyle w:val="ListParagraph"/>
        <w:widowControl w:val="0"/>
        <w:numPr>
          <w:ilvl w:val="0"/>
          <w:numId w:val="32"/>
        </w:numPr>
        <w:autoSpaceDE w:val="0"/>
        <w:autoSpaceDN w:val="0"/>
        <w:adjustRightInd w:val="0"/>
        <w:spacing w:after="0" w:line="240" w:lineRule="auto"/>
        <w:rPr>
          <w:rFonts w:cs="Helvetica Neue"/>
        </w:rPr>
      </w:pPr>
      <w:r w:rsidRPr="00230F21">
        <w:rPr>
          <w:rFonts w:cs="Helvetica Neue"/>
        </w:rPr>
        <w:t xml:space="preserve">False </w:t>
      </w:r>
    </w:p>
    <w:p w14:paraId="6DE0219B" w14:textId="77777777" w:rsidR="00056925" w:rsidRDefault="00056925" w:rsidP="00056925">
      <w:pPr>
        <w:widowControl w:val="0"/>
        <w:tabs>
          <w:tab w:val="left" w:pos="220"/>
          <w:tab w:val="left" w:pos="720"/>
        </w:tabs>
        <w:autoSpaceDE w:val="0"/>
        <w:autoSpaceDN w:val="0"/>
        <w:adjustRightInd w:val="0"/>
        <w:rPr>
          <w:rFonts w:cs="Helvetica Neue"/>
          <w:b/>
          <w:bCs/>
        </w:rPr>
      </w:pPr>
    </w:p>
    <w:p w14:paraId="4A762334" w14:textId="77777777" w:rsidR="00056925" w:rsidRPr="00230F21" w:rsidRDefault="00056925" w:rsidP="00056925">
      <w:pPr>
        <w:widowControl w:val="0"/>
        <w:tabs>
          <w:tab w:val="left" w:pos="220"/>
          <w:tab w:val="left" w:pos="720"/>
        </w:tabs>
        <w:autoSpaceDE w:val="0"/>
        <w:autoSpaceDN w:val="0"/>
        <w:adjustRightInd w:val="0"/>
        <w:rPr>
          <w:rFonts w:cs="Helvetica Neue"/>
          <w:b/>
          <w:bCs/>
        </w:rPr>
      </w:pPr>
      <w:r w:rsidRPr="00230F21">
        <w:rPr>
          <w:rFonts w:cs="Helvetica Neue"/>
          <w:b/>
          <w:bCs/>
        </w:rPr>
        <w:t>Q20: It is irrelevant to estimate the risk of CVD in a patient at age of 33 who has a low HDL</w:t>
      </w:r>
      <w:r>
        <w:rPr>
          <w:rFonts w:cs="Helvetica Neue"/>
          <w:b/>
          <w:bCs/>
        </w:rPr>
        <w:t>-C</w:t>
      </w:r>
      <w:r w:rsidRPr="00230F21">
        <w:rPr>
          <w:rFonts w:cs="Helvetica Neue"/>
          <w:b/>
          <w:bCs/>
        </w:rPr>
        <w:t xml:space="preserve"> level of &lt;</w:t>
      </w:r>
      <w:r>
        <w:rPr>
          <w:rFonts w:cs="Helvetica Neue"/>
          <w:b/>
          <w:bCs/>
        </w:rPr>
        <w:t xml:space="preserve"> 27 mg/dL (</w:t>
      </w:r>
      <w:r w:rsidRPr="00230F21">
        <w:rPr>
          <w:rFonts w:cs="Helvetica Neue"/>
          <w:b/>
          <w:bCs/>
        </w:rPr>
        <w:t>0.7 mmol/L</w:t>
      </w:r>
      <w:r>
        <w:rPr>
          <w:rFonts w:cs="Helvetica Neue"/>
          <w:b/>
          <w:bCs/>
        </w:rPr>
        <w:t>)</w:t>
      </w:r>
      <w:r w:rsidRPr="00230F21">
        <w:rPr>
          <w:rFonts w:cs="Helvetica Neue"/>
          <w:b/>
          <w:bCs/>
        </w:rPr>
        <w:t xml:space="preserve"> </w:t>
      </w:r>
      <w:r w:rsidRPr="00230F21">
        <w:rPr>
          <w:rFonts w:ascii="MS Gothic" w:eastAsia="MS Gothic" w:hAnsi="MS Gothic" w:cs="MS Gothic" w:hint="eastAsia"/>
          <w:b/>
          <w:bCs/>
        </w:rPr>
        <w:t> </w:t>
      </w:r>
    </w:p>
    <w:p w14:paraId="3131714F" w14:textId="77777777" w:rsidR="00056925" w:rsidRPr="00230F21" w:rsidRDefault="00056925" w:rsidP="00056925">
      <w:pPr>
        <w:pStyle w:val="ListParagraph"/>
        <w:widowControl w:val="0"/>
        <w:numPr>
          <w:ilvl w:val="0"/>
          <w:numId w:val="33"/>
        </w:numPr>
        <w:autoSpaceDE w:val="0"/>
        <w:autoSpaceDN w:val="0"/>
        <w:adjustRightInd w:val="0"/>
        <w:spacing w:before="120" w:after="0" w:line="240" w:lineRule="auto"/>
        <w:rPr>
          <w:rFonts w:cs="Helvetica Neue"/>
        </w:rPr>
      </w:pPr>
      <w:r w:rsidRPr="00230F21">
        <w:rPr>
          <w:rFonts w:cs="Helvetica Neue"/>
        </w:rPr>
        <w:t>True</w:t>
      </w:r>
    </w:p>
    <w:p w14:paraId="50D4C15C" w14:textId="77777777" w:rsidR="00056925" w:rsidRPr="00230F21" w:rsidRDefault="00056925" w:rsidP="00056925">
      <w:pPr>
        <w:pStyle w:val="ListParagraph"/>
        <w:widowControl w:val="0"/>
        <w:numPr>
          <w:ilvl w:val="0"/>
          <w:numId w:val="33"/>
        </w:numPr>
        <w:autoSpaceDE w:val="0"/>
        <w:autoSpaceDN w:val="0"/>
        <w:adjustRightInd w:val="0"/>
        <w:spacing w:after="0" w:line="240" w:lineRule="auto"/>
        <w:rPr>
          <w:rFonts w:cs="Helvetica Neue"/>
        </w:rPr>
      </w:pPr>
      <w:r w:rsidRPr="00230F21">
        <w:rPr>
          <w:rFonts w:cs="Helvetica Neue"/>
        </w:rPr>
        <w:t xml:space="preserve">False </w:t>
      </w:r>
    </w:p>
    <w:p w14:paraId="0D0AC236" w14:textId="77777777" w:rsidR="00056925" w:rsidRPr="00230F21" w:rsidRDefault="00056925" w:rsidP="00056925">
      <w:pPr>
        <w:widowControl w:val="0"/>
        <w:autoSpaceDE w:val="0"/>
        <w:autoSpaceDN w:val="0"/>
        <w:adjustRightInd w:val="0"/>
        <w:rPr>
          <w:rFonts w:cs="Helvetica Neue"/>
        </w:rPr>
      </w:pPr>
    </w:p>
    <w:p w14:paraId="70C958A6" w14:textId="77777777" w:rsidR="00056925" w:rsidRPr="00230F21" w:rsidRDefault="00056925" w:rsidP="00056925"/>
    <w:p w14:paraId="775AB9A2" w14:textId="77777777" w:rsidR="00056925" w:rsidRPr="00230F21" w:rsidRDefault="00056925" w:rsidP="00056925">
      <w:pPr>
        <w:autoSpaceDE w:val="0"/>
        <w:autoSpaceDN w:val="0"/>
        <w:adjustRightInd w:val="0"/>
        <w:jc w:val="center"/>
        <w:rPr>
          <w:rFonts w:eastAsia="Times New Roman"/>
          <w:b/>
        </w:rPr>
      </w:pPr>
      <w:r w:rsidRPr="00230F21">
        <w:rPr>
          <w:rFonts w:eastAsia="Times New Roman"/>
          <w:b/>
        </w:rPr>
        <w:t>THA</w:t>
      </w:r>
      <w:r>
        <w:rPr>
          <w:rFonts w:eastAsia="Times New Roman"/>
          <w:b/>
        </w:rPr>
        <w:t xml:space="preserve">NK YOU FOR COMPLETING THE </w:t>
      </w:r>
      <w:r>
        <w:rPr>
          <w:rFonts w:eastAsia="Times New Roman"/>
          <w:b/>
        </w:rPr>
        <w:tab/>
        <w:t>QUESTIONNAIRE</w:t>
      </w:r>
    </w:p>
    <w:p w14:paraId="644A6013" w14:textId="43A86031" w:rsidR="00056925" w:rsidRDefault="00056925">
      <w:pPr>
        <w:spacing w:after="160" w:line="259" w:lineRule="auto"/>
        <w:rPr>
          <w:rFonts w:ascii="Times New Roman" w:hAnsi="Times New Roman"/>
          <w:sz w:val="24"/>
          <w:szCs w:val="24"/>
        </w:rPr>
      </w:pPr>
      <w:r>
        <w:rPr>
          <w:rFonts w:ascii="Times New Roman" w:hAnsi="Times New Roman"/>
          <w:sz w:val="24"/>
          <w:szCs w:val="24"/>
        </w:rPr>
        <w:br w:type="page"/>
      </w:r>
    </w:p>
    <w:p w14:paraId="7BF4B35B" w14:textId="77777777" w:rsidR="00056925" w:rsidRPr="00230F21" w:rsidRDefault="00056925" w:rsidP="00056925">
      <w:pPr>
        <w:jc w:val="center"/>
        <w:rPr>
          <w:rFonts w:cs="Arial"/>
          <w:b/>
        </w:rPr>
      </w:pPr>
      <w:r>
        <w:rPr>
          <w:rFonts w:cs="Arial"/>
          <w:b/>
        </w:rPr>
        <w:lastRenderedPageBreak/>
        <w:t>Appendix 3</w:t>
      </w:r>
    </w:p>
    <w:p w14:paraId="759196A0" w14:textId="77777777" w:rsidR="00056925" w:rsidRPr="00230F21" w:rsidRDefault="00056925" w:rsidP="00056925">
      <w:pPr>
        <w:jc w:val="center"/>
        <w:rPr>
          <w:rFonts w:cs="Arial"/>
          <w:b/>
        </w:rPr>
      </w:pPr>
      <w:r>
        <w:rPr>
          <w:rFonts w:cs="Arial"/>
          <w:b/>
        </w:rPr>
        <w:t>Post</w:t>
      </w:r>
      <w:r w:rsidRPr="00230F21">
        <w:rPr>
          <w:rFonts w:cs="Arial"/>
          <w:b/>
        </w:rPr>
        <w:t xml:space="preserve"> – Questionnaire</w:t>
      </w:r>
    </w:p>
    <w:p w14:paraId="6D4C7FF8" w14:textId="77777777" w:rsidR="00056925" w:rsidRPr="00230F21" w:rsidRDefault="00056925" w:rsidP="00056925">
      <w:pPr>
        <w:jc w:val="center"/>
        <w:rPr>
          <w:rFonts w:cs="Arial"/>
        </w:rPr>
      </w:pPr>
    </w:p>
    <w:p w14:paraId="2AD63313" w14:textId="77777777" w:rsidR="00056925" w:rsidRPr="00230F21" w:rsidRDefault="00056925" w:rsidP="00056925">
      <w:pPr>
        <w:rPr>
          <w:rFonts w:cs="Arial"/>
        </w:rPr>
      </w:pPr>
      <w:r w:rsidRPr="00230F21">
        <w:rPr>
          <w:rFonts w:cs="Arial"/>
        </w:rPr>
        <w:t xml:space="preserve">Dear participant, </w:t>
      </w:r>
    </w:p>
    <w:p w14:paraId="76721B9E" w14:textId="77777777" w:rsidR="00056925" w:rsidRPr="00230F21" w:rsidRDefault="00056925" w:rsidP="00056925">
      <w:pPr>
        <w:jc w:val="center"/>
        <w:rPr>
          <w:rFonts w:cs="Arial"/>
        </w:rPr>
      </w:pPr>
    </w:p>
    <w:p w14:paraId="129A73B0" w14:textId="77777777" w:rsidR="00056925" w:rsidRPr="00230F21" w:rsidRDefault="00056925" w:rsidP="00056925">
      <w:pPr>
        <w:jc w:val="both"/>
        <w:rPr>
          <w:rFonts w:cs="Arial"/>
        </w:rPr>
      </w:pPr>
      <w:r w:rsidRPr="00230F21">
        <w:rPr>
          <w:rFonts w:cs="Arial"/>
        </w:rPr>
        <w:t>Thank you very much for agreeing to take part of this training program. Completion of the survey is an indication that you have read the information on this project and that you agree to be a participant of this phase of the study. Please be reassured that this survey is anonymous (no one will be able to identify you) and confidential (results will not be shared with any external parties).</w:t>
      </w:r>
    </w:p>
    <w:p w14:paraId="4A54E102" w14:textId="77777777" w:rsidR="00056925" w:rsidRPr="00230F21" w:rsidRDefault="00056925" w:rsidP="00056925">
      <w:pPr>
        <w:jc w:val="both"/>
        <w:rPr>
          <w:rFonts w:cs="Arial"/>
        </w:rPr>
      </w:pPr>
      <w:r w:rsidRPr="00230F21">
        <w:rPr>
          <w:rFonts w:cs="Arial"/>
        </w:rPr>
        <w:t xml:space="preserve"> </w:t>
      </w:r>
    </w:p>
    <w:p w14:paraId="3548DACD" w14:textId="77777777" w:rsidR="00056925" w:rsidRPr="00230F21" w:rsidRDefault="00056925" w:rsidP="00056925">
      <w:pPr>
        <w:jc w:val="both"/>
        <w:rPr>
          <w:rFonts w:cs="Arial"/>
        </w:rPr>
      </w:pPr>
      <w:r w:rsidRPr="00230F21">
        <w:rPr>
          <w:rFonts w:cs="Arial"/>
        </w:rPr>
        <w:t xml:space="preserve">Please ensure to complete the survey to the best of your ability and as completely as possible. The results of this survey will allow us to understand the overall knowledge of the participants in regards to cardiovascular risk assessment and management, and for the development of future training programs that can address any knowledge gaps and needs of pharmacists for the provision of enhanced services within their communities.  </w:t>
      </w:r>
    </w:p>
    <w:p w14:paraId="46FEB27B" w14:textId="77777777" w:rsidR="00056925" w:rsidRPr="00230F21" w:rsidRDefault="00056925" w:rsidP="00056925">
      <w:pPr>
        <w:jc w:val="center"/>
      </w:pPr>
    </w:p>
    <w:p w14:paraId="3411E184" w14:textId="77777777" w:rsidR="00056925" w:rsidRPr="00230F21" w:rsidRDefault="00056925" w:rsidP="00056925">
      <w:pPr>
        <w:pBdr>
          <w:top w:val="single" w:sz="4" w:space="1" w:color="auto"/>
          <w:left w:val="single" w:sz="4" w:space="4" w:color="auto"/>
          <w:bottom w:val="single" w:sz="4" w:space="1" w:color="auto"/>
          <w:right w:val="single" w:sz="4" w:space="4" w:color="auto"/>
        </w:pBdr>
        <w:shd w:val="clear" w:color="auto" w:fill="000000" w:themeFill="text1"/>
        <w:rPr>
          <w:b/>
          <w:bCs/>
        </w:rPr>
      </w:pPr>
      <w:r w:rsidRPr="00230F21">
        <w:rPr>
          <w:b/>
          <w:bCs/>
        </w:rPr>
        <w:t>SECTION 1</w:t>
      </w:r>
      <w:r>
        <w:rPr>
          <w:b/>
          <w:bCs/>
        </w:rPr>
        <w:t>a</w:t>
      </w:r>
      <w:r w:rsidRPr="00230F21">
        <w:rPr>
          <w:b/>
          <w:bCs/>
        </w:rPr>
        <w:t xml:space="preserve">: Multiple Choice Questions </w:t>
      </w:r>
    </w:p>
    <w:p w14:paraId="2D054DB6"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t>Based on the latest American College of Chest Physicians/American Heart Association (ACC/AHA) guidelines (Circulation. 2014;129[suppl 2</w:t>
      </w:r>
      <w:proofErr w:type="gramStart"/>
      <w:r w:rsidRPr="00230F21">
        <w:rPr>
          <w:rFonts w:cs="Helvetica Neue"/>
          <w:b/>
          <w:bCs/>
        </w:rPr>
        <w:t>]:S</w:t>
      </w:r>
      <w:proofErr w:type="gramEnd"/>
      <w:r w:rsidRPr="00230F21">
        <w:rPr>
          <w:rFonts w:cs="Helvetica Neue"/>
          <w:b/>
          <w:bCs/>
        </w:rPr>
        <w:t>1-S45)</w:t>
      </w:r>
    </w:p>
    <w:p w14:paraId="3F8300E8" w14:textId="77777777" w:rsidR="00056925" w:rsidRPr="00230F21" w:rsidRDefault="00056925" w:rsidP="00056925">
      <w:pPr>
        <w:widowControl w:val="0"/>
        <w:autoSpaceDE w:val="0"/>
        <w:autoSpaceDN w:val="0"/>
        <w:adjustRightInd w:val="0"/>
        <w:rPr>
          <w:rFonts w:cs="Helvetica Neue"/>
          <w:b/>
          <w:bCs/>
        </w:rPr>
      </w:pPr>
    </w:p>
    <w:p w14:paraId="1FC68A31"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t>Q1: In adults 40–79 years of age who are free from atherosclerotic cardiovascular disease (ASCVD), it is reasonable to estimate 10-year ASCVD risk every:</w:t>
      </w:r>
    </w:p>
    <w:p w14:paraId="1EB03F56" w14:textId="77777777" w:rsidR="00056925" w:rsidRPr="00230F21" w:rsidRDefault="00056925" w:rsidP="00056925">
      <w:pPr>
        <w:pStyle w:val="ListParagraph"/>
        <w:widowControl w:val="0"/>
        <w:numPr>
          <w:ilvl w:val="0"/>
          <w:numId w:val="34"/>
        </w:numPr>
        <w:autoSpaceDE w:val="0"/>
        <w:autoSpaceDN w:val="0"/>
        <w:adjustRightInd w:val="0"/>
        <w:spacing w:after="0" w:line="240" w:lineRule="auto"/>
        <w:rPr>
          <w:rFonts w:cs="Helvetica Neue"/>
        </w:rPr>
      </w:pPr>
      <w:r w:rsidRPr="00230F21">
        <w:rPr>
          <w:rFonts w:cs="Helvetica Neue"/>
        </w:rPr>
        <w:t>Year</w:t>
      </w:r>
    </w:p>
    <w:p w14:paraId="6A7A8F4C" w14:textId="77777777" w:rsidR="00056925" w:rsidRPr="00230F21" w:rsidRDefault="00056925" w:rsidP="00056925">
      <w:pPr>
        <w:pStyle w:val="ListParagraph"/>
        <w:widowControl w:val="0"/>
        <w:numPr>
          <w:ilvl w:val="0"/>
          <w:numId w:val="34"/>
        </w:numPr>
        <w:autoSpaceDE w:val="0"/>
        <w:autoSpaceDN w:val="0"/>
        <w:adjustRightInd w:val="0"/>
        <w:spacing w:after="0" w:line="240" w:lineRule="auto"/>
        <w:rPr>
          <w:rFonts w:cs="Helvetica Neue"/>
        </w:rPr>
      </w:pPr>
      <w:r w:rsidRPr="00230F21">
        <w:rPr>
          <w:rFonts w:cs="Helvetica Neue"/>
        </w:rPr>
        <w:t xml:space="preserve">4–6 years </w:t>
      </w:r>
    </w:p>
    <w:p w14:paraId="7AD83444" w14:textId="77777777" w:rsidR="00056925" w:rsidRPr="00230F21" w:rsidRDefault="00056925" w:rsidP="00056925">
      <w:pPr>
        <w:pStyle w:val="ListParagraph"/>
        <w:widowControl w:val="0"/>
        <w:numPr>
          <w:ilvl w:val="0"/>
          <w:numId w:val="34"/>
        </w:numPr>
        <w:autoSpaceDE w:val="0"/>
        <w:autoSpaceDN w:val="0"/>
        <w:adjustRightInd w:val="0"/>
        <w:spacing w:after="0" w:line="240" w:lineRule="auto"/>
        <w:rPr>
          <w:rFonts w:cs="Helvetica Neue"/>
        </w:rPr>
      </w:pPr>
      <w:r w:rsidRPr="00230F21">
        <w:rPr>
          <w:rFonts w:cs="Helvetica Neue"/>
        </w:rPr>
        <w:t>10 years</w:t>
      </w:r>
    </w:p>
    <w:p w14:paraId="535A16DA" w14:textId="77777777" w:rsidR="00056925" w:rsidRPr="00230F21" w:rsidRDefault="00056925" w:rsidP="00056925">
      <w:pPr>
        <w:pStyle w:val="ListParagraph"/>
        <w:widowControl w:val="0"/>
        <w:numPr>
          <w:ilvl w:val="0"/>
          <w:numId w:val="34"/>
        </w:numPr>
        <w:autoSpaceDE w:val="0"/>
        <w:autoSpaceDN w:val="0"/>
        <w:adjustRightInd w:val="0"/>
        <w:spacing w:after="0" w:line="240" w:lineRule="auto"/>
        <w:rPr>
          <w:rFonts w:cs="Helvetica Neue"/>
        </w:rPr>
      </w:pPr>
      <w:r w:rsidRPr="00230F21">
        <w:rPr>
          <w:rFonts w:cs="Helvetica Neue"/>
        </w:rPr>
        <w:t>No need to estimate cardiovascular risk</w:t>
      </w:r>
      <w:r>
        <w:rPr>
          <w:rFonts w:cs="Helvetica Neue"/>
        </w:rPr>
        <w:t xml:space="preserve"> for those who are free of CVD</w:t>
      </w:r>
    </w:p>
    <w:p w14:paraId="422B96AA" w14:textId="77777777" w:rsidR="00056925" w:rsidRPr="00230F21" w:rsidRDefault="00056925" w:rsidP="00056925">
      <w:pPr>
        <w:pStyle w:val="CommentText"/>
        <w:rPr>
          <w:rFonts w:cs="Helvetica Neue"/>
          <w:b/>
          <w:bCs/>
          <w:sz w:val="24"/>
          <w:szCs w:val="24"/>
        </w:rPr>
      </w:pPr>
    </w:p>
    <w:p w14:paraId="1D3FE00F" w14:textId="77777777" w:rsidR="00056925" w:rsidRPr="00230F21" w:rsidRDefault="00056925" w:rsidP="00056925">
      <w:pPr>
        <w:pStyle w:val="CommentText"/>
        <w:rPr>
          <w:rFonts w:cs="Helvetica Neue"/>
          <w:b/>
          <w:bCs/>
          <w:sz w:val="24"/>
          <w:szCs w:val="24"/>
        </w:rPr>
      </w:pPr>
      <w:r w:rsidRPr="00230F21">
        <w:rPr>
          <w:rFonts w:cs="Helvetica Neue"/>
          <w:b/>
          <w:bCs/>
          <w:sz w:val="24"/>
          <w:szCs w:val="24"/>
        </w:rPr>
        <w:t>Q2: Which of the following is a general characteristic of the 2013 ACC/AHA guidelines that is different than previous guidelines?</w:t>
      </w:r>
    </w:p>
    <w:p w14:paraId="3683734B" w14:textId="77777777" w:rsidR="00056925" w:rsidRPr="00230F21" w:rsidRDefault="00056925" w:rsidP="00056925">
      <w:pPr>
        <w:pStyle w:val="CommentText"/>
        <w:numPr>
          <w:ilvl w:val="0"/>
          <w:numId w:val="42"/>
        </w:numPr>
        <w:rPr>
          <w:rFonts w:cs="Helvetica Neue"/>
          <w:sz w:val="24"/>
          <w:szCs w:val="24"/>
        </w:rPr>
      </w:pPr>
      <w:r w:rsidRPr="00230F21">
        <w:rPr>
          <w:rFonts w:cs="Helvetica Neue"/>
          <w:sz w:val="24"/>
          <w:szCs w:val="24"/>
        </w:rPr>
        <w:t>Rather than rely on randomized data, they rely on expert consensus alone.</w:t>
      </w:r>
    </w:p>
    <w:p w14:paraId="6BEAE7E6" w14:textId="77777777" w:rsidR="00056925" w:rsidRPr="00230F21" w:rsidRDefault="00056925" w:rsidP="00056925">
      <w:pPr>
        <w:pStyle w:val="CommentText"/>
        <w:numPr>
          <w:ilvl w:val="0"/>
          <w:numId w:val="42"/>
        </w:numPr>
        <w:rPr>
          <w:rFonts w:cs="Helvetica Neue"/>
          <w:sz w:val="24"/>
          <w:szCs w:val="24"/>
        </w:rPr>
      </w:pPr>
      <w:r w:rsidRPr="00230F21">
        <w:rPr>
          <w:rFonts w:cs="Helvetica Neue"/>
          <w:sz w:val="24"/>
          <w:szCs w:val="24"/>
        </w:rPr>
        <w:t>They recommend a single statin intensity across all ASCVD risk categories.</w:t>
      </w:r>
    </w:p>
    <w:p w14:paraId="2DCF52B9" w14:textId="77777777" w:rsidR="00056925" w:rsidRPr="00230F21" w:rsidRDefault="00056925" w:rsidP="00056925">
      <w:pPr>
        <w:pStyle w:val="CommentText"/>
        <w:numPr>
          <w:ilvl w:val="0"/>
          <w:numId w:val="42"/>
        </w:numPr>
        <w:rPr>
          <w:rFonts w:cs="Helvetica Neue"/>
          <w:sz w:val="24"/>
          <w:szCs w:val="24"/>
        </w:rPr>
      </w:pPr>
      <w:r w:rsidRPr="00230F21">
        <w:rPr>
          <w:rFonts w:cs="Helvetica Neue"/>
          <w:sz w:val="24"/>
          <w:szCs w:val="24"/>
        </w:rPr>
        <w:t>They abandon lipid targets.</w:t>
      </w:r>
    </w:p>
    <w:p w14:paraId="05A559E7" w14:textId="77777777" w:rsidR="00056925" w:rsidRPr="00230F21" w:rsidRDefault="00056925" w:rsidP="00056925">
      <w:pPr>
        <w:pStyle w:val="CommentText"/>
        <w:numPr>
          <w:ilvl w:val="0"/>
          <w:numId w:val="42"/>
        </w:numPr>
        <w:rPr>
          <w:rFonts w:cs="Helvetica Neue"/>
          <w:sz w:val="24"/>
          <w:szCs w:val="24"/>
        </w:rPr>
      </w:pPr>
      <w:r w:rsidRPr="00230F21">
        <w:rPr>
          <w:rFonts w:cs="Helvetica Neue"/>
          <w:sz w:val="24"/>
          <w:szCs w:val="24"/>
        </w:rPr>
        <w:t>They do not recommend different target cholesterol levels for diabetics.</w:t>
      </w:r>
    </w:p>
    <w:p w14:paraId="3376AC77" w14:textId="77777777" w:rsidR="00056925" w:rsidRPr="00230F21" w:rsidRDefault="00056925" w:rsidP="00056925">
      <w:pPr>
        <w:widowControl w:val="0"/>
        <w:autoSpaceDE w:val="0"/>
        <w:autoSpaceDN w:val="0"/>
        <w:adjustRightInd w:val="0"/>
        <w:ind w:left="60"/>
        <w:rPr>
          <w:rFonts w:cs="Helvetica Neue"/>
          <w:b/>
          <w:bCs/>
        </w:rPr>
      </w:pPr>
    </w:p>
    <w:p w14:paraId="6AC317E3" w14:textId="77777777" w:rsidR="00056925" w:rsidRPr="00230F21" w:rsidRDefault="00056925" w:rsidP="00056925">
      <w:pPr>
        <w:widowControl w:val="0"/>
        <w:autoSpaceDE w:val="0"/>
        <w:autoSpaceDN w:val="0"/>
        <w:adjustRightInd w:val="0"/>
        <w:ind w:left="60"/>
        <w:rPr>
          <w:rFonts w:cs="Helvetica Neue"/>
          <w:b/>
          <w:bCs/>
        </w:rPr>
      </w:pPr>
      <w:r w:rsidRPr="00230F21">
        <w:rPr>
          <w:rFonts w:cs="Helvetica Neue"/>
          <w:b/>
          <w:bCs/>
        </w:rPr>
        <w:lastRenderedPageBreak/>
        <w:t xml:space="preserve">Q3: The following are validated tools for estimating an individual’s risk for developing clinically evident CVD, EXCEPT: </w:t>
      </w:r>
    </w:p>
    <w:p w14:paraId="59784451" w14:textId="77777777" w:rsidR="00056925" w:rsidRPr="00230F21" w:rsidRDefault="00056925" w:rsidP="00056925">
      <w:pPr>
        <w:pStyle w:val="ListParagraph"/>
        <w:widowControl w:val="0"/>
        <w:numPr>
          <w:ilvl w:val="0"/>
          <w:numId w:val="35"/>
        </w:numPr>
        <w:autoSpaceDE w:val="0"/>
        <w:autoSpaceDN w:val="0"/>
        <w:adjustRightInd w:val="0"/>
        <w:spacing w:after="0" w:line="240" w:lineRule="auto"/>
        <w:rPr>
          <w:rFonts w:cs="Helvetica Neue"/>
        </w:rPr>
      </w:pPr>
      <w:r w:rsidRPr="00230F21">
        <w:rPr>
          <w:rFonts w:cs="Helvetica Neue"/>
        </w:rPr>
        <w:t>ACC/AHA Pooled Cohort Equations</w:t>
      </w:r>
    </w:p>
    <w:p w14:paraId="75E1C3FE" w14:textId="77777777" w:rsidR="00056925" w:rsidRPr="00230F21" w:rsidRDefault="00056925" w:rsidP="00056925">
      <w:pPr>
        <w:pStyle w:val="ListParagraph"/>
        <w:widowControl w:val="0"/>
        <w:numPr>
          <w:ilvl w:val="0"/>
          <w:numId w:val="35"/>
        </w:numPr>
        <w:autoSpaceDE w:val="0"/>
        <w:autoSpaceDN w:val="0"/>
        <w:adjustRightInd w:val="0"/>
        <w:spacing w:after="0" w:line="240" w:lineRule="auto"/>
        <w:rPr>
          <w:rFonts w:cs="Helvetica Neue"/>
        </w:rPr>
      </w:pPr>
      <w:r w:rsidRPr="00230F21">
        <w:rPr>
          <w:rFonts w:cs="Helvetica Neue"/>
        </w:rPr>
        <w:t xml:space="preserve">QRISK </w:t>
      </w:r>
    </w:p>
    <w:p w14:paraId="7128EF0A" w14:textId="77777777" w:rsidR="00056925" w:rsidRPr="00230F21" w:rsidRDefault="00056925" w:rsidP="00056925">
      <w:pPr>
        <w:pStyle w:val="ListParagraph"/>
        <w:widowControl w:val="0"/>
        <w:numPr>
          <w:ilvl w:val="0"/>
          <w:numId w:val="35"/>
        </w:numPr>
        <w:autoSpaceDE w:val="0"/>
        <w:autoSpaceDN w:val="0"/>
        <w:adjustRightInd w:val="0"/>
        <w:spacing w:after="0" w:line="240" w:lineRule="auto"/>
        <w:rPr>
          <w:rFonts w:cs="Helvetica Neue"/>
        </w:rPr>
      </w:pPr>
      <w:r w:rsidRPr="00230F21">
        <w:rPr>
          <w:rFonts w:cs="Helvetica Neue"/>
        </w:rPr>
        <w:t xml:space="preserve">Framingham Risk Score </w:t>
      </w:r>
    </w:p>
    <w:p w14:paraId="4A6757EE" w14:textId="77777777" w:rsidR="00056925" w:rsidRPr="00230F21" w:rsidRDefault="00056925" w:rsidP="00056925">
      <w:pPr>
        <w:pStyle w:val="ListParagraph"/>
        <w:widowControl w:val="0"/>
        <w:numPr>
          <w:ilvl w:val="0"/>
          <w:numId w:val="35"/>
        </w:numPr>
        <w:autoSpaceDE w:val="0"/>
        <w:autoSpaceDN w:val="0"/>
        <w:adjustRightInd w:val="0"/>
        <w:spacing w:after="0" w:line="240" w:lineRule="auto"/>
        <w:rPr>
          <w:rFonts w:cs="Helvetica Neue"/>
        </w:rPr>
      </w:pPr>
      <w:proofErr w:type="spellStart"/>
      <w:r w:rsidRPr="00230F21">
        <w:rPr>
          <w:rFonts w:cs="Helvetica Neue"/>
        </w:rPr>
        <w:t>QKidney</w:t>
      </w:r>
      <w:proofErr w:type="spellEnd"/>
    </w:p>
    <w:p w14:paraId="79A524B1" w14:textId="77777777" w:rsidR="00056925" w:rsidRPr="00230F21" w:rsidRDefault="00056925" w:rsidP="00056925">
      <w:pPr>
        <w:widowControl w:val="0"/>
        <w:autoSpaceDE w:val="0"/>
        <w:autoSpaceDN w:val="0"/>
        <w:adjustRightInd w:val="0"/>
        <w:rPr>
          <w:rFonts w:cs="Helvetica Neue"/>
          <w:b/>
          <w:bCs/>
        </w:rPr>
      </w:pPr>
    </w:p>
    <w:p w14:paraId="4F7D9555"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t>Q4</w:t>
      </w:r>
      <w:r>
        <w:rPr>
          <w:rFonts w:cs="Helvetica Neue"/>
          <w:b/>
          <w:bCs/>
        </w:rPr>
        <w:t xml:space="preserve">: Which of the following </w:t>
      </w:r>
      <w:r w:rsidRPr="00230F21">
        <w:rPr>
          <w:rFonts w:cs="Helvetica Neue"/>
          <w:b/>
          <w:bCs/>
        </w:rPr>
        <w:t>measure</w:t>
      </w:r>
      <w:r>
        <w:rPr>
          <w:rFonts w:cs="Helvetica Neue"/>
          <w:b/>
          <w:bCs/>
        </w:rPr>
        <w:t>s is</w:t>
      </w:r>
      <w:r w:rsidRPr="00230F21">
        <w:rPr>
          <w:rFonts w:cs="Helvetica Neue"/>
          <w:b/>
          <w:bCs/>
        </w:rPr>
        <w:t xml:space="preserve"> needed for estimating CVD risk: </w:t>
      </w:r>
    </w:p>
    <w:p w14:paraId="1FD6C19C" w14:textId="77777777" w:rsidR="00056925" w:rsidRPr="00230F21" w:rsidRDefault="00056925" w:rsidP="00056925">
      <w:pPr>
        <w:pStyle w:val="ListParagraph"/>
        <w:widowControl w:val="0"/>
        <w:numPr>
          <w:ilvl w:val="0"/>
          <w:numId w:val="36"/>
        </w:numPr>
        <w:autoSpaceDE w:val="0"/>
        <w:autoSpaceDN w:val="0"/>
        <w:adjustRightInd w:val="0"/>
        <w:spacing w:after="0" w:line="240" w:lineRule="auto"/>
        <w:rPr>
          <w:rFonts w:cs="Helvetica Neue"/>
        </w:rPr>
      </w:pPr>
      <w:r w:rsidRPr="00230F21">
        <w:rPr>
          <w:rFonts w:cs="Helvetica Neue"/>
        </w:rPr>
        <w:t xml:space="preserve">Coronary artery calcium levels </w:t>
      </w:r>
    </w:p>
    <w:p w14:paraId="0CCE4E73" w14:textId="77777777" w:rsidR="00056925" w:rsidRPr="00230F21" w:rsidRDefault="00056925" w:rsidP="00056925">
      <w:pPr>
        <w:pStyle w:val="ListParagraph"/>
        <w:widowControl w:val="0"/>
        <w:numPr>
          <w:ilvl w:val="0"/>
          <w:numId w:val="36"/>
        </w:numPr>
        <w:autoSpaceDE w:val="0"/>
        <w:autoSpaceDN w:val="0"/>
        <w:adjustRightInd w:val="0"/>
        <w:spacing w:after="0" w:line="240" w:lineRule="auto"/>
        <w:rPr>
          <w:rFonts w:cs="Helvetica Neue"/>
        </w:rPr>
      </w:pPr>
      <w:r w:rsidRPr="00230F21">
        <w:rPr>
          <w:rFonts w:cs="Helvetica Neue"/>
        </w:rPr>
        <w:t xml:space="preserve">Family history of coronary heart disease </w:t>
      </w:r>
    </w:p>
    <w:p w14:paraId="61A43DE9" w14:textId="77777777" w:rsidR="00056925" w:rsidRPr="00230F21" w:rsidRDefault="00056925" w:rsidP="00056925">
      <w:pPr>
        <w:pStyle w:val="ListParagraph"/>
        <w:widowControl w:val="0"/>
        <w:numPr>
          <w:ilvl w:val="0"/>
          <w:numId w:val="36"/>
        </w:numPr>
        <w:autoSpaceDE w:val="0"/>
        <w:autoSpaceDN w:val="0"/>
        <w:adjustRightInd w:val="0"/>
        <w:spacing w:after="0" w:line="240" w:lineRule="auto"/>
        <w:rPr>
          <w:rFonts w:cs="Helvetica Neue"/>
        </w:rPr>
      </w:pPr>
      <w:r w:rsidRPr="00230F21">
        <w:rPr>
          <w:rFonts w:cs="Helvetica Neue"/>
        </w:rPr>
        <w:t>Blood pressure reading</w:t>
      </w:r>
    </w:p>
    <w:p w14:paraId="74E7ECF5" w14:textId="77777777" w:rsidR="00056925" w:rsidRPr="00230F21" w:rsidRDefault="00056925" w:rsidP="00056925">
      <w:pPr>
        <w:pStyle w:val="ListParagraph"/>
        <w:widowControl w:val="0"/>
        <w:numPr>
          <w:ilvl w:val="0"/>
          <w:numId w:val="36"/>
        </w:numPr>
        <w:autoSpaceDE w:val="0"/>
        <w:autoSpaceDN w:val="0"/>
        <w:adjustRightInd w:val="0"/>
        <w:spacing w:after="0" w:line="240" w:lineRule="auto"/>
        <w:rPr>
          <w:rFonts w:cs="Helvetica Neue"/>
        </w:rPr>
      </w:pPr>
      <w:r w:rsidRPr="00230F21">
        <w:rPr>
          <w:rFonts w:cs="Helvetica Neue"/>
        </w:rPr>
        <w:t xml:space="preserve">High-sensitivity C-reactive protein (CRP) levels </w:t>
      </w:r>
    </w:p>
    <w:p w14:paraId="007A60A1" w14:textId="77777777" w:rsidR="00056925" w:rsidRPr="00230F21" w:rsidRDefault="00056925" w:rsidP="00056925">
      <w:pPr>
        <w:widowControl w:val="0"/>
        <w:tabs>
          <w:tab w:val="left" w:pos="220"/>
          <w:tab w:val="left" w:pos="720"/>
        </w:tabs>
        <w:autoSpaceDE w:val="0"/>
        <w:autoSpaceDN w:val="0"/>
        <w:adjustRightInd w:val="0"/>
        <w:rPr>
          <w:rFonts w:cs="Helvetica Neue"/>
          <w:b/>
          <w:bCs/>
        </w:rPr>
      </w:pPr>
      <w:r w:rsidRPr="00230F21">
        <w:rPr>
          <w:rFonts w:cs="Helvetica Neue"/>
          <w:b/>
          <w:bCs/>
        </w:rPr>
        <w:t xml:space="preserve">Q5: All of the following conditions should be recorded when assessing CVD risk, EXCEPT: </w:t>
      </w:r>
    </w:p>
    <w:p w14:paraId="71D9AA12" w14:textId="77777777" w:rsidR="00056925" w:rsidRPr="00230F21" w:rsidRDefault="00056925" w:rsidP="00056925">
      <w:pPr>
        <w:pStyle w:val="ListParagraph"/>
        <w:widowControl w:val="0"/>
        <w:numPr>
          <w:ilvl w:val="0"/>
          <w:numId w:val="37"/>
        </w:numPr>
        <w:tabs>
          <w:tab w:val="left" w:pos="220"/>
          <w:tab w:val="left" w:pos="720"/>
        </w:tabs>
        <w:autoSpaceDE w:val="0"/>
        <w:autoSpaceDN w:val="0"/>
        <w:adjustRightInd w:val="0"/>
        <w:spacing w:after="0" w:line="240" w:lineRule="auto"/>
        <w:rPr>
          <w:rFonts w:cs="Helvetica Neue"/>
        </w:rPr>
      </w:pPr>
      <w:r w:rsidRPr="00230F21">
        <w:rPr>
          <w:rFonts w:cs="Helvetica Neue"/>
        </w:rPr>
        <w:t xml:space="preserve">Renal impairment (eGFR&lt;60) </w:t>
      </w:r>
      <w:r w:rsidRPr="00230F21">
        <w:rPr>
          <w:rFonts w:ascii="MS Gothic" w:eastAsia="MS Gothic" w:hAnsi="MS Gothic" w:cs="MS Gothic" w:hint="eastAsia"/>
        </w:rPr>
        <w:t> </w:t>
      </w:r>
    </w:p>
    <w:p w14:paraId="465E6D79" w14:textId="77777777" w:rsidR="00056925" w:rsidRPr="00230F21" w:rsidRDefault="00056925" w:rsidP="00056925">
      <w:pPr>
        <w:pStyle w:val="ListParagraph"/>
        <w:widowControl w:val="0"/>
        <w:numPr>
          <w:ilvl w:val="0"/>
          <w:numId w:val="37"/>
        </w:numPr>
        <w:tabs>
          <w:tab w:val="left" w:pos="220"/>
          <w:tab w:val="left" w:pos="720"/>
        </w:tabs>
        <w:autoSpaceDE w:val="0"/>
        <w:autoSpaceDN w:val="0"/>
        <w:adjustRightInd w:val="0"/>
        <w:spacing w:after="0" w:line="240" w:lineRule="auto"/>
        <w:rPr>
          <w:rFonts w:cs="Helvetica Neue"/>
        </w:rPr>
      </w:pPr>
      <w:r w:rsidRPr="00230F21">
        <w:rPr>
          <w:rFonts w:cs="Helvetica Neue"/>
        </w:rPr>
        <w:t xml:space="preserve">Genetic lipid disorder </w:t>
      </w:r>
    </w:p>
    <w:p w14:paraId="2F9AA6C8" w14:textId="77777777" w:rsidR="00056925" w:rsidRPr="00230F21" w:rsidRDefault="00056925" w:rsidP="00056925">
      <w:pPr>
        <w:pStyle w:val="ListParagraph"/>
        <w:widowControl w:val="0"/>
        <w:numPr>
          <w:ilvl w:val="0"/>
          <w:numId w:val="37"/>
        </w:numPr>
        <w:tabs>
          <w:tab w:val="left" w:pos="220"/>
          <w:tab w:val="left" w:pos="720"/>
        </w:tabs>
        <w:autoSpaceDE w:val="0"/>
        <w:autoSpaceDN w:val="0"/>
        <w:adjustRightInd w:val="0"/>
        <w:spacing w:after="0" w:line="240" w:lineRule="auto"/>
        <w:rPr>
          <w:rFonts w:cs="Helvetica Neue"/>
        </w:rPr>
      </w:pPr>
      <w:r w:rsidRPr="00230F21">
        <w:rPr>
          <w:rFonts w:cs="Helvetica Neue"/>
        </w:rPr>
        <w:t>Asthma</w:t>
      </w:r>
    </w:p>
    <w:p w14:paraId="5AFD08BE" w14:textId="77777777" w:rsidR="00056925" w:rsidRPr="00230F21" w:rsidRDefault="00056925" w:rsidP="00056925">
      <w:pPr>
        <w:pStyle w:val="ListParagraph"/>
        <w:widowControl w:val="0"/>
        <w:numPr>
          <w:ilvl w:val="0"/>
          <w:numId w:val="37"/>
        </w:numPr>
        <w:tabs>
          <w:tab w:val="left" w:pos="220"/>
          <w:tab w:val="left" w:pos="720"/>
        </w:tabs>
        <w:autoSpaceDE w:val="0"/>
        <w:autoSpaceDN w:val="0"/>
        <w:adjustRightInd w:val="0"/>
        <w:spacing w:after="0" w:line="240" w:lineRule="auto"/>
        <w:rPr>
          <w:rFonts w:cs="Helvetica Neue"/>
        </w:rPr>
      </w:pPr>
      <w:r w:rsidRPr="00230F21">
        <w:rPr>
          <w:rFonts w:cs="Helvetica Neue"/>
        </w:rPr>
        <w:t xml:space="preserve">Atrial fibrillation </w:t>
      </w:r>
      <w:r w:rsidRPr="00230F21">
        <w:rPr>
          <w:rFonts w:ascii="MS Gothic" w:eastAsia="MS Gothic" w:hAnsi="MS Gothic" w:cs="MS Gothic" w:hint="eastAsia"/>
        </w:rPr>
        <w:t> </w:t>
      </w:r>
    </w:p>
    <w:p w14:paraId="384542CE" w14:textId="77777777" w:rsidR="00056925" w:rsidRPr="00230F21" w:rsidRDefault="00056925" w:rsidP="00056925">
      <w:pPr>
        <w:pStyle w:val="CommentText"/>
        <w:rPr>
          <w:rFonts w:cs="Helvetica Neue"/>
          <w:b/>
          <w:bCs/>
          <w:sz w:val="24"/>
          <w:szCs w:val="24"/>
        </w:rPr>
      </w:pPr>
    </w:p>
    <w:p w14:paraId="5420B43F" w14:textId="77777777" w:rsidR="00056925" w:rsidRPr="00230F21" w:rsidRDefault="00056925" w:rsidP="00056925">
      <w:pPr>
        <w:pStyle w:val="CommentText"/>
        <w:rPr>
          <w:rFonts w:cs="Helvetica Neue"/>
          <w:sz w:val="24"/>
          <w:szCs w:val="24"/>
        </w:rPr>
      </w:pPr>
      <w:r w:rsidRPr="00230F21">
        <w:rPr>
          <w:rFonts w:cs="Helvetica Neue"/>
          <w:b/>
          <w:bCs/>
          <w:sz w:val="24"/>
          <w:szCs w:val="24"/>
        </w:rPr>
        <w:t>Q6: Men at age of 40 and women at age of 50 should be offered CVD risk assessment if they have the following medical history, EXCEPT:</w:t>
      </w:r>
      <w:r w:rsidRPr="00230F21">
        <w:rPr>
          <w:rFonts w:cs="Helvetica Neue"/>
          <w:sz w:val="24"/>
          <w:szCs w:val="24"/>
        </w:rPr>
        <w:t xml:space="preserve"> </w:t>
      </w:r>
    </w:p>
    <w:p w14:paraId="05AFC5CF" w14:textId="77777777" w:rsidR="00056925" w:rsidRPr="00230F21" w:rsidRDefault="00056925" w:rsidP="00056925">
      <w:pPr>
        <w:pStyle w:val="CommentText"/>
        <w:rPr>
          <w:rFonts w:cs="Helvetica Neue"/>
          <w:sz w:val="24"/>
          <w:szCs w:val="24"/>
        </w:rPr>
      </w:pPr>
    </w:p>
    <w:p w14:paraId="43443F69" w14:textId="77777777" w:rsidR="00056925" w:rsidRPr="00230F21" w:rsidRDefault="00056925" w:rsidP="00056925">
      <w:pPr>
        <w:pStyle w:val="CommentText"/>
        <w:numPr>
          <w:ilvl w:val="0"/>
          <w:numId w:val="38"/>
        </w:numPr>
        <w:rPr>
          <w:rFonts w:cs="Helvetica Neue"/>
          <w:sz w:val="24"/>
          <w:szCs w:val="24"/>
        </w:rPr>
      </w:pPr>
      <w:r w:rsidRPr="00230F21">
        <w:rPr>
          <w:rFonts w:cs="Helvetica Neue"/>
          <w:sz w:val="24"/>
          <w:szCs w:val="24"/>
        </w:rPr>
        <w:t>Prior blood pressure (BP) ≥160/95 mm Hg</w:t>
      </w:r>
    </w:p>
    <w:p w14:paraId="2C41753D" w14:textId="77777777" w:rsidR="00056925" w:rsidRPr="00230F21" w:rsidRDefault="00056925" w:rsidP="00056925">
      <w:pPr>
        <w:pStyle w:val="CommentText"/>
        <w:numPr>
          <w:ilvl w:val="0"/>
          <w:numId w:val="38"/>
        </w:numPr>
        <w:rPr>
          <w:rFonts w:cs="Helvetica Neue"/>
          <w:sz w:val="24"/>
          <w:szCs w:val="24"/>
        </w:rPr>
      </w:pPr>
      <w:r w:rsidRPr="00230F21">
        <w:rPr>
          <w:rFonts w:cs="Helvetica Neue"/>
          <w:sz w:val="24"/>
          <w:szCs w:val="24"/>
        </w:rPr>
        <w:t>eGFR&gt;60 ml/min/1.73 m</w:t>
      </w:r>
    </w:p>
    <w:p w14:paraId="663B73AF" w14:textId="77777777" w:rsidR="00056925" w:rsidRPr="00230F21" w:rsidRDefault="00056925" w:rsidP="00056925">
      <w:pPr>
        <w:pStyle w:val="CommentText"/>
        <w:numPr>
          <w:ilvl w:val="0"/>
          <w:numId w:val="38"/>
        </w:numPr>
        <w:rPr>
          <w:rFonts w:cs="Helvetica Neue"/>
          <w:sz w:val="24"/>
          <w:szCs w:val="24"/>
        </w:rPr>
      </w:pPr>
      <w:r w:rsidRPr="00230F21">
        <w:rPr>
          <w:rFonts w:cs="Helvetica Neue"/>
          <w:sz w:val="24"/>
          <w:szCs w:val="24"/>
        </w:rPr>
        <w:t>History of gestational diabetes</w:t>
      </w:r>
    </w:p>
    <w:p w14:paraId="11D1E834" w14:textId="77777777" w:rsidR="00056925" w:rsidRPr="00230F21" w:rsidRDefault="00056925" w:rsidP="00056925">
      <w:pPr>
        <w:pStyle w:val="CommentText"/>
        <w:numPr>
          <w:ilvl w:val="0"/>
          <w:numId w:val="38"/>
        </w:numPr>
        <w:rPr>
          <w:rFonts w:cs="Helvetica Neue"/>
          <w:sz w:val="24"/>
          <w:szCs w:val="24"/>
        </w:rPr>
      </w:pPr>
      <w:r w:rsidRPr="00230F21">
        <w:rPr>
          <w:rFonts w:cs="Helvetica Neue"/>
          <w:sz w:val="24"/>
          <w:szCs w:val="24"/>
        </w:rPr>
        <w:t xml:space="preserve">Being a smoker  </w:t>
      </w:r>
    </w:p>
    <w:p w14:paraId="3CC5CE62" w14:textId="77777777" w:rsidR="00056925" w:rsidRPr="00230F21" w:rsidRDefault="00056925" w:rsidP="00056925">
      <w:pPr>
        <w:widowControl w:val="0"/>
        <w:tabs>
          <w:tab w:val="left" w:pos="220"/>
          <w:tab w:val="left" w:pos="720"/>
        </w:tabs>
        <w:autoSpaceDE w:val="0"/>
        <w:autoSpaceDN w:val="0"/>
        <w:adjustRightInd w:val="0"/>
        <w:rPr>
          <w:rFonts w:cs="Calibri"/>
        </w:rPr>
      </w:pPr>
    </w:p>
    <w:p w14:paraId="0B8B67FC" w14:textId="77777777" w:rsidR="00056925" w:rsidRPr="00230F21" w:rsidRDefault="00056925" w:rsidP="00056925">
      <w:pPr>
        <w:widowControl w:val="0"/>
        <w:tabs>
          <w:tab w:val="left" w:pos="220"/>
          <w:tab w:val="left" w:pos="720"/>
        </w:tabs>
        <w:autoSpaceDE w:val="0"/>
        <w:autoSpaceDN w:val="0"/>
        <w:adjustRightInd w:val="0"/>
        <w:rPr>
          <w:rFonts w:cs="Helvetica Neue"/>
          <w:b/>
          <w:bCs/>
        </w:rPr>
      </w:pPr>
      <w:r w:rsidRPr="00230F21">
        <w:rPr>
          <w:rFonts w:cs="Helvetica Neue"/>
          <w:b/>
          <w:bCs/>
        </w:rPr>
        <w:t xml:space="preserve">Q7: Which of the following statements is INCORRECT in regards to the use of antiplatelet therapy in primary prevention of CVD: </w:t>
      </w:r>
    </w:p>
    <w:p w14:paraId="7E20F4FA" w14:textId="77777777" w:rsidR="00056925" w:rsidRPr="00230F21" w:rsidRDefault="00056925" w:rsidP="00056925">
      <w:pPr>
        <w:pStyle w:val="CommentText"/>
        <w:numPr>
          <w:ilvl w:val="0"/>
          <w:numId w:val="39"/>
        </w:numPr>
        <w:rPr>
          <w:rFonts w:cs="Helvetica Neue"/>
          <w:sz w:val="24"/>
          <w:szCs w:val="24"/>
        </w:rPr>
      </w:pPr>
      <w:r w:rsidRPr="00230F21">
        <w:rPr>
          <w:rFonts w:cs="Helvetica Neue"/>
          <w:sz w:val="24"/>
          <w:szCs w:val="24"/>
        </w:rPr>
        <w:t xml:space="preserve">Antiplatelet agents should not be added if the patient is already on anticoagulants. </w:t>
      </w:r>
      <w:r w:rsidRPr="00230F21">
        <w:rPr>
          <w:rFonts w:ascii="MS Gothic" w:eastAsia="MS Gothic" w:hAnsi="MS Gothic" w:cs="MS Gothic" w:hint="eastAsia"/>
          <w:sz w:val="24"/>
          <w:szCs w:val="24"/>
        </w:rPr>
        <w:t> </w:t>
      </w:r>
    </w:p>
    <w:p w14:paraId="51631122" w14:textId="77777777" w:rsidR="00056925" w:rsidRPr="00230F21" w:rsidRDefault="00056925" w:rsidP="00056925">
      <w:pPr>
        <w:pStyle w:val="CommentText"/>
        <w:numPr>
          <w:ilvl w:val="0"/>
          <w:numId w:val="39"/>
        </w:numPr>
        <w:rPr>
          <w:rFonts w:cs="Helvetica Neue"/>
          <w:sz w:val="24"/>
          <w:szCs w:val="24"/>
        </w:rPr>
      </w:pPr>
      <w:r w:rsidRPr="00230F21">
        <w:rPr>
          <w:rFonts w:cs="Helvetica Neue"/>
          <w:sz w:val="24"/>
          <w:szCs w:val="24"/>
        </w:rPr>
        <w:t xml:space="preserve">Harms and benefits should be taken into account when prescribing Aspirin® for patients without established CVD.  </w:t>
      </w:r>
    </w:p>
    <w:p w14:paraId="609517FF" w14:textId="77777777" w:rsidR="00056925" w:rsidRPr="00230F21" w:rsidRDefault="00056925" w:rsidP="00056925">
      <w:pPr>
        <w:pStyle w:val="CommentText"/>
        <w:numPr>
          <w:ilvl w:val="0"/>
          <w:numId w:val="39"/>
        </w:numPr>
        <w:rPr>
          <w:rFonts w:cs="Helvetica Neue"/>
          <w:sz w:val="24"/>
          <w:szCs w:val="24"/>
        </w:rPr>
      </w:pPr>
      <w:r w:rsidRPr="00230F21">
        <w:rPr>
          <w:rFonts w:cs="Helvetica Neue"/>
          <w:sz w:val="24"/>
          <w:szCs w:val="24"/>
        </w:rPr>
        <w:t xml:space="preserve">Uncontrolled blood pressure is a major bleeding risk </w:t>
      </w:r>
    </w:p>
    <w:p w14:paraId="52C678E3" w14:textId="77777777" w:rsidR="00056925" w:rsidRPr="00230F21" w:rsidRDefault="00056925" w:rsidP="00056925">
      <w:pPr>
        <w:pStyle w:val="CommentText"/>
        <w:numPr>
          <w:ilvl w:val="0"/>
          <w:numId w:val="39"/>
        </w:numPr>
        <w:rPr>
          <w:rFonts w:cs="Helvetica Neue"/>
          <w:sz w:val="24"/>
          <w:szCs w:val="24"/>
        </w:rPr>
      </w:pPr>
      <w:r w:rsidRPr="00230F21">
        <w:rPr>
          <w:rFonts w:cs="Helvetica Neue"/>
          <w:sz w:val="24"/>
          <w:szCs w:val="24"/>
        </w:rPr>
        <w:t>Aspirin® should only be prescribed for high CVD-risk individuals with a low risk of bleeding</w:t>
      </w:r>
    </w:p>
    <w:p w14:paraId="231881D8" w14:textId="77777777" w:rsidR="00056925" w:rsidRPr="00230F21" w:rsidRDefault="00056925" w:rsidP="00056925">
      <w:pPr>
        <w:pStyle w:val="CommentText"/>
        <w:ind w:left="720"/>
        <w:rPr>
          <w:rFonts w:cs="Helvetica Neue"/>
          <w:sz w:val="24"/>
          <w:szCs w:val="24"/>
        </w:rPr>
      </w:pPr>
    </w:p>
    <w:p w14:paraId="7E3A0C17" w14:textId="77777777" w:rsidR="00056925" w:rsidRPr="00230F21" w:rsidRDefault="00056925" w:rsidP="00056925">
      <w:pPr>
        <w:pStyle w:val="CommentText"/>
        <w:rPr>
          <w:rFonts w:cs="Helvetica Neue"/>
          <w:sz w:val="24"/>
          <w:szCs w:val="24"/>
        </w:rPr>
      </w:pPr>
      <w:r w:rsidRPr="00230F21">
        <w:rPr>
          <w:rFonts w:cs="Helvetica Neue"/>
          <w:b/>
          <w:bCs/>
          <w:sz w:val="24"/>
          <w:szCs w:val="24"/>
        </w:rPr>
        <w:t xml:space="preserve">Q8: Which of the following individuals are NOT suitable for starting </w:t>
      </w:r>
      <w:r>
        <w:rPr>
          <w:rFonts w:cs="Helvetica Neue"/>
          <w:b/>
          <w:bCs/>
          <w:sz w:val="24"/>
          <w:szCs w:val="24"/>
        </w:rPr>
        <w:t>HMG-CoA reductase inhibitors (</w:t>
      </w:r>
      <w:r w:rsidRPr="00230F21">
        <w:rPr>
          <w:rFonts w:cs="Helvetica Neue"/>
          <w:b/>
          <w:bCs/>
          <w:sz w:val="24"/>
          <w:szCs w:val="24"/>
        </w:rPr>
        <w:t>statin</w:t>
      </w:r>
      <w:r>
        <w:rPr>
          <w:rFonts w:cs="Helvetica Neue"/>
          <w:b/>
          <w:bCs/>
          <w:sz w:val="24"/>
          <w:szCs w:val="24"/>
        </w:rPr>
        <w:t>)</w:t>
      </w:r>
      <w:r w:rsidRPr="00230F21">
        <w:rPr>
          <w:rFonts w:cs="Helvetica Neue"/>
          <w:b/>
          <w:bCs/>
          <w:sz w:val="24"/>
          <w:szCs w:val="24"/>
        </w:rPr>
        <w:t xml:space="preserve"> therapy for primary prevention of CVD:</w:t>
      </w:r>
    </w:p>
    <w:p w14:paraId="13EEB948" w14:textId="77777777" w:rsidR="00056925" w:rsidRPr="00230F21" w:rsidRDefault="00056925" w:rsidP="00056925">
      <w:pPr>
        <w:pStyle w:val="ListParagraph"/>
        <w:widowControl w:val="0"/>
        <w:numPr>
          <w:ilvl w:val="0"/>
          <w:numId w:val="40"/>
        </w:numPr>
        <w:autoSpaceDE w:val="0"/>
        <w:autoSpaceDN w:val="0"/>
        <w:adjustRightInd w:val="0"/>
        <w:spacing w:after="0" w:line="240" w:lineRule="auto"/>
        <w:rPr>
          <w:rFonts w:cs="Helvetica Neue"/>
        </w:rPr>
      </w:pPr>
      <w:r w:rsidRPr="00230F21">
        <w:rPr>
          <w:rFonts w:cs="Helvetica Neue"/>
        </w:rPr>
        <w:t>Individuals with diabetes mellitus, at age of 40–75 years, with LDL-C of 70–189 mg/dL</w:t>
      </w:r>
      <w:r>
        <w:rPr>
          <w:rFonts w:cs="Helvetica Neue"/>
        </w:rPr>
        <w:t xml:space="preserve"> (1.8 – 4.8 mmol/L)</w:t>
      </w:r>
    </w:p>
    <w:p w14:paraId="4846BA6D" w14:textId="77777777" w:rsidR="00056925" w:rsidRPr="00230F21" w:rsidRDefault="00056925" w:rsidP="00056925">
      <w:pPr>
        <w:pStyle w:val="ListParagraph"/>
        <w:widowControl w:val="0"/>
        <w:numPr>
          <w:ilvl w:val="0"/>
          <w:numId w:val="40"/>
        </w:numPr>
        <w:autoSpaceDE w:val="0"/>
        <w:autoSpaceDN w:val="0"/>
        <w:adjustRightInd w:val="0"/>
        <w:spacing w:after="0" w:line="240" w:lineRule="auto"/>
        <w:rPr>
          <w:rFonts w:cs="Helvetica Neue"/>
        </w:rPr>
      </w:pPr>
      <w:r w:rsidRPr="00230F21">
        <w:rPr>
          <w:rFonts w:cs="Helvetica Neue"/>
        </w:rPr>
        <w:t xml:space="preserve">Individuals without diabetes mellitus at age of 40–75 years, with LDL-C of 70–189 mg/dL </w:t>
      </w:r>
      <w:r>
        <w:rPr>
          <w:rFonts w:cs="Helvetica Neue"/>
        </w:rPr>
        <w:t xml:space="preserve">(1.8 – </w:t>
      </w:r>
      <w:r>
        <w:rPr>
          <w:rFonts w:cs="Helvetica Neue"/>
        </w:rPr>
        <w:lastRenderedPageBreak/>
        <w:t>4.8</w:t>
      </w:r>
      <w:r w:rsidRPr="00D35058">
        <w:rPr>
          <w:rFonts w:cs="Helvetica Neue"/>
        </w:rPr>
        <w:t xml:space="preserve"> mmol/L)</w:t>
      </w:r>
      <w:r>
        <w:rPr>
          <w:rFonts w:cs="Helvetica Neue"/>
        </w:rPr>
        <w:t xml:space="preserve"> </w:t>
      </w:r>
      <w:r w:rsidRPr="00230F21">
        <w:rPr>
          <w:rFonts w:cs="Helvetica Neue"/>
        </w:rPr>
        <w:t>and estimated ASCVD risk ≥</w:t>
      </w:r>
      <w:r>
        <w:rPr>
          <w:rFonts w:cs="Helvetica Neue"/>
        </w:rPr>
        <w:t xml:space="preserve"> </w:t>
      </w:r>
      <w:r w:rsidRPr="00230F21">
        <w:rPr>
          <w:rFonts w:cs="Helvetica Neue"/>
        </w:rPr>
        <w:t>7.5%</w:t>
      </w:r>
    </w:p>
    <w:p w14:paraId="5C6AB512" w14:textId="77777777" w:rsidR="00056925" w:rsidRPr="00230F21" w:rsidRDefault="00056925" w:rsidP="00056925">
      <w:pPr>
        <w:pStyle w:val="ListParagraph"/>
        <w:widowControl w:val="0"/>
        <w:numPr>
          <w:ilvl w:val="0"/>
          <w:numId w:val="40"/>
        </w:numPr>
        <w:autoSpaceDE w:val="0"/>
        <w:autoSpaceDN w:val="0"/>
        <w:adjustRightInd w:val="0"/>
        <w:spacing w:after="0" w:line="240" w:lineRule="auto"/>
        <w:rPr>
          <w:rFonts w:cs="Helvetica Neue"/>
        </w:rPr>
      </w:pPr>
      <w:r w:rsidRPr="00230F21">
        <w:rPr>
          <w:rFonts w:cs="Helvetica Neue"/>
        </w:rPr>
        <w:t>Individuals with LDL-C ≥</w:t>
      </w:r>
      <w:r>
        <w:rPr>
          <w:rFonts w:cs="Helvetica Neue"/>
        </w:rPr>
        <w:t xml:space="preserve"> </w:t>
      </w:r>
      <w:r w:rsidRPr="00230F21">
        <w:rPr>
          <w:rFonts w:cs="Helvetica Neue"/>
        </w:rPr>
        <w:t xml:space="preserve">190 mg/dL </w:t>
      </w:r>
      <w:r>
        <w:rPr>
          <w:rFonts w:cs="Helvetica Neue"/>
        </w:rPr>
        <w:t xml:space="preserve">(≥ 4.9 mmol/L) </w:t>
      </w:r>
      <w:r w:rsidRPr="00230F21">
        <w:rPr>
          <w:rFonts w:cs="Helvetica Neue"/>
        </w:rPr>
        <w:t>without secondary cause hyperlipidemia</w:t>
      </w:r>
    </w:p>
    <w:p w14:paraId="04B16CB4" w14:textId="77777777" w:rsidR="00056925" w:rsidRPr="00230F21" w:rsidRDefault="00056925" w:rsidP="00056925">
      <w:pPr>
        <w:pStyle w:val="ListParagraph"/>
        <w:widowControl w:val="0"/>
        <w:numPr>
          <w:ilvl w:val="0"/>
          <w:numId w:val="40"/>
        </w:numPr>
        <w:autoSpaceDE w:val="0"/>
        <w:autoSpaceDN w:val="0"/>
        <w:adjustRightInd w:val="0"/>
        <w:spacing w:after="0" w:line="240" w:lineRule="auto"/>
        <w:rPr>
          <w:rFonts w:cs="Helvetica Neue"/>
        </w:rPr>
      </w:pPr>
      <w:r w:rsidRPr="00230F21">
        <w:rPr>
          <w:rFonts w:cs="Helvetica Neue"/>
        </w:rPr>
        <w:t>Smokers, at age of 40-75 years, with an LDL-C</w:t>
      </w:r>
      <w:r>
        <w:rPr>
          <w:rFonts w:cs="Helvetica Neue"/>
        </w:rPr>
        <w:t xml:space="preserve"> </w:t>
      </w:r>
      <w:r w:rsidRPr="00230F21">
        <w:rPr>
          <w:rFonts w:cs="Helvetica Neue"/>
        </w:rPr>
        <w:t>&lt;</w:t>
      </w:r>
      <w:r>
        <w:rPr>
          <w:rFonts w:cs="Helvetica Neue"/>
        </w:rPr>
        <w:t xml:space="preserve"> </w:t>
      </w:r>
      <w:r w:rsidRPr="00230F21">
        <w:rPr>
          <w:rFonts w:cs="Helvetica Neue"/>
        </w:rPr>
        <w:t>70 mg/dL</w:t>
      </w:r>
      <w:r>
        <w:rPr>
          <w:rFonts w:cs="Helvetica Neue"/>
        </w:rPr>
        <w:t xml:space="preserve"> (</w:t>
      </w:r>
      <w:r w:rsidRPr="00563AA3">
        <w:rPr>
          <w:rFonts w:cs="Helvetica Neue"/>
        </w:rPr>
        <w:t xml:space="preserve">&lt; </w:t>
      </w:r>
      <w:r>
        <w:rPr>
          <w:rFonts w:cs="Helvetica Neue"/>
        </w:rPr>
        <w:t>1.8 mmol/L)</w:t>
      </w:r>
    </w:p>
    <w:p w14:paraId="25A3DDDB" w14:textId="77777777" w:rsidR="00056925" w:rsidRPr="00230F21" w:rsidRDefault="00056925" w:rsidP="00056925">
      <w:pPr>
        <w:rPr>
          <w:rFonts w:cs="Helvetica Neue"/>
          <w:b/>
          <w:bCs/>
        </w:rPr>
      </w:pPr>
    </w:p>
    <w:p w14:paraId="1A82D155" w14:textId="77777777" w:rsidR="00056925" w:rsidRPr="00230F21" w:rsidRDefault="00056925" w:rsidP="00056925">
      <w:pPr>
        <w:pStyle w:val="CommentText"/>
        <w:rPr>
          <w:rFonts w:cs="Helvetica Neue"/>
          <w:b/>
          <w:bCs/>
          <w:sz w:val="24"/>
          <w:szCs w:val="24"/>
        </w:rPr>
      </w:pPr>
      <w:r w:rsidRPr="00230F21">
        <w:rPr>
          <w:rFonts w:cs="Helvetica Neue"/>
          <w:b/>
          <w:bCs/>
          <w:sz w:val="24"/>
          <w:szCs w:val="24"/>
        </w:rPr>
        <w:t>Q</w:t>
      </w:r>
      <w:r>
        <w:rPr>
          <w:rFonts w:cs="Helvetica Neue"/>
          <w:b/>
          <w:bCs/>
          <w:sz w:val="24"/>
          <w:szCs w:val="24"/>
        </w:rPr>
        <w:t>9</w:t>
      </w:r>
      <w:r w:rsidRPr="00230F21">
        <w:rPr>
          <w:rFonts w:cs="Helvetica Neue"/>
          <w:b/>
          <w:bCs/>
          <w:sz w:val="24"/>
          <w:szCs w:val="24"/>
        </w:rPr>
        <w:t xml:space="preserve">: </w:t>
      </w:r>
      <w:r>
        <w:rPr>
          <w:rFonts w:cs="Helvetica Neue"/>
          <w:b/>
          <w:bCs/>
          <w:sz w:val="24"/>
          <w:szCs w:val="24"/>
        </w:rPr>
        <w:t>Which of the following statin regimens is defined as high-intensity by the ACC/AHA guidelines</w:t>
      </w:r>
      <w:r w:rsidRPr="00230F21">
        <w:rPr>
          <w:rFonts w:cs="Helvetica Neue"/>
          <w:b/>
          <w:bCs/>
          <w:sz w:val="24"/>
          <w:szCs w:val="24"/>
        </w:rPr>
        <w:t>?</w:t>
      </w:r>
    </w:p>
    <w:p w14:paraId="27A57B41" w14:textId="77777777" w:rsidR="00056925" w:rsidRDefault="00056925" w:rsidP="00056925">
      <w:pPr>
        <w:pStyle w:val="CommentText"/>
        <w:numPr>
          <w:ilvl w:val="0"/>
          <w:numId w:val="43"/>
        </w:numPr>
        <w:rPr>
          <w:rFonts w:cs="Helvetica Neue"/>
          <w:sz w:val="24"/>
          <w:szCs w:val="24"/>
        </w:rPr>
      </w:pPr>
      <w:r>
        <w:rPr>
          <w:rFonts w:cs="Helvetica Neue"/>
          <w:sz w:val="24"/>
          <w:szCs w:val="24"/>
        </w:rPr>
        <w:t xml:space="preserve">Rosuvastatin 20 </w:t>
      </w:r>
      <w:r w:rsidRPr="0093666C">
        <w:rPr>
          <w:rFonts w:cs="Helvetica Neue"/>
          <w:sz w:val="24"/>
          <w:szCs w:val="24"/>
        </w:rPr>
        <w:t>mg</w:t>
      </w:r>
      <w:r>
        <w:rPr>
          <w:rFonts w:cs="Helvetica Neue"/>
          <w:sz w:val="24"/>
          <w:szCs w:val="24"/>
        </w:rPr>
        <w:t xml:space="preserve"> daily</w:t>
      </w:r>
    </w:p>
    <w:p w14:paraId="12762A22" w14:textId="77777777" w:rsidR="00056925" w:rsidRDefault="00056925" w:rsidP="00056925">
      <w:pPr>
        <w:pStyle w:val="CommentText"/>
        <w:numPr>
          <w:ilvl w:val="0"/>
          <w:numId w:val="43"/>
        </w:numPr>
        <w:rPr>
          <w:rFonts w:cs="Helvetica Neue"/>
          <w:sz w:val="24"/>
          <w:szCs w:val="24"/>
        </w:rPr>
      </w:pPr>
      <w:r>
        <w:rPr>
          <w:rFonts w:cs="Helvetica Neue"/>
          <w:sz w:val="24"/>
          <w:szCs w:val="24"/>
        </w:rPr>
        <w:t>Atorvastatin 20 mg daily</w:t>
      </w:r>
    </w:p>
    <w:p w14:paraId="5A3B12B2" w14:textId="77777777" w:rsidR="00056925" w:rsidRDefault="00056925" w:rsidP="00056925">
      <w:pPr>
        <w:pStyle w:val="CommentText"/>
        <w:numPr>
          <w:ilvl w:val="0"/>
          <w:numId w:val="43"/>
        </w:numPr>
        <w:rPr>
          <w:rFonts w:cs="Helvetica Neue"/>
          <w:sz w:val="24"/>
          <w:szCs w:val="24"/>
        </w:rPr>
      </w:pPr>
      <w:proofErr w:type="spellStart"/>
      <w:r>
        <w:rPr>
          <w:rFonts w:cs="Helvetica Neue"/>
          <w:sz w:val="24"/>
          <w:szCs w:val="24"/>
        </w:rPr>
        <w:t>Simavastatin</w:t>
      </w:r>
      <w:proofErr w:type="spellEnd"/>
      <w:r>
        <w:rPr>
          <w:rFonts w:cs="Helvetica Neue"/>
          <w:sz w:val="24"/>
          <w:szCs w:val="24"/>
        </w:rPr>
        <w:t xml:space="preserve"> 40 mg daily</w:t>
      </w:r>
    </w:p>
    <w:p w14:paraId="27492748" w14:textId="77777777" w:rsidR="00056925" w:rsidRDefault="00056925" w:rsidP="00056925">
      <w:pPr>
        <w:pStyle w:val="CommentText"/>
        <w:numPr>
          <w:ilvl w:val="0"/>
          <w:numId w:val="43"/>
        </w:numPr>
        <w:rPr>
          <w:rFonts w:cs="Helvetica Neue"/>
          <w:sz w:val="24"/>
          <w:szCs w:val="24"/>
        </w:rPr>
      </w:pPr>
      <w:r>
        <w:rPr>
          <w:rFonts w:cs="Helvetica Neue"/>
          <w:sz w:val="24"/>
          <w:szCs w:val="24"/>
        </w:rPr>
        <w:t>Pravastatin 40 mg daily</w:t>
      </w:r>
    </w:p>
    <w:p w14:paraId="2B23AF9D" w14:textId="77777777" w:rsidR="00056925" w:rsidRDefault="00056925" w:rsidP="00056925">
      <w:pPr>
        <w:widowControl w:val="0"/>
        <w:autoSpaceDE w:val="0"/>
        <w:autoSpaceDN w:val="0"/>
        <w:adjustRightInd w:val="0"/>
        <w:rPr>
          <w:rFonts w:cs="Helvetica Neue"/>
          <w:b/>
          <w:bCs/>
        </w:rPr>
      </w:pPr>
    </w:p>
    <w:p w14:paraId="1314E019" w14:textId="4AA69161" w:rsidR="00056925" w:rsidRPr="00D21328" w:rsidRDefault="0082551F" w:rsidP="00056925">
      <w:pPr>
        <w:widowControl w:val="0"/>
        <w:autoSpaceDE w:val="0"/>
        <w:autoSpaceDN w:val="0"/>
        <w:adjustRightInd w:val="0"/>
        <w:rPr>
          <w:rFonts w:cs="Helvetica Neue"/>
          <w:b/>
          <w:bCs/>
        </w:rPr>
      </w:pPr>
      <w:r>
        <w:rPr>
          <w:rFonts w:cs="Helvetica Neue"/>
          <w:b/>
          <w:bCs/>
        </w:rPr>
        <w:t>Q10</w:t>
      </w:r>
      <w:r w:rsidR="00056925" w:rsidRPr="00D21328">
        <w:rPr>
          <w:rFonts w:cs="Helvetica Neue"/>
          <w:b/>
          <w:bCs/>
        </w:rPr>
        <w:t>: Which of the following statements is INCORRECT in regards to obesity management for patients at risk of developing CVD:</w:t>
      </w:r>
    </w:p>
    <w:p w14:paraId="22E5CC31" w14:textId="77777777" w:rsidR="00056925" w:rsidRPr="00D21328" w:rsidRDefault="00056925" w:rsidP="00056925">
      <w:pPr>
        <w:pStyle w:val="ListParagraph"/>
        <w:widowControl w:val="0"/>
        <w:numPr>
          <w:ilvl w:val="0"/>
          <w:numId w:val="47"/>
        </w:numPr>
        <w:autoSpaceDE w:val="0"/>
        <w:autoSpaceDN w:val="0"/>
        <w:adjustRightInd w:val="0"/>
        <w:spacing w:after="0" w:line="240" w:lineRule="auto"/>
        <w:rPr>
          <w:rFonts w:cs="Helvetica Neue"/>
        </w:rPr>
      </w:pPr>
      <w:r w:rsidRPr="00D21328">
        <w:rPr>
          <w:rFonts w:cs="Helvetica Neue"/>
        </w:rPr>
        <w:t xml:space="preserve">Sustained weight loss of more than 5% produce clinically meaningful reductions in triglycerides, blood glucose, </w:t>
      </w:r>
      <w:r>
        <w:rPr>
          <w:rFonts w:cs="Helvetica Neue"/>
        </w:rPr>
        <w:t xml:space="preserve">blood pressure, </w:t>
      </w:r>
      <w:r w:rsidRPr="00D21328">
        <w:rPr>
          <w:rFonts w:cs="Helvetica Neue"/>
        </w:rPr>
        <w:t>hemoglobin A1c and improvements LDL–C and HDL–C</w:t>
      </w:r>
      <w:r>
        <w:rPr>
          <w:rFonts w:cs="Helvetica Neue"/>
        </w:rPr>
        <w:t>.</w:t>
      </w:r>
    </w:p>
    <w:p w14:paraId="64D7349D" w14:textId="77777777" w:rsidR="00056925" w:rsidRPr="00D21328" w:rsidRDefault="00056925" w:rsidP="00056925">
      <w:pPr>
        <w:pStyle w:val="ListParagraph"/>
        <w:widowControl w:val="0"/>
        <w:numPr>
          <w:ilvl w:val="0"/>
          <w:numId w:val="47"/>
        </w:numPr>
        <w:autoSpaceDE w:val="0"/>
        <w:autoSpaceDN w:val="0"/>
        <w:adjustRightInd w:val="0"/>
        <w:spacing w:after="0" w:line="240" w:lineRule="auto"/>
        <w:rPr>
          <w:rFonts w:cs="Helvetica Neue"/>
        </w:rPr>
      </w:pPr>
      <w:r w:rsidRPr="00D21328">
        <w:rPr>
          <w:rFonts w:cs="Helvetica Neue"/>
        </w:rPr>
        <w:t xml:space="preserve">Adults with </w:t>
      </w:r>
      <w:r>
        <w:rPr>
          <w:rFonts w:cs="Helvetica Neue"/>
        </w:rPr>
        <w:t>CV</w:t>
      </w:r>
      <w:r w:rsidRPr="00D21328">
        <w:rPr>
          <w:rFonts w:cs="Helvetica Neue"/>
        </w:rPr>
        <w:t xml:space="preserve"> risk factor</w:t>
      </w:r>
      <w:r>
        <w:rPr>
          <w:rFonts w:cs="Helvetica Neue"/>
        </w:rPr>
        <w:t>s</w:t>
      </w:r>
      <w:r w:rsidRPr="00D21328">
        <w:rPr>
          <w:rFonts w:cs="Helvetica Neue"/>
        </w:rPr>
        <w:t xml:space="preserve"> and BMI of (25.0-29.9 kg/m</w:t>
      </w:r>
      <w:r w:rsidRPr="00D21328">
        <w:rPr>
          <w:rFonts w:cs="Helvetica Neue"/>
          <w:vertAlign w:val="superscript"/>
        </w:rPr>
        <w:t>2</w:t>
      </w:r>
      <w:r w:rsidRPr="00D21328">
        <w:rPr>
          <w:rFonts w:cs="Helvetica Neue"/>
        </w:rPr>
        <w:t>) are good candidate</w:t>
      </w:r>
      <w:r>
        <w:rPr>
          <w:rFonts w:cs="Helvetica Neue"/>
        </w:rPr>
        <w:t>s</w:t>
      </w:r>
      <w:r w:rsidRPr="00D21328">
        <w:rPr>
          <w:rFonts w:cs="Helvetica Neue"/>
        </w:rPr>
        <w:t xml:space="preserve"> </w:t>
      </w:r>
      <w:r>
        <w:rPr>
          <w:rFonts w:cs="Helvetica Neue"/>
        </w:rPr>
        <w:t>for Bariatric surgery.</w:t>
      </w:r>
    </w:p>
    <w:p w14:paraId="2F0A4972" w14:textId="77777777" w:rsidR="00056925" w:rsidRPr="00D21328" w:rsidRDefault="00056925" w:rsidP="00056925">
      <w:pPr>
        <w:pStyle w:val="ListParagraph"/>
        <w:widowControl w:val="0"/>
        <w:numPr>
          <w:ilvl w:val="0"/>
          <w:numId w:val="47"/>
        </w:numPr>
        <w:autoSpaceDE w:val="0"/>
        <w:autoSpaceDN w:val="0"/>
        <w:adjustRightInd w:val="0"/>
        <w:spacing w:after="0" w:line="240" w:lineRule="auto"/>
        <w:rPr>
          <w:rFonts w:cs="Helvetica Neue"/>
        </w:rPr>
      </w:pPr>
      <w:r w:rsidRPr="00D21328">
        <w:rPr>
          <w:rFonts w:cs="Helvetica Neue"/>
        </w:rPr>
        <w:t>Obese patients with CV risk factors should be encouraged to undertake lifestyle intervention programs before the initiation of pharmacotherapies for obesity reduction.</w:t>
      </w:r>
    </w:p>
    <w:p w14:paraId="38B06F29" w14:textId="77777777" w:rsidR="00056925" w:rsidRPr="00D21328" w:rsidRDefault="00056925" w:rsidP="00056925">
      <w:pPr>
        <w:pStyle w:val="ListParagraph"/>
        <w:widowControl w:val="0"/>
        <w:numPr>
          <w:ilvl w:val="0"/>
          <w:numId w:val="47"/>
        </w:numPr>
        <w:autoSpaceDE w:val="0"/>
        <w:autoSpaceDN w:val="0"/>
        <w:adjustRightInd w:val="0"/>
        <w:spacing w:after="0" w:line="240" w:lineRule="auto"/>
        <w:rPr>
          <w:rFonts w:cs="Helvetica Neue"/>
        </w:rPr>
      </w:pPr>
      <w:r w:rsidRPr="00D21328">
        <w:rPr>
          <w:rFonts w:cs="Helvetica Neue"/>
        </w:rPr>
        <w:t>It is unnecessary to measure waist circumference in patients with BMI ≥35 kg/m</w:t>
      </w:r>
      <w:r w:rsidRPr="00D21328">
        <w:rPr>
          <w:rFonts w:cs="Helvetica Neue"/>
          <w:vertAlign w:val="superscript"/>
        </w:rPr>
        <w:t>2</w:t>
      </w:r>
      <w:r w:rsidRPr="00D21328">
        <w:rPr>
          <w:rFonts w:cs="Helvetica Neue"/>
        </w:rPr>
        <w:t xml:space="preserve"> because the waist circumference will likely be elevated and will add no additional risk information. </w:t>
      </w:r>
    </w:p>
    <w:p w14:paraId="63A53C14" w14:textId="77777777" w:rsidR="00056925" w:rsidRPr="00D21328" w:rsidRDefault="00056925" w:rsidP="00056925">
      <w:pPr>
        <w:rPr>
          <w:rFonts w:cs="Helvetica Neue"/>
          <w:b/>
          <w:bCs/>
        </w:rPr>
      </w:pPr>
    </w:p>
    <w:p w14:paraId="54FEB058" w14:textId="1D078DCD" w:rsidR="00056925" w:rsidRPr="00D21328" w:rsidRDefault="00056925" w:rsidP="00056925">
      <w:pPr>
        <w:rPr>
          <w:rFonts w:cs="Helvetica Neue"/>
          <w:b/>
          <w:bCs/>
        </w:rPr>
      </w:pPr>
      <w:r w:rsidRPr="00D21328">
        <w:rPr>
          <w:rFonts w:cs="Helvetica Neue"/>
          <w:b/>
          <w:bCs/>
        </w:rPr>
        <w:t>Based on the following case</w:t>
      </w:r>
      <w:r w:rsidR="0082551F">
        <w:rPr>
          <w:rFonts w:cs="Helvetica Neue"/>
          <w:b/>
          <w:bCs/>
        </w:rPr>
        <w:t>, please answer Q11 - Q13</w:t>
      </w:r>
      <w:r w:rsidRPr="00D21328">
        <w:rPr>
          <w:rFonts w:cs="Helvetica Neue"/>
          <w:b/>
          <w:bCs/>
        </w:rPr>
        <w:t>:</w:t>
      </w:r>
    </w:p>
    <w:p w14:paraId="49BFFB15" w14:textId="77777777" w:rsidR="00056925" w:rsidRPr="00D21328" w:rsidRDefault="00056925" w:rsidP="00056925">
      <w:pPr>
        <w:pStyle w:val="CommentText"/>
        <w:spacing w:before="120"/>
        <w:jc w:val="both"/>
        <w:rPr>
          <w:rFonts w:cs="Helvetica Neue"/>
          <w:sz w:val="24"/>
          <w:szCs w:val="24"/>
        </w:rPr>
      </w:pPr>
      <w:r w:rsidRPr="00D21328">
        <w:rPr>
          <w:rFonts w:cs="Helvetica Neue"/>
          <w:sz w:val="24"/>
          <w:szCs w:val="24"/>
        </w:rPr>
        <w:t xml:space="preserve">Jane is a white 54-year-old woman with a sedentary lifestyle who smokes (more than 10 cigarettes per day), but does not have diabetes or known CVD. Her blood pressure is 136/82 mmHg, total cholesterol level is </w:t>
      </w:r>
      <w:r>
        <w:rPr>
          <w:rFonts w:cs="Helvetica Neue"/>
          <w:sz w:val="24"/>
          <w:szCs w:val="24"/>
        </w:rPr>
        <w:t>200</w:t>
      </w:r>
      <w:r w:rsidRPr="00D21328">
        <w:rPr>
          <w:rFonts w:cs="Helvetica Neue"/>
          <w:sz w:val="24"/>
          <w:szCs w:val="24"/>
        </w:rPr>
        <w:t xml:space="preserve"> mg/dL (</w:t>
      </w:r>
      <w:r>
        <w:rPr>
          <w:rFonts w:cs="Helvetica Neue"/>
          <w:sz w:val="24"/>
          <w:szCs w:val="24"/>
        </w:rPr>
        <w:t>5.2</w:t>
      </w:r>
      <w:r w:rsidRPr="00D21328">
        <w:rPr>
          <w:rFonts w:cs="Helvetica Neue"/>
          <w:sz w:val="24"/>
          <w:szCs w:val="24"/>
        </w:rPr>
        <w:t xml:space="preserve"> mmol/L), HDL-C level is 41 mg/dL (1.1 mmol/L) and a BMI of 29</w:t>
      </w:r>
      <w:r w:rsidRPr="00D21328">
        <w:rPr>
          <w:sz w:val="24"/>
          <w:szCs w:val="24"/>
        </w:rPr>
        <w:t xml:space="preserve"> </w:t>
      </w:r>
      <w:r w:rsidRPr="00D21328">
        <w:rPr>
          <w:rFonts w:cs="Helvetica Neue"/>
          <w:sz w:val="24"/>
          <w:szCs w:val="24"/>
        </w:rPr>
        <w:t>kg/m2. Both of Jane’s parents had premature CHD. She takes pantoprazole for GERD and suffers from constipation (she regularly uses a laxative), and on-and-off hemorrhoids. She does not have any other significant medical history.</w:t>
      </w:r>
    </w:p>
    <w:p w14:paraId="651029AC" w14:textId="77777777" w:rsidR="00056925" w:rsidRPr="00D21328" w:rsidRDefault="00056925" w:rsidP="00056925">
      <w:pPr>
        <w:pStyle w:val="CommentText"/>
        <w:jc w:val="both"/>
        <w:rPr>
          <w:rFonts w:cs="Helvetica Neue"/>
          <w:sz w:val="24"/>
          <w:szCs w:val="24"/>
        </w:rPr>
      </w:pPr>
    </w:p>
    <w:p w14:paraId="381B8B8B" w14:textId="7CDA1034" w:rsidR="00056925" w:rsidRPr="00D21328" w:rsidRDefault="0082551F" w:rsidP="00056925">
      <w:pPr>
        <w:pStyle w:val="CommentText"/>
        <w:jc w:val="both"/>
        <w:rPr>
          <w:rFonts w:cs="Helvetica Neue"/>
          <w:b/>
          <w:bCs/>
          <w:sz w:val="24"/>
          <w:szCs w:val="24"/>
        </w:rPr>
      </w:pPr>
      <w:r>
        <w:rPr>
          <w:rFonts w:cs="Helvetica Neue"/>
          <w:b/>
          <w:bCs/>
          <w:sz w:val="24"/>
          <w:szCs w:val="24"/>
        </w:rPr>
        <w:t>Q11</w:t>
      </w:r>
      <w:r w:rsidR="00056925" w:rsidRPr="00D21328">
        <w:rPr>
          <w:rFonts w:cs="Helvetica Neue"/>
          <w:b/>
          <w:bCs/>
          <w:sz w:val="24"/>
          <w:szCs w:val="24"/>
        </w:rPr>
        <w:t>: Which of the following CVD risk reduction strategies is the MOST suitable for Jane?</w:t>
      </w:r>
    </w:p>
    <w:p w14:paraId="13C52818" w14:textId="77777777" w:rsidR="00056925" w:rsidRPr="00D21328" w:rsidRDefault="00056925" w:rsidP="00056925">
      <w:pPr>
        <w:pStyle w:val="CommentText"/>
        <w:numPr>
          <w:ilvl w:val="0"/>
          <w:numId w:val="46"/>
        </w:numPr>
        <w:rPr>
          <w:rFonts w:cs="Helvetica Neue"/>
          <w:sz w:val="24"/>
          <w:szCs w:val="24"/>
        </w:rPr>
      </w:pPr>
      <w:r w:rsidRPr="00D21328">
        <w:rPr>
          <w:rFonts w:cs="Helvetica Neue"/>
          <w:sz w:val="24"/>
          <w:szCs w:val="24"/>
        </w:rPr>
        <w:t>Low intensity statin, considering Jane’s parents had premature CHD.</w:t>
      </w:r>
    </w:p>
    <w:p w14:paraId="0D9FD6F8" w14:textId="77777777" w:rsidR="00056925" w:rsidRPr="00D21328" w:rsidRDefault="00056925" w:rsidP="00056925">
      <w:pPr>
        <w:pStyle w:val="CommentText"/>
        <w:numPr>
          <w:ilvl w:val="0"/>
          <w:numId w:val="46"/>
        </w:numPr>
        <w:rPr>
          <w:rFonts w:cs="Helvetica Neue"/>
          <w:sz w:val="24"/>
          <w:szCs w:val="24"/>
        </w:rPr>
      </w:pPr>
      <w:r w:rsidRPr="00D21328">
        <w:rPr>
          <w:rFonts w:cs="Helvetica Neue"/>
          <w:sz w:val="24"/>
          <w:szCs w:val="24"/>
        </w:rPr>
        <w:t>Aspirin® considering she is on pantoprazole which will decrease any risk of bleeding.</w:t>
      </w:r>
    </w:p>
    <w:p w14:paraId="4806AF0D" w14:textId="77777777" w:rsidR="00056925" w:rsidRPr="00D21328" w:rsidRDefault="00056925" w:rsidP="00056925">
      <w:pPr>
        <w:pStyle w:val="CommentText"/>
        <w:numPr>
          <w:ilvl w:val="0"/>
          <w:numId w:val="46"/>
        </w:numPr>
        <w:rPr>
          <w:rFonts w:cs="Helvetica Neue"/>
          <w:sz w:val="24"/>
          <w:szCs w:val="24"/>
        </w:rPr>
      </w:pPr>
      <w:r w:rsidRPr="00D21328">
        <w:rPr>
          <w:rFonts w:cs="Helvetica Neue"/>
          <w:sz w:val="24"/>
          <w:szCs w:val="24"/>
        </w:rPr>
        <w:t>Smoking cessation strategy, such as nicotine replacement therapy.</w:t>
      </w:r>
    </w:p>
    <w:p w14:paraId="43766016" w14:textId="77777777" w:rsidR="00056925" w:rsidRPr="00D21328" w:rsidRDefault="00056925" w:rsidP="00056925">
      <w:pPr>
        <w:pStyle w:val="CommentText"/>
        <w:numPr>
          <w:ilvl w:val="0"/>
          <w:numId w:val="46"/>
        </w:numPr>
        <w:rPr>
          <w:rFonts w:cs="Helvetica Neue"/>
          <w:sz w:val="24"/>
          <w:szCs w:val="24"/>
        </w:rPr>
      </w:pPr>
      <w:r w:rsidRPr="00D21328">
        <w:rPr>
          <w:rFonts w:cs="Helvetica Neue"/>
          <w:sz w:val="24"/>
          <w:szCs w:val="24"/>
        </w:rPr>
        <w:t>No recommendations needed at this time as her CVD risk is low.</w:t>
      </w:r>
    </w:p>
    <w:p w14:paraId="2F510815" w14:textId="77777777" w:rsidR="00056925" w:rsidRPr="00D21328" w:rsidRDefault="00056925" w:rsidP="00056925">
      <w:pPr>
        <w:pStyle w:val="CommentText"/>
        <w:rPr>
          <w:rFonts w:cs="Helvetica Neue"/>
          <w:sz w:val="24"/>
          <w:szCs w:val="24"/>
        </w:rPr>
      </w:pPr>
    </w:p>
    <w:p w14:paraId="52AFCA2C" w14:textId="7DF1AC03" w:rsidR="00056925" w:rsidRPr="00D21328" w:rsidRDefault="00056925" w:rsidP="00056925">
      <w:pPr>
        <w:widowControl w:val="0"/>
        <w:autoSpaceDE w:val="0"/>
        <w:autoSpaceDN w:val="0"/>
        <w:adjustRightInd w:val="0"/>
        <w:rPr>
          <w:rFonts w:cs="Helvetica Neue"/>
          <w:b/>
          <w:bCs/>
        </w:rPr>
      </w:pPr>
      <w:r w:rsidRPr="00D21328">
        <w:rPr>
          <w:rFonts w:cs="Helvetica Neue"/>
          <w:b/>
          <w:bCs/>
        </w:rPr>
        <w:t>Q</w:t>
      </w:r>
      <w:r>
        <w:rPr>
          <w:rFonts w:cs="Helvetica Neue"/>
          <w:b/>
          <w:bCs/>
        </w:rPr>
        <w:t>1</w:t>
      </w:r>
      <w:r w:rsidR="0082551F">
        <w:rPr>
          <w:rFonts w:cs="Helvetica Neue"/>
          <w:b/>
          <w:bCs/>
        </w:rPr>
        <w:t>2</w:t>
      </w:r>
      <w:r w:rsidRPr="00D21328">
        <w:rPr>
          <w:rFonts w:cs="Helvetica Neue"/>
          <w:b/>
          <w:bCs/>
        </w:rPr>
        <w:t>: Which of the following lifestyle management strategies are NOT suitable for Jane?</w:t>
      </w:r>
    </w:p>
    <w:p w14:paraId="3CEBCAD5" w14:textId="77777777" w:rsidR="00056925" w:rsidRPr="00D21328" w:rsidRDefault="00056925" w:rsidP="00056925">
      <w:pPr>
        <w:pStyle w:val="ListParagraph"/>
        <w:widowControl w:val="0"/>
        <w:numPr>
          <w:ilvl w:val="0"/>
          <w:numId w:val="41"/>
        </w:numPr>
        <w:autoSpaceDE w:val="0"/>
        <w:autoSpaceDN w:val="0"/>
        <w:adjustRightInd w:val="0"/>
        <w:spacing w:after="0" w:line="240" w:lineRule="auto"/>
        <w:rPr>
          <w:rFonts w:cs="Helvetica Neue"/>
        </w:rPr>
      </w:pPr>
      <w:r w:rsidRPr="00D21328">
        <w:rPr>
          <w:rFonts w:cs="Helvetica Neue"/>
        </w:rPr>
        <w:t xml:space="preserve">Consume no more than 2400 mg of sodium/day would maintain her blood pressure controlled. </w:t>
      </w:r>
    </w:p>
    <w:p w14:paraId="3CD126D8" w14:textId="77777777" w:rsidR="00056925" w:rsidRPr="00D21328" w:rsidRDefault="00056925" w:rsidP="00056925">
      <w:pPr>
        <w:pStyle w:val="ListParagraph"/>
        <w:widowControl w:val="0"/>
        <w:numPr>
          <w:ilvl w:val="0"/>
          <w:numId w:val="41"/>
        </w:numPr>
        <w:autoSpaceDE w:val="0"/>
        <w:autoSpaceDN w:val="0"/>
        <w:adjustRightInd w:val="0"/>
        <w:spacing w:after="0" w:line="240" w:lineRule="auto"/>
        <w:rPr>
          <w:rFonts w:cs="Helvetica Neue"/>
        </w:rPr>
      </w:pPr>
      <w:r w:rsidRPr="00D21328">
        <w:rPr>
          <w:rFonts w:cs="Helvetica Neue"/>
        </w:rPr>
        <w:t>Engage in a minimum of 30 minutes of moderate-intensity physical activity at least 3-4 times per week.</w:t>
      </w:r>
    </w:p>
    <w:p w14:paraId="3ECC01AA" w14:textId="77777777" w:rsidR="00056925" w:rsidRPr="00D21328" w:rsidRDefault="00056925" w:rsidP="00056925">
      <w:pPr>
        <w:pStyle w:val="ListParagraph"/>
        <w:widowControl w:val="0"/>
        <w:numPr>
          <w:ilvl w:val="0"/>
          <w:numId w:val="41"/>
        </w:numPr>
        <w:autoSpaceDE w:val="0"/>
        <w:autoSpaceDN w:val="0"/>
        <w:adjustRightInd w:val="0"/>
        <w:spacing w:after="0" w:line="240" w:lineRule="auto"/>
        <w:rPr>
          <w:rFonts w:cs="Helvetica Neue"/>
        </w:rPr>
      </w:pPr>
      <w:r w:rsidRPr="00D21328">
        <w:rPr>
          <w:rFonts w:cs="Helvetica Neue"/>
        </w:rPr>
        <w:t xml:space="preserve">Initiate pharmacotherapy for weight loss of more than 5% as this is likely to produce a clinically </w:t>
      </w:r>
      <w:r w:rsidRPr="00D21328">
        <w:rPr>
          <w:rFonts w:cs="Helvetica Neue"/>
        </w:rPr>
        <w:lastRenderedPageBreak/>
        <w:t>meaningful reduction in her lipid profile and her blood pressure.</w:t>
      </w:r>
    </w:p>
    <w:p w14:paraId="33689E64" w14:textId="77777777" w:rsidR="00056925" w:rsidRDefault="00056925" w:rsidP="00056925">
      <w:pPr>
        <w:pStyle w:val="ListParagraph"/>
        <w:widowControl w:val="0"/>
        <w:numPr>
          <w:ilvl w:val="0"/>
          <w:numId w:val="41"/>
        </w:numPr>
        <w:autoSpaceDE w:val="0"/>
        <w:autoSpaceDN w:val="0"/>
        <w:adjustRightInd w:val="0"/>
        <w:spacing w:after="0" w:line="240" w:lineRule="auto"/>
        <w:rPr>
          <w:rFonts w:cs="Helvetica Neue"/>
        </w:rPr>
      </w:pPr>
      <w:r w:rsidRPr="00D21328">
        <w:rPr>
          <w:rFonts w:cs="Helvetica Neue"/>
        </w:rPr>
        <w:t>Encourage a healthy diet: Avoid or rarely include butter, deep-fried and fatty foods; and only occasionally choose sweet bakery products or pastries</w:t>
      </w:r>
      <w:r>
        <w:rPr>
          <w:rFonts w:cs="Helvetica Neue"/>
        </w:rPr>
        <w:t>.</w:t>
      </w:r>
    </w:p>
    <w:p w14:paraId="4F912EAE" w14:textId="77777777" w:rsidR="00056925" w:rsidRDefault="00056925" w:rsidP="00056925">
      <w:pPr>
        <w:widowControl w:val="0"/>
        <w:autoSpaceDE w:val="0"/>
        <w:autoSpaceDN w:val="0"/>
        <w:adjustRightInd w:val="0"/>
        <w:rPr>
          <w:rFonts w:cs="Helvetica Neue"/>
        </w:rPr>
      </w:pPr>
    </w:p>
    <w:p w14:paraId="0FB8A693" w14:textId="10C60233" w:rsidR="00056925" w:rsidRDefault="0082551F" w:rsidP="00056925">
      <w:pPr>
        <w:pStyle w:val="CommentText"/>
        <w:rPr>
          <w:rFonts w:cs="Helvetica Neue"/>
          <w:b/>
          <w:sz w:val="24"/>
          <w:szCs w:val="24"/>
        </w:rPr>
      </w:pPr>
      <w:r>
        <w:rPr>
          <w:rFonts w:cs="Helvetica Neue"/>
          <w:b/>
          <w:sz w:val="24"/>
          <w:szCs w:val="24"/>
        </w:rPr>
        <w:t>Q13</w:t>
      </w:r>
      <w:r w:rsidR="00056925" w:rsidRPr="00D21328">
        <w:rPr>
          <w:rFonts w:cs="Helvetica Neue"/>
          <w:b/>
          <w:sz w:val="24"/>
          <w:szCs w:val="24"/>
        </w:rPr>
        <w:t xml:space="preserve">: </w:t>
      </w:r>
      <w:r w:rsidR="00056925">
        <w:rPr>
          <w:rFonts w:cs="Helvetica Neue"/>
          <w:b/>
          <w:sz w:val="24"/>
          <w:szCs w:val="24"/>
        </w:rPr>
        <w:t>What other measurements and follow-up plan is recommended for Jane?</w:t>
      </w:r>
    </w:p>
    <w:p w14:paraId="39DB1551" w14:textId="77777777" w:rsidR="00056925" w:rsidRPr="00B232E0" w:rsidRDefault="00056925" w:rsidP="00056925">
      <w:pPr>
        <w:pStyle w:val="ListParagraph"/>
        <w:numPr>
          <w:ilvl w:val="0"/>
          <w:numId w:val="48"/>
        </w:numPr>
        <w:spacing w:after="0" w:line="240" w:lineRule="auto"/>
        <w:rPr>
          <w:rFonts w:cs="Helvetica Neue"/>
        </w:rPr>
      </w:pPr>
      <w:r w:rsidRPr="00B232E0">
        <w:rPr>
          <w:rFonts w:cs="Helvetica Neue"/>
        </w:rPr>
        <w:t>Measure Jane’s waist circumference as this will provide additional risk information to implement suitable management strategies.</w:t>
      </w:r>
    </w:p>
    <w:p w14:paraId="24CD9BF2" w14:textId="77777777" w:rsidR="00056925" w:rsidRPr="00B232E0" w:rsidRDefault="00056925" w:rsidP="00056925">
      <w:pPr>
        <w:pStyle w:val="CommentText"/>
        <w:numPr>
          <w:ilvl w:val="0"/>
          <w:numId w:val="48"/>
        </w:numPr>
        <w:rPr>
          <w:rFonts w:cs="Helvetica Neue"/>
          <w:sz w:val="24"/>
          <w:szCs w:val="24"/>
        </w:rPr>
      </w:pPr>
      <w:r>
        <w:rPr>
          <w:rFonts w:cs="Helvetica Neue"/>
          <w:sz w:val="24"/>
          <w:szCs w:val="24"/>
        </w:rPr>
        <w:t>After 4 weeks of lifestyle management, r</w:t>
      </w:r>
      <w:r w:rsidRPr="00B232E0">
        <w:rPr>
          <w:rFonts w:cs="Helvetica Neue"/>
          <w:sz w:val="24"/>
          <w:szCs w:val="24"/>
        </w:rPr>
        <w:t xml:space="preserve">epeat </w:t>
      </w:r>
      <w:r>
        <w:rPr>
          <w:rFonts w:cs="Helvetica Neue"/>
          <w:sz w:val="24"/>
          <w:szCs w:val="24"/>
        </w:rPr>
        <w:t xml:space="preserve">her </w:t>
      </w:r>
      <w:r w:rsidRPr="00B232E0">
        <w:rPr>
          <w:rFonts w:cs="Helvetica Neue"/>
          <w:sz w:val="24"/>
          <w:szCs w:val="24"/>
        </w:rPr>
        <w:t>lipid profile (n</w:t>
      </w:r>
      <w:r>
        <w:rPr>
          <w:rFonts w:cs="Helvetica Neue"/>
          <w:sz w:val="24"/>
          <w:szCs w:val="24"/>
        </w:rPr>
        <w:t>on-fasting) to recalculate risk.</w:t>
      </w:r>
    </w:p>
    <w:p w14:paraId="7EE44C61" w14:textId="77777777" w:rsidR="00056925" w:rsidRDefault="00056925" w:rsidP="00056925">
      <w:pPr>
        <w:pStyle w:val="CommentText"/>
        <w:numPr>
          <w:ilvl w:val="0"/>
          <w:numId w:val="48"/>
        </w:numPr>
        <w:rPr>
          <w:rFonts w:cs="Helvetica Neue"/>
          <w:sz w:val="24"/>
          <w:szCs w:val="24"/>
        </w:rPr>
      </w:pPr>
      <w:r w:rsidRPr="00B232E0">
        <w:rPr>
          <w:rFonts w:cs="Helvetica Neue"/>
          <w:sz w:val="24"/>
          <w:szCs w:val="24"/>
        </w:rPr>
        <w:t xml:space="preserve">The </w:t>
      </w:r>
      <w:r>
        <w:rPr>
          <w:rFonts w:cs="Helvetica Neue"/>
          <w:sz w:val="24"/>
          <w:szCs w:val="24"/>
        </w:rPr>
        <w:t xml:space="preserve">initial </w:t>
      </w:r>
      <w:r w:rsidRPr="00B232E0">
        <w:rPr>
          <w:rFonts w:cs="Helvetica Neue"/>
          <w:sz w:val="24"/>
          <w:szCs w:val="24"/>
        </w:rPr>
        <w:t>target of her lifestyle management is to achieve a 50% reduction in LDL-C in the next 10 years.</w:t>
      </w:r>
    </w:p>
    <w:p w14:paraId="175331A8" w14:textId="77777777" w:rsidR="00056925" w:rsidRDefault="00056925" w:rsidP="00056925">
      <w:pPr>
        <w:pStyle w:val="ListParagraph"/>
        <w:numPr>
          <w:ilvl w:val="0"/>
          <w:numId w:val="48"/>
        </w:numPr>
        <w:spacing w:after="0" w:line="240" w:lineRule="auto"/>
        <w:rPr>
          <w:rFonts w:cs="Helvetica Neue"/>
        </w:rPr>
      </w:pPr>
      <w:r w:rsidRPr="00B232E0">
        <w:rPr>
          <w:rFonts w:cs="Helvetica Neue"/>
        </w:rPr>
        <w:t xml:space="preserve">Measure </w:t>
      </w:r>
      <w:r>
        <w:rPr>
          <w:rFonts w:cs="Helvetica Neue"/>
        </w:rPr>
        <w:t>h</w:t>
      </w:r>
      <w:r w:rsidRPr="00B232E0">
        <w:rPr>
          <w:rFonts w:cs="Helvetica Neue"/>
        </w:rPr>
        <w:t>igh-sensitivity C-reactive protein (CRP) levels as this will provide additional risk information</w:t>
      </w:r>
      <w:r>
        <w:rPr>
          <w:rFonts w:cs="Helvetica Neue"/>
        </w:rPr>
        <w:t>.</w:t>
      </w:r>
    </w:p>
    <w:p w14:paraId="174F239D" w14:textId="77777777" w:rsidR="0082551F" w:rsidRPr="0082551F" w:rsidRDefault="0082551F" w:rsidP="0082551F">
      <w:pPr>
        <w:spacing w:after="0" w:line="240" w:lineRule="auto"/>
        <w:rPr>
          <w:rFonts w:cs="Helvetica Neue"/>
        </w:rPr>
      </w:pPr>
    </w:p>
    <w:p w14:paraId="63EB8B84" w14:textId="53C3BE62" w:rsidR="00056925" w:rsidRPr="0082551F" w:rsidRDefault="00056925" w:rsidP="0082551F">
      <w:pPr>
        <w:widowControl w:val="0"/>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rPr>
          <w:rFonts w:cs="Helvetica Neue"/>
          <w:b/>
        </w:rPr>
      </w:pPr>
      <w:r>
        <w:rPr>
          <w:rFonts w:cs="Helvetica Neue"/>
          <w:b/>
        </w:rPr>
        <w:t>SECTION 1b</w:t>
      </w:r>
      <w:r w:rsidRPr="00030100">
        <w:rPr>
          <w:rFonts w:cs="Helvetica Neue"/>
          <w:b/>
        </w:rPr>
        <w:t>: False</w:t>
      </w:r>
      <w:r>
        <w:rPr>
          <w:rFonts w:cs="Helvetica Neue"/>
          <w:b/>
        </w:rPr>
        <w:t xml:space="preserve"> </w:t>
      </w:r>
      <w:r w:rsidRPr="00030100">
        <w:rPr>
          <w:rFonts w:cs="Helvetica Neue"/>
          <w:b/>
        </w:rPr>
        <w:t>/ True Questions</w:t>
      </w:r>
    </w:p>
    <w:p w14:paraId="5E5423CA" w14:textId="133441B1" w:rsidR="00056925" w:rsidRPr="00302234" w:rsidRDefault="0082551F" w:rsidP="00056925">
      <w:pPr>
        <w:widowControl w:val="0"/>
        <w:autoSpaceDE w:val="0"/>
        <w:autoSpaceDN w:val="0"/>
        <w:adjustRightInd w:val="0"/>
        <w:rPr>
          <w:rFonts w:cs="Helvetica Neue"/>
          <w:b/>
          <w:bCs/>
        </w:rPr>
      </w:pPr>
      <w:r>
        <w:rPr>
          <w:rFonts w:cs="Helvetica Neue"/>
          <w:b/>
          <w:bCs/>
        </w:rPr>
        <w:t>Q14</w:t>
      </w:r>
      <w:r w:rsidR="00056925" w:rsidRPr="00230F21">
        <w:rPr>
          <w:rFonts w:cs="Helvetica Neue"/>
          <w:b/>
          <w:bCs/>
        </w:rPr>
        <w:t xml:space="preserve">: </w:t>
      </w:r>
      <w:r w:rsidR="00056925">
        <w:rPr>
          <w:rFonts w:cs="Helvetica Neue"/>
          <w:b/>
          <w:bCs/>
        </w:rPr>
        <w:t xml:space="preserve">High-intensity statin therapy </w:t>
      </w:r>
      <w:r w:rsidR="00056925" w:rsidRPr="00302234">
        <w:rPr>
          <w:rFonts w:cs="Helvetica Neue"/>
          <w:b/>
          <w:bCs/>
        </w:rPr>
        <w:t>generally results in an average LDL-C</w:t>
      </w:r>
      <w:r w:rsidR="00056925">
        <w:rPr>
          <w:rFonts w:cs="Helvetica Neue"/>
          <w:b/>
          <w:bCs/>
        </w:rPr>
        <w:t xml:space="preserve"> </w:t>
      </w:r>
      <w:r w:rsidR="00056925" w:rsidRPr="00302234">
        <w:rPr>
          <w:rFonts w:cs="Helvetica Neue"/>
          <w:b/>
          <w:bCs/>
        </w:rPr>
        <w:t>reduction of ≥50% from the untreated baseline.</w:t>
      </w:r>
    </w:p>
    <w:p w14:paraId="5CEDD83E" w14:textId="77777777" w:rsidR="00056925" w:rsidRPr="00302234" w:rsidRDefault="00056925" w:rsidP="00056925">
      <w:pPr>
        <w:pStyle w:val="ListParagraph"/>
        <w:widowControl w:val="0"/>
        <w:numPr>
          <w:ilvl w:val="1"/>
          <w:numId w:val="45"/>
        </w:numPr>
        <w:autoSpaceDE w:val="0"/>
        <w:autoSpaceDN w:val="0"/>
        <w:adjustRightInd w:val="0"/>
        <w:spacing w:before="120" w:after="0" w:line="240" w:lineRule="auto"/>
        <w:ind w:left="634" w:hanging="274"/>
        <w:rPr>
          <w:rFonts w:cs="Helvetica Neue"/>
          <w:bCs/>
        </w:rPr>
      </w:pPr>
      <w:r w:rsidRPr="00302234">
        <w:rPr>
          <w:rFonts w:cs="Helvetica Neue"/>
          <w:bCs/>
        </w:rPr>
        <w:t>True</w:t>
      </w:r>
    </w:p>
    <w:p w14:paraId="2B8DB6E3" w14:textId="77777777" w:rsidR="00056925" w:rsidRPr="00302234" w:rsidRDefault="00056925" w:rsidP="00056925">
      <w:pPr>
        <w:pStyle w:val="ListParagraph"/>
        <w:widowControl w:val="0"/>
        <w:numPr>
          <w:ilvl w:val="1"/>
          <w:numId w:val="45"/>
        </w:numPr>
        <w:autoSpaceDE w:val="0"/>
        <w:autoSpaceDN w:val="0"/>
        <w:adjustRightInd w:val="0"/>
        <w:spacing w:after="0" w:line="240" w:lineRule="auto"/>
        <w:ind w:left="630" w:hanging="270"/>
        <w:rPr>
          <w:rFonts w:cs="Helvetica Neue"/>
          <w:bCs/>
        </w:rPr>
      </w:pPr>
      <w:r w:rsidRPr="00302234">
        <w:rPr>
          <w:rFonts w:cs="Helvetica Neue"/>
          <w:bCs/>
        </w:rPr>
        <w:t>False</w:t>
      </w:r>
    </w:p>
    <w:p w14:paraId="76ADFFAC" w14:textId="77777777" w:rsidR="00056925" w:rsidRDefault="00056925" w:rsidP="00056925">
      <w:pPr>
        <w:widowControl w:val="0"/>
        <w:autoSpaceDE w:val="0"/>
        <w:autoSpaceDN w:val="0"/>
        <w:adjustRightInd w:val="0"/>
        <w:rPr>
          <w:rFonts w:cs="Helvetica Neue"/>
          <w:b/>
          <w:bCs/>
        </w:rPr>
      </w:pPr>
    </w:p>
    <w:p w14:paraId="0C366831" w14:textId="75487AE8" w:rsidR="00056925" w:rsidRPr="00230F21" w:rsidRDefault="0082551F" w:rsidP="00056925">
      <w:pPr>
        <w:widowControl w:val="0"/>
        <w:autoSpaceDE w:val="0"/>
        <w:autoSpaceDN w:val="0"/>
        <w:adjustRightInd w:val="0"/>
        <w:rPr>
          <w:rFonts w:cs="Helvetica Neue"/>
          <w:b/>
          <w:bCs/>
        </w:rPr>
      </w:pPr>
      <w:r>
        <w:rPr>
          <w:rFonts w:cs="Helvetica Neue"/>
          <w:b/>
          <w:bCs/>
        </w:rPr>
        <w:t>Q15</w:t>
      </w:r>
      <w:r w:rsidR="00056925">
        <w:rPr>
          <w:rFonts w:cs="Helvetica Neue"/>
          <w:b/>
          <w:bCs/>
        </w:rPr>
        <w:t xml:space="preserve">: </w:t>
      </w:r>
      <w:r w:rsidR="00056925" w:rsidRPr="00230F21">
        <w:rPr>
          <w:rFonts w:cs="Helvetica Neue"/>
          <w:b/>
          <w:bCs/>
        </w:rPr>
        <w:t xml:space="preserve">Sex and race/ethnicity are important risk factors for estimating the 10-year risk of a first </w:t>
      </w:r>
      <w:r w:rsidR="00056925">
        <w:rPr>
          <w:rFonts w:cs="Helvetica Neue"/>
          <w:b/>
          <w:bCs/>
        </w:rPr>
        <w:t xml:space="preserve">CV </w:t>
      </w:r>
      <w:r w:rsidR="00056925" w:rsidRPr="00230F21">
        <w:rPr>
          <w:rFonts w:cs="Helvetica Neue"/>
          <w:b/>
          <w:bCs/>
        </w:rPr>
        <w:t>event in CVD-free population</w:t>
      </w:r>
      <w:r w:rsidR="00056925">
        <w:rPr>
          <w:rFonts w:cs="Helvetica Neue"/>
          <w:b/>
          <w:bCs/>
        </w:rPr>
        <w:t>s</w:t>
      </w:r>
      <w:r w:rsidR="00056925" w:rsidRPr="00230F21">
        <w:rPr>
          <w:rFonts w:cs="Helvetica Neue"/>
          <w:b/>
          <w:bCs/>
        </w:rPr>
        <w:t>:</w:t>
      </w:r>
    </w:p>
    <w:p w14:paraId="1E47D946" w14:textId="77777777" w:rsidR="00056925" w:rsidRPr="00B232E0" w:rsidRDefault="00056925" w:rsidP="00056925">
      <w:pPr>
        <w:widowControl w:val="0"/>
        <w:autoSpaceDE w:val="0"/>
        <w:autoSpaceDN w:val="0"/>
        <w:adjustRightInd w:val="0"/>
        <w:spacing w:before="120"/>
        <w:ind w:firstLine="360"/>
        <w:rPr>
          <w:rFonts w:cs="Helvetica Neue"/>
          <w:bCs/>
        </w:rPr>
      </w:pPr>
      <w:r w:rsidRPr="00B232E0">
        <w:rPr>
          <w:rFonts w:cs="Helvetica Neue"/>
          <w:bCs/>
        </w:rPr>
        <w:t>a.</w:t>
      </w:r>
      <w:r w:rsidRPr="00B232E0">
        <w:rPr>
          <w:rFonts w:cs="Helvetica Neue"/>
          <w:bCs/>
        </w:rPr>
        <w:tab/>
        <w:t>True</w:t>
      </w:r>
    </w:p>
    <w:p w14:paraId="4567121E" w14:textId="77777777" w:rsidR="00056925" w:rsidRPr="00B232E0" w:rsidRDefault="00056925" w:rsidP="00056925">
      <w:pPr>
        <w:widowControl w:val="0"/>
        <w:autoSpaceDE w:val="0"/>
        <w:autoSpaceDN w:val="0"/>
        <w:adjustRightInd w:val="0"/>
        <w:ind w:firstLine="360"/>
        <w:rPr>
          <w:rFonts w:cs="Helvetica Neue"/>
          <w:bCs/>
        </w:rPr>
      </w:pPr>
      <w:r w:rsidRPr="00B232E0">
        <w:rPr>
          <w:rFonts w:cs="Helvetica Neue"/>
          <w:bCs/>
        </w:rPr>
        <w:t>b.</w:t>
      </w:r>
      <w:r w:rsidRPr="00B232E0">
        <w:rPr>
          <w:rFonts w:cs="Helvetica Neue"/>
          <w:bCs/>
        </w:rPr>
        <w:tab/>
        <w:t>False</w:t>
      </w:r>
    </w:p>
    <w:p w14:paraId="1E2EF1E0" w14:textId="77777777" w:rsidR="00056925" w:rsidRDefault="00056925" w:rsidP="00056925">
      <w:pPr>
        <w:widowControl w:val="0"/>
        <w:autoSpaceDE w:val="0"/>
        <w:autoSpaceDN w:val="0"/>
        <w:adjustRightInd w:val="0"/>
        <w:rPr>
          <w:rFonts w:cs="Helvetica Neue"/>
          <w:b/>
          <w:bCs/>
        </w:rPr>
      </w:pPr>
    </w:p>
    <w:p w14:paraId="0A01E436" w14:textId="2DF082CC" w:rsidR="00056925" w:rsidRPr="00230F21" w:rsidRDefault="0082551F" w:rsidP="00056925">
      <w:pPr>
        <w:widowControl w:val="0"/>
        <w:autoSpaceDE w:val="0"/>
        <w:autoSpaceDN w:val="0"/>
        <w:adjustRightInd w:val="0"/>
        <w:rPr>
          <w:rFonts w:cs="Helvetica Neue"/>
          <w:b/>
          <w:bCs/>
        </w:rPr>
      </w:pPr>
      <w:r>
        <w:rPr>
          <w:rFonts w:cs="Helvetica Neue"/>
          <w:b/>
          <w:bCs/>
        </w:rPr>
        <w:t>Q16</w:t>
      </w:r>
      <w:r w:rsidR="00056925" w:rsidRPr="00230F21">
        <w:rPr>
          <w:rFonts w:cs="Helvetica Neue"/>
          <w:b/>
          <w:bCs/>
        </w:rPr>
        <w:t>: Dietary Approaches to Stop Hypertension diet (aka DASH diet) is one of the recommended p</w:t>
      </w:r>
      <w:r w:rsidR="00056925">
        <w:rPr>
          <w:rFonts w:cs="Helvetica Neue"/>
          <w:b/>
          <w:bCs/>
        </w:rPr>
        <w:t>atterns that helps in reducing blood p</w:t>
      </w:r>
      <w:r w:rsidR="00056925" w:rsidRPr="00230F21">
        <w:rPr>
          <w:rFonts w:cs="Helvetica Neue"/>
          <w:b/>
          <w:bCs/>
        </w:rPr>
        <w:t xml:space="preserve">ressure and lipids. </w:t>
      </w:r>
    </w:p>
    <w:p w14:paraId="059CAA30" w14:textId="77777777" w:rsidR="00056925" w:rsidRPr="00230F21" w:rsidRDefault="00056925" w:rsidP="00056925">
      <w:pPr>
        <w:pStyle w:val="ListParagraph"/>
        <w:widowControl w:val="0"/>
        <w:numPr>
          <w:ilvl w:val="0"/>
          <w:numId w:val="30"/>
        </w:numPr>
        <w:autoSpaceDE w:val="0"/>
        <w:autoSpaceDN w:val="0"/>
        <w:adjustRightInd w:val="0"/>
        <w:spacing w:before="120" w:after="0" w:line="240" w:lineRule="auto"/>
        <w:rPr>
          <w:rFonts w:cs="Helvetica Neue"/>
        </w:rPr>
      </w:pPr>
      <w:r w:rsidRPr="00230F21">
        <w:rPr>
          <w:rFonts w:cs="Helvetica Neue"/>
        </w:rPr>
        <w:t>True</w:t>
      </w:r>
    </w:p>
    <w:p w14:paraId="66399A40" w14:textId="77777777" w:rsidR="00056925" w:rsidRPr="00230F21" w:rsidRDefault="00056925" w:rsidP="00056925">
      <w:pPr>
        <w:pStyle w:val="ListParagraph"/>
        <w:widowControl w:val="0"/>
        <w:numPr>
          <w:ilvl w:val="0"/>
          <w:numId w:val="30"/>
        </w:numPr>
        <w:autoSpaceDE w:val="0"/>
        <w:autoSpaceDN w:val="0"/>
        <w:adjustRightInd w:val="0"/>
        <w:spacing w:after="0" w:line="240" w:lineRule="auto"/>
        <w:rPr>
          <w:rFonts w:cs="Helvetica Neue"/>
        </w:rPr>
      </w:pPr>
      <w:r w:rsidRPr="00230F21">
        <w:rPr>
          <w:rFonts w:cs="Helvetica Neue"/>
        </w:rPr>
        <w:t>False</w:t>
      </w:r>
    </w:p>
    <w:p w14:paraId="4ADF6689" w14:textId="77777777" w:rsidR="00056925" w:rsidRDefault="00056925" w:rsidP="00056925">
      <w:pPr>
        <w:widowControl w:val="0"/>
        <w:autoSpaceDE w:val="0"/>
        <w:autoSpaceDN w:val="0"/>
        <w:adjustRightInd w:val="0"/>
        <w:rPr>
          <w:rFonts w:cs="Helvetica Neue"/>
          <w:b/>
          <w:bCs/>
        </w:rPr>
      </w:pPr>
    </w:p>
    <w:p w14:paraId="776D7513"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t xml:space="preserve">Q17: In the routine prevention of ASCVD, non-statin therapies provide similar risk-reduction benefits compared to statin therapy. </w:t>
      </w:r>
    </w:p>
    <w:p w14:paraId="3D315BE7" w14:textId="77777777" w:rsidR="00056925" w:rsidRPr="00230F21" w:rsidRDefault="00056925" w:rsidP="00056925">
      <w:pPr>
        <w:pStyle w:val="ListParagraph"/>
        <w:widowControl w:val="0"/>
        <w:numPr>
          <w:ilvl w:val="0"/>
          <w:numId w:val="31"/>
        </w:numPr>
        <w:autoSpaceDE w:val="0"/>
        <w:autoSpaceDN w:val="0"/>
        <w:adjustRightInd w:val="0"/>
        <w:spacing w:before="120" w:after="0" w:line="240" w:lineRule="auto"/>
        <w:rPr>
          <w:rFonts w:cs="Helvetica Neue"/>
        </w:rPr>
      </w:pPr>
      <w:r w:rsidRPr="00230F21">
        <w:rPr>
          <w:rFonts w:cs="Helvetica Neue"/>
        </w:rPr>
        <w:t xml:space="preserve">True </w:t>
      </w:r>
    </w:p>
    <w:p w14:paraId="299F8C74" w14:textId="77777777" w:rsidR="00056925" w:rsidRPr="00230F21" w:rsidRDefault="00056925" w:rsidP="00056925">
      <w:pPr>
        <w:pStyle w:val="ListParagraph"/>
        <w:widowControl w:val="0"/>
        <w:numPr>
          <w:ilvl w:val="0"/>
          <w:numId w:val="31"/>
        </w:numPr>
        <w:autoSpaceDE w:val="0"/>
        <w:autoSpaceDN w:val="0"/>
        <w:adjustRightInd w:val="0"/>
        <w:spacing w:after="0" w:line="240" w:lineRule="auto"/>
        <w:rPr>
          <w:rFonts w:cs="Helvetica Neue"/>
        </w:rPr>
      </w:pPr>
      <w:r w:rsidRPr="00230F21">
        <w:rPr>
          <w:rFonts w:cs="Helvetica Neue"/>
        </w:rPr>
        <w:t>False</w:t>
      </w:r>
    </w:p>
    <w:p w14:paraId="68DC0851" w14:textId="77777777" w:rsidR="00056925" w:rsidRDefault="00056925" w:rsidP="00056925">
      <w:pPr>
        <w:widowControl w:val="0"/>
        <w:autoSpaceDE w:val="0"/>
        <w:autoSpaceDN w:val="0"/>
        <w:adjustRightInd w:val="0"/>
        <w:rPr>
          <w:rFonts w:cs="Helvetica Neue"/>
          <w:b/>
          <w:bCs/>
        </w:rPr>
      </w:pPr>
    </w:p>
    <w:p w14:paraId="5C3804E2" w14:textId="77777777" w:rsidR="00056925" w:rsidRPr="00230F21" w:rsidRDefault="00056925" w:rsidP="00056925">
      <w:pPr>
        <w:widowControl w:val="0"/>
        <w:autoSpaceDE w:val="0"/>
        <w:autoSpaceDN w:val="0"/>
        <w:adjustRightInd w:val="0"/>
        <w:rPr>
          <w:rFonts w:cs="Helvetica Neue"/>
          <w:b/>
          <w:bCs/>
        </w:rPr>
      </w:pPr>
      <w:r w:rsidRPr="00230F21">
        <w:rPr>
          <w:rFonts w:cs="Helvetica Neue"/>
          <w:b/>
          <w:bCs/>
        </w:rPr>
        <w:t xml:space="preserve">Q18: β-blockers do not reduce CV events to the extent that has been proven with thiazide-type </w:t>
      </w:r>
      <w:r w:rsidRPr="00230F21">
        <w:rPr>
          <w:rFonts w:cs="Helvetica Neue"/>
          <w:b/>
          <w:bCs/>
        </w:rPr>
        <w:lastRenderedPageBreak/>
        <w:t>diuretics, ACE inhibitors, ARBs, CCBs, or thiazide diuretics</w:t>
      </w:r>
    </w:p>
    <w:p w14:paraId="6C203CCC" w14:textId="77777777" w:rsidR="00056925" w:rsidRPr="00230F21" w:rsidRDefault="00056925" w:rsidP="00056925">
      <w:pPr>
        <w:pStyle w:val="ListParagraph"/>
        <w:widowControl w:val="0"/>
        <w:numPr>
          <w:ilvl w:val="0"/>
          <w:numId w:val="29"/>
        </w:numPr>
        <w:autoSpaceDE w:val="0"/>
        <w:autoSpaceDN w:val="0"/>
        <w:adjustRightInd w:val="0"/>
        <w:spacing w:before="120" w:after="0" w:line="240" w:lineRule="auto"/>
        <w:rPr>
          <w:rFonts w:cs="Helvetica Neue"/>
        </w:rPr>
      </w:pPr>
      <w:r w:rsidRPr="00230F21">
        <w:rPr>
          <w:rFonts w:cs="Helvetica Neue"/>
        </w:rPr>
        <w:t>True</w:t>
      </w:r>
    </w:p>
    <w:p w14:paraId="2BC95120" w14:textId="77777777" w:rsidR="00056925" w:rsidRPr="00230F21" w:rsidRDefault="00056925" w:rsidP="00056925">
      <w:pPr>
        <w:pStyle w:val="ListParagraph"/>
        <w:widowControl w:val="0"/>
        <w:numPr>
          <w:ilvl w:val="0"/>
          <w:numId w:val="29"/>
        </w:numPr>
        <w:autoSpaceDE w:val="0"/>
        <w:autoSpaceDN w:val="0"/>
        <w:adjustRightInd w:val="0"/>
        <w:spacing w:after="0" w:line="240" w:lineRule="auto"/>
        <w:rPr>
          <w:rFonts w:cs="Helvetica Neue"/>
        </w:rPr>
      </w:pPr>
      <w:r w:rsidRPr="00230F21">
        <w:rPr>
          <w:rFonts w:cs="Helvetica Neue"/>
        </w:rPr>
        <w:t xml:space="preserve">False </w:t>
      </w:r>
    </w:p>
    <w:p w14:paraId="653A0B92" w14:textId="77777777" w:rsidR="00056925" w:rsidRDefault="00056925" w:rsidP="00056925">
      <w:pPr>
        <w:widowControl w:val="0"/>
        <w:tabs>
          <w:tab w:val="left" w:pos="220"/>
          <w:tab w:val="left" w:pos="720"/>
        </w:tabs>
        <w:autoSpaceDE w:val="0"/>
        <w:autoSpaceDN w:val="0"/>
        <w:adjustRightInd w:val="0"/>
        <w:rPr>
          <w:rFonts w:cs="Helvetica Neue"/>
          <w:b/>
          <w:bCs/>
        </w:rPr>
      </w:pPr>
    </w:p>
    <w:p w14:paraId="7EDABCCC" w14:textId="77777777" w:rsidR="00056925" w:rsidRPr="00230F21" w:rsidRDefault="00056925" w:rsidP="00056925">
      <w:pPr>
        <w:widowControl w:val="0"/>
        <w:tabs>
          <w:tab w:val="left" w:pos="220"/>
          <w:tab w:val="left" w:pos="720"/>
        </w:tabs>
        <w:autoSpaceDE w:val="0"/>
        <w:autoSpaceDN w:val="0"/>
        <w:adjustRightInd w:val="0"/>
        <w:rPr>
          <w:rFonts w:cs="Helvetica Neue"/>
          <w:b/>
          <w:bCs/>
        </w:rPr>
      </w:pPr>
      <w:r w:rsidRPr="00230F21">
        <w:rPr>
          <w:rFonts w:cs="Helvetica Neue"/>
          <w:b/>
          <w:bCs/>
        </w:rPr>
        <w:t>Q19</w:t>
      </w:r>
      <w:r>
        <w:rPr>
          <w:rFonts w:cs="Helvetica Neue"/>
          <w:b/>
          <w:bCs/>
        </w:rPr>
        <w:t>: Women with p</w:t>
      </w:r>
      <w:r w:rsidRPr="00230F21">
        <w:rPr>
          <w:rFonts w:cs="Helvetica Neue"/>
          <w:b/>
          <w:bCs/>
        </w:rPr>
        <w:t xml:space="preserve">olycystic ovary syndrome at age of 45 years are not candidates for CVD risk assessment. </w:t>
      </w:r>
    </w:p>
    <w:p w14:paraId="2889D95E" w14:textId="77777777" w:rsidR="00056925" w:rsidRPr="00230F21" w:rsidRDefault="00056925" w:rsidP="00056925">
      <w:pPr>
        <w:pStyle w:val="ListParagraph"/>
        <w:widowControl w:val="0"/>
        <w:numPr>
          <w:ilvl w:val="0"/>
          <w:numId w:val="32"/>
        </w:numPr>
        <w:autoSpaceDE w:val="0"/>
        <w:autoSpaceDN w:val="0"/>
        <w:adjustRightInd w:val="0"/>
        <w:spacing w:before="120" w:after="0" w:line="240" w:lineRule="auto"/>
        <w:rPr>
          <w:rFonts w:cs="Helvetica Neue"/>
        </w:rPr>
      </w:pPr>
      <w:r w:rsidRPr="00230F21">
        <w:rPr>
          <w:rFonts w:cs="Helvetica Neue"/>
        </w:rPr>
        <w:t>True</w:t>
      </w:r>
    </w:p>
    <w:p w14:paraId="4B64BD58" w14:textId="77777777" w:rsidR="00056925" w:rsidRPr="00230F21" w:rsidRDefault="00056925" w:rsidP="00056925">
      <w:pPr>
        <w:pStyle w:val="ListParagraph"/>
        <w:widowControl w:val="0"/>
        <w:numPr>
          <w:ilvl w:val="0"/>
          <w:numId w:val="32"/>
        </w:numPr>
        <w:autoSpaceDE w:val="0"/>
        <w:autoSpaceDN w:val="0"/>
        <w:adjustRightInd w:val="0"/>
        <w:spacing w:after="0" w:line="240" w:lineRule="auto"/>
        <w:rPr>
          <w:rFonts w:cs="Helvetica Neue"/>
        </w:rPr>
      </w:pPr>
      <w:r w:rsidRPr="00230F21">
        <w:rPr>
          <w:rFonts w:cs="Helvetica Neue"/>
        </w:rPr>
        <w:t xml:space="preserve">False </w:t>
      </w:r>
    </w:p>
    <w:p w14:paraId="72C0BCC5" w14:textId="77777777" w:rsidR="00056925" w:rsidRDefault="00056925" w:rsidP="00056925">
      <w:pPr>
        <w:widowControl w:val="0"/>
        <w:tabs>
          <w:tab w:val="left" w:pos="220"/>
          <w:tab w:val="left" w:pos="720"/>
        </w:tabs>
        <w:autoSpaceDE w:val="0"/>
        <w:autoSpaceDN w:val="0"/>
        <w:adjustRightInd w:val="0"/>
        <w:rPr>
          <w:rFonts w:cs="Helvetica Neue"/>
          <w:b/>
          <w:bCs/>
        </w:rPr>
      </w:pPr>
    </w:p>
    <w:p w14:paraId="6716CFAB" w14:textId="77777777" w:rsidR="00056925" w:rsidRPr="00230F21" w:rsidRDefault="00056925" w:rsidP="00056925">
      <w:pPr>
        <w:widowControl w:val="0"/>
        <w:tabs>
          <w:tab w:val="left" w:pos="220"/>
          <w:tab w:val="left" w:pos="720"/>
        </w:tabs>
        <w:autoSpaceDE w:val="0"/>
        <w:autoSpaceDN w:val="0"/>
        <w:adjustRightInd w:val="0"/>
        <w:rPr>
          <w:rFonts w:cs="Helvetica Neue"/>
          <w:b/>
          <w:bCs/>
        </w:rPr>
      </w:pPr>
      <w:r w:rsidRPr="00230F21">
        <w:rPr>
          <w:rFonts w:cs="Helvetica Neue"/>
          <w:b/>
          <w:bCs/>
        </w:rPr>
        <w:t>Q20: It is irrelevant to estimate the risk of CVD in a patient at age of 33 who has a low HDL</w:t>
      </w:r>
      <w:r>
        <w:rPr>
          <w:rFonts w:cs="Helvetica Neue"/>
          <w:b/>
          <w:bCs/>
        </w:rPr>
        <w:t>-C</w:t>
      </w:r>
      <w:r w:rsidRPr="00230F21">
        <w:rPr>
          <w:rFonts w:cs="Helvetica Neue"/>
          <w:b/>
          <w:bCs/>
        </w:rPr>
        <w:t xml:space="preserve"> level of &lt;</w:t>
      </w:r>
      <w:r>
        <w:rPr>
          <w:rFonts w:cs="Helvetica Neue"/>
          <w:b/>
          <w:bCs/>
        </w:rPr>
        <w:t xml:space="preserve"> 27 mg/dL (</w:t>
      </w:r>
      <w:r w:rsidRPr="00230F21">
        <w:rPr>
          <w:rFonts w:cs="Helvetica Neue"/>
          <w:b/>
          <w:bCs/>
        </w:rPr>
        <w:t>0.7 mmol/L</w:t>
      </w:r>
      <w:r>
        <w:rPr>
          <w:rFonts w:cs="Helvetica Neue"/>
          <w:b/>
          <w:bCs/>
        </w:rPr>
        <w:t>)</w:t>
      </w:r>
      <w:r w:rsidRPr="00230F21">
        <w:rPr>
          <w:rFonts w:cs="Helvetica Neue"/>
          <w:b/>
          <w:bCs/>
        </w:rPr>
        <w:t xml:space="preserve"> </w:t>
      </w:r>
      <w:r w:rsidRPr="00230F21">
        <w:rPr>
          <w:rFonts w:ascii="MS Gothic" w:eastAsia="MS Gothic" w:hAnsi="MS Gothic" w:cs="MS Gothic" w:hint="eastAsia"/>
          <w:b/>
          <w:bCs/>
        </w:rPr>
        <w:t> </w:t>
      </w:r>
    </w:p>
    <w:p w14:paraId="7129C7EE" w14:textId="77777777" w:rsidR="00056925" w:rsidRPr="00230F21" w:rsidRDefault="00056925" w:rsidP="00056925">
      <w:pPr>
        <w:pStyle w:val="ListParagraph"/>
        <w:widowControl w:val="0"/>
        <w:numPr>
          <w:ilvl w:val="0"/>
          <w:numId w:val="33"/>
        </w:numPr>
        <w:autoSpaceDE w:val="0"/>
        <w:autoSpaceDN w:val="0"/>
        <w:adjustRightInd w:val="0"/>
        <w:spacing w:before="120" w:after="0" w:line="240" w:lineRule="auto"/>
        <w:rPr>
          <w:rFonts w:cs="Helvetica Neue"/>
        </w:rPr>
      </w:pPr>
      <w:r w:rsidRPr="00230F21">
        <w:rPr>
          <w:rFonts w:cs="Helvetica Neue"/>
        </w:rPr>
        <w:t>True</w:t>
      </w:r>
    </w:p>
    <w:p w14:paraId="6AE7FC7B" w14:textId="77777777" w:rsidR="00056925" w:rsidRPr="00230F21" w:rsidRDefault="00056925" w:rsidP="00056925">
      <w:pPr>
        <w:pStyle w:val="ListParagraph"/>
        <w:widowControl w:val="0"/>
        <w:numPr>
          <w:ilvl w:val="0"/>
          <w:numId w:val="33"/>
        </w:numPr>
        <w:autoSpaceDE w:val="0"/>
        <w:autoSpaceDN w:val="0"/>
        <w:adjustRightInd w:val="0"/>
        <w:spacing w:after="0" w:line="240" w:lineRule="auto"/>
        <w:rPr>
          <w:rFonts w:cs="Helvetica Neue"/>
        </w:rPr>
      </w:pPr>
      <w:r w:rsidRPr="00230F21">
        <w:rPr>
          <w:rFonts w:cs="Helvetica Neue"/>
        </w:rPr>
        <w:t xml:space="preserve">False </w:t>
      </w:r>
    </w:p>
    <w:p w14:paraId="60CDE0CF" w14:textId="77777777" w:rsidR="00056925" w:rsidRPr="00230F21" w:rsidRDefault="00056925" w:rsidP="00056925">
      <w:pPr>
        <w:widowControl w:val="0"/>
        <w:autoSpaceDE w:val="0"/>
        <w:autoSpaceDN w:val="0"/>
        <w:adjustRightInd w:val="0"/>
        <w:rPr>
          <w:rFonts w:cs="Helvetica Neue"/>
        </w:rPr>
      </w:pPr>
    </w:p>
    <w:p w14:paraId="55365537" w14:textId="77777777" w:rsidR="00056925" w:rsidRPr="00230F21" w:rsidRDefault="00056925" w:rsidP="00056925"/>
    <w:p w14:paraId="20700E07" w14:textId="77777777" w:rsidR="00056925" w:rsidRDefault="00056925" w:rsidP="00056925">
      <w:pPr>
        <w:autoSpaceDE w:val="0"/>
        <w:autoSpaceDN w:val="0"/>
        <w:adjustRightInd w:val="0"/>
        <w:ind w:left="1440" w:firstLine="720"/>
        <w:rPr>
          <w:rFonts w:ascii="Arial Narrow" w:eastAsia="Times New Roman" w:hAnsi="Arial Narrow"/>
          <w:b/>
        </w:rPr>
      </w:pPr>
      <w:r w:rsidRPr="000371D2">
        <w:rPr>
          <w:rFonts w:ascii="Arial Narrow" w:eastAsia="Times New Roman" w:hAnsi="Arial Narrow"/>
          <w:b/>
        </w:rPr>
        <w:t>THANK YOU FOR COMPLETING THE SURVEY</w:t>
      </w:r>
    </w:p>
    <w:p w14:paraId="05D6DD5E" w14:textId="77777777" w:rsidR="00056925" w:rsidRPr="006A7770" w:rsidRDefault="00056925" w:rsidP="00056925">
      <w:pPr>
        <w:autoSpaceDE w:val="0"/>
        <w:autoSpaceDN w:val="0"/>
        <w:adjustRightInd w:val="0"/>
        <w:ind w:left="1440" w:firstLine="720"/>
        <w:rPr>
          <w:rFonts w:ascii="Arial Narrow" w:eastAsia="Times New Roman" w:hAnsi="Arial Narrow"/>
          <w:b/>
        </w:rPr>
      </w:pPr>
    </w:p>
    <w:p w14:paraId="1EF702D1" w14:textId="77777777" w:rsidR="00056925" w:rsidRDefault="00056925" w:rsidP="00056925">
      <w:pPr>
        <w:jc w:val="center"/>
        <w:rPr>
          <w:rFonts w:eastAsia="Times New Roman"/>
          <w:b/>
        </w:rPr>
      </w:pPr>
      <w:r>
        <w:rPr>
          <w:rFonts w:eastAsia="Times New Roman"/>
          <w:b/>
        </w:rPr>
        <w:t>Please proceed to the next page to evaluate the educational program</w:t>
      </w:r>
      <w:r>
        <w:rPr>
          <w:rFonts w:eastAsia="Times New Roman"/>
          <w:b/>
        </w:rPr>
        <w:br w:type="page"/>
      </w:r>
    </w:p>
    <w:p w14:paraId="0533D117" w14:textId="77777777" w:rsidR="00056925" w:rsidRPr="00AA6A87" w:rsidRDefault="00056925" w:rsidP="00056925">
      <w:pPr>
        <w:pBdr>
          <w:top w:val="single" w:sz="4" w:space="1" w:color="auto"/>
          <w:left w:val="single" w:sz="4" w:space="4" w:color="auto"/>
          <w:bottom w:val="single" w:sz="4" w:space="1" w:color="auto"/>
          <w:right w:val="single" w:sz="4" w:space="4" w:color="auto"/>
        </w:pBdr>
        <w:shd w:val="clear" w:color="auto" w:fill="000000" w:themeFill="text1"/>
        <w:rPr>
          <w:b/>
        </w:rPr>
      </w:pPr>
      <w:r>
        <w:rPr>
          <w:b/>
        </w:rPr>
        <w:lastRenderedPageBreak/>
        <w:t>SECTION 2: Pharmacists’ satisfactions and p</w:t>
      </w:r>
      <w:r w:rsidRPr="00AA6A87">
        <w:rPr>
          <w:b/>
        </w:rPr>
        <w:t>erceived effectiveness on CVD risk asse</w:t>
      </w:r>
      <w:r>
        <w:rPr>
          <w:b/>
        </w:rPr>
        <w:t>ssment and management educational p</w:t>
      </w:r>
      <w:r w:rsidRPr="00AA6A87">
        <w:rPr>
          <w:b/>
        </w:rPr>
        <w:t xml:space="preserve">rogram </w:t>
      </w:r>
    </w:p>
    <w:p w14:paraId="2FE90592" w14:textId="77777777" w:rsidR="00056925" w:rsidRPr="00AA6A87" w:rsidRDefault="00056925" w:rsidP="00056925">
      <w:pPr>
        <w:autoSpaceDE w:val="0"/>
        <w:autoSpaceDN w:val="0"/>
        <w:adjustRightInd w:val="0"/>
        <w:rPr>
          <w:rFonts w:eastAsia="Times New Roman"/>
          <w:b/>
        </w:rPr>
      </w:pPr>
    </w:p>
    <w:p w14:paraId="19877DF2" w14:textId="77777777" w:rsidR="00056925" w:rsidRPr="00AA6A87" w:rsidRDefault="00056925" w:rsidP="00056925">
      <w:pPr>
        <w:widowControl w:val="0"/>
        <w:autoSpaceDE w:val="0"/>
        <w:autoSpaceDN w:val="0"/>
        <w:adjustRightInd w:val="0"/>
        <w:rPr>
          <w:rFonts w:cs="Helvetica Neue"/>
          <w:b/>
          <w:bCs/>
        </w:rPr>
      </w:pPr>
      <w:r w:rsidRPr="00AA6A87">
        <w:rPr>
          <w:rFonts w:cs="Helvetica Neue"/>
          <w:b/>
          <w:bCs/>
        </w:rPr>
        <w:t>Part 1:</w:t>
      </w:r>
    </w:p>
    <w:p w14:paraId="7DF76076" w14:textId="77777777" w:rsidR="00056925" w:rsidRDefault="00056925" w:rsidP="00056925">
      <w:pPr>
        <w:widowControl w:val="0"/>
        <w:autoSpaceDE w:val="0"/>
        <w:autoSpaceDN w:val="0"/>
        <w:adjustRightInd w:val="0"/>
        <w:rPr>
          <w:rFonts w:cs="Helvetica Neue"/>
        </w:rPr>
      </w:pPr>
      <w:r w:rsidRPr="00AA6A87">
        <w:rPr>
          <w:rFonts w:cs="Helvetica Neue"/>
        </w:rPr>
        <w:t xml:space="preserve">Please indicate your level of agreement with the following statements in regards to your perceived effectiveness of the </w:t>
      </w:r>
      <w:r>
        <w:rPr>
          <w:rFonts w:cs="Helvetica Neue"/>
        </w:rPr>
        <w:t>educational program</w:t>
      </w:r>
    </w:p>
    <w:p w14:paraId="163C8DE0" w14:textId="77777777" w:rsidR="00056925" w:rsidRPr="00AA6A87" w:rsidRDefault="00056925" w:rsidP="00056925">
      <w:pPr>
        <w:widowControl w:val="0"/>
        <w:autoSpaceDE w:val="0"/>
        <w:autoSpaceDN w:val="0"/>
        <w:adjustRightInd w:val="0"/>
        <w:rPr>
          <w:rFonts w:cs="Helvetica Neue"/>
        </w:rPr>
      </w:pPr>
    </w:p>
    <w:tbl>
      <w:tblPr>
        <w:tblStyle w:val="TableGrid"/>
        <w:tblW w:w="0" w:type="auto"/>
        <w:tblLook w:val="04A0" w:firstRow="1" w:lastRow="0" w:firstColumn="1" w:lastColumn="0" w:noHBand="0" w:noVBand="1"/>
      </w:tblPr>
      <w:tblGrid>
        <w:gridCol w:w="4318"/>
        <w:gridCol w:w="1358"/>
        <w:gridCol w:w="775"/>
        <w:gridCol w:w="836"/>
        <w:gridCol w:w="926"/>
        <w:gridCol w:w="1363"/>
      </w:tblGrid>
      <w:tr w:rsidR="00056925" w:rsidRPr="00AA6A87" w14:paraId="12286945" w14:textId="77777777" w:rsidTr="00EB40AC">
        <w:tc>
          <w:tcPr>
            <w:tcW w:w="0" w:type="auto"/>
            <w:shd w:val="clear" w:color="auto" w:fill="E7E6E6" w:themeFill="background2"/>
          </w:tcPr>
          <w:p w14:paraId="2C1B795B" w14:textId="77777777" w:rsidR="00056925" w:rsidRPr="00AA6A87" w:rsidRDefault="00056925" w:rsidP="00EB40AC">
            <w:pPr>
              <w:widowControl w:val="0"/>
              <w:autoSpaceDE w:val="0"/>
              <w:autoSpaceDN w:val="0"/>
              <w:adjustRightInd w:val="0"/>
              <w:jc w:val="center"/>
              <w:rPr>
                <w:rFonts w:cs="Helvetica Neue"/>
                <w:b/>
              </w:rPr>
            </w:pPr>
            <w:r w:rsidRPr="00AA6A87">
              <w:rPr>
                <w:rFonts w:cs="Helvetica Neue"/>
                <w:b/>
              </w:rPr>
              <w:t>Statements</w:t>
            </w:r>
          </w:p>
        </w:tc>
        <w:tc>
          <w:tcPr>
            <w:tcW w:w="0" w:type="auto"/>
            <w:shd w:val="clear" w:color="auto" w:fill="E7E6E6" w:themeFill="background2"/>
          </w:tcPr>
          <w:p w14:paraId="350B6DA1" w14:textId="77777777" w:rsidR="00056925" w:rsidRPr="00AA6A87" w:rsidRDefault="00056925" w:rsidP="00EB40AC">
            <w:pPr>
              <w:widowControl w:val="0"/>
              <w:autoSpaceDE w:val="0"/>
              <w:autoSpaceDN w:val="0"/>
              <w:adjustRightInd w:val="0"/>
              <w:jc w:val="center"/>
              <w:rPr>
                <w:rFonts w:cs="Helvetica Neue"/>
                <w:b/>
              </w:rPr>
            </w:pPr>
            <w:r w:rsidRPr="00AA6A87">
              <w:rPr>
                <w:rFonts w:cs="Helvetica Neue"/>
                <w:b/>
              </w:rPr>
              <w:t>Definitely yes</w:t>
            </w:r>
          </w:p>
        </w:tc>
        <w:tc>
          <w:tcPr>
            <w:tcW w:w="0" w:type="auto"/>
            <w:shd w:val="clear" w:color="auto" w:fill="E7E6E6" w:themeFill="background2"/>
          </w:tcPr>
          <w:p w14:paraId="12797D9A" w14:textId="77777777" w:rsidR="00056925" w:rsidRPr="00AA6A87" w:rsidRDefault="00056925" w:rsidP="00EB40AC">
            <w:pPr>
              <w:widowControl w:val="0"/>
              <w:autoSpaceDE w:val="0"/>
              <w:autoSpaceDN w:val="0"/>
              <w:adjustRightInd w:val="0"/>
              <w:jc w:val="center"/>
              <w:rPr>
                <w:rFonts w:cs="Helvetica Neue"/>
                <w:b/>
              </w:rPr>
            </w:pPr>
            <w:r w:rsidRPr="00AA6A87">
              <w:rPr>
                <w:rFonts w:cs="Helvetica Neue"/>
                <w:b/>
              </w:rPr>
              <w:t>Some</w:t>
            </w:r>
          </w:p>
        </w:tc>
        <w:tc>
          <w:tcPr>
            <w:tcW w:w="0" w:type="auto"/>
            <w:shd w:val="clear" w:color="auto" w:fill="E7E6E6" w:themeFill="background2"/>
          </w:tcPr>
          <w:p w14:paraId="59D434B1" w14:textId="77777777" w:rsidR="00056925" w:rsidRPr="00AA6A87" w:rsidRDefault="00056925" w:rsidP="00EB40AC">
            <w:pPr>
              <w:widowControl w:val="0"/>
              <w:autoSpaceDE w:val="0"/>
              <w:autoSpaceDN w:val="0"/>
              <w:adjustRightInd w:val="0"/>
              <w:jc w:val="center"/>
              <w:rPr>
                <w:rFonts w:cs="Helvetica Neue"/>
                <w:b/>
              </w:rPr>
            </w:pPr>
            <w:r w:rsidRPr="00AA6A87">
              <w:rPr>
                <w:rFonts w:cs="Helvetica Neue"/>
                <w:b/>
              </w:rPr>
              <w:t>Not sure</w:t>
            </w:r>
          </w:p>
        </w:tc>
        <w:tc>
          <w:tcPr>
            <w:tcW w:w="0" w:type="auto"/>
            <w:shd w:val="clear" w:color="auto" w:fill="E7E6E6" w:themeFill="background2"/>
          </w:tcPr>
          <w:p w14:paraId="3CF64989" w14:textId="77777777" w:rsidR="00056925" w:rsidRPr="00AA6A87" w:rsidRDefault="00056925" w:rsidP="00EB40AC">
            <w:pPr>
              <w:widowControl w:val="0"/>
              <w:autoSpaceDE w:val="0"/>
              <w:autoSpaceDN w:val="0"/>
              <w:adjustRightInd w:val="0"/>
              <w:jc w:val="center"/>
              <w:rPr>
                <w:rFonts w:cs="Helvetica Neue"/>
                <w:b/>
              </w:rPr>
            </w:pPr>
            <w:r w:rsidRPr="00AA6A87">
              <w:rPr>
                <w:rFonts w:cs="Helvetica Neue"/>
                <w:b/>
              </w:rPr>
              <w:t>Not quite</w:t>
            </w:r>
          </w:p>
        </w:tc>
        <w:tc>
          <w:tcPr>
            <w:tcW w:w="0" w:type="auto"/>
            <w:shd w:val="clear" w:color="auto" w:fill="E7E6E6" w:themeFill="background2"/>
          </w:tcPr>
          <w:p w14:paraId="4F6FE170" w14:textId="77777777" w:rsidR="00056925" w:rsidRPr="00AA6A87" w:rsidRDefault="00056925" w:rsidP="00EB40AC">
            <w:pPr>
              <w:widowControl w:val="0"/>
              <w:autoSpaceDE w:val="0"/>
              <w:autoSpaceDN w:val="0"/>
              <w:adjustRightInd w:val="0"/>
              <w:jc w:val="center"/>
              <w:rPr>
                <w:rFonts w:cs="Helvetica Neue"/>
                <w:b/>
              </w:rPr>
            </w:pPr>
            <w:r w:rsidRPr="00AA6A87">
              <w:rPr>
                <w:rFonts w:cs="Helvetica Neue"/>
                <w:b/>
              </w:rPr>
              <w:t>Definitely not</w:t>
            </w:r>
          </w:p>
        </w:tc>
      </w:tr>
      <w:tr w:rsidR="00056925" w:rsidRPr="00AA6A87" w14:paraId="3B79C63F" w14:textId="77777777" w:rsidTr="00EB40AC">
        <w:trPr>
          <w:trHeight w:val="288"/>
        </w:trPr>
        <w:tc>
          <w:tcPr>
            <w:tcW w:w="0" w:type="auto"/>
          </w:tcPr>
          <w:p w14:paraId="335B3EE7"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Objectives of the training program were clearly defined and met</w:t>
            </w:r>
          </w:p>
        </w:tc>
        <w:tc>
          <w:tcPr>
            <w:tcW w:w="0" w:type="auto"/>
          </w:tcPr>
          <w:p w14:paraId="4E88FEA8"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789E4B98"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6BC6FAE1"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4B9382E6"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75118074" w14:textId="77777777" w:rsidR="00056925" w:rsidRPr="00AA6A87" w:rsidRDefault="00056925" w:rsidP="00EB40AC">
            <w:pPr>
              <w:widowControl w:val="0"/>
              <w:autoSpaceDE w:val="0"/>
              <w:autoSpaceDN w:val="0"/>
              <w:adjustRightInd w:val="0"/>
              <w:jc w:val="center"/>
              <w:rPr>
                <w:rFonts w:cs="Helvetica Neue"/>
              </w:rPr>
            </w:pPr>
          </w:p>
        </w:tc>
      </w:tr>
      <w:tr w:rsidR="00056925" w:rsidRPr="00AA6A87" w14:paraId="27D29876" w14:textId="77777777" w:rsidTr="00EB40AC">
        <w:trPr>
          <w:trHeight w:val="288"/>
        </w:trPr>
        <w:tc>
          <w:tcPr>
            <w:tcW w:w="0" w:type="auto"/>
          </w:tcPr>
          <w:p w14:paraId="49B72C23"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Content of the training were relevant to my practice</w:t>
            </w:r>
          </w:p>
        </w:tc>
        <w:tc>
          <w:tcPr>
            <w:tcW w:w="0" w:type="auto"/>
          </w:tcPr>
          <w:p w14:paraId="13251EF9"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1221EB49"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3A4C052B"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116F1E90"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6EF428EA" w14:textId="77777777" w:rsidR="00056925" w:rsidRPr="00AA6A87" w:rsidRDefault="00056925" w:rsidP="00EB40AC">
            <w:pPr>
              <w:widowControl w:val="0"/>
              <w:autoSpaceDE w:val="0"/>
              <w:autoSpaceDN w:val="0"/>
              <w:adjustRightInd w:val="0"/>
              <w:jc w:val="center"/>
              <w:rPr>
                <w:rFonts w:cs="Helvetica Neue"/>
              </w:rPr>
            </w:pPr>
          </w:p>
        </w:tc>
      </w:tr>
      <w:tr w:rsidR="00056925" w:rsidRPr="00AA6A87" w14:paraId="68F947B4" w14:textId="77777777" w:rsidTr="00EB40AC">
        <w:trPr>
          <w:trHeight w:val="288"/>
        </w:trPr>
        <w:tc>
          <w:tcPr>
            <w:tcW w:w="0" w:type="auto"/>
          </w:tcPr>
          <w:p w14:paraId="552FBFA8"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The training content was organized and easy to follow</w:t>
            </w:r>
          </w:p>
        </w:tc>
        <w:tc>
          <w:tcPr>
            <w:tcW w:w="0" w:type="auto"/>
          </w:tcPr>
          <w:p w14:paraId="23D8733D"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41C9B185"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71AC044B"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6F2DAE4D"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46849FF5" w14:textId="77777777" w:rsidR="00056925" w:rsidRPr="00AA6A87" w:rsidRDefault="00056925" w:rsidP="00EB40AC">
            <w:pPr>
              <w:widowControl w:val="0"/>
              <w:autoSpaceDE w:val="0"/>
              <w:autoSpaceDN w:val="0"/>
              <w:adjustRightInd w:val="0"/>
              <w:jc w:val="center"/>
              <w:rPr>
                <w:rFonts w:cs="Helvetica Neue"/>
              </w:rPr>
            </w:pPr>
          </w:p>
        </w:tc>
      </w:tr>
      <w:tr w:rsidR="00056925" w:rsidRPr="00AA6A87" w14:paraId="6B584894" w14:textId="77777777" w:rsidTr="00EB40AC">
        <w:trPr>
          <w:trHeight w:val="288"/>
        </w:trPr>
        <w:tc>
          <w:tcPr>
            <w:tcW w:w="0" w:type="auto"/>
          </w:tcPr>
          <w:p w14:paraId="3E40AC18"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 xml:space="preserve">On-line content was easy to use </w:t>
            </w:r>
          </w:p>
        </w:tc>
        <w:tc>
          <w:tcPr>
            <w:tcW w:w="0" w:type="auto"/>
          </w:tcPr>
          <w:p w14:paraId="5216D72E"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5149DDF8"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19D56044"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29DADD22"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4C621F51" w14:textId="77777777" w:rsidR="00056925" w:rsidRPr="00AA6A87" w:rsidRDefault="00056925" w:rsidP="00EB40AC">
            <w:pPr>
              <w:widowControl w:val="0"/>
              <w:autoSpaceDE w:val="0"/>
              <w:autoSpaceDN w:val="0"/>
              <w:adjustRightInd w:val="0"/>
              <w:jc w:val="center"/>
              <w:rPr>
                <w:rFonts w:cs="Helvetica Neue"/>
              </w:rPr>
            </w:pPr>
          </w:p>
        </w:tc>
      </w:tr>
      <w:tr w:rsidR="00056925" w:rsidRPr="00AA6A87" w14:paraId="2C7B163F" w14:textId="77777777" w:rsidTr="00EB40AC">
        <w:trPr>
          <w:trHeight w:val="288"/>
        </w:trPr>
        <w:tc>
          <w:tcPr>
            <w:tcW w:w="0" w:type="auto"/>
          </w:tcPr>
          <w:p w14:paraId="34E55405"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 xml:space="preserve">On-line content was understandable </w:t>
            </w:r>
          </w:p>
        </w:tc>
        <w:tc>
          <w:tcPr>
            <w:tcW w:w="0" w:type="auto"/>
          </w:tcPr>
          <w:p w14:paraId="5CD52034"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7741434E"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1DBFEE11"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671CB6D9"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539F9745" w14:textId="77777777" w:rsidR="00056925" w:rsidRPr="00AA6A87" w:rsidRDefault="00056925" w:rsidP="00EB40AC">
            <w:pPr>
              <w:widowControl w:val="0"/>
              <w:autoSpaceDE w:val="0"/>
              <w:autoSpaceDN w:val="0"/>
              <w:adjustRightInd w:val="0"/>
              <w:jc w:val="center"/>
              <w:rPr>
                <w:rFonts w:cs="Helvetica Neue"/>
              </w:rPr>
            </w:pPr>
          </w:p>
        </w:tc>
      </w:tr>
      <w:tr w:rsidR="00056925" w:rsidRPr="00AA6A87" w14:paraId="11C0974F" w14:textId="77777777" w:rsidTr="00EB40AC">
        <w:trPr>
          <w:trHeight w:val="288"/>
        </w:trPr>
        <w:tc>
          <w:tcPr>
            <w:tcW w:w="0" w:type="auto"/>
          </w:tcPr>
          <w:p w14:paraId="0911431C"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 xml:space="preserve">Time allocated for the training program was realistic and sufficient </w:t>
            </w:r>
          </w:p>
        </w:tc>
        <w:tc>
          <w:tcPr>
            <w:tcW w:w="0" w:type="auto"/>
          </w:tcPr>
          <w:p w14:paraId="764842F0"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4D3CF31D"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3647782D"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6EDA2B9D"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42C81B00" w14:textId="77777777" w:rsidR="00056925" w:rsidRPr="00AA6A87" w:rsidRDefault="00056925" w:rsidP="00EB40AC">
            <w:pPr>
              <w:widowControl w:val="0"/>
              <w:autoSpaceDE w:val="0"/>
              <w:autoSpaceDN w:val="0"/>
              <w:adjustRightInd w:val="0"/>
              <w:jc w:val="center"/>
              <w:rPr>
                <w:rFonts w:cs="Helvetica Neue"/>
              </w:rPr>
            </w:pPr>
          </w:p>
        </w:tc>
      </w:tr>
      <w:tr w:rsidR="00056925" w:rsidRPr="00AA6A87" w14:paraId="6F4AB9ED" w14:textId="77777777" w:rsidTr="00EB40AC">
        <w:trPr>
          <w:trHeight w:val="288"/>
        </w:trPr>
        <w:tc>
          <w:tcPr>
            <w:tcW w:w="0" w:type="auto"/>
          </w:tcPr>
          <w:p w14:paraId="2479700B"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The educational program improved my knowledge about CVD prevention strategies</w:t>
            </w:r>
          </w:p>
        </w:tc>
        <w:tc>
          <w:tcPr>
            <w:tcW w:w="0" w:type="auto"/>
          </w:tcPr>
          <w:p w14:paraId="61CC0E44"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6C4C305A"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41E7CAE1"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745F0003"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7B9070F7" w14:textId="77777777" w:rsidR="00056925" w:rsidRPr="00AA6A87" w:rsidRDefault="00056925" w:rsidP="00EB40AC">
            <w:pPr>
              <w:widowControl w:val="0"/>
              <w:autoSpaceDE w:val="0"/>
              <w:autoSpaceDN w:val="0"/>
              <w:adjustRightInd w:val="0"/>
              <w:jc w:val="center"/>
              <w:rPr>
                <w:rFonts w:cs="Helvetica Neue"/>
              </w:rPr>
            </w:pPr>
          </w:p>
        </w:tc>
      </w:tr>
      <w:tr w:rsidR="00056925" w:rsidRPr="00AA6A87" w14:paraId="7F78BDEB" w14:textId="77777777" w:rsidTr="00EB40AC">
        <w:trPr>
          <w:trHeight w:val="288"/>
        </w:trPr>
        <w:tc>
          <w:tcPr>
            <w:tcW w:w="0" w:type="auto"/>
          </w:tcPr>
          <w:p w14:paraId="20CB9F3A"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Hands-on training at the professional skills laboratory improved my skills</w:t>
            </w:r>
          </w:p>
        </w:tc>
        <w:tc>
          <w:tcPr>
            <w:tcW w:w="0" w:type="auto"/>
          </w:tcPr>
          <w:p w14:paraId="3EA83DBA"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5754D140"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6BEC656E"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66FC1D5A"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70FEF137" w14:textId="77777777" w:rsidR="00056925" w:rsidRPr="00AA6A87" w:rsidRDefault="00056925" w:rsidP="00EB40AC">
            <w:pPr>
              <w:widowControl w:val="0"/>
              <w:autoSpaceDE w:val="0"/>
              <w:autoSpaceDN w:val="0"/>
              <w:adjustRightInd w:val="0"/>
              <w:jc w:val="center"/>
              <w:rPr>
                <w:rFonts w:cs="Helvetica Neue"/>
              </w:rPr>
            </w:pPr>
          </w:p>
        </w:tc>
      </w:tr>
      <w:tr w:rsidR="00056925" w:rsidRPr="00AA6A87" w14:paraId="7B0BF6FA" w14:textId="77777777" w:rsidTr="00EB40AC">
        <w:trPr>
          <w:trHeight w:val="288"/>
        </w:trPr>
        <w:tc>
          <w:tcPr>
            <w:tcW w:w="0" w:type="auto"/>
          </w:tcPr>
          <w:p w14:paraId="561AD2C9"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Lecturers are knowledgeable on CVD risk assessment and management</w:t>
            </w:r>
          </w:p>
        </w:tc>
        <w:tc>
          <w:tcPr>
            <w:tcW w:w="0" w:type="auto"/>
          </w:tcPr>
          <w:p w14:paraId="5E1550F2"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72CF2B47"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10BC3B0E"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20325018"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4537718D" w14:textId="77777777" w:rsidR="00056925" w:rsidRPr="00AA6A87" w:rsidRDefault="00056925" w:rsidP="00EB40AC">
            <w:pPr>
              <w:widowControl w:val="0"/>
              <w:autoSpaceDE w:val="0"/>
              <w:autoSpaceDN w:val="0"/>
              <w:adjustRightInd w:val="0"/>
              <w:jc w:val="center"/>
              <w:rPr>
                <w:rFonts w:cs="Helvetica Neue"/>
              </w:rPr>
            </w:pPr>
          </w:p>
        </w:tc>
      </w:tr>
      <w:tr w:rsidR="00056925" w:rsidRPr="00AA6A87" w14:paraId="7DDEAA35" w14:textId="77777777" w:rsidTr="00EB40AC">
        <w:trPr>
          <w:trHeight w:val="288"/>
        </w:trPr>
        <w:tc>
          <w:tcPr>
            <w:tcW w:w="0" w:type="auto"/>
          </w:tcPr>
          <w:p w14:paraId="150EBCF9"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Lecturers communicated information clearly</w:t>
            </w:r>
          </w:p>
        </w:tc>
        <w:tc>
          <w:tcPr>
            <w:tcW w:w="0" w:type="auto"/>
          </w:tcPr>
          <w:p w14:paraId="71746283"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18F4356D"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6BB2578F"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33D5F54C"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32303143" w14:textId="77777777" w:rsidR="00056925" w:rsidRPr="00AA6A87" w:rsidRDefault="00056925" w:rsidP="00EB40AC">
            <w:pPr>
              <w:widowControl w:val="0"/>
              <w:autoSpaceDE w:val="0"/>
              <w:autoSpaceDN w:val="0"/>
              <w:adjustRightInd w:val="0"/>
              <w:jc w:val="center"/>
              <w:rPr>
                <w:rFonts w:cs="Helvetica Neue"/>
              </w:rPr>
            </w:pPr>
          </w:p>
        </w:tc>
      </w:tr>
      <w:tr w:rsidR="00056925" w:rsidRPr="00AA6A87" w14:paraId="5E96593C" w14:textId="77777777" w:rsidTr="00EB40AC">
        <w:trPr>
          <w:trHeight w:val="288"/>
        </w:trPr>
        <w:tc>
          <w:tcPr>
            <w:tcW w:w="0" w:type="auto"/>
          </w:tcPr>
          <w:p w14:paraId="6234AF69" w14:textId="77777777" w:rsidR="00056925" w:rsidRPr="00AA6A87" w:rsidRDefault="00056925" w:rsidP="00EB40AC">
            <w:pPr>
              <w:widowControl w:val="0"/>
              <w:autoSpaceDE w:val="0"/>
              <w:autoSpaceDN w:val="0"/>
              <w:adjustRightInd w:val="0"/>
              <w:rPr>
                <w:rFonts w:cs="Helvetica Neue"/>
                <w:sz w:val="22"/>
                <w:szCs w:val="22"/>
              </w:rPr>
            </w:pPr>
            <w:r w:rsidRPr="00AA6A87">
              <w:rPr>
                <w:rFonts w:cs="Helvetica Neue"/>
                <w:sz w:val="22"/>
                <w:szCs w:val="22"/>
              </w:rPr>
              <w:t>The educational program has motivated me to participate in Phase 3 of the study</w:t>
            </w:r>
          </w:p>
        </w:tc>
        <w:tc>
          <w:tcPr>
            <w:tcW w:w="0" w:type="auto"/>
          </w:tcPr>
          <w:p w14:paraId="1A3A283D"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44265E83"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0F04A3D4"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400DC67F" w14:textId="77777777" w:rsidR="00056925" w:rsidRPr="00AA6A87" w:rsidRDefault="00056925" w:rsidP="00EB40AC">
            <w:pPr>
              <w:widowControl w:val="0"/>
              <w:autoSpaceDE w:val="0"/>
              <w:autoSpaceDN w:val="0"/>
              <w:adjustRightInd w:val="0"/>
              <w:jc w:val="center"/>
              <w:rPr>
                <w:rFonts w:cs="Helvetica Neue"/>
              </w:rPr>
            </w:pPr>
          </w:p>
        </w:tc>
        <w:tc>
          <w:tcPr>
            <w:tcW w:w="0" w:type="auto"/>
          </w:tcPr>
          <w:p w14:paraId="6B84BEBD" w14:textId="77777777" w:rsidR="00056925" w:rsidRPr="00AA6A87" w:rsidRDefault="00056925" w:rsidP="00EB40AC">
            <w:pPr>
              <w:widowControl w:val="0"/>
              <w:autoSpaceDE w:val="0"/>
              <w:autoSpaceDN w:val="0"/>
              <w:adjustRightInd w:val="0"/>
              <w:jc w:val="center"/>
              <w:rPr>
                <w:rFonts w:cs="Helvetica Neue"/>
              </w:rPr>
            </w:pPr>
          </w:p>
        </w:tc>
      </w:tr>
    </w:tbl>
    <w:p w14:paraId="48EA474F" w14:textId="77777777" w:rsidR="00056925" w:rsidRPr="00AA6A87" w:rsidRDefault="00056925" w:rsidP="00056925"/>
    <w:tbl>
      <w:tblPr>
        <w:tblStyle w:val="TableGrid"/>
        <w:tblW w:w="0" w:type="auto"/>
        <w:tblLook w:val="04A0" w:firstRow="1" w:lastRow="0" w:firstColumn="1" w:lastColumn="0" w:noHBand="0" w:noVBand="1"/>
      </w:tblPr>
      <w:tblGrid>
        <w:gridCol w:w="3460"/>
        <w:gridCol w:w="1109"/>
        <w:gridCol w:w="1071"/>
        <w:gridCol w:w="970"/>
        <w:gridCol w:w="1359"/>
        <w:gridCol w:w="1337"/>
      </w:tblGrid>
      <w:tr w:rsidR="00056925" w:rsidRPr="00AA6A87" w14:paraId="67389C66" w14:textId="77777777" w:rsidTr="00EB40AC">
        <w:tc>
          <w:tcPr>
            <w:tcW w:w="3460" w:type="dxa"/>
            <w:shd w:val="clear" w:color="auto" w:fill="E7E6E6" w:themeFill="background2"/>
          </w:tcPr>
          <w:p w14:paraId="5EBE8CD8" w14:textId="77777777" w:rsidR="00056925" w:rsidRPr="00FF4F6D" w:rsidRDefault="00056925" w:rsidP="00EB40AC">
            <w:pPr>
              <w:widowControl w:val="0"/>
              <w:autoSpaceDE w:val="0"/>
              <w:autoSpaceDN w:val="0"/>
              <w:adjustRightInd w:val="0"/>
              <w:jc w:val="center"/>
              <w:rPr>
                <w:rFonts w:cs="Helvetica Neue"/>
                <w:b/>
                <w:bCs/>
              </w:rPr>
            </w:pPr>
            <w:r w:rsidRPr="00FF4F6D">
              <w:rPr>
                <w:rFonts w:cs="Helvetica Neue"/>
                <w:b/>
              </w:rPr>
              <w:lastRenderedPageBreak/>
              <w:t>Statement</w:t>
            </w:r>
          </w:p>
        </w:tc>
        <w:tc>
          <w:tcPr>
            <w:tcW w:w="1109" w:type="dxa"/>
            <w:shd w:val="clear" w:color="auto" w:fill="E7E6E6" w:themeFill="background2"/>
          </w:tcPr>
          <w:p w14:paraId="4F2E30EE" w14:textId="77777777" w:rsidR="00056925" w:rsidRPr="00FF4F6D" w:rsidRDefault="00056925" w:rsidP="00EB40AC">
            <w:pPr>
              <w:widowControl w:val="0"/>
              <w:autoSpaceDE w:val="0"/>
              <w:autoSpaceDN w:val="0"/>
              <w:adjustRightInd w:val="0"/>
              <w:jc w:val="center"/>
              <w:rPr>
                <w:rFonts w:cs="Helvetica Neue"/>
                <w:b/>
              </w:rPr>
            </w:pPr>
            <w:r w:rsidRPr="00FF4F6D">
              <w:rPr>
                <w:rFonts w:cs="Helvetica Neue"/>
                <w:b/>
              </w:rPr>
              <w:t>Very Satisfied</w:t>
            </w:r>
          </w:p>
        </w:tc>
        <w:tc>
          <w:tcPr>
            <w:tcW w:w="1068" w:type="dxa"/>
            <w:shd w:val="clear" w:color="auto" w:fill="E7E6E6" w:themeFill="background2"/>
          </w:tcPr>
          <w:p w14:paraId="3A17FAF8" w14:textId="77777777" w:rsidR="00056925" w:rsidRPr="00FF4F6D" w:rsidRDefault="00056925" w:rsidP="00EB40AC">
            <w:pPr>
              <w:widowControl w:val="0"/>
              <w:autoSpaceDE w:val="0"/>
              <w:autoSpaceDN w:val="0"/>
              <w:adjustRightInd w:val="0"/>
              <w:jc w:val="center"/>
              <w:rPr>
                <w:rFonts w:cs="Helvetica Neue"/>
                <w:b/>
              </w:rPr>
            </w:pPr>
            <w:r w:rsidRPr="00FF4F6D">
              <w:rPr>
                <w:rFonts w:cs="Helvetica Neue"/>
                <w:b/>
              </w:rPr>
              <w:t>Satisfied</w:t>
            </w:r>
          </w:p>
        </w:tc>
        <w:tc>
          <w:tcPr>
            <w:tcW w:w="925" w:type="dxa"/>
            <w:shd w:val="clear" w:color="auto" w:fill="E7E6E6" w:themeFill="background2"/>
          </w:tcPr>
          <w:p w14:paraId="4503D422" w14:textId="77777777" w:rsidR="00056925" w:rsidRPr="00FF4F6D" w:rsidRDefault="00056925" w:rsidP="00EB40AC">
            <w:pPr>
              <w:widowControl w:val="0"/>
              <w:autoSpaceDE w:val="0"/>
              <w:autoSpaceDN w:val="0"/>
              <w:adjustRightInd w:val="0"/>
              <w:jc w:val="center"/>
              <w:rPr>
                <w:rFonts w:cs="Helvetica Neue"/>
                <w:b/>
              </w:rPr>
            </w:pPr>
            <w:r w:rsidRPr="00FF4F6D">
              <w:rPr>
                <w:rFonts w:cs="Helvetica Neue"/>
                <w:b/>
              </w:rPr>
              <w:t>Neutral</w:t>
            </w:r>
          </w:p>
        </w:tc>
        <w:tc>
          <w:tcPr>
            <w:tcW w:w="1349" w:type="dxa"/>
            <w:shd w:val="clear" w:color="auto" w:fill="E7E6E6" w:themeFill="background2"/>
          </w:tcPr>
          <w:p w14:paraId="3EEE069A" w14:textId="77777777" w:rsidR="00056925" w:rsidRPr="00FF4F6D" w:rsidRDefault="00056925" w:rsidP="00EB40AC">
            <w:pPr>
              <w:widowControl w:val="0"/>
              <w:autoSpaceDE w:val="0"/>
              <w:autoSpaceDN w:val="0"/>
              <w:adjustRightInd w:val="0"/>
              <w:jc w:val="center"/>
              <w:rPr>
                <w:rFonts w:cs="Helvetica Neue"/>
                <w:b/>
              </w:rPr>
            </w:pPr>
            <w:r w:rsidRPr="00FF4F6D">
              <w:rPr>
                <w:rFonts w:cs="Helvetica Neue"/>
                <w:b/>
              </w:rPr>
              <w:t>Dissatisfied</w:t>
            </w:r>
          </w:p>
        </w:tc>
        <w:tc>
          <w:tcPr>
            <w:tcW w:w="1325" w:type="dxa"/>
            <w:shd w:val="clear" w:color="auto" w:fill="E7E6E6" w:themeFill="background2"/>
          </w:tcPr>
          <w:p w14:paraId="4C800B26" w14:textId="77777777" w:rsidR="00056925" w:rsidRPr="00FF4F6D" w:rsidRDefault="00056925" w:rsidP="00EB40AC">
            <w:pPr>
              <w:widowControl w:val="0"/>
              <w:autoSpaceDE w:val="0"/>
              <w:autoSpaceDN w:val="0"/>
              <w:adjustRightInd w:val="0"/>
              <w:jc w:val="center"/>
              <w:rPr>
                <w:rFonts w:cs="Helvetica Neue"/>
                <w:b/>
              </w:rPr>
            </w:pPr>
            <w:r w:rsidRPr="00FF4F6D">
              <w:rPr>
                <w:rFonts w:cs="Helvetica Neue"/>
                <w:b/>
              </w:rPr>
              <w:t>Very dissatisfied</w:t>
            </w:r>
          </w:p>
        </w:tc>
      </w:tr>
      <w:tr w:rsidR="00056925" w:rsidRPr="00AA6A87" w14:paraId="75E3BCF6" w14:textId="77777777" w:rsidTr="00EB40AC">
        <w:tc>
          <w:tcPr>
            <w:tcW w:w="3460" w:type="dxa"/>
          </w:tcPr>
          <w:p w14:paraId="01D4EEF8" w14:textId="77777777" w:rsidR="00056925" w:rsidRPr="00AA6A87" w:rsidRDefault="00056925" w:rsidP="00EB40AC">
            <w:pPr>
              <w:widowControl w:val="0"/>
              <w:autoSpaceDE w:val="0"/>
              <w:autoSpaceDN w:val="0"/>
              <w:adjustRightInd w:val="0"/>
              <w:rPr>
                <w:rFonts w:cs="Helvetica Neue"/>
                <w:b/>
                <w:bCs/>
              </w:rPr>
            </w:pPr>
            <w:r w:rsidRPr="00AA6A87">
              <w:rPr>
                <w:rFonts w:cs="Helvetica Neue"/>
              </w:rPr>
              <w:t>Rate your overall level o</w:t>
            </w:r>
            <w:r>
              <w:rPr>
                <w:rFonts w:cs="Helvetica Neue"/>
              </w:rPr>
              <w:t>f satisfaction with the educational</w:t>
            </w:r>
            <w:r w:rsidRPr="00AA6A87">
              <w:rPr>
                <w:rFonts w:cs="Helvetica Neue"/>
              </w:rPr>
              <w:t xml:space="preserve"> program</w:t>
            </w:r>
          </w:p>
        </w:tc>
        <w:tc>
          <w:tcPr>
            <w:tcW w:w="1109" w:type="dxa"/>
          </w:tcPr>
          <w:p w14:paraId="60E04183" w14:textId="77777777" w:rsidR="00056925" w:rsidRPr="00AA6A87" w:rsidRDefault="00056925" w:rsidP="00EB40AC">
            <w:pPr>
              <w:widowControl w:val="0"/>
              <w:autoSpaceDE w:val="0"/>
              <w:autoSpaceDN w:val="0"/>
              <w:adjustRightInd w:val="0"/>
              <w:rPr>
                <w:rFonts w:cs="Helvetica Neue"/>
              </w:rPr>
            </w:pPr>
          </w:p>
        </w:tc>
        <w:tc>
          <w:tcPr>
            <w:tcW w:w="1068" w:type="dxa"/>
          </w:tcPr>
          <w:p w14:paraId="163E18E2" w14:textId="77777777" w:rsidR="00056925" w:rsidRPr="00AA6A87" w:rsidRDefault="00056925" w:rsidP="00EB40AC">
            <w:pPr>
              <w:widowControl w:val="0"/>
              <w:autoSpaceDE w:val="0"/>
              <w:autoSpaceDN w:val="0"/>
              <w:adjustRightInd w:val="0"/>
              <w:rPr>
                <w:rFonts w:cs="Helvetica Neue"/>
              </w:rPr>
            </w:pPr>
          </w:p>
        </w:tc>
        <w:tc>
          <w:tcPr>
            <w:tcW w:w="925" w:type="dxa"/>
          </w:tcPr>
          <w:p w14:paraId="674D5BDC" w14:textId="77777777" w:rsidR="00056925" w:rsidRPr="00AA6A87" w:rsidRDefault="00056925" w:rsidP="00EB40AC">
            <w:pPr>
              <w:widowControl w:val="0"/>
              <w:autoSpaceDE w:val="0"/>
              <w:autoSpaceDN w:val="0"/>
              <w:adjustRightInd w:val="0"/>
              <w:rPr>
                <w:rFonts w:cs="Helvetica Neue"/>
              </w:rPr>
            </w:pPr>
          </w:p>
        </w:tc>
        <w:tc>
          <w:tcPr>
            <w:tcW w:w="1349" w:type="dxa"/>
          </w:tcPr>
          <w:p w14:paraId="1DC9E4E2" w14:textId="77777777" w:rsidR="00056925" w:rsidRPr="00AA6A87" w:rsidRDefault="00056925" w:rsidP="00EB40AC">
            <w:pPr>
              <w:widowControl w:val="0"/>
              <w:autoSpaceDE w:val="0"/>
              <w:autoSpaceDN w:val="0"/>
              <w:adjustRightInd w:val="0"/>
              <w:rPr>
                <w:rFonts w:cs="Helvetica Neue"/>
              </w:rPr>
            </w:pPr>
          </w:p>
        </w:tc>
        <w:tc>
          <w:tcPr>
            <w:tcW w:w="1325" w:type="dxa"/>
          </w:tcPr>
          <w:p w14:paraId="655E8366" w14:textId="77777777" w:rsidR="00056925" w:rsidRPr="00AA6A87" w:rsidRDefault="00056925" w:rsidP="00EB40AC">
            <w:pPr>
              <w:widowControl w:val="0"/>
              <w:autoSpaceDE w:val="0"/>
              <w:autoSpaceDN w:val="0"/>
              <w:adjustRightInd w:val="0"/>
              <w:rPr>
                <w:rFonts w:cs="Helvetica Neue"/>
              </w:rPr>
            </w:pPr>
          </w:p>
        </w:tc>
      </w:tr>
    </w:tbl>
    <w:p w14:paraId="3CD53290" w14:textId="77777777" w:rsidR="00056925" w:rsidRPr="00AA6A87" w:rsidRDefault="00056925" w:rsidP="00056925">
      <w:pPr>
        <w:pStyle w:val="CommentText"/>
        <w:rPr>
          <w:rFonts w:cs="Helvetica Neue"/>
          <w:sz w:val="24"/>
          <w:szCs w:val="24"/>
        </w:rPr>
      </w:pPr>
    </w:p>
    <w:p w14:paraId="5A018844" w14:textId="77777777" w:rsidR="00056925" w:rsidRPr="00AA6A87" w:rsidRDefault="00056925" w:rsidP="00056925">
      <w:pPr>
        <w:widowControl w:val="0"/>
        <w:autoSpaceDE w:val="0"/>
        <w:autoSpaceDN w:val="0"/>
        <w:adjustRightInd w:val="0"/>
        <w:rPr>
          <w:rFonts w:cs="Helvetica Neue"/>
          <w:b/>
          <w:bCs/>
        </w:rPr>
      </w:pPr>
      <w:r w:rsidRPr="00AA6A87">
        <w:rPr>
          <w:rFonts w:cs="Helvetica Neue"/>
          <w:b/>
          <w:bCs/>
        </w:rPr>
        <w:t xml:space="preserve">Part 2: </w:t>
      </w:r>
    </w:p>
    <w:p w14:paraId="07D57D43" w14:textId="77777777" w:rsidR="00056925" w:rsidRPr="00AA6A87" w:rsidRDefault="00056925" w:rsidP="00056925">
      <w:pPr>
        <w:pStyle w:val="CommentText"/>
        <w:rPr>
          <w:rFonts w:cs="Helvetica Neue"/>
          <w:sz w:val="24"/>
          <w:szCs w:val="24"/>
        </w:rPr>
      </w:pPr>
      <w:r w:rsidRPr="00AA6A87">
        <w:rPr>
          <w:rFonts w:cs="Helvetica Neue"/>
          <w:sz w:val="24"/>
          <w:szCs w:val="24"/>
        </w:rPr>
        <w:t>How would you apply the content of the training program to your practice?</w:t>
      </w:r>
    </w:p>
    <w:p w14:paraId="24331DAD" w14:textId="77777777" w:rsidR="00056925" w:rsidRPr="00AA6A87" w:rsidRDefault="00056925" w:rsidP="00056925">
      <w:pPr>
        <w:pStyle w:val="CommentText"/>
        <w:rPr>
          <w:rFonts w:cs="Helvetica Neue"/>
          <w:sz w:val="24"/>
          <w:szCs w:val="24"/>
        </w:rPr>
      </w:pPr>
      <w:r w:rsidRPr="00AA6A87">
        <w:rPr>
          <w:rFonts w:cs="Helvetica Neue"/>
          <w:sz w:val="24"/>
          <w:szCs w:val="24"/>
        </w:rPr>
        <w:t>Please tell us how you plan to use what you learned in this training program?</w:t>
      </w:r>
    </w:p>
    <w:p w14:paraId="58064160" w14:textId="77777777" w:rsidR="00056925" w:rsidRPr="00AA6A87" w:rsidRDefault="00056925" w:rsidP="00056925">
      <w:pPr>
        <w:pStyle w:val="CommentText"/>
        <w:rPr>
          <w:rFonts w:cs="Helvetica Neue"/>
          <w:sz w:val="24"/>
          <w:szCs w:val="24"/>
        </w:rPr>
      </w:pPr>
      <w:r w:rsidRPr="00AA6A87">
        <w:rPr>
          <w:rFonts w:cs="Helvetica Neue"/>
          <w:sz w:val="24"/>
          <w:szCs w:val="24"/>
        </w:rPr>
        <w:t xml:space="preserve">If the information presented is not applicable to your local context, please tell us how we can improve this for the future? </w:t>
      </w:r>
    </w:p>
    <w:p w14:paraId="0306DD51" w14:textId="77777777" w:rsidR="00056925" w:rsidRPr="00AA6A87" w:rsidRDefault="00056925" w:rsidP="00056925">
      <w:pPr>
        <w:pStyle w:val="CommentText"/>
        <w:rPr>
          <w:sz w:val="24"/>
          <w:szCs w:val="24"/>
        </w:rPr>
      </w:pPr>
    </w:p>
    <w:p w14:paraId="39650CF2" w14:textId="77777777" w:rsidR="00056925" w:rsidRDefault="00056925" w:rsidP="00056925">
      <w:pPr>
        <w:widowControl w:val="0"/>
        <w:pBdr>
          <w:top w:val="single" w:sz="4" w:space="1" w:color="auto"/>
          <w:left w:val="single" w:sz="4" w:space="4" w:color="auto"/>
          <w:bottom w:val="single" w:sz="4" w:space="31" w:color="auto"/>
          <w:right w:val="single" w:sz="4" w:space="4" w:color="auto"/>
        </w:pBdr>
        <w:autoSpaceDE w:val="0"/>
        <w:autoSpaceDN w:val="0"/>
        <w:adjustRightInd w:val="0"/>
        <w:rPr>
          <w:rFonts w:cs="Helvetica Neue"/>
        </w:rPr>
      </w:pPr>
    </w:p>
    <w:p w14:paraId="74AE734F" w14:textId="77777777" w:rsidR="00056925" w:rsidRDefault="00056925" w:rsidP="00056925">
      <w:pPr>
        <w:widowControl w:val="0"/>
        <w:pBdr>
          <w:top w:val="single" w:sz="4" w:space="1" w:color="auto"/>
          <w:left w:val="single" w:sz="4" w:space="4" w:color="auto"/>
          <w:bottom w:val="single" w:sz="4" w:space="31" w:color="auto"/>
          <w:right w:val="single" w:sz="4" w:space="4" w:color="auto"/>
        </w:pBdr>
        <w:autoSpaceDE w:val="0"/>
        <w:autoSpaceDN w:val="0"/>
        <w:adjustRightInd w:val="0"/>
        <w:rPr>
          <w:rFonts w:cs="Helvetica Neue"/>
        </w:rPr>
      </w:pPr>
    </w:p>
    <w:p w14:paraId="638A94E9" w14:textId="77777777" w:rsidR="00056925" w:rsidRDefault="00056925" w:rsidP="00056925">
      <w:pPr>
        <w:widowControl w:val="0"/>
        <w:pBdr>
          <w:top w:val="single" w:sz="4" w:space="1" w:color="auto"/>
          <w:left w:val="single" w:sz="4" w:space="4" w:color="auto"/>
          <w:bottom w:val="single" w:sz="4" w:space="31" w:color="auto"/>
          <w:right w:val="single" w:sz="4" w:space="4" w:color="auto"/>
        </w:pBdr>
        <w:autoSpaceDE w:val="0"/>
        <w:autoSpaceDN w:val="0"/>
        <w:adjustRightInd w:val="0"/>
        <w:rPr>
          <w:rFonts w:cs="Helvetica Neue"/>
        </w:rPr>
      </w:pPr>
    </w:p>
    <w:p w14:paraId="2D7EFE76" w14:textId="615C2266" w:rsidR="00236A4D" w:rsidRDefault="00236A4D">
      <w:pPr>
        <w:spacing w:after="160" w:line="259" w:lineRule="auto"/>
        <w:rPr>
          <w:rFonts w:ascii="Times New Roman" w:hAnsi="Times New Roman"/>
          <w:sz w:val="24"/>
          <w:szCs w:val="24"/>
        </w:rPr>
      </w:pPr>
      <w:r>
        <w:rPr>
          <w:rFonts w:ascii="Times New Roman" w:hAnsi="Times New Roman"/>
          <w:sz w:val="24"/>
          <w:szCs w:val="24"/>
        </w:rPr>
        <w:br w:type="page"/>
      </w:r>
    </w:p>
    <w:p w14:paraId="40112A3C" w14:textId="77777777" w:rsidR="00236A4D" w:rsidRDefault="00236A4D" w:rsidP="00236A4D">
      <w:pPr>
        <w:jc w:val="center"/>
        <w:rPr>
          <w:rFonts w:asciiTheme="minorBidi" w:hAnsiTheme="minorBidi"/>
          <w:b/>
          <w:bCs/>
          <w:sz w:val="24"/>
          <w:szCs w:val="24"/>
        </w:rPr>
      </w:pPr>
      <w:r>
        <w:rPr>
          <w:rFonts w:asciiTheme="minorBidi" w:hAnsiTheme="minorBidi"/>
          <w:b/>
          <w:bCs/>
          <w:sz w:val="24"/>
          <w:szCs w:val="24"/>
        </w:rPr>
        <w:lastRenderedPageBreak/>
        <w:t>Appendix 4</w:t>
      </w:r>
    </w:p>
    <w:p w14:paraId="6D8E04A7" w14:textId="77777777" w:rsidR="00236A4D" w:rsidRPr="00E227A6" w:rsidRDefault="00236A4D" w:rsidP="00236A4D">
      <w:pPr>
        <w:jc w:val="center"/>
        <w:rPr>
          <w:rFonts w:asciiTheme="minorBidi" w:hAnsiTheme="minorBidi"/>
          <w:b/>
          <w:bCs/>
          <w:sz w:val="24"/>
          <w:szCs w:val="24"/>
        </w:rPr>
      </w:pPr>
      <w:r w:rsidRPr="00E227A6">
        <w:rPr>
          <w:rFonts w:asciiTheme="minorBidi" w:hAnsiTheme="minorBidi"/>
          <w:b/>
          <w:bCs/>
          <w:sz w:val="24"/>
          <w:szCs w:val="24"/>
        </w:rPr>
        <w:t>OSCE checklist</w:t>
      </w:r>
    </w:p>
    <w:p w14:paraId="7C557818" w14:textId="77777777" w:rsidR="00236A4D" w:rsidRPr="00E227A6" w:rsidRDefault="00236A4D" w:rsidP="00236A4D">
      <w:pPr>
        <w:rPr>
          <w:rFonts w:asciiTheme="minorBidi" w:hAnsiTheme="minorBidi"/>
          <w:b/>
          <w:bCs/>
          <w:sz w:val="24"/>
          <w:szCs w:val="24"/>
        </w:rPr>
      </w:pPr>
      <w:r w:rsidRPr="00E227A6">
        <w:rPr>
          <w:rFonts w:asciiTheme="minorBidi" w:hAnsiTheme="minorBidi"/>
          <w:b/>
          <w:bCs/>
          <w:sz w:val="24"/>
          <w:szCs w:val="24"/>
        </w:rPr>
        <w:t>Case: CVD Risk Assessment</w:t>
      </w:r>
      <w:r w:rsidRPr="00E227A6">
        <w:rPr>
          <w:rFonts w:asciiTheme="minorBidi" w:hAnsiTheme="minorBidi"/>
          <w:b/>
          <w:bCs/>
          <w:sz w:val="24"/>
          <w:szCs w:val="24"/>
        </w:rPr>
        <w:tab/>
      </w:r>
      <w:r w:rsidRPr="00E227A6">
        <w:rPr>
          <w:rFonts w:asciiTheme="minorBidi" w:hAnsiTheme="minorBidi"/>
          <w:b/>
          <w:bCs/>
          <w:sz w:val="24"/>
          <w:szCs w:val="24"/>
        </w:rPr>
        <w:tab/>
      </w:r>
      <w:r w:rsidRPr="00E227A6">
        <w:rPr>
          <w:rFonts w:asciiTheme="minorBidi" w:hAnsiTheme="minorBidi"/>
          <w:b/>
          <w:bCs/>
          <w:sz w:val="24"/>
          <w:szCs w:val="24"/>
        </w:rPr>
        <w:tab/>
      </w:r>
      <w:r w:rsidRPr="00E227A6">
        <w:rPr>
          <w:rFonts w:asciiTheme="minorBidi" w:hAnsiTheme="minorBidi"/>
          <w:b/>
          <w:bCs/>
          <w:sz w:val="24"/>
          <w:szCs w:val="24"/>
        </w:rPr>
        <w:tab/>
      </w:r>
      <w:r w:rsidRPr="00E227A6">
        <w:rPr>
          <w:rFonts w:asciiTheme="minorBidi" w:hAnsiTheme="minorBidi"/>
          <w:b/>
          <w:bCs/>
          <w:sz w:val="24"/>
          <w:szCs w:val="24"/>
        </w:rPr>
        <w:tab/>
      </w:r>
      <w:r w:rsidRPr="00E227A6">
        <w:rPr>
          <w:rFonts w:asciiTheme="minorBidi" w:hAnsiTheme="minorBidi"/>
          <w:b/>
          <w:bCs/>
          <w:sz w:val="24"/>
          <w:szCs w:val="24"/>
        </w:rPr>
        <w:tab/>
        <w:t>Score: (___%)</w:t>
      </w:r>
    </w:p>
    <w:p w14:paraId="75ED339E" w14:textId="77777777" w:rsidR="00236A4D" w:rsidRPr="00E227A6" w:rsidRDefault="00236A4D" w:rsidP="00236A4D">
      <w:pPr>
        <w:jc w:val="center"/>
        <w:rPr>
          <w:rFonts w:asciiTheme="minorBidi" w:hAnsiTheme="minorBidi"/>
          <w:b/>
          <w:bCs/>
          <w:sz w:val="24"/>
          <w:szCs w:val="24"/>
        </w:rPr>
      </w:pPr>
      <w:r>
        <w:rPr>
          <w:rFonts w:asciiTheme="minorBidi" w:hAnsiTheme="minorBidi"/>
          <w:b/>
          <w:bCs/>
          <w:sz w:val="24"/>
          <w:szCs w:val="24"/>
        </w:rPr>
        <w:t>Station 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736"/>
        <w:gridCol w:w="831"/>
        <w:gridCol w:w="850"/>
      </w:tblGrid>
      <w:tr w:rsidR="00236A4D" w:rsidRPr="00571B81" w14:paraId="004AAF22" w14:textId="77777777" w:rsidTr="00EB40AC">
        <w:trPr>
          <w:trHeight w:val="283"/>
        </w:trPr>
        <w:tc>
          <w:tcPr>
            <w:tcW w:w="2417" w:type="dxa"/>
            <w:tcBorders>
              <w:top w:val="single" w:sz="4" w:space="0" w:color="auto"/>
              <w:left w:val="single" w:sz="4" w:space="0" w:color="auto"/>
              <w:bottom w:val="single" w:sz="4" w:space="0" w:color="auto"/>
              <w:right w:val="single" w:sz="4" w:space="0" w:color="auto"/>
            </w:tcBorders>
            <w:shd w:val="clear" w:color="auto" w:fill="DDD9C3"/>
          </w:tcPr>
          <w:p w14:paraId="27E21AD4" w14:textId="77777777" w:rsidR="00236A4D" w:rsidRDefault="00236A4D" w:rsidP="00EB40AC">
            <w:pPr>
              <w:pStyle w:val="NoSpacing"/>
              <w:spacing w:line="25" w:lineRule="atLeast"/>
              <w:rPr>
                <w:rFonts w:asciiTheme="minorBidi" w:hAnsiTheme="minorBidi" w:cstheme="minorBidi"/>
                <w:sz w:val="22"/>
                <w:szCs w:val="22"/>
              </w:rPr>
            </w:pPr>
            <w:r>
              <w:rPr>
                <w:rFonts w:asciiTheme="minorBidi" w:hAnsiTheme="minorBidi"/>
                <w:b/>
                <w:bCs/>
              </w:rPr>
              <w:t xml:space="preserve">Participant </w:t>
            </w:r>
            <w:r w:rsidRPr="00F876AB">
              <w:rPr>
                <w:rFonts w:asciiTheme="minorBidi" w:hAnsiTheme="minorBidi"/>
                <w:b/>
                <w:bCs/>
              </w:rPr>
              <w:t>Name</w:t>
            </w:r>
          </w:p>
        </w:tc>
        <w:tc>
          <w:tcPr>
            <w:tcW w:w="2417" w:type="dxa"/>
            <w:tcBorders>
              <w:top w:val="single" w:sz="4" w:space="0" w:color="auto"/>
              <w:left w:val="single" w:sz="4" w:space="0" w:color="auto"/>
              <w:bottom w:val="single" w:sz="4" w:space="0" w:color="auto"/>
              <w:right w:val="single" w:sz="4" w:space="0" w:color="auto"/>
            </w:tcBorders>
            <w:shd w:val="clear" w:color="auto" w:fill="DDD9C3"/>
          </w:tcPr>
          <w:p w14:paraId="282BF62F" w14:textId="77777777" w:rsidR="00236A4D" w:rsidRDefault="00236A4D" w:rsidP="00EB40AC">
            <w:pPr>
              <w:pStyle w:val="NoSpacing"/>
              <w:spacing w:line="25" w:lineRule="atLeast"/>
              <w:rPr>
                <w:rFonts w:asciiTheme="minorBidi" w:hAnsiTheme="minorBidi" w:cstheme="minorBidi"/>
                <w:sz w:val="22"/>
                <w:szCs w:val="22"/>
              </w:rPr>
            </w:pPr>
          </w:p>
        </w:tc>
        <w:tc>
          <w:tcPr>
            <w:tcW w:w="2417" w:type="dxa"/>
            <w:tcBorders>
              <w:top w:val="single" w:sz="4" w:space="0" w:color="auto"/>
              <w:left w:val="single" w:sz="4" w:space="0" w:color="auto"/>
              <w:bottom w:val="single" w:sz="4" w:space="0" w:color="auto"/>
              <w:right w:val="single" w:sz="4" w:space="0" w:color="auto"/>
            </w:tcBorders>
            <w:shd w:val="clear" w:color="auto" w:fill="DDD9C3"/>
          </w:tcPr>
          <w:p w14:paraId="39902145" w14:textId="77777777" w:rsidR="00236A4D" w:rsidRDefault="00236A4D" w:rsidP="00EB40AC">
            <w:pPr>
              <w:pStyle w:val="NoSpacing"/>
              <w:spacing w:line="25" w:lineRule="atLeast"/>
              <w:rPr>
                <w:rFonts w:asciiTheme="minorBidi" w:hAnsiTheme="minorBidi"/>
                <w:b/>
                <w:bCs/>
              </w:rPr>
            </w:pPr>
            <w:r w:rsidRPr="00F876AB">
              <w:rPr>
                <w:rFonts w:asciiTheme="minorBidi" w:hAnsiTheme="minorBidi"/>
                <w:b/>
                <w:bCs/>
              </w:rPr>
              <w:t>Assessor Name</w:t>
            </w:r>
          </w:p>
          <w:p w14:paraId="695936BF" w14:textId="77777777" w:rsidR="00236A4D" w:rsidRDefault="00236A4D" w:rsidP="00EB40AC">
            <w:pPr>
              <w:pStyle w:val="NoSpacing"/>
              <w:spacing w:line="25" w:lineRule="atLeast"/>
              <w:rPr>
                <w:rFonts w:asciiTheme="minorBidi" w:hAnsiTheme="minorBidi" w:cstheme="minorBidi"/>
                <w:sz w:val="22"/>
                <w:szCs w:val="22"/>
              </w:rPr>
            </w:pPr>
            <w:r>
              <w:rPr>
                <w:rFonts w:asciiTheme="minorBidi" w:hAnsiTheme="minorBidi"/>
                <w:b/>
                <w:bCs/>
              </w:rPr>
              <w:t xml:space="preserve">SP </w:t>
            </w:r>
          </w:p>
        </w:tc>
        <w:tc>
          <w:tcPr>
            <w:tcW w:w="2417" w:type="dxa"/>
            <w:gridSpan w:val="3"/>
            <w:tcBorders>
              <w:top w:val="single" w:sz="4" w:space="0" w:color="auto"/>
              <w:left w:val="single" w:sz="4" w:space="0" w:color="auto"/>
              <w:bottom w:val="single" w:sz="4" w:space="0" w:color="auto"/>
              <w:right w:val="single" w:sz="4" w:space="0" w:color="auto"/>
            </w:tcBorders>
            <w:shd w:val="clear" w:color="auto" w:fill="DDD9C3"/>
          </w:tcPr>
          <w:p w14:paraId="1E961FB2" w14:textId="77777777" w:rsidR="00236A4D" w:rsidRDefault="00236A4D" w:rsidP="00EB40AC">
            <w:pPr>
              <w:pStyle w:val="NoSpacing"/>
              <w:spacing w:line="25" w:lineRule="atLeast"/>
              <w:rPr>
                <w:rFonts w:asciiTheme="minorBidi" w:hAnsiTheme="minorBidi" w:cstheme="minorBidi"/>
                <w:sz w:val="22"/>
                <w:szCs w:val="22"/>
              </w:rPr>
            </w:pPr>
          </w:p>
        </w:tc>
      </w:tr>
      <w:tr w:rsidR="00236A4D" w:rsidRPr="00571B81" w14:paraId="5D74BA21" w14:textId="77777777" w:rsidTr="00EB40AC">
        <w:trPr>
          <w:trHeight w:val="283"/>
        </w:trPr>
        <w:tc>
          <w:tcPr>
            <w:tcW w:w="7251" w:type="dxa"/>
            <w:gridSpan w:val="3"/>
            <w:tcBorders>
              <w:top w:val="single" w:sz="4" w:space="0" w:color="auto"/>
              <w:left w:val="single" w:sz="4" w:space="0" w:color="auto"/>
              <w:bottom w:val="single" w:sz="4" w:space="0" w:color="auto"/>
              <w:right w:val="single" w:sz="4" w:space="0" w:color="auto"/>
            </w:tcBorders>
            <w:shd w:val="clear" w:color="auto" w:fill="DDD9C3"/>
          </w:tcPr>
          <w:p w14:paraId="4C2D590F" w14:textId="77777777" w:rsidR="00236A4D" w:rsidRDefault="00236A4D" w:rsidP="00EB40AC">
            <w:pPr>
              <w:pStyle w:val="NoSpacing"/>
              <w:spacing w:line="25" w:lineRule="atLeast"/>
              <w:rPr>
                <w:rFonts w:asciiTheme="minorBidi" w:hAnsiTheme="minorBidi" w:cstheme="minorBidi"/>
                <w:sz w:val="22"/>
                <w:szCs w:val="22"/>
              </w:rPr>
            </w:pPr>
            <w:r w:rsidRPr="00A826D6">
              <w:rPr>
                <w:rFonts w:asciiTheme="minorBidi" w:hAnsiTheme="minorBidi" w:cstheme="minorBidi"/>
                <w:b/>
                <w:bCs/>
                <w:sz w:val="22"/>
                <w:szCs w:val="22"/>
              </w:rPr>
              <w:t>Physical examinations</w:t>
            </w:r>
          </w:p>
        </w:tc>
        <w:tc>
          <w:tcPr>
            <w:tcW w:w="2417" w:type="dxa"/>
            <w:gridSpan w:val="3"/>
            <w:tcBorders>
              <w:top w:val="single" w:sz="4" w:space="0" w:color="auto"/>
              <w:left w:val="single" w:sz="4" w:space="0" w:color="auto"/>
              <w:bottom w:val="single" w:sz="4" w:space="0" w:color="auto"/>
              <w:right w:val="single" w:sz="4" w:space="0" w:color="auto"/>
            </w:tcBorders>
            <w:shd w:val="clear" w:color="auto" w:fill="DDD9C3"/>
          </w:tcPr>
          <w:p w14:paraId="02BE66A7" w14:textId="77777777" w:rsidR="00236A4D" w:rsidRDefault="00236A4D" w:rsidP="00EB40AC">
            <w:pPr>
              <w:pStyle w:val="NoSpacing"/>
              <w:spacing w:line="25" w:lineRule="atLeast"/>
              <w:rPr>
                <w:rFonts w:asciiTheme="minorBidi" w:hAnsiTheme="minorBidi" w:cstheme="minorBidi"/>
                <w:sz w:val="22"/>
                <w:szCs w:val="22"/>
              </w:rPr>
            </w:pPr>
          </w:p>
        </w:tc>
      </w:tr>
      <w:tr w:rsidR="00236A4D" w:rsidRPr="00571B81" w14:paraId="256BBA01" w14:textId="77777777" w:rsidTr="00EB40AC">
        <w:tc>
          <w:tcPr>
            <w:tcW w:w="7251" w:type="dxa"/>
            <w:gridSpan w:val="3"/>
            <w:tcBorders>
              <w:top w:val="single" w:sz="4" w:space="0" w:color="auto"/>
              <w:left w:val="single" w:sz="4" w:space="0" w:color="auto"/>
              <w:bottom w:val="single" w:sz="4" w:space="0" w:color="auto"/>
              <w:right w:val="single" w:sz="4" w:space="0" w:color="auto"/>
            </w:tcBorders>
            <w:shd w:val="clear" w:color="auto" w:fill="auto"/>
          </w:tcPr>
          <w:p w14:paraId="62157D4C" w14:textId="77777777" w:rsidR="00236A4D" w:rsidRPr="00571B81" w:rsidRDefault="00236A4D" w:rsidP="00EB40AC">
            <w:pPr>
              <w:pStyle w:val="NoSpacing"/>
              <w:spacing w:line="25" w:lineRule="atLeast"/>
              <w:rPr>
                <w:rFonts w:asciiTheme="minorBidi" w:hAnsiTheme="minorBidi" w:cstheme="minorBidi"/>
                <w:sz w:val="22"/>
                <w:szCs w:val="22"/>
              </w:rPr>
            </w:pPr>
            <w:r>
              <w:rPr>
                <w:rFonts w:asciiTheme="minorBidi" w:hAnsiTheme="minorBidi" w:cstheme="minorBidi"/>
                <w:sz w:val="22"/>
                <w:szCs w:val="22"/>
              </w:rPr>
              <w:t>Rx measure height appropriately</w:t>
            </w:r>
          </w:p>
        </w:tc>
        <w:tc>
          <w:tcPr>
            <w:tcW w:w="736" w:type="dxa"/>
            <w:tcBorders>
              <w:top w:val="single" w:sz="4" w:space="0" w:color="auto"/>
              <w:left w:val="single" w:sz="4" w:space="0" w:color="auto"/>
              <w:bottom w:val="single" w:sz="4" w:space="0" w:color="auto"/>
              <w:right w:val="single" w:sz="4" w:space="0" w:color="auto"/>
            </w:tcBorders>
          </w:tcPr>
          <w:p w14:paraId="6D74C05F"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0</w:t>
            </w:r>
          </w:p>
        </w:tc>
        <w:tc>
          <w:tcPr>
            <w:tcW w:w="831" w:type="dxa"/>
            <w:tcBorders>
              <w:top w:val="single" w:sz="4" w:space="0" w:color="auto"/>
              <w:left w:val="single" w:sz="4" w:space="0" w:color="auto"/>
              <w:bottom w:val="single" w:sz="4" w:space="0" w:color="auto"/>
              <w:right w:val="single" w:sz="4" w:space="0" w:color="auto"/>
            </w:tcBorders>
          </w:tcPr>
          <w:p w14:paraId="3304EEB4"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0.5</w:t>
            </w:r>
          </w:p>
        </w:tc>
        <w:tc>
          <w:tcPr>
            <w:tcW w:w="850" w:type="dxa"/>
            <w:tcBorders>
              <w:top w:val="single" w:sz="4" w:space="0" w:color="auto"/>
              <w:left w:val="single" w:sz="4" w:space="0" w:color="auto"/>
              <w:bottom w:val="single" w:sz="4" w:space="0" w:color="auto"/>
              <w:right w:val="single" w:sz="4" w:space="0" w:color="auto"/>
            </w:tcBorders>
          </w:tcPr>
          <w:p w14:paraId="5F464256"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1</w:t>
            </w:r>
          </w:p>
        </w:tc>
      </w:tr>
      <w:tr w:rsidR="00236A4D" w:rsidRPr="00F876AB" w14:paraId="696210CC" w14:textId="77777777" w:rsidTr="00EB40AC">
        <w:tc>
          <w:tcPr>
            <w:tcW w:w="7251" w:type="dxa"/>
            <w:gridSpan w:val="3"/>
            <w:tcBorders>
              <w:top w:val="single" w:sz="4" w:space="0" w:color="auto"/>
              <w:left w:val="single" w:sz="4" w:space="0" w:color="auto"/>
              <w:bottom w:val="single" w:sz="4" w:space="0" w:color="auto"/>
              <w:right w:val="single" w:sz="4" w:space="0" w:color="auto"/>
            </w:tcBorders>
            <w:shd w:val="clear" w:color="auto" w:fill="auto"/>
          </w:tcPr>
          <w:p w14:paraId="30CB8D42" w14:textId="77777777" w:rsidR="00236A4D" w:rsidRPr="00F876AB" w:rsidRDefault="00236A4D" w:rsidP="00EB40AC">
            <w:pPr>
              <w:pStyle w:val="NoSpacing"/>
              <w:spacing w:line="25" w:lineRule="atLeast"/>
              <w:rPr>
                <w:rFonts w:asciiTheme="minorBidi" w:hAnsiTheme="minorBidi" w:cstheme="minorBidi"/>
                <w:color w:val="000000"/>
                <w:sz w:val="22"/>
                <w:szCs w:val="22"/>
              </w:rPr>
            </w:pPr>
            <w:r>
              <w:rPr>
                <w:rFonts w:asciiTheme="minorBidi" w:hAnsiTheme="minorBidi" w:cstheme="minorBidi"/>
                <w:sz w:val="22"/>
                <w:szCs w:val="22"/>
              </w:rPr>
              <w:t>Rx measure weight appropriately</w:t>
            </w:r>
          </w:p>
        </w:tc>
        <w:tc>
          <w:tcPr>
            <w:tcW w:w="736" w:type="dxa"/>
            <w:tcBorders>
              <w:top w:val="single" w:sz="4" w:space="0" w:color="auto"/>
              <w:left w:val="single" w:sz="4" w:space="0" w:color="auto"/>
              <w:bottom w:val="single" w:sz="4" w:space="0" w:color="auto"/>
              <w:right w:val="single" w:sz="4" w:space="0" w:color="auto"/>
            </w:tcBorders>
          </w:tcPr>
          <w:p w14:paraId="0BF6EF1A"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0</w:t>
            </w:r>
          </w:p>
        </w:tc>
        <w:tc>
          <w:tcPr>
            <w:tcW w:w="831" w:type="dxa"/>
            <w:tcBorders>
              <w:top w:val="single" w:sz="4" w:space="0" w:color="auto"/>
              <w:left w:val="single" w:sz="4" w:space="0" w:color="auto"/>
              <w:bottom w:val="single" w:sz="4" w:space="0" w:color="auto"/>
              <w:right w:val="single" w:sz="4" w:space="0" w:color="auto"/>
            </w:tcBorders>
          </w:tcPr>
          <w:p w14:paraId="1B3F6EEC"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0.5</w:t>
            </w:r>
          </w:p>
        </w:tc>
        <w:tc>
          <w:tcPr>
            <w:tcW w:w="850" w:type="dxa"/>
            <w:tcBorders>
              <w:top w:val="single" w:sz="4" w:space="0" w:color="auto"/>
              <w:left w:val="single" w:sz="4" w:space="0" w:color="auto"/>
              <w:bottom w:val="single" w:sz="4" w:space="0" w:color="auto"/>
              <w:right w:val="single" w:sz="4" w:space="0" w:color="auto"/>
            </w:tcBorders>
          </w:tcPr>
          <w:p w14:paraId="6B8F093B"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1</w:t>
            </w:r>
          </w:p>
        </w:tc>
      </w:tr>
      <w:tr w:rsidR="00236A4D" w:rsidRPr="00F876AB" w14:paraId="2B85C672" w14:textId="77777777" w:rsidTr="00EB40AC">
        <w:tc>
          <w:tcPr>
            <w:tcW w:w="7251" w:type="dxa"/>
            <w:gridSpan w:val="3"/>
            <w:tcBorders>
              <w:top w:val="single" w:sz="4" w:space="0" w:color="auto"/>
              <w:left w:val="single" w:sz="4" w:space="0" w:color="auto"/>
              <w:bottom w:val="single" w:sz="4" w:space="0" w:color="auto"/>
              <w:right w:val="single" w:sz="4" w:space="0" w:color="auto"/>
            </w:tcBorders>
            <w:shd w:val="clear" w:color="auto" w:fill="auto"/>
          </w:tcPr>
          <w:p w14:paraId="722B3F64" w14:textId="77777777" w:rsidR="00236A4D" w:rsidRDefault="00236A4D" w:rsidP="00EB40AC">
            <w:pPr>
              <w:pStyle w:val="NoSpacing"/>
              <w:spacing w:line="25" w:lineRule="atLeast"/>
              <w:rPr>
                <w:rFonts w:asciiTheme="minorBidi" w:hAnsiTheme="minorBidi" w:cstheme="minorBidi"/>
                <w:sz w:val="22"/>
                <w:szCs w:val="22"/>
              </w:rPr>
            </w:pPr>
            <w:r>
              <w:rPr>
                <w:rFonts w:asciiTheme="minorBidi" w:hAnsiTheme="minorBidi" w:cstheme="minorBidi"/>
                <w:sz w:val="22"/>
                <w:szCs w:val="22"/>
              </w:rPr>
              <w:t>BMI calculation</w:t>
            </w:r>
          </w:p>
        </w:tc>
        <w:tc>
          <w:tcPr>
            <w:tcW w:w="736" w:type="dxa"/>
            <w:tcBorders>
              <w:top w:val="single" w:sz="4" w:space="0" w:color="auto"/>
              <w:left w:val="single" w:sz="4" w:space="0" w:color="auto"/>
              <w:bottom w:val="single" w:sz="4" w:space="0" w:color="auto"/>
              <w:right w:val="single" w:sz="4" w:space="0" w:color="auto"/>
            </w:tcBorders>
          </w:tcPr>
          <w:p w14:paraId="002BE501"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0</w:t>
            </w:r>
          </w:p>
        </w:tc>
        <w:tc>
          <w:tcPr>
            <w:tcW w:w="831" w:type="dxa"/>
            <w:tcBorders>
              <w:top w:val="single" w:sz="4" w:space="0" w:color="auto"/>
              <w:left w:val="single" w:sz="4" w:space="0" w:color="auto"/>
              <w:bottom w:val="single" w:sz="4" w:space="0" w:color="auto"/>
              <w:right w:val="single" w:sz="4" w:space="0" w:color="auto"/>
            </w:tcBorders>
          </w:tcPr>
          <w:p w14:paraId="2EFD0CA3"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0.5</w:t>
            </w:r>
          </w:p>
        </w:tc>
        <w:tc>
          <w:tcPr>
            <w:tcW w:w="850" w:type="dxa"/>
            <w:tcBorders>
              <w:top w:val="single" w:sz="4" w:space="0" w:color="auto"/>
              <w:left w:val="single" w:sz="4" w:space="0" w:color="auto"/>
              <w:bottom w:val="single" w:sz="4" w:space="0" w:color="auto"/>
              <w:right w:val="single" w:sz="4" w:space="0" w:color="auto"/>
            </w:tcBorders>
          </w:tcPr>
          <w:p w14:paraId="3CDAA8AD"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1</w:t>
            </w:r>
          </w:p>
        </w:tc>
      </w:tr>
      <w:tr w:rsidR="00236A4D" w:rsidRPr="00F876AB" w14:paraId="7BB4CE3B" w14:textId="77777777" w:rsidTr="00EB40AC">
        <w:tc>
          <w:tcPr>
            <w:tcW w:w="7251" w:type="dxa"/>
            <w:gridSpan w:val="3"/>
            <w:tcBorders>
              <w:top w:val="single" w:sz="4" w:space="0" w:color="auto"/>
              <w:left w:val="single" w:sz="4" w:space="0" w:color="auto"/>
              <w:bottom w:val="single" w:sz="4" w:space="0" w:color="auto"/>
              <w:right w:val="single" w:sz="4" w:space="0" w:color="auto"/>
            </w:tcBorders>
            <w:shd w:val="clear" w:color="auto" w:fill="auto"/>
          </w:tcPr>
          <w:p w14:paraId="461AD5D6" w14:textId="77777777" w:rsidR="00236A4D" w:rsidRDefault="00236A4D" w:rsidP="00EB40AC">
            <w:pPr>
              <w:pStyle w:val="NoSpacing"/>
              <w:spacing w:line="25" w:lineRule="atLeast"/>
              <w:rPr>
                <w:rFonts w:asciiTheme="minorBidi" w:hAnsiTheme="minorBidi" w:cstheme="minorBidi"/>
                <w:sz w:val="22"/>
                <w:szCs w:val="22"/>
              </w:rPr>
            </w:pPr>
            <w:r>
              <w:rPr>
                <w:rFonts w:asciiTheme="minorBidi" w:hAnsiTheme="minorBidi" w:cstheme="minorBidi"/>
                <w:sz w:val="22"/>
                <w:szCs w:val="22"/>
              </w:rPr>
              <w:t xml:space="preserve">Obesity grading (Overweight, Grade 1, 2 ... </w:t>
            </w:r>
            <w:proofErr w:type="spellStart"/>
            <w:r>
              <w:rPr>
                <w:rFonts w:asciiTheme="minorBidi" w:hAnsiTheme="minorBidi" w:cstheme="minorBidi"/>
                <w:sz w:val="22"/>
                <w:szCs w:val="22"/>
              </w:rPr>
              <w:t>etc</w:t>
            </w:r>
            <w:proofErr w:type="spellEnd"/>
            <w:r>
              <w:rPr>
                <w:rFonts w:asciiTheme="minorBidi" w:hAnsiTheme="minorBidi" w:cstheme="minorBidi"/>
                <w:sz w:val="22"/>
                <w:szCs w:val="22"/>
              </w:rPr>
              <w:t>)</w:t>
            </w:r>
          </w:p>
        </w:tc>
        <w:tc>
          <w:tcPr>
            <w:tcW w:w="736" w:type="dxa"/>
            <w:tcBorders>
              <w:top w:val="single" w:sz="4" w:space="0" w:color="auto"/>
              <w:left w:val="single" w:sz="4" w:space="0" w:color="auto"/>
              <w:bottom w:val="single" w:sz="4" w:space="0" w:color="auto"/>
              <w:right w:val="single" w:sz="4" w:space="0" w:color="auto"/>
            </w:tcBorders>
          </w:tcPr>
          <w:p w14:paraId="0E8A4517"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0</w:t>
            </w:r>
          </w:p>
        </w:tc>
        <w:tc>
          <w:tcPr>
            <w:tcW w:w="831" w:type="dxa"/>
            <w:tcBorders>
              <w:top w:val="single" w:sz="4" w:space="0" w:color="auto"/>
              <w:left w:val="single" w:sz="4" w:space="0" w:color="auto"/>
              <w:bottom w:val="single" w:sz="4" w:space="0" w:color="auto"/>
              <w:right w:val="single" w:sz="4" w:space="0" w:color="auto"/>
            </w:tcBorders>
          </w:tcPr>
          <w:p w14:paraId="69894EBB"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0.5</w:t>
            </w:r>
          </w:p>
        </w:tc>
        <w:tc>
          <w:tcPr>
            <w:tcW w:w="850" w:type="dxa"/>
            <w:tcBorders>
              <w:top w:val="single" w:sz="4" w:space="0" w:color="auto"/>
              <w:left w:val="single" w:sz="4" w:space="0" w:color="auto"/>
              <w:bottom w:val="single" w:sz="4" w:space="0" w:color="auto"/>
              <w:right w:val="single" w:sz="4" w:space="0" w:color="auto"/>
            </w:tcBorders>
          </w:tcPr>
          <w:p w14:paraId="539E51CC" w14:textId="77777777" w:rsidR="00236A4D" w:rsidRDefault="00236A4D" w:rsidP="00EB40AC">
            <w:pPr>
              <w:pStyle w:val="NoSpacing"/>
              <w:spacing w:line="25" w:lineRule="atLeast"/>
              <w:jc w:val="center"/>
              <w:rPr>
                <w:rFonts w:asciiTheme="minorBidi" w:hAnsiTheme="minorBidi" w:cstheme="minorBidi"/>
                <w:sz w:val="22"/>
                <w:szCs w:val="22"/>
              </w:rPr>
            </w:pPr>
            <w:r>
              <w:rPr>
                <w:rFonts w:asciiTheme="minorBidi" w:hAnsiTheme="minorBidi" w:cstheme="minorBidi"/>
                <w:sz w:val="22"/>
                <w:szCs w:val="22"/>
              </w:rPr>
              <w:t>1</w:t>
            </w:r>
          </w:p>
        </w:tc>
      </w:tr>
      <w:tr w:rsidR="00236A4D" w:rsidRPr="00F876AB" w14:paraId="7DF62460" w14:textId="77777777" w:rsidTr="00EB40AC">
        <w:trPr>
          <w:trHeight w:val="283"/>
        </w:trPr>
        <w:tc>
          <w:tcPr>
            <w:tcW w:w="9668" w:type="dxa"/>
            <w:gridSpan w:val="6"/>
            <w:tcBorders>
              <w:top w:val="single" w:sz="4" w:space="0" w:color="auto"/>
              <w:left w:val="single" w:sz="4" w:space="0" w:color="auto"/>
              <w:bottom w:val="single" w:sz="4" w:space="0" w:color="auto"/>
              <w:right w:val="single" w:sz="4" w:space="0" w:color="auto"/>
            </w:tcBorders>
            <w:shd w:val="clear" w:color="auto" w:fill="auto"/>
          </w:tcPr>
          <w:p w14:paraId="6258A671" w14:textId="77777777" w:rsidR="00236A4D" w:rsidRDefault="00236A4D" w:rsidP="00EB40AC">
            <w:pPr>
              <w:pStyle w:val="NoSpacing"/>
              <w:spacing w:line="25" w:lineRule="atLeast"/>
              <w:rPr>
                <w:rFonts w:asciiTheme="minorBidi" w:hAnsiTheme="minorBidi" w:cstheme="minorBidi"/>
                <w:color w:val="000000"/>
                <w:sz w:val="22"/>
                <w:szCs w:val="22"/>
              </w:rPr>
            </w:pPr>
            <w:r>
              <w:rPr>
                <w:rFonts w:asciiTheme="minorBidi" w:hAnsiTheme="minorBidi" w:cstheme="minorBidi"/>
                <w:color w:val="000000"/>
                <w:sz w:val="22"/>
                <w:szCs w:val="22"/>
              </w:rPr>
              <w:t>Rx measure BP appropriately</w:t>
            </w:r>
          </w:p>
        </w:tc>
      </w:tr>
      <w:tr w:rsidR="00236A4D" w:rsidRPr="00F876AB" w14:paraId="745102B3" w14:textId="77777777" w:rsidTr="00EB40AC">
        <w:trPr>
          <w:trHeight w:val="283"/>
        </w:trPr>
        <w:tc>
          <w:tcPr>
            <w:tcW w:w="7251" w:type="dxa"/>
            <w:gridSpan w:val="3"/>
            <w:tcBorders>
              <w:top w:val="single" w:sz="4" w:space="0" w:color="auto"/>
              <w:left w:val="single" w:sz="4" w:space="0" w:color="auto"/>
              <w:bottom w:val="single" w:sz="4" w:space="0" w:color="auto"/>
              <w:right w:val="single" w:sz="4" w:space="0" w:color="auto"/>
            </w:tcBorders>
            <w:shd w:val="clear" w:color="auto" w:fill="auto"/>
          </w:tcPr>
          <w:p w14:paraId="66DE6338" w14:textId="77777777" w:rsidR="00236A4D" w:rsidRPr="002556AA" w:rsidRDefault="00236A4D" w:rsidP="00236A4D">
            <w:pPr>
              <w:pStyle w:val="NoSpacing"/>
              <w:numPr>
                <w:ilvl w:val="0"/>
                <w:numId w:val="49"/>
              </w:numPr>
              <w:spacing w:line="25" w:lineRule="atLeast"/>
              <w:rPr>
                <w:rFonts w:asciiTheme="minorBidi" w:hAnsiTheme="minorBidi" w:cstheme="minorBidi"/>
                <w:sz w:val="22"/>
                <w:szCs w:val="22"/>
              </w:rPr>
            </w:pPr>
            <w:r>
              <w:rPr>
                <w:rFonts w:asciiTheme="minorBidi" w:hAnsiTheme="minorBidi" w:cstheme="minorBidi"/>
                <w:color w:val="000000"/>
                <w:sz w:val="22"/>
                <w:szCs w:val="22"/>
              </w:rPr>
              <w:t>Subject positioning</w:t>
            </w:r>
          </w:p>
        </w:tc>
        <w:tc>
          <w:tcPr>
            <w:tcW w:w="736" w:type="dxa"/>
            <w:tcBorders>
              <w:top w:val="single" w:sz="4" w:space="0" w:color="auto"/>
              <w:left w:val="single" w:sz="4" w:space="0" w:color="auto"/>
              <w:bottom w:val="single" w:sz="4" w:space="0" w:color="auto"/>
              <w:right w:val="single" w:sz="4" w:space="0" w:color="auto"/>
            </w:tcBorders>
          </w:tcPr>
          <w:p w14:paraId="7C914E5B" w14:textId="77777777" w:rsidR="00236A4D" w:rsidRDefault="00236A4D" w:rsidP="00EB40AC">
            <w:pPr>
              <w:pStyle w:val="NoSpacing"/>
              <w:spacing w:line="25" w:lineRule="atLeast"/>
              <w:jc w:val="center"/>
              <w:rPr>
                <w:rFonts w:asciiTheme="minorBidi" w:hAnsiTheme="minorBidi" w:cstheme="minorBidi"/>
                <w:color w:val="000000"/>
                <w:sz w:val="22"/>
                <w:szCs w:val="22"/>
              </w:rPr>
            </w:pPr>
            <w:r>
              <w:rPr>
                <w:rFonts w:asciiTheme="minorBidi" w:hAnsiTheme="minorBidi" w:cstheme="minorBidi"/>
                <w:color w:val="000000"/>
                <w:sz w:val="22"/>
                <w:szCs w:val="22"/>
              </w:rPr>
              <w:t>0</w:t>
            </w:r>
          </w:p>
          <w:p w14:paraId="6D77F24A" w14:textId="77777777" w:rsidR="00236A4D" w:rsidRDefault="00236A4D" w:rsidP="00EB40AC">
            <w:pPr>
              <w:pStyle w:val="NoSpacing"/>
              <w:spacing w:line="25" w:lineRule="atLeast"/>
              <w:jc w:val="center"/>
              <w:rPr>
                <w:rFonts w:asciiTheme="minorBidi" w:hAnsiTheme="minorBidi" w:cstheme="minorBidi"/>
                <w:color w:val="000000"/>
                <w:sz w:val="22"/>
                <w:szCs w:val="22"/>
              </w:rPr>
            </w:pPr>
          </w:p>
        </w:tc>
        <w:tc>
          <w:tcPr>
            <w:tcW w:w="831" w:type="dxa"/>
            <w:tcBorders>
              <w:top w:val="single" w:sz="4" w:space="0" w:color="auto"/>
              <w:left w:val="single" w:sz="4" w:space="0" w:color="auto"/>
              <w:bottom w:val="single" w:sz="4" w:space="0" w:color="auto"/>
              <w:right w:val="single" w:sz="4" w:space="0" w:color="auto"/>
            </w:tcBorders>
          </w:tcPr>
          <w:p w14:paraId="2D96FD31" w14:textId="77777777" w:rsidR="00236A4D" w:rsidRDefault="00236A4D" w:rsidP="00EB40AC">
            <w:pPr>
              <w:pStyle w:val="NoSpacing"/>
              <w:spacing w:line="25" w:lineRule="atLeast"/>
              <w:jc w:val="center"/>
              <w:rPr>
                <w:rFonts w:asciiTheme="minorBidi" w:hAnsiTheme="minorBidi" w:cstheme="minorBidi"/>
                <w:color w:val="000000"/>
                <w:sz w:val="22"/>
                <w:szCs w:val="22"/>
              </w:rPr>
            </w:pPr>
            <w:r>
              <w:rPr>
                <w:rFonts w:asciiTheme="minorBidi" w:hAnsiTheme="minorBidi" w:cstheme="minorBidi"/>
                <w:color w:val="000000"/>
                <w:sz w:val="22"/>
                <w:szCs w:val="22"/>
              </w:rPr>
              <w:t>0.5</w:t>
            </w:r>
          </w:p>
        </w:tc>
        <w:tc>
          <w:tcPr>
            <w:tcW w:w="850" w:type="dxa"/>
            <w:tcBorders>
              <w:top w:val="single" w:sz="4" w:space="0" w:color="auto"/>
              <w:left w:val="single" w:sz="4" w:space="0" w:color="auto"/>
              <w:bottom w:val="single" w:sz="4" w:space="0" w:color="auto"/>
              <w:right w:val="single" w:sz="4" w:space="0" w:color="auto"/>
            </w:tcBorders>
          </w:tcPr>
          <w:p w14:paraId="147C0178" w14:textId="77777777" w:rsidR="00236A4D" w:rsidRDefault="00236A4D" w:rsidP="00EB40AC">
            <w:pPr>
              <w:pStyle w:val="NoSpacing"/>
              <w:spacing w:line="25" w:lineRule="atLeast"/>
              <w:jc w:val="center"/>
              <w:rPr>
                <w:rFonts w:asciiTheme="minorBidi" w:hAnsiTheme="minorBidi" w:cstheme="minorBidi"/>
                <w:color w:val="000000"/>
                <w:sz w:val="22"/>
                <w:szCs w:val="22"/>
              </w:rPr>
            </w:pPr>
            <w:r>
              <w:rPr>
                <w:rFonts w:asciiTheme="minorBidi" w:hAnsiTheme="minorBidi" w:cstheme="minorBidi"/>
                <w:color w:val="000000"/>
                <w:sz w:val="22"/>
                <w:szCs w:val="22"/>
              </w:rPr>
              <w:t>1</w:t>
            </w:r>
          </w:p>
        </w:tc>
      </w:tr>
      <w:tr w:rsidR="00236A4D" w:rsidRPr="00F876AB" w14:paraId="6FD7525C" w14:textId="77777777" w:rsidTr="00EB40AC">
        <w:trPr>
          <w:trHeight w:val="283"/>
        </w:trPr>
        <w:tc>
          <w:tcPr>
            <w:tcW w:w="7251" w:type="dxa"/>
            <w:gridSpan w:val="3"/>
            <w:tcBorders>
              <w:top w:val="single" w:sz="4" w:space="0" w:color="auto"/>
              <w:left w:val="single" w:sz="4" w:space="0" w:color="auto"/>
              <w:bottom w:val="single" w:sz="4" w:space="0" w:color="auto"/>
              <w:right w:val="single" w:sz="4" w:space="0" w:color="auto"/>
            </w:tcBorders>
            <w:shd w:val="clear" w:color="auto" w:fill="auto"/>
          </w:tcPr>
          <w:p w14:paraId="62E19060" w14:textId="77777777" w:rsidR="00236A4D" w:rsidRPr="002556AA" w:rsidRDefault="00236A4D" w:rsidP="00236A4D">
            <w:pPr>
              <w:pStyle w:val="NoSpacing"/>
              <w:numPr>
                <w:ilvl w:val="0"/>
                <w:numId w:val="49"/>
              </w:numPr>
              <w:spacing w:line="25" w:lineRule="atLeast"/>
              <w:rPr>
                <w:rFonts w:asciiTheme="minorBidi" w:hAnsiTheme="minorBidi" w:cstheme="minorBidi"/>
                <w:sz w:val="22"/>
                <w:szCs w:val="22"/>
              </w:rPr>
            </w:pPr>
            <w:r>
              <w:rPr>
                <w:rFonts w:asciiTheme="minorBidi" w:hAnsiTheme="minorBidi" w:cstheme="minorBidi"/>
                <w:color w:val="000000"/>
                <w:sz w:val="22"/>
                <w:szCs w:val="22"/>
              </w:rPr>
              <w:t>Cuff application</w:t>
            </w:r>
          </w:p>
          <w:p w14:paraId="026C9CC1" w14:textId="77777777" w:rsidR="00236A4D" w:rsidRDefault="00236A4D" w:rsidP="00EB40AC">
            <w:pPr>
              <w:pStyle w:val="NoSpacing"/>
              <w:spacing w:line="25" w:lineRule="atLeast"/>
              <w:rPr>
                <w:rFonts w:asciiTheme="minorBidi" w:hAnsiTheme="minorBidi" w:cstheme="minorBidi"/>
                <w:color w:val="000000"/>
                <w:sz w:val="22"/>
                <w:szCs w:val="22"/>
              </w:rPr>
            </w:pPr>
          </w:p>
        </w:tc>
        <w:tc>
          <w:tcPr>
            <w:tcW w:w="736" w:type="dxa"/>
            <w:tcBorders>
              <w:top w:val="single" w:sz="4" w:space="0" w:color="auto"/>
              <w:left w:val="single" w:sz="4" w:space="0" w:color="auto"/>
              <w:bottom w:val="single" w:sz="4" w:space="0" w:color="auto"/>
              <w:right w:val="single" w:sz="4" w:space="0" w:color="auto"/>
            </w:tcBorders>
          </w:tcPr>
          <w:p w14:paraId="1BC63E7B" w14:textId="77777777" w:rsidR="00236A4D" w:rsidRDefault="00236A4D" w:rsidP="00EB40AC">
            <w:pPr>
              <w:pStyle w:val="NoSpacing"/>
              <w:spacing w:line="25" w:lineRule="atLeast"/>
              <w:jc w:val="center"/>
              <w:rPr>
                <w:rFonts w:asciiTheme="minorBidi" w:hAnsiTheme="minorBidi" w:cstheme="minorBidi"/>
                <w:color w:val="000000"/>
                <w:sz w:val="22"/>
                <w:szCs w:val="22"/>
              </w:rPr>
            </w:pPr>
            <w:r>
              <w:rPr>
                <w:rFonts w:asciiTheme="minorBidi" w:hAnsiTheme="minorBidi" w:cstheme="minorBidi"/>
                <w:color w:val="000000"/>
                <w:sz w:val="22"/>
                <w:szCs w:val="22"/>
              </w:rPr>
              <w:t>0</w:t>
            </w:r>
          </w:p>
        </w:tc>
        <w:tc>
          <w:tcPr>
            <w:tcW w:w="831" w:type="dxa"/>
            <w:tcBorders>
              <w:top w:val="single" w:sz="4" w:space="0" w:color="auto"/>
              <w:left w:val="single" w:sz="4" w:space="0" w:color="auto"/>
              <w:bottom w:val="single" w:sz="4" w:space="0" w:color="auto"/>
              <w:right w:val="single" w:sz="4" w:space="0" w:color="auto"/>
            </w:tcBorders>
          </w:tcPr>
          <w:p w14:paraId="1F57A82A" w14:textId="77777777" w:rsidR="00236A4D" w:rsidRDefault="00236A4D" w:rsidP="00EB40AC">
            <w:pPr>
              <w:pStyle w:val="NoSpacing"/>
              <w:spacing w:line="25" w:lineRule="atLeast"/>
              <w:jc w:val="center"/>
              <w:rPr>
                <w:rFonts w:asciiTheme="minorBidi" w:hAnsiTheme="minorBidi" w:cstheme="minorBidi"/>
                <w:color w:val="000000"/>
                <w:sz w:val="22"/>
                <w:szCs w:val="22"/>
              </w:rPr>
            </w:pPr>
            <w:r>
              <w:rPr>
                <w:rFonts w:asciiTheme="minorBidi" w:hAnsiTheme="minorBidi" w:cstheme="minorBidi"/>
                <w:color w:val="000000"/>
                <w:sz w:val="22"/>
                <w:szCs w:val="22"/>
              </w:rPr>
              <w:t>0.5</w:t>
            </w:r>
          </w:p>
        </w:tc>
        <w:tc>
          <w:tcPr>
            <w:tcW w:w="850" w:type="dxa"/>
            <w:tcBorders>
              <w:top w:val="single" w:sz="4" w:space="0" w:color="auto"/>
              <w:left w:val="single" w:sz="4" w:space="0" w:color="auto"/>
              <w:bottom w:val="single" w:sz="4" w:space="0" w:color="auto"/>
              <w:right w:val="single" w:sz="4" w:space="0" w:color="auto"/>
            </w:tcBorders>
          </w:tcPr>
          <w:p w14:paraId="00DB1593" w14:textId="77777777" w:rsidR="00236A4D" w:rsidRDefault="00236A4D" w:rsidP="00EB40AC">
            <w:pPr>
              <w:pStyle w:val="NoSpacing"/>
              <w:spacing w:line="25" w:lineRule="atLeast"/>
              <w:jc w:val="center"/>
              <w:rPr>
                <w:rFonts w:asciiTheme="minorBidi" w:hAnsiTheme="minorBidi" w:cstheme="minorBidi"/>
                <w:color w:val="000000"/>
                <w:sz w:val="22"/>
                <w:szCs w:val="22"/>
              </w:rPr>
            </w:pPr>
            <w:r>
              <w:rPr>
                <w:rFonts w:asciiTheme="minorBidi" w:hAnsiTheme="minorBidi" w:cstheme="minorBidi"/>
                <w:color w:val="000000"/>
                <w:sz w:val="22"/>
                <w:szCs w:val="22"/>
              </w:rPr>
              <w:t>1</w:t>
            </w:r>
          </w:p>
        </w:tc>
      </w:tr>
      <w:tr w:rsidR="00236A4D" w:rsidRPr="00F876AB" w14:paraId="379C9E9E" w14:textId="77777777" w:rsidTr="00EB40AC">
        <w:trPr>
          <w:trHeight w:val="269"/>
        </w:trPr>
        <w:tc>
          <w:tcPr>
            <w:tcW w:w="7251" w:type="dxa"/>
            <w:gridSpan w:val="3"/>
            <w:tcBorders>
              <w:top w:val="single" w:sz="4" w:space="0" w:color="auto"/>
              <w:left w:val="single" w:sz="4" w:space="0" w:color="auto"/>
              <w:bottom w:val="single" w:sz="4" w:space="0" w:color="auto"/>
              <w:right w:val="single" w:sz="4" w:space="0" w:color="auto"/>
            </w:tcBorders>
            <w:shd w:val="clear" w:color="auto" w:fill="auto"/>
          </w:tcPr>
          <w:p w14:paraId="327F88D6" w14:textId="77777777" w:rsidR="00236A4D" w:rsidRDefault="00236A4D" w:rsidP="00EB40AC">
            <w:pPr>
              <w:pStyle w:val="NoSpacing"/>
              <w:spacing w:line="25" w:lineRule="atLeast"/>
              <w:rPr>
                <w:rFonts w:asciiTheme="minorBidi" w:hAnsiTheme="minorBidi" w:cstheme="minorBidi"/>
                <w:color w:val="000000"/>
                <w:sz w:val="22"/>
                <w:szCs w:val="22"/>
              </w:rPr>
            </w:pPr>
            <w:r w:rsidRPr="002078F4">
              <w:rPr>
                <w:rFonts w:asciiTheme="minorBidi" w:hAnsiTheme="minorBidi" w:cstheme="minorBidi"/>
                <w:color w:val="000000"/>
                <w:sz w:val="22"/>
                <w:szCs w:val="22"/>
              </w:rPr>
              <w:t>BP interpretation (normal, pre-hypertension, hypertension)</w:t>
            </w:r>
          </w:p>
        </w:tc>
        <w:tc>
          <w:tcPr>
            <w:tcW w:w="736" w:type="dxa"/>
            <w:tcBorders>
              <w:top w:val="single" w:sz="4" w:space="0" w:color="auto"/>
              <w:left w:val="single" w:sz="4" w:space="0" w:color="auto"/>
              <w:bottom w:val="single" w:sz="4" w:space="0" w:color="auto"/>
              <w:right w:val="single" w:sz="4" w:space="0" w:color="auto"/>
            </w:tcBorders>
          </w:tcPr>
          <w:p w14:paraId="61B15108" w14:textId="77777777" w:rsidR="00236A4D" w:rsidRDefault="00236A4D" w:rsidP="00EB40AC">
            <w:pPr>
              <w:pStyle w:val="NoSpacing"/>
              <w:spacing w:line="25" w:lineRule="atLeast"/>
              <w:jc w:val="center"/>
              <w:rPr>
                <w:rFonts w:asciiTheme="minorBidi" w:hAnsiTheme="minorBidi" w:cstheme="minorBidi"/>
                <w:color w:val="000000"/>
                <w:sz w:val="22"/>
                <w:szCs w:val="22"/>
              </w:rPr>
            </w:pPr>
            <w:r>
              <w:rPr>
                <w:rFonts w:asciiTheme="minorBidi" w:hAnsiTheme="minorBidi" w:cstheme="minorBidi"/>
                <w:color w:val="000000"/>
                <w:sz w:val="22"/>
                <w:szCs w:val="22"/>
              </w:rPr>
              <w:t>0</w:t>
            </w:r>
          </w:p>
        </w:tc>
        <w:tc>
          <w:tcPr>
            <w:tcW w:w="831" w:type="dxa"/>
            <w:tcBorders>
              <w:top w:val="single" w:sz="4" w:space="0" w:color="auto"/>
              <w:left w:val="single" w:sz="4" w:space="0" w:color="auto"/>
              <w:bottom w:val="single" w:sz="4" w:space="0" w:color="auto"/>
              <w:right w:val="single" w:sz="4" w:space="0" w:color="auto"/>
            </w:tcBorders>
          </w:tcPr>
          <w:p w14:paraId="6A7E9132" w14:textId="77777777" w:rsidR="00236A4D" w:rsidRDefault="00236A4D" w:rsidP="00EB40AC">
            <w:pPr>
              <w:pStyle w:val="NoSpacing"/>
              <w:spacing w:line="25" w:lineRule="atLeast"/>
              <w:jc w:val="center"/>
              <w:rPr>
                <w:rFonts w:asciiTheme="minorBidi" w:hAnsiTheme="minorBidi" w:cstheme="minorBidi"/>
                <w:color w:val="000000"/>
                <w:sz w:val="22"/>
                <w:szCs w:val="22"/>
              </w:rPr>
            </w:pPr>
            <w:r>
              <w:rPr>
                <w:rFonts w:asciiTheme="minorBidi" w:hAnsiTheme="minorBidi" w:cstheme="minorBidi"/>
                <w:color w:val="000000"/>
                <w:sz w:val="22"/>
                <w:szCs w:val="22"/>
              </w:rPr>
              <w:t>0.5</w:t>
            </w:r>
          </w:p>
        </w:tc>
        <w:tc>
          <w:tcPr>
            <w:tcW w:w="850" w:type="dxa"/>
            <w:tcBorders>
              <w:top w:val="single" w:sz="4" w:space="0" w:color="auto"/>
              <w:left w:val="single" w:sz="4" w:space="0" w:color="auto"/>
              <w:bottom w:val="single" w:sz="4" w:space="0" w:color="auto"/>
              <w:right w:val="single" w:sz="4" w:space="0" w:color="auto"/>
            </w:tcBorders>
          </w:tcPr>
          <w:p w14:paraId="14951D95" w14:textId="77777777" w:rsidR="00236A4D" w:rsidRDefault="00236A4D" w:rsidP="00EB40AC">
            <w:pPr>
              <w:pStyle w:val="NoSpacing"/>
              <w:spacing w:line="25" w:lineRule="atLeast"/>
              <w:jc w:val="center"/>
              <w:rPr>
                <w:rFonts w:asciiTheme="minorBidi" w:hAnsiTheme="minorBidi" w:cstheme="minorBidi"/>
                <w:color w:val="000000"/>
                <w:sz w:val="22"/>
                <w:szCs w:val="22"/>
              </w:rPr>
            </w:pPr>
            <w:r>
              <w:rPr>
                <w:rFonts w:asciiTheme="minorBidi" w:hAnsiTheme="minorBidi" w:cstheme="minorBidi"/>
                <w:color w:val="000000"/>
                <w:sz w:val="22"/>
                <w:szCs w:val="22"/>
              </w:rPr>
              <w:t>1</w:t>
            </w:r>
          </w:p>
        </w:tc>
      </w:tr>
      <w:tr w:rsidR="00236A4D" w:rsidRPr="00F876AB" w14:paraId="45B20C3E" w14:textId="77777777" w:rsidTr="00EB40AC">
        <w:trPr>
          <w:trHeight w:val="562"/>
        </w:trPr>
        <w:tc>
          <w:tcPr>
            <w:tcW w:w="9668" w:type="dxa"/>
            <w:gridSpan w:val="6"/>
            <w:tcBorders>
              <w:top w:val="single" w:sz="4" w:space="0" w:color="auto"/>
              <w:left w:val="single" w:sz="4" w:space="0" w:color="auto"/>
              <w:bottom w:val="single" w:sz="4" w:space="0" w:color="auto"/>
              <w:right w:val="single" w:sz="4" w:space="0" w:color="auto"/>
            </w:tcBorders>
            <w:shd w:val="clear" w:color="auto" w:fill="auto"/>
          </w:tcPr>
          <w:p w14:paraId="0E7DE3CD" w14:textId="77777777" w:rsidR="00236A4D" w:rsidRDefault="00236A4D" w:rsidP="00EB40AC">
            <w:pPr>
              <w:pStyle w:val="NoSpacing"/>
              <w:spacing w:line="25" w:lineRule="atLeast"/>
              <w:rPr>
                <w:rFonts w:asciiTheme="minorBidi" w:hAnsiTheme="minorBidi" w:cstheme="minorBidi"/>
                <w:color w:val="000000"/>
                <w:sz w:val="22"/>
                <w:szCs w:val="22"/>
              </w:rPr>
            </w:pPr>
            <w:r>
              <w:rPr>
                <w:rFonts w:asciiTheme="minorBidi" w:hAnsiTheme="minorBidi" w:cstheme="minorBidi"/>
                <w:color w:val="000000"/>
                <w:sz w:val="22"/>
                <w:szCs w:val="22"/>
              </w:rPr>
              <w:t>Notes:</w:t>
            </w:r>
          </w:p>
          <w:p w14:paraId="0E98DF21" w14:textId="77777777" w:rsidR="00236A4D" w:rsidRDefault="00236A4D" w:rsidP="00EB40AC">
            <w:pPr>
              <w:pStyle w:val="NoSpacing"/>
              <w:spacing w:line="25" w:lineRule="atLeast"/>
              <w:jc w:val="center"/>
              <w:rPr>
                <w:rFonts w:asciiTheme="minorBidi" w:hAnsiTheme="minorBidi" w:cstheme="minorBidi"/>
                <w:color w:val="000000"/>
                <w:sz w:val="22"/>
                <w:szCs w:val="22"/>
              </w:rPr>
            </w:pPr>
          </w:p>
          <w:p w14:paraId="19B4BC8C" w14:textId="77777777" w:rsidR="00236A4D" w:rsidRDefault="00236A4D" w:rsidP="00EB40AC">
            <w:pPr>
              <w:pStyle w:val="NoSpacing"/>
              <w:spacing w:line="25" w:lineRule="atLeast"/>
              <w:jc w:val="center"/>
              <w:rPr>
                <w:rFonts w:asciiTheme="minorBidi" w:hAnsiTheme="minorBidi" w:cstheme="minorBidi"/>
                <w:color w:val="000000"/>
                <w:sz w:val="22"/>
                <w:szCs w:val="22"/>
              </w:rPr>
            </w:pPr>
          </w:p>
        </w:tc>
      </w:tr>
      <w:tr w:rsidR="00236A4D" w:rsidRPr="00F876AB" w14:paraId="5C4A7444" w14:textId="77777777" w:rsidTr="00EB40AC">
        <w:trPr>
          <w:trHeight w:val="185"/>
        </w:trPr>
        <w:tc>
          <w:tcPr>
            <w:tcW w:w="9668" w:type="dxa"/>
            <w:gridSpan w:val="6"/>
            <w:tcBorders>
              <w:top w:val="single" w:sz="4" w:space="0" w:color="auto"/>
              <w:left w:val="single" w:sz="4" w:space="0" w:color="auto"/>
              <w:right w:val="single" w:sz="4" w:space="0" w:color="auto"/>
            </w:tcBorders>
            <w:shd w:val="clear" w:color="auto" w:fill="DBE6F2"/>
          </w:tcPr>
          <w:p w14:paraId="5A8C8801" w14:textId="77777777" w:rsidR="00236A4D" w:rsidRDefault="00236A4D" w:rsidP="00EB40AC">
            <w:pPr>
              <w:pStyle w:val="NoSpacing"/>
              <w:spacing w:line="25" w:lineRule="atLeast"/>
              <w:jc w:val="center"/>
              <w:rPr>
                <w:rFonts w:asciiTheme="minorBidi" w:hAnsiTheme="minorBidi" w:cstheme="minorBidi"/>
                <w:color w:val="000000"/>
                <w:sz w:val="22"/>
                <w:szCs w:val="22"/>
              </w:rPr>
            </w:pPr>
            <w:r w:rsidRPr="00734D82">
              <w:rPr>
                <w:rFonts w:asciiTheme="minorBidi" w:hAnsiTheme="minorBidi" w:cstheme="minorBidi"/>
                <w:b/>
                <w:bCs/>
                <w:sz w:val="22"/>
                <w:szCs w:val="22"/>
              </w:rPr>
              <w:t>Total Score Checklist</w:t>
            </w:r>
            <w:r>
              <w:rPr>
                <w:rFonts w:asciiTheme="minorBidi" w:hAnsiTheme="minorBidi" w:cstheme="minorBidi"/>
                <w:b/>
                <w:bCs/>
                <w:sz w:val="22"/>
                <w:szCs w:val="22"/>
              </w:rPr>
              <w:t xml:space="preserve"> part 1:    /7</w:t>
            </w:r>
          </w:p>
        </w:tc>
      </w:tr>
    </w:tbl>
    <w:p w14:paraId="2F5B2FBE" w14:textId="77777777" w:rsidR="00236A4D" w:rsidRDefault="00236A4D" w:rsidP="00236A4D">
      <w:pPr>
        <w:jc w:val="center"/>
        <w:rPr>
          <w:rFonts w:asciiTheme="minorBidi" w:hAnsiTheme="minorBidi"/>
          <w:b/>
          <w:bCs/>
        </w:rPr>
      </w:pPr>
    </w:p>
    <w:p w14:paraId="58435A19" w14:textId="77777777" w:rsidR="00236A4D" w:rsidRDefault="00236A4D" w:rsidP="00236A4D"/>
    <w:p w14:paraId="26A09DF0" w14:textId="6F2E3878" w:rsidR="00236A4D" w:rsidRDefault="00236A4D">
      <w:pPr>
        <w:spacing w:after="160" w:line="259" w:lineRule="auto"/>
        <w:rPr>
          <w:rFonts w:ascii="Times New Roman" w:hAnsi="Times New Roman"/>
          <w:sz w:val="24"/>
          <w:szCs w:val="24"/>
        </w:rPr>
      </w:pPr>
      <w:r>
        <w:rPr>
          <w:rFonts w:ascii="Times New Roman" w:hAnsi="Times New Roman"/>
          <w:sz w:val="24"/>
          <w:szCs w:val="24"/>
        </w:rPr>
        <w:br w:type="page"/>
      </w:r>
    </w:p>
    <w:p w14:paraId="3CEC9D59" w14:textId="77777777" w:rsidR="00236A4D" w:rsidRDefault="00236A4D" w:rsidP="00236A4D">
      <w:pPr>
        <w:jc w:val="center"/>
        <w:rPr>
          <w:rFonts w:asciiTheme="minorBidi" w:hAnsiTheme="minorBidi"/>
          <w:b/>
          <w:bCs/>
          <w:sz w:val="24"/>
          <w:szCs w:val="24"/>
        </w:rPr>
      </w:pPr>
      <w:r>
        <w:rPr>
          <w:rFonts w:asciiTheme="minorBidi" w:hAnsiTheme="minorBidi"/>
          <w:b/>
          <w:bCs/>
          <w:sz w:val="24"/>
          <w:szCs w:val="24"/>
        </w:rPr>
        <w:lastRenderedPageBreak/>
        <w:t>Appendix 5</w:t>
      </w:r>
    </w:p>
    <w:p w14:paraId="5C5D38CC" w14:textId="77777777" w:rsidR="00236A4D" w:rsidRDefault="00236A4D" w:rsidP="00236A4D">
      <w:pPr>
        <w:jc w:val="center"/>
        <w:rPr>
          <w:rFonts w:asciiTheme="minorBidi" w:hAnsiTheme="minorBidi"/>
          <w:b/>
          <w:bCs/>
          <w:sz w:val="24"/>
          <w:szCs w:val="24"/>
        </w:rPr>
      </w:pPr>
      <w:r>
        <w:rPr>
          <w:rFonts w:asciiTheme="minorBidi" w:hAnsiTheme="minorBidi"/>
          <w:b/>
          <w:bCs/>
          <w:sz w:val="24"/>
          <w:szCs w:val="24"/>
        </w:rPr>
        <w:t xml:space="preserve">OSCE - </w:t>
      </w:r>
      <w:r w:rsidRPr="00E227A6">
        <w:rPr>
          <w:rFonts w:asciiTheme="minorBidi" w:hAnsiTheme="minorBidi"/>
          <w:b/>
          <w:bCs/>
          <w:sz w:val="24"/>
          <w:szCs w:val="24"/>
        </w:rPr>
        <w:t>CVD Risk Assessment</w:t>
      </w:r>
    </w:p>
    <w:p w14:paraId="7F58BF4D" w14:textId="77777777" w:rsidR="00236A4D" w:rsidRPr="00E227A6" w:rsidRDefault="00236A4D" w:rsidP="00236A4D">
      <w:pPr>
        <w:jc w:val="center"/>
        <w:rPr>
          <w:rFonts w:asciiTheme="minorBidi" w:hAnsiTheme="minorBidi"/>
          <w:b/>
          <w:bCs/>
          <w:sz w:val="24"/>
          <w:szCs w:val="24"/>
        </w:rPr>
      </w:pPr>
      <w:r>
        <w:rPr>
          <w:rFonts w:asciiTheme="minorBidi" w:hAnsiTheme="minorBidi"/>
          <w:b/>
          <w:bCs/>
          <w:sz w:val="24"/>
          <w:szCs w:val="24"/>
        </w:rPr>
        <w:t xml:space="preserve">SP/Rx Interaction </w:t>
      </w:r>
      <w:r w:rsidRPr="000E0A93">
        <w:rPr>
          <w:rFonts w:asciiTheme="minorBidi" w:hAnsiTheme="minorBidi"/>
          <w:b/>
          <w:bCs/>
          <w:sz w:val="24"/>
          <w:szCs w:val="24"/>
        </w:rPr>
        <w:t>Checklist</w:t>
      </w:r>
    </w:p>
    <w:p w14:paraId="0AAFDAF9" w14:textId="77777777" w:rsidR="00236A4D" w:rsidRPr="000E138C" w:rsidRDefault="00236A4D" w:rsidP="00236A4D">
      <w:pPr>
        <w:jc w:val="center"/>
        <w:rPr>
          <w:rFonts w:asciiTheme="minorBidi" w:hAnsiTheme="minorBidi"/>
          <w:b/>
          <w:bCs/>
          <w:sz w:val="24"/>
          <w:szCs w:val="24"/>
        </w:rPr>
      </w:pPr>
      <w:r>
        <w:rPr>
          <w:rFonts w:asciiTheme="minorBidi" w:hAnsiTheme="minorBidi"/>
          <w:b/>
          <w:bCs/>
          <w:sz w:val="24"/>
          <w:szCs w:val="24"/>
          <w:u w:val="single"/>
        </w:rPr>
        <w:t>Station</w:t>
      </w:r>
      <w:r w:rsidRPr="00BF5A83">
        <w:rPr>
          <w:rFonts w:asciiTheme="minorBidi" w:hAnsiTheme="minorBidi"/>
          <w:b/>
          <w:bCs/>
          <w:sz w:val="24"/>
          <w:szCs w:val="24"/>
          <w:u w:val="single"/>
        </w:rPr>
        <w:t xml:space="preserve"> </w:t>
      </w:r>
      <w:r>
        <w:rPr>
          <w:rFonts w:asciiTheme="minorBidi" w:hAnsiTheme="minorBidi"/>
          <w:b/>
          <w:bCs/>
          <w:sz w:val="24"/>
          <w:szCs w:val="24"/>
          <w:u w:val="single"/>
        </w:rPr>
        <w:t>2</w:t>
      </w:r>
      <w:r w:rsidRPr="00E227A6">
        <w:rPr>
          <w:rFonts w:asciiTheme="minorBidi" w:hAnsiTheme="minorBidi"/>
          <w:b/>
          <w:bCs/>
          <w:sz w:val="24"/>
          <w:szCs w:val="24"/>
        </w:rPr>
        <w:t>:</w:t>
      </w:r>
      <w:r w:rsidRPr="00BF5A83">
        <w:t xml:space="preserve"> </w:t>
      </w:r>
      <w:r w:rsidRPr="00BF5A83">
        <w:rPr>
          <w:rFonts w:asciiTheme="minorBidi" w:hAnsiTheme="minorBidi"/>
          <w:b/>
          <w:bCs/>
          <w:sz w:val="24"/>
          <w:szCs w:val="24"/>
        </w:rPr>
        <w:t>Score: (___%)</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9"/>
        <w:gridCol w:w="798"/>
        <w:gridCol w:w="851"/>
        <w:gridCol w:w="882"/>
      </w:tblGrid>
      <w:tr w:rsidR="00236A4D" w:rsidRPr="00F876AB" w14:paraId="44CC7AC6" w14:textId="77777777" w:rsidTr="00EB40AC">
        <w:tc>
          <w:tcPr>
            <w:tcW w:w="9630" w:type="dxa"/>
            <w:gridSpan w:val="4"/>
            <w:tcBorders>
              <w:top w:val="single" w:sz="4" w:space="0" w:color="auto"/>
              <w:left w:val="single" w:sz="4" w:space="0" w:color="auto"/>
              <w:bottom w:val="single" w:sz="4" w:space="0" w:color="auto"/>
              <w:right w:val="single" w:sz="4" w:space="0" w:color="auto"/>
            </w:tcBorders>
            <w:shd w:val="clear" w:color="auto" w:fill="DDD9C3"/>
          </w:tcPr>
          <w:p w14:paraId="17702873" w14:textId="77777777" w:rsidR="00236A4D" w:rsidRPr="00F876AB" w:rsidRDefault="00236A4D" w:rsidP="00EB40AC">
            <w:pPr>
              <w:pStyle w:val="NoSpacing"/>
              <w:spacing w:line="25" w:lineRule="atLeast"/>
              <w:rPr>
                <w:rFonts w:asciiTheme="minorBidi" w:eastAsia="Calibri" w:hAnsiTheme="minorBidi" w:cstheme="minorBidi"/>
                <w:b/>
                <w:bCs/>
                <w:sz w:val="22"/>
                <w:szCs w:val="22"/>
              </w:rPr>
            </w:pPr>
            <w:r>
              <w:rPr>
                <w:rFonts w:asciiTheme="minorBidi" w:hAnsiTheme="minorBidi" w:cstheme="minorBidi"/>
                <w:b/>
                <w:bCs/>
                <w:sz w:val="22"/>
                <w:szCs w:val="22"/>
              </w:rPr>
              <w:t xml:space="preserve">Engagement: </w:t>
            </w:r>
            <w:r w:rsidRPr="00734D82">
              <w:rPr>
                <w:rFonts w:asciiTheme="minorBidi" w:hAnsiTheme="minorBidi" w:cstheme="minorBidi"/>
                <w:b/>
                <w:bCs/>
                <w:sz w:val="22"/>
                <w:szCs w:val="22"/>
              </w:rPr>
              <w:t>Developing Rapport</w:t>
            </w:r>
          </w:p>
        </w:tc>
      </w:tr>
      <w:tr w:rsidR="00236A4D" w:rsidRPr="00F876AB" w14:paraId="102E60C9"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738EE434" w14:textId="77777777" w:rsidR="00236A4D" w:rsidRPr="002C65CF" w:rsidRDefault="00236A4D" w:rsidP="00EB40AC">
            <w:pPr>
              <w:pStyle w:val="NoSpacing"/>
              <w:spacing w:line="25" w:lineRule="atLeast"/>
              <w:rPr>
                <w:rFonts w:ascii="Arial Narrow" w:hAnsi="Arial Narrow"/>
              </w:rPr>
            </w:pPr>
            <w:r w:rsidRPr="002C65CF">
              <w:rPr>
                <w:rFonts w:ascii="Arial Narrow" w:hAnsi="Arial Narrow"/>
              </w:rPr>
              <w:t>Introduces self as pharmacist and greets the patient</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4BD59CC5"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EC1166"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67645C1B"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21B83ECA"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5E43C4DA" w14:textId="77777777" w:rsidR="00236A4D" w:rsidRPr="002C65CF" w:rsidRDefault="00236A4D" w:rsidP="00EB40AC">
            <w:pPr>
              <w:pStyle w:val="NoSpacing"/>
              <w:spacing w:line="25" w:lineRule="atLeast"/>
              <w:rPr>
                <w:rFonts w:ascii="Arial Narrow" w:hAnsi="Arial Narrow"/>
              </w:rPr>
            </w:pPr>
            <w:r w:rsidRPr="00496E38">
              <w:rPr>
                <w:rFonts w:ascii="Arial Narrow" w:hAnsi="Arial Narrow"/>
              </w:rPr>
              <w:t>Offer</w:t>
            </w:r>
            <w:r>
              <w:rPr>
                <w:rFonts w:ascii="Arial Narrow" w:hAnsi="Arial Narrow"/>
              </w:rPr>
              <w:t>s to spend some time with the SP</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68E3C41F"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E7CCCE"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4BA8B1C2"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0A37952B"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344D80A8" w14:textId="77777777" w:rsidR="00236A4D" w:rsidRPr="00496E38" w:rsidRDefault="00236A4D" w:rsidP="00EB40AC">
            <w:pPr>
              <w:pStyle w:val="NoSpacing"/>
              <w:spacing w:line="25" w:lineRule="atLeast"/>
              <w:rPr>
                <w:rFonts w:ascii="Arial Narrow" w:hAnsi="Arial Narrow"/>
              </w:rPr>
            </w:pPr>
            <w:r w:rsidRPr="00225F26">
              <w:rPr>
                <w:rFonts w:ascii="Arial Narrow" w:hAnsi="Arial Narrow"/>
              </w:rPr>
              <w:t>Asks if consulted/met a general practitioner or a doctor</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1C4D8C7E"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1380FB"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0.5</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15481AC4"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00B52F71" w14:textId="77777777" w:rsidTr="00EB40AC">
        <w:tc>
          <w:tcPr>
            <w:tcW w:w="9630" w:type="dxa"/>
            <w:gridSpan w:val="4"/>
            <w:tcBorders>
              <w:top w:val="single" w:sz="4" w:space="0" w:color="auto"/>
              <w:left w:val="single" w:sz="4" w:space="0" w:color="auto"/>
              <w:bottom w:val="single" w:sz="4" w:space="0" w:color="auto"/>
              <w:right w:val="single" w:sz="4" w:space="0" w:color="auto"/>
            </w:tcBorders>
            <w:shd w:val="clear" w:color="auto" w:fill="DDD9C3"/>
          </w:tcPr>
          <w:p w14:paraId="11623C6F" w14:textId="77777777" w:rsidR="00236A4D" w:rsidRPr="00F876AB" w:rsidRDefault="00236A4D" w:rsidP="00EB40AC">
            <w:pPr>
              <w:pStyle w:val="NoSpacing"/>
              <w:spacing w:line="25" w:lineRule="atLeast"/>
              <w:rPr>
                <w:rFonts w:asciiTheme="minorBidi" w:eastAsia="Calibri" w:hAnsiTheme="minorBidi" w:cstheme="minorBidi"/>
                <w:b/>
                <w:bCs/>
                <w:sz w:val="22"/>
                <w:szCs w:val="22"/>
              </w:rPr>
            </w:pPr>
            <w:r>
              <w:rPr>
                <w:rFonts w:asciiTheme="minorBidi" w:hAnsiTheme="minorBidi" w:cstheme="minorBidi"/>
                <w:b/>
                <w:bCs/>
                <w:sz w:val="22"/>
                <w:szCs w:val="22"/>
              </w:rPr>
              <w:t xml:space="preserve">CVD Risk Assessment: </w:t>
            </w:r>
            <w:r w:rsidRPr="00734D82">
              <w:rPr>
                <w:rFonts w:asciiTheme="minorBidi" w:hAnsiTheme="minorBidi" w:cstheme="minorBidi"/>
                <w:b/>
                <w:bCs/>
                <w:sz w:val="22"/>
                <w:szCs w:val="22"/>
              </w:rPr>
              <w:t>Gathering Information</w:t>
            </w:r>
          </w:p>
        </w:tc>
      </w:tr>
      <w:tr w:rsidR="00236A4D" w:rsidRPr="00F876AB" w14:paraId="70FDA608"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41E9AF9B" w14:textId="77777777" w:rsidR="00236A4D" w:rsidRPr="002C65CF" w:rsidRDefault="00236A4D" w:rsidP="00EB40AC">
            <w:pPr>
              <w:pStyle w:val="NoSpacing"/>
              <w:spacing w:line="25" w:lineRule="atLeast"/>
              <w:rPr>
                <w:rFonts w:ascii="Arial Narrow" w:hAnsi="Arial Narrow"/>
              </w:rPr>
            </w:pPr>
            <w:r>
              <w:rPr>
                <w:rFonts w:ascii="Arial Narrow" w:hAnsi="Arial Narrow"/>
              </w:rPr>
              <w:t>Asks if SP has</w:t>
            </w:r>
            <w:r w:rsidRPr="00496E38">
              <w:rPr>
                <w:rFonts w:ascii="Arial Narrow" w:hAnsi="Arial Narrow"/>
              </w:rPr>
              <w:t xml:space="preserve"> taken </w:t>
            </w:r>
            <w:r>
              <w:rPr>
                <w:rFonts w:ascii="Arial Narrow" w:hAnsi="Arial Narrow"/>
              </w:rPr>
              <w:t>Metformin</w:t>
            </w:r>
            <w:r w:rsidRPr="00496E38">
              <w:rPr>
                <w:rFonts w:ascii="Arial Narrow" w:hAnsi="Arial Narrow"/>
              </w:rPr>
              <w:t xml:space="preserve"> before</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3D02B7EF"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571CF9"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4FF4B6F"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6D9B5F45"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4DD77066" w14:textId="77777777" w:rsidR="00236A4D" w:rsidRDefault="00236A4D" w:rsidP="00EB40AC">
            <w:pPr>
              <w:pStyle w:val="NoSpacing"/>
              <w:spacing w:line="25" w:lineRule="atLeast"/>
              <w:rPr>
                <w:rFonts w:ascii="Arial Narrow" w:hAnsi="Arial Narrow"/>
              </w:rPr>
            </w:pPr>
            <w:proofErr w:type="gramStart"/>
            <w:r w:rsidRPr="00E8586F">
              <w:rPr>
                <w:rFonts w:ascii="Arial Narrow" w:hAnsi="Arial Narrow"/>
              </w:rPr>
              <w:t>Asks  about</w:t>
            </w:r>
            <w:proofErr w:type="gramEnd"/>
            <w:r w:rsidRPr="00E8586F">
              <w:rPr>
                <w:rFonts w:ascii="Arial Narrow" w:hAnsi="Arial Narrow"/>
              </w:rPr>
              <w:t xml:space="preserve"> any medication allergies</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5CFFDDAF"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E85A3D"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12DAC3EF"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77509B6C"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7CA2C3C9" w14:textId="77777777" w:rsidR="00236A4D" w:rsidRDefault="00236A4D" w:rsidP="00EB40AC">
            <w:pPr>
              <w:pStyle w:val="NoSpacing"/>
              <w:spacing w:line="25" w:lineRule="atLeast"/>
              <w:rPr>
                <w:rFonts w:ascii="Arial Narrow" w:hAnsi="Arial Narrow"/>
              </w:rPr>
            </w:pPr>
            <w:r w:rsidRPr="004C6377">
              <w:rPr>
                <w:rFonts w:ascii="Arial Narrow" w:hAnsi="Arial Narrow"/>
              </w:rPr>
              <w:t>Asks about family history of CVD or diabetes</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0B3E019D"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D0A6CB"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0.5</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339BB3E1"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0ACBD478"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6A677285" w14:textId="77777777" w:rsidR="00236A4D" w:rsidRDefault="00236A4D" w:rsidP="00EB40AC">
            <w:pPr>
              <w:pStyle w:val="NoSpacing"/>
              <w:spacing w:line="25" w:lineRule="atLeast"/>
              <w:rPr>
                <w:rFonts w:ascii="Arial Narrow" w:hAnsi="Arial Narrow"/>
              </w:rPr>
            </w:pPr>
            <w:r w:rsidRPr="00496E38">
              <w:rPr>
                <w:rFonts w:ascii="Arial Narrow" w:hAnsi="Arial Narrow"/>
              </w:rPr>
              <w:t xml:space="preserve">Asks about </w:t>
            </w:r>
            <w:r>
              <w:rPr>
                <w:rFonts w:ascii="Arial Narrow" w:hAnsi="Arial Narrow"/>
              </w:rPr>
              <w:t>lifestyle in general, and specifically:</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1DA154ED"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43BE32"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0.5</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EE4638D"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030591C7"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48A2B491" w14:textId="77777777" w:rsidR="00236A4D" w:rsidRDefault="00236A4D" w:rsidP="00EB40AC">
            <w:pPr>
              <w:pStyle w:val="NoSpacing"/>
              <w:spacing w:line="25" w:lineRule="atLeast"/>
              <w:rPr>
                <w:rFonts w:ascii="Arial Narrow" w:hAnsi="Arial Narrow"/>
              </w:rPr>
            </w:pPr>
            <w:r>
              <w:rPr>
                <w:rFonts w:ascii="Arial Narrow" w:hAnsi="Arial Narrow"/>
              </w:rPr>
              <w:t>Age</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24F608A0"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B5B5D3"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0F0D0F03"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3EFE6917"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07B62ECD" w14:textId="77777777" w:rsidR="00236A4D" w:rsidRDefault="00236A4D" w:rsidP="00EB40AC">
            <w:pPr>
              <w:pStyle w:val="NoSpacing"/>
              <w:spacing w:line="25" w:lineRule="atLeast"/>
              <w:rPr>
                <w:rFonts w:ascii="Arial Narrow" w:hAnsi="Arial Narrow"/>
              </w:rPr>
            </w:pPr>
            <w:r>
              <w:rPr>
                <w:rFonts w:ascii="Arial Narrow" w:hAnsi="Arial Narrow"/>
              </w:rPr>
              <w:t>W</w:t>
            </w:r>
            <w:r w:rsidRPr="00496E38">
              <w:rPr>
                <w:rFonts w:ascii="Arial Narrow" w:hAnsi="Arial Narrow"/>
              </w:rPr>
              <w:t>eight</w:t>
            </w:r>
            <w:r>
              <w:rPr>
                <w:rFonts w:ascii="Arial Narrow" w:hAnsi="Arial Narrow"/>
              </w:rPr>
              <w:t xml:space="preserve"> (and height for calculating BMI? [ Y / N ])</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732E2818"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C50556"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3D6AA310"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6A4A036A" w14:textId="77777777" w:rsidTr="00EB40AC">
        <w:trPr>
          <w:trHeight w:val="297"/>
        </w:trPr>
        <w:tc>
          <w:tcPr>
            <w:tcW w:w="7099" w:type="dxa"/>
            <w:tcBorders>
              <w:top w:val="single" w:sz="4" w:space="0" w:color="auto"/>
              <w:left w:val="single" w:sz="4" w:space="0" w:color="auto"/>
              <w:bottom w:val="single" w:sz="4" w:space="0" w:color="auto"/>
              <w:right w:val="single" w:sz="4" w:space="0" w:color="auto"/>
            </w:tcBorders>
            <w:shd w:val="clear" w:color="auto" w:fill="auto"/>
          </w:tcPr>
          <w:p w14:paraId="41126DC0" w14:textId="77777777" w:rsidR="00236A4D" w:rsidRDefault="00236A4D" w:rsidP="00EB40AC">
            <w:pPr>
              <w:pStyle w:val="NoSpacing"/>
              <w:spacing w:line="25" w:lineRule="atLeast"/>
              <w:rPr>
                <w:rFonts w:ascii="Arial Narrow" w:hAnsi="Arial Narrow"/>
              </w:rPr>
            </w:pPr>
            <w:r>
              <w:rPr>
                <w:rFonts w:ascii="Arial Narrow" w:hAnsi="Arial Narrow"/>
              </w:rPr>
              <w:t>P</w:t>
            </w:r>
            <w:r w:rsidRPr="00496E38">
              <w:rPr>
                <w:rFonts w:ascii="Arial Narrow" w:hAnsi="Arial Narrow"/>
              </w:rPr>
              <w:t>hysical activity</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7B0922C8"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8502A"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10781854"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55914C60"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3471DC7D" w14:textId="77777777" w:rsidR="00236A4D" w:rsidRDefault="00236A4D" w:rsidP="00EB40AC">
            <w:pPr>
              <w:pStyle w:val="NoSpacing"/>
              <w:spacing w:line="25" w:lineRule="atLeast"/>
              <w:rPr>
                <w:rFonts w:ascii="Arial Narrow" w:hAnsi="Arial Narrow"/>
              </w:rPr>
            </w:pPr>
            <w:r>
              <w:rPr>
                <w:rFonts w:ascii="Arial Narrow" w:hAnsi="Arial Narrow"/>
              </w:rPr>
              <w:t>A</w:t>
            </w:r>
            <w:r w:rsidRPr="00496E38">
              <w:rPr>
                <w:rFonts w:ascii="Arial Narrow" w:hAnsi="Arial Narrow"/>
              </w:rPr>
              <w:t>lcohol use</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0F247F3B"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31A96B"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3A3D1D14"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5E81D135"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422BDCFC" w14:textId="77777777" w:rsidR="00236A4D" w:rsidRDefault="00236A4D" w:rsidP="00EB40AC">
            <w:pPr>
              <w:pStyle w:val="NoSpacing"/>
              <w:spacing w:line="25" w:lineRule="atLeast"/>
              <w:rPr>
                <w:rFonts w:ascii="Arial Narrow" w:hAnsi="Arial Narrow"/>
              </w:rPr>
            </w:pPr>
            <w:r>
              <w:rPr>
                <w:rFonts w:ascii="Arial Narrow" w:hAnsi="Arial Narrow"/>
              </w:rPr>
              <w:t>D</w:t>
            </w:r>
            <w:r w:rsidRPr="00496E38">
              <w:rPr>
                <w:rFonts w:ascii="Arial Narrow" w:hAnsi="Arial Narrow"/>
              </w:rPr>
              <w:t>iet</w:t>
            </w:r>
            <w:r>
              <w:rPr>
                <w:rFonts w:ascii="Arial Narrow" w:hAnsi="Arial Narrow"/>
              </w:rPr>
              <w:t>ary patterns/habits</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27C98EC8"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776352"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512A4ABB"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62A7AF0A" w14:textId="77777777" w:rsidTr="00EB40AC">
        <w:trPr>
          <w:trHeight w:val="297"/>
        </w:trPr>
        <w:tc>
          <w:tcPr>
            <w:tcW w:w="7099" w:type="dxa"/>
            <w:tcBorders>
              <w:top w:val="single" w:sz="4" w:space="0" w:color="auto"/>
              <w:left w:val="single" w:sz="4" w:space="0" w:color="auto"/>
              <w:bottom w:val="single" w:sz="4" w:space="0" w:color="auto"/>
              <w:right w:val="single" w:sz="4" w:space="0" w:color="auto"/>
            </w:tcBorders>
            <w:shd w:val="clear" w:color="auto" w:fill="auto"/>
          </w:tcPr>
          <w:p w14:paraId="3543BFF6" w14:textId="77777777" w:rsidR="00236A4D" w:rsidRDefault="00236A4D" w:rsidP="00EB40AC">
            <w:pPr>
              <w:pStyle w:val="NoSpacing"/>
              <w:spacing w:line="25" w:lineRule="atLeast"/>
              <w:rPr>
                <w:rFonts w:ascii="Arial Narrow" w:hAnsi="Arial Narrow"/>
              </w:rPr>
            </w:pPr>
            <w:r>
              <w:rPr>
                <w:rFonts w:ascii="Arial Narrow" w:hAnsi="Arial Narrow"/>
              </w:rPr>
              <w:t>Asks about smoking s</w:t>
            </w:r>
            <w:r w:rsidRPr="00496E38">
              <w:rPr>
                <w:rFonts w:ascii="Arial Narrow" w:hAnsi="Arial Narrow"/>
              </w:rPr>
              <w:t>tatus</w:t>
            </w:r>
            <w:r>
              <w:rPr>
                <w:rFonts w:ascii="Arial Narrow" w:hAnsi="Arial Narrow"/>
              </w:rPr>
              <w:t>, amount of cigarettes/day</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032814D1"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B33E3D"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0.5</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7E67795C"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46EF69F5"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55F2ECC5" w14:textId="77777777" w:rsidR="00236A4D" w:rsidRDefault="00236A4D" w:rsidP="00EB40AC">
            <w:pPr>
              <w:pStyle w:val="NoSpacing"/>
              <w:spacing w:line="25" w:lineRule="atLeast"/>
              <w:rPr>
                <w:rFonts w:ascii="Arial Narrow" w:hAnsi="Arial Narrow"/>
              </w:rPr>
            </w:pPr>
            <w:r w:rsidRPr="00496E38">
              <w:rPr>
                <w:rFonts w:ascii="Arial Narrow" w:hAnsi="Arial Narrow"/>
              </w:rPr>
              <w:t xml:space="preserve">Asks about </w:t>
            </w:r>
            <w:r>
              <w:rPr>
                <w:rFonts w:ascii="Arial Narrow" w:hAnsi="Arial Narrow"/>
              </w:rPr>
              <w:t>medical conditions in general, and specifically</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63722F1C"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863471"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0.5</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6D96A2C6"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6D26AD07"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69C0C8B9" w14:textId="77777777" w:rsidR="00236A4D" w:rsidRDefault="00236A4D" w:rsidP="00EB40AC">
            <w:pPr>
              <w:pStyle w:val="NoSpacing"/>
              <w:spacing w:line="25" w:lineRule="atLeast"/>
              <w:rPr>
                <w:rFonts w:ascii="Arial Narrow" w:hAnsi="Arial Narrow"/>
              </w:rPr>
            </w:pPr>
            <w:r>
              <w:rPr>
                <w:rFonts w:ascii="Arial Narrow" w:hAnsi="Arial Narrow"/>
              </w:rPr>
              <w:t>Hypertension history AND/OR blood pressure readings</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23E1508D"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DC07EB"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0.5</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35287BEB"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48B3B13E"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7FC8CA65" w14:textId="77777777" w:rsidR="00236A4D" w:rsidRDefault="00236A4D" w:rsidP="00EB40AC">
            <w:pPr>
              <w:pStyle w:val="NoSpacing"/>
              <w:spacing w:line="25" w:lineRule="atLeast"/>
              <w:rPr>
                <w:rFonts w:ascii="Arial Narrow" w:hAnsi="Arial Narrow"/>
              </w:rPr>
            </w:pPr>
            <w:r>
              <w:rPr>
                <w:rFonts w:ascii="Arial Narrow" w:hAnsi="Arial Narrow"/>
              </w:rPr>
              <w:t>Diabetes history AND/OR blood sugar readings</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55097169"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50B890"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0.5</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41C549F9"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6C7BD9EE"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30A384EC" w14:textId="77777777" w:rsidR="00236A4D" w:rsidRDefault="00236A4D" w:rsidP="00EB40AC">
            <w:pPr>
              <w:pStyle w:val="NoSpacing"/>
              <w:spacing w:line="25" w:lineRule="atLeast"/>
              <w:rPr>
                <w:rFonts w:ascii="Arial Narrow" w:hAnsi="Arial Narrow"/>
              </w:rPr>
            </w:pPr>
            <w:r>
              <w:rPr>
                <w:rFonts w:ascii="Arial Narrow" w:hAnsi="Arial Narrow"/>
              </w:rPr>
              <w:t>Dyslipidemia history AND/OR lipid profile</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0C2F0CB5"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072D5C"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0.5</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263DF57"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255EAF5F"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66646AAE" w14:textId="77777777" w:rsidR="00236A4D" w:rsidRPr="002C65CF" w:rsidRDefault="00236A4D" w:rsidP="00EB40AC">
            <w:pPr>
              <w:pStyle w:val="NoSpacing"/>
              <w:spacing w:line="25" w:lineRule="atLeast"/>
              <w:rPr>
                <w:rFonts w:ascii="Arial Narrow" w:hAnsi="Arial Narrow"/>
              </w:rPr>
            </w:pPr>
            <w:r w:rsidRPr="002C65CF">
              <w:rPr>
                <w:rFonts w:ascii="Arial Narrow" w:hAnsi="Arial Narrow"/>
              </w:rPr>
              <w:t>Asks about Rx, OTC, NHPs</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355D92B8"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D259D5"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0.5</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5DCD3B09"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4EC0DB5E"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3C7AA6F4" w14:textId="77777777" w:rsidR="00236A4D" w:rsidRPr="002C65CF" w:rsidRDefault="00236A4D" w:rsidP="00EB40AC">
            <w:pPr>
              <w:pStyle w:val="NoSpacing"/>
              <w:spacing w:line="25" w:lineRule="atLeast"/>
              <w:rPr>
                <w:rFonts w:ascii="Arial Narrow" w:hAnsi="Arial Narrow"/>
              </w:rPr>
            </w:pPr>
            <w:r w:rsidRPr="00496E38">
              <w:rPr>
                <w:rFonts w:ascii="Arial Narrow" w:hAnsi="Arial Narrow"/>
              </w:rPr>
              <w:t>Performs CVD risk calculation</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4863B781"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83BA0A"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0.5</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3C84D3DF"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0E90AD18" w14:textId="77777777" w:rsidTr="00EB40AC">
        <w:tc>
          <w:tcPr>
            <w:tcW w:w="9630" w:type="dxa"/>
            <w:gridSpan w:val="4"/>
            <w:tcBorders>
              <w:top w:val="single" w:sz="4" w:space="0" w:color="auto"/>
              <w:left w:val="single" w:sz="4" w:space="0" w:color="auto"/>
              <w:bottom w:val="single" w:sz="4" w:space="0" w:color="auto"/>
              <w:right w:val="single" w:sz="4" w:space="0" w:color="auto"/>
            </w:tcBorders>
            <w:shd w:val="clear" w:color="auto" w:fill="DDD9C3"/>
          </w:tcPr>
          <w:p w14:paraId="57AC7851" w14:textId="77777777" w:rsidR="00236A4D" w:rsidRPr="00F876AB" w:rsidRDefault="00236A4D" w:rsidP="00EB40AC">
            <w:pPr>
              <w:pStyle w:val="NoSpacing"/>
              <w:spacing w:line="25" w:lineRule="atLeast"/>
              <w:rPr>
                <w:rFonts w:asciiTheme="minorBidi" w:eastAsia="Calibri" w:hAnsiTheme="minorBidi" w:cstheme="minorBidi"/>
                <w:b/>
                <w:bCs/>
                <w:sz w:val="22"/>
                <w:szCs w:val="22"/>
              </w:rPr>
            </w:pPr>
            <w:r>
              <w:rPr>
                <w:rFonts w:asciiTheme="minorBidi" w:hAnsiTheme="minorBidi" w:cstheme="minorBidi"/>
                <w:b/>
                <w:bCs/>
                <w:sz w:val="22"/>
                <w:szCs w:val="22"/>
              </w:rPr>
              <w:t xml:space="preserve">CVD Risk </w:t>
            </w:r>
            <w:r w:rsidRPr="00734D82">
              <w:rPr>
                <w:rFonts w:asciiTheme="minorBidi" w:hAnsiTheme="minorBidi" w:cstheme="minorBidi"/>
                <w:b/>
                <w:bCs/>
                <w:sz w:val="22"/>
                <w:szCs w:val="22"/>
              </w:rPr>
              <w:t>Management</w:t>
            </w:r>
            <w:r>
              <w:rPr>
                <w:rFonts w:asciiTheme="minorBidi" w:hAnsiTheme="minorBidi" w:cstheme="minorBidi"/>
                <w:b/>
                <w:bCs/>
                <w:sz w:val="22"/>
                <w:szCs w:val="22"/>
              </w:rPr>
              <w:t>: Recommendations and Patient Education</w:t>
            </w:r>
          </w:p>
        </w:tc>
      </w:tr>
      <w:tr w:rsidR="00236A4D" w:rsidRPr="00F876AB" w14:paraId="2E133135"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5F4D3A3F" w14:textId="77777777" w:rsidR="00236A4D" w:rsidRPr="00B561E1" w:rsidRDefault="00236A4D" w:rsidP="00EB40AC">
            <w:pPr>
              <w:pStyle w:val="NoSpacing"/>
              <w:spacing w:line="25" w:lineRule="atLeast"/>
              <w:rPr>
                <w:rFonts w:ascii="Arial Narrow" w:hAnsi="Arial Narrow"/>
              </w:rPr>
            </w:pPr>
            <w:r w:rsidRPr="00B561E1">
              <w:rPr>
                <w:rFonts w:ascii="Arial Narrow" w:hAnsi="Arial Narrow"/>
              </w:rPr>
              <w:t>Counsels p</w:t>
            </w:r>
            <w:r>
              <w:rPr>
                <w:rFonts w:ascii="Arial Narrow" w:hAnsi="Arial Narrow"/>
              </w:rPr>
              <w:t xml:space="preserve">atient about CVD risk category </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30C07C7F" w14:textId="77777777" w:rsidR="00236A4D" w:rsidRPr="00F876AB" w:rsidRDefault="00236A4D" w:rsidP="00EB40AC">
            <w:pPr>
              <w:pStyle w:val="NoSpacing"/>
              <w:spacing w:line="25" w:lineRule="atLeast"/>
              <w:jc w:val="center"/>
              <w:rPr>
                <w:rFonts w:asciiTheme="minorBidi" w:eastAsia="Calibri" w:hAnsiTheme="minorBidi" w:cstheme="minorBidi"/>
                <w:sz w:val="22"/>
                <w:szCs w:val="22"/>
              </w:rPr>
            </w:pPr>
            <w:r w:rsidRPr="00734D82">
              <w:rPr>
                <w:rFonts w:asciiTheme="minorBidi" w:eastAsia="Calibri" w:hAnsiTheme="minorBidi" w:cstheme="minorBidi"/>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74E668" w14:textId="77777777" w:rsidR="00236A4D" w:rsidRPr="00F876AB" w:rsidRDefault="00236A4D" w:rsidP="00EB40AC">
            <w:pPr>
              <w:pStyle w:val="NoSpacing"/>
              <w:spacing w:line="25" w:lineRule="atLeast"/>
              <w:jc w:val="center"/>
              <w:rPr>
                <w:rFonts w:asciiTheme="minorBidi" w:eastAsia="Calibri" w:hAnsiTheme="minorBidi" w:cstheme="minorBidi"/>
                <w:sz w:val="22"/>
                <w:szCs w:val="22"/>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16B80E8F" w14:textId="77777777" w:rsidR="00236A4D" w:rsidRPr="00F876AB" w:rsidRDefault="00236A4D" w:rsidP="00EB40AC">
            <w:pPr>
              <w:pStyle w:val="NoSpacing"/>
              <w:spacing w:line="25" w:lineRule="atLeast"/>
              <w:jc w:val="center"/>
              <w:rPr>
                <w:rFonts w:asciiTheme="minorBidi" w:eastAsia="Calibri" w:hAnsiTheme="minorBidi" w:cstheme="minorBidi"/>
                <w:sz w:val="22"/>
                <w:szCs w:val="22"/>
              </w:rPr>
            </w:pPr>
            <w:r w:rsidRPr="00734D82">
              <w:rPr>
                <w:rFonts w:asciiTheme="minorBidi" w:eastAsia="Calibri" w:hAnsiTheme="minorBidi" w:cstheme="minorBidi"/>
                <w:sz w:val="22"/>
                <w:szCs w:val="22"/>
              </w:rPr>
              <w:t>1</w:t>
            </w:r>
          </w:p>
        </w:tc>
      </w:tr>
      <w:tr w:rsidR="00236A4D" w:rsidRPr="00F876AB" w14:paraId="01CB7FA1" w14:textId="77777777" w:rsidTr="00EB40AC">
        <w:trPr>
          <w:trHeight w:val="269"/>
        </w:trPr>
        <w:tc>
          <w:tcPr>
            <w:tcW w:w="7099" w:type="dxa"/>
            <w:tcBorders>
              <w:top w:val="single" w:sz="4" w:space="0" w:color="auto"/>
              <w:left w:val="single" w:sz="4" w:space="0" w:color="auto"/>
              <w:bottom w:val="single" w:sz="4" w:space="0" w:color="auto"/>
              <w:right w:val="single" w:sz="4" w:space="0" w:color="auto"/>
            </w:tcBorders>
            <w:shd w:val="clear" w:color="auto" w:fill="auto"/>
          </w:tcPr>
          <w:p w14:paraId="31538D01" w14:textId="77777777" w:rsidR="00236A4D" w:rsidRPr="00B561E1" w:rsidRDefault="00236A4D" w:rsidP="00EB40AC">
            <w:pPr>
              <w:pStyle w:val="NoSpacing"/>
              <w:spacing w:line="25" w:lineRule="atLeast"/>
              <w:rPr>
                <w:rFonts w:ascii="Arial Narrow" w:hAnsi="Arial Narrow"/>
              </w:rPr>
            </w:pPr>
            <w:r w:rsidRPr="00B561E1">
              <w:rPr>
                <w:rFonts w:ascii="Arial Narrow" w:hAnsi="Arial Narrow"/>
              </w:rPr>
              <w:t>Advise</w:t>
            </w:r>
            <w:r>
              <w:rPr>
                <w:rFonts w:ascii="Arial Narrow" w:hAnsi="Arial Narrow"/>
              </w:rPr>
              <w:t xml:space="preserve">s about the </w:t>
            </w:r>
            <w:r w:rsidRPr="00B561E1">
              <w:rPr>
                <w:rFonts w:ascii="Arial Narrow" w:hAnsi="Arial Narrow"/>
              </w:rPr>
              <w:t xml:space="preserve">need </w:t>
            </w:r>
            <w:r>
              <w:rPr>
                <w:rFonts w:ascii="Arial Narrow" w:hAnsi="Arial Narrow"/>
              </w:rPr>
              <w:t xml:space="preserve">for </w:t>
            </w:r>
            <w:r w:rsidRPr="00B561E1">
              <w:rPr>
                <w:rFonts w:ascii="Arial Narrow" w:hAnsi="Arial Narrow"/>
              </w:rPr>
              <w:t xml:space="preserve">statin therapy </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6D553587" w14:textId="77777777" w:rsidR="00236A4D" w:rsidRPr="00734D82" w:rsidRDefault="00236A4D" w:rsidP="00EB40AC">
            <w:pPr>
              <w:pStyle w:val="NoSpacing"/>
              <w:spacing w:line="25" w:lineRule="atLeast"/>
              <w:jc w:val="center"/>
              <w:rPr>
                <w:rFonts w:asciiTheme="minorBidi" w:eastAsia="Calibri" w:hAnsiTheme="minorBidi" w:cstheme="minorBidi"/>
                <w:sz w:val="22"/>
                <w:szCs w:val="22"/>
              </w:rPr>
            </w:pPr>
            <w:r>
              <w:rPr>
                <w:rFonts w:asciiTheme="minorBidi" w:eastAsia="Calibri" w:hAnsiTheme="minorBidi" w:cstheme="minorBidi"/>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F377E5" w14:textId="77777777" w:rsidR="00236A4D" w:rsidRPr="00734D82" w:rsidRDefault="00236A4D" w:rsidP="00EB40AC">
            <w:pPr>
              <w:pStyle w:val="NoSpacing"/>
              <w:spacing w:line="25" w:lineRule="atLeast"/>
              <w:jc w:val="center"/>
              <w:rPr>
                <w:rFonts w:asciiTheme="minorBidi" w:eastAsia="Calibri" w:hAnsiTheme="minorBidi" w:cstheme="minorBidi"/>
                <w:sz w:val="22"/>
                <w:szCs w:val="22"/>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F4B9623" w14:textId="77777777" w:rsidR="00236A4D" w:rsidRPr="00734D82" w:rsidRDefault="00236A4D" w:rsidP="00EB40AC">
            <w:pPr>
              <w:pStyle w:val="NoSpacing"/>
              <w:spacing w:line="25" w:lineRule="atLeast"/>
              <w:jc w:val="center"/>
              <w:rPr>
                <w:rFonts w:asciiTheme="minorBidi" w:eastAsia="Calibri" w:hAnsiTheme="minorBidi" w:cstheme="minorBidi"/>
                <w:sz w:val="22"/>
                <w:szCs w:val="22"/>
              </w:rPr>
            </w:pPr>
            <w:r>
              <w:rPr>
                <w:rFonts w:asciiTheme="minorBidi" w:eastAsia="Calibri" w:hAnsiTheme="minorBidi" w:cstheme="minorBidi"/>
                <w:sz w:val="22"/>
                <w:szCs w:val="22"/>
              </w:rPr>
              <w:t>1</w:t>
            </w:r>
          </w:p>
        </w:tc>
      </w:tr>
      <w:tr w:rsidR="00236A4D" w:rsidRPr="00F876AB" w14:paraId="201FA188" w14:textId="77777777" w:rsidTr="00EB40AC">
        <w:trPr>
          <w:trHeight w:val="269"/>
        </w:trPr>
        <w:tc>
          <w:tcPr>
            <w:tcW w:w="7099" w:type="dxa"/>
            <w:tcBorders>
              <w:top w:val="single" w:sz="4" w:space="0" w:color="auto"/>
              <w:left w:val="single" w:sz="4" w:space="0" w:color="auto"/>
              <w:bottom w:val="single" w:sz="4" w:space="0" w:color="auto"/>
              <w:right w:val="single" w:sz="4" w:space="0" w:color="auto"/>
            </w:tcBorders>
            <w:shd w:val="clear" w:color="auto" w:fill="auto"/>
          </w:tcPr>
          <w:p w14:paraId="76EBFED4" w14:textId="77777777" w:rsidR="00236A4D" w:rsidRPr="00B561E1" w:rsidRDefault="00236A4D" w:rsidP="00EB40AC">
            <w:pPr>
              <w:pStyle w:val="NoSpacing"/>
              <w:spacing w:line="25" w:lineRule="atLeast"/>
              <w:rPr>
                <w:rFonts w:ascii="Arial Narrow" w:hAnsi="Arial Narrow"/>
              </w:rPr>
            </w:pPr>
            <w:r w:rsidRPr="00496E38">
              <w:rPr>
                <w:rFonts w:ascii="Arial Narrow" w:hAnsi="Arial Narrow"/>
              </w:rPr>
              <w:t xml:space="preserve">Provides recommendation about </w:t>
            </w:r>
            <w:r>
              <w:rPr>
                <w:rFonts w:ascii="Arial Narrow" w:hAnsi="Arial Narrow"/>
              </w:rPr>
              <w:t>Metformin use in</w:t>
            </w:r>
            <w:r w:rsidRPr="00496E38">
              <w:rPr>
                <w:rFonts w:ascii="Arial Narrow" w:hAnsi="Arial Narrow"/>
              </w:rPr>
              <w:t xml:space="preserve"> </w:t>
            </w:r>
            <w:r>
              <w:rPr>
                <w:rFonts w:ascii="Arial Narrow" w:hAnsi="Arial Narrow"/>
              </w:rPr>
              <w:t xml:space="preserve">weight management </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569C05D3" w14:textId="77777777" w:rsidR="00236A4D" w:rsidRDefault="00236A4D" w:rsidP="00EB40AC">
            <w:pPr>
              <w:pStyle w:val="NoSpacing"/>
              <w:spacing w:line="25" w:lineRule="atLeast"/>
              <w:jc w:val="center"/>
              <w:rPr>
                <w:rFonts w:asciiTheme="minorBidi" w:eastAsia="Calibri" w:hAnsiTheme="minorBidi" w:cstheme="minorBidi"/>
                <w:sz w:val="22"/>
                <w:szCs w:val="22"/>
              </w:rPr>
            </w:pPr>
            <w:r>
              <w:rPr>
                <w:rFonts w:asciiTheme="minorBidi" w:eastAsia="Calibri" w:hAnsiTheme="minorBidi" w:cstheme="minorBidi"/>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985555" w14:textId="77777777" w:rsidR="00236A4D" w:rsidRDefault="00236A4D" w:rsidP="00EB40AC">
            <w:pPr>
              <w:pStyle w:val="NoSpacing"/>
              <w:spacing w:line="25" w:lineRule="atLeast"/>
              <w:jc w:val="center"/>
              <w:rPr>
                <w:rFonts w:asciiTheme="minorBidi" w:eastAsia="Calibri" w:hAnsiTheme="minorBidi" w:cstheme="minorBidi"/>
                <w:sz w:val="22"/>
                <w:szCs w:val="22"/>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010E6404" w14:textId="77777777" w:rsidR="00236A4D" w:rsidRDefault="00236A4D" w:rsidP="00EB40AC">
            <w:pPr>
              <w:pStyle w:val="NoSpacing"/>
              <w:spacing w:line="25" w:lineRule="atLeast"/>
              <w:jc w:val="center"/>
              <w:rPr>
                <w:rFonts w:asciiTheme="minorBidi" w:eastAsia="Calibri" w:hAnsiTheme="minorBidi" w:cstheme="minorBidi"/>
                <w:sz w:val="22"/>
                <w:szCs w:val="22"/>
              </w:rPr>
            </w:pPr>
            <w:r>
              <w:rPr>
                <w:rFonts w:asciiTheme="minorBidi" w:eastAsia="Calibri" w:hAnsiTheme="minorBidi" w:cstheme="minorBidi"/>
                <w:sz w:val="22"/>
                <w:szCs w:val="22"/>
              </w:rPr>
              <w:t>1</w:t>
            </w:r>
          </w:p>
        </w:tc>
      </w:tr>
      <w:tr w:rsidR="00236A4D" w:rsidRPr="00F876AB" w14:paraId="4774868D" w14:textId="77777777" w:rsidTr="00EB40AC">
        <w:trPr>
          <w:trHeight w:val="325"/>
        </w:trPr>
        <w:tc>
          <w:tcPr>
            <w:tcW w:w="7099" w:type="dxa"/>
            <w:tcBorders>
              <w:top w:val="single" w:sz="4" w:space="0" w:color="auto"/>
              <w:left w:val="single" w:sz="4" w:space="0" w:color="auto"/>
              <w:bottom w:val="single" w:sz="4" w:space="0" w:color="auto"/>
              <w:right w:val="single" w:sz="4" w:space="0" w:color="auto"/>
            </w:tcBorders>
            <w:shd w:val="clear" w:color="auto" w:fill="auto"/>
          </w:tcPr>
          <w:p w14:paraId="78849B19" w14:textId="77777777" w:rsidR="00236A4D" w:rsidRPr="00496E38" w:rsidRDefault="00236A4D" w:rsidP="00EB40AC">
            <w:pPr>
              <w:pStyle w:val="NoSpacing"/>
              <w:spacing w:line="25" w:lineRule="atLeast"/>
              <w:rPr>
                <w:rFonts w:ascii="Arial Narrow" w:hAnsi="Arial Narrow"/>
              </w:rPr>
            </w:pPr>
            <w:r w:rsidRPr="00B561E1">
              <w:rPr>
                <w:rFonts w:ascii="Arial Narrow" w:hAnsi="Arial Narrow"/>
              </w:rPr>
              <w:t xml:space="preserve">Counsels on </w:t>
            </w:r>
            <w:r>
              <w:rPr>
                <w:rFonts w:ascii="Arial Narrow" w:hAnsi="Arial Narrow"/>
              </w:rPr>
              <w:t>weight management and diet</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123EF85F"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CB0E22"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4CE9FBFA"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1</w:t>
            </w:r>
          </w:p>
        </w:tc>
      </w:tr>
      <w:tr w:rsidR="00236A4D" w:rsidRPr="00F876AB" w14:paraId="44944BDB" w14:textId="77777777" w:rsidTr="00EB40AC">
        <w:trPr>
          <w:trHeight w:val="269"/>
        </w:trPr>
        <w:tc>
          <w:tcPr>
            <w:tcW w:w="7099" w:type="dxa"/>
            <w:tcBorders>
              <w:top w:val="single" w:sz="4" w:space="0" w:color="auto"/>
              <w:left w:val="single" w:sz="4" w:space="0" w:color="auto"/>
              <w:bottom w:val="single" w:sz="4" w:space="0" w:color="auto"/>
              <w:right w:val="single" w:sz="4" w:space="0" w:color="auto"/>
            </w:tcBorders>
            <w:shd w:val="clear" w:color="auto" w:fill="auto"/>
          </w:tcPr>
          <w:p w14:paraId="5C5ABC2B" w14:textId="77777777" w:rsidR="00236A4D" w:rsidRPr="00496E38" w:rsidRDefault="00236A4D" w:rsidP="00EB40AC">
            <w:pPr>
              <w:pStyle w:val="NoSpacing"/>
              <w:spacing w:line="25" w:lineRule="atLeast"/>
              <w:rPr>
                <w:rFonts w:ascii="Arial Narrow" w:hAnsi="Arial Narrow"/>
              </w:rPr>
            </w:pPr>
            <w:r>
              <w:rPr>
                <w:rFonts w:ascii="Arial Narrow" w:hAnsi="Arial Narrow"/>
              </w:rPr>
              <w:t>Provides advice in regards to physical activity</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1FF19B82"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E7948F"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593AEC9E"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1</w:t>
            </w:r>
          </w:p>
        </w:tc>
      </w:tr>
      <w:tr w:rsidR="00236A4D" w:rsidRPr="00F876AB" w14:paraId="72650EB7" w14:textId="77777777" w:rsidTr="00EB40AC">
        <w:trPr>
          <w:trHeight w:val="284"/>
        </w:trPr>
        <w:tc>
          <w:tcPr>
            <w:tcW w:w="7099" w:type="dxa"/>
            <w:tcBorders>
              <w:top w:val="single" w:sz="4" w:space="0" w:color="auto"/>
              <w:left w:val="single" w:sz="4" w:space="0" w:color="auto"/>
              <w:bottom w:val="single" w:sz="4" w:space="0" w:color="auto"/>
              <w:right w:val="single" w:sz="4" w:space="0" w:color="auto"/>
            </w:tcBorders>
            <w:shd w:val="clear" w:color="auto" w:fill="auto"/>
          </w:tcPr>
          <w:p w14:paraId="082EDDF7" w14:textId="77777777" w:rsidR="00236A4D" w:rsidRPr="00B561E1" w:rsidRDefault="00236A4D" w:rsidP="00EB40AC">
            <w:pPr>
              <w:pStyle w:val="NoSpacing"/>
              <w:spacing w:line="25" w:lineRule="atLeast"/>
              <w:rPr>
                <w:rFonts w:ascii="Arial Narrow" w:hAnsi="Arial Narrow"/>
              </w:rPr>
            </w:pPr>
            <w:r>
              <w:rPr>
                <w:rFonts w:ascii="Arial Narrow" w:hAnsi="Arial Narrow"/>
              </w:rPr>
              <w:t xml:space="preserve">Provides information on available </w:t>
            </w:r>
            <w:r w:rsidRPr="00496E38">
              <w:rPr>
                <w:rFonts w:ascii="Arial Narrow" w:hAnsi="Arial Narrow"/>
              </w:rPr>
              <w:t>smoking</w:t>
            </w:r>
            <w:r>
              <w:rPr>
                <w:rFonts w:ascii="Arial Narrow" w:hAnsi="Arial Narrow"/>
              </w:rPr>
              <w:t xml:space="preserve"> cessation therapies and resources</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0905F233"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293B1C"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7CCD7DEE"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1</w:t>
            </w:r>
          </w:p>
        </w:tc>
      </w:tr>
      <w:tr w:rsidR="00236A4D" w:rsidRPr="00F876AB" w14:paraId="667BE922" w14:textId="77777777" w:rsidTr="00EB40AC">
        <w:trPr>
          <w:trHeight w:val="310"/>
        </w:trPr>
        <w:tc>
          <w:tcPr>
            <w:tcW w:w="7099" w:type="dxa"/>
            <w:tcBorders>
              <w:top w:val="single" w:sz="4" w:space="0" w:color="auto"/>
              <w:left w:val="single" w:sz="4" w:space="0" w:color="auto"/>
              <w:bottom w:val="single" w:sz="4" w:space="0" w:color="auto"/>
              <w:right w:val="single" w:sz="4" w:space="0" w:color="auto"/>
            </w:tcBorders>
            <w:shd w:val="clear" w:color="auto" w:fill="auto"/>
          </w:tcPr>
          <w:p w14:paraId="29F27B0B" w14:textId="77777777" w:rsidR="00236A4D" w:rsidRPr="00496E38" w:rsidRDefault="00236A4D" w:rsidP="00EB40AC">
            <w:pPr>
              <w:pStyle w:val="NoSpacing"/>
              <w:spacing w:line="25" w:lineRule="atLeast"/>
              <w:rPr>
                <w:rFonts w:ascii="Arial Narrow" w:hAnsi="Arial Narrow"/>
              </w:rPr>
            </w:pPr>
            <w:r>
              <w:rPr>
                <w:rFonts w:ascii="Arial Narrow" w:hAnsi="Arial Narrow"/>
                <w:lang w:val="en-GB"/>
              </w:rPr>
              <w:t>Offers a follow up visit</w:t>
            </w:r>
            <w:r>
              <w:rPr>
                <w:rFonts w:ascii="Arial Narrow" w:hAnsi="Arial Narrow"/>
              </w:rPr>
              <w:t xml:space="preserve"> to discuss a quitting plan OR refers to smoking cessation program elsewhere</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56671283"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3E0A4D"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61DF63A"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1</w:t>
            </w:r>
          </w:p>
        </w:tc>
      </w:tr>
      <w:tr w:rsidR="00236A4D" w:rsidRPr="00F876AB" w14:paraId="0DAE796F"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3AABA3EE" w14:textId="77777777" w:rsidR="00236A4D" w:rsidRPr="00B561E1" w:rsidRDefault="00236A4D" w:rsidP="00EB40AC">
            <w:pPr>
              <w:pStyle w:val="NoSpacing"/>
              <w:spacing w:line="25" w:lineRule="atLeast"/>
              <w:rPr>
                <w:rFonts w:ascii="Arial Narrow" w:hAnsi="Arial Narrow"/>
              </w:rPr>
            </w:pPr>
            <w:r>
              <w:rPr>
                <w:rFonts w:ascii="Arial Narrow" w:hAnsi="Arial Narrow"/>
              </w:rPr>
              <w:t xml:space="preserve">Suggests following </w:t>
            </w:r>
            <w:r w:rsidRPr="00B561E1">
              <w:rPr>
                <w:rFonts w:ascii="Arial Narrow" w:hAnsi="Arial Narrow"/>
              </w:rPr>
              <w:t>up with a</w:t>
            </w:r>
            <w:r>
              <w:rPr>
                <w:rFonts w:ascii="Arial Narrow" w:hAnsi="Arial Narrow"/>
              </w:rPr>
              <w:t xml:space="preserve"> </w:t>
            </w:r>
            <w:r w:rsidRPr="00496E38">
              <w:rPr>
                <w:rFonts w:ascii="Arial Narrow" w:hAnsi="Arial Narrow"/>
              </w:rPr>
              <w:t>doctor</w:t>
            </w:r>
            <w:r w:rsidRPr="00B561E1">
              <w:rPr>
                <w:rFonts w:ascii="Arial Narrow" w:hAnsi="Arial Narrow"/>
              </w:rPr>
              <w:t xml:space="preserve"> regarding </w:t>
            </w:r>
            <w:r>
              <w:rPr>
                <w:rFonts w:ascii="Arial Narrow" w:hAnsi="Arial Narrow"/>
              </w:rPr>
              <w:t xml:space="preserve">statin </w:t>
            </w:r>
            <w:r w:rsidRPr="00B561E1">
              <w:rPr>
                <w:rFonts w:ascii="Arial Narrow" w:hAnsi="Arial Narrow"/>
              </w:rPr>
              <w:t>treatment</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65BCAE7C"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7EC0C3"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3B5BA08"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25A9364A" w14:textId="77777777" w:rsidTr="00EB40AC">
        <w:tc>
          <w:tcPr>
            <w:tcW w:w="9630" w:type="dxa"/>
            <w:gridSpan w:val="4"/>
            <w:tcBorders>
              <w:top w:val="single" w:sz="4" w:space="0" w:color="auto"/>
              <w:left w:val="single" w:sz="4" w:space="0" w:color="auto"/>
              <w:bottom w:val="single" w:sz="4" w:space="0" w:color="auto"/>
              <w:right w:val="single" w:sz="4" w:space="0" w:color="auto"/>
            </w:tcBorders>
            <w:shd w:val="clear" w:color="auto" w:fill="DDD9C3"/>
          </w:tcPr>
          <w:p w14:paraId="79755776" w14:textId="77777777" w:rsidR="00236A4D" w:rsidRPr="00A3612F" w:rsidRDefault="00236A4D" w:rsidP="00EB40AC">
            <w:pPr>
              <w:pStyle w:val="NoSpacing"/>
              <w:spacing w:line="25" w:lineRule="atLeast"/>
              <w:rPr>
                <w:rFonts w:asciiTheme="minorBidi" w:eastAsia="Calibri" w:hAnsiTheme="minorBidi" w:cstheme="minorBidi"/>
                <w:b/>
                <w:bCs/>
                <w:sz w:val="22"/>
                <w:szCs w:val="22"/>
              </w:rPr>
            </w:pPr>
            <w:r w:rsidRPr="00A3612F">
              <w:rPr>
                <w:rFonts w:asciiTheme="minorBidi" w:eastAsia="Calibri" w:hAnsiTheme="minorBidi" w:cstheme="minorBidi"/>
                <w:b/>
                <w:bCs/>
                <w:sz w:val="22"/>
                <w:szCs w:val="22"/>
              </w:rPr>
              <w:t>Engagement</w:t>
            </w:r>
            <w:r>
              <w:rPr>
                <w:rFonts w:asciiTheme="minorBidi" w:eastAsia="Calibri" w:hAnsiTheme="minorBidi" w:cstheme="minorBidi"/>
                <w:b/>
                <w:bCs/>
                <w:sz w:val="22"/>
                <w:szCs w:val="22"/>
              </w:rPr>
              <w:t>: Communication</w:t>
            </w:r>
          </w:p>
        </w:tc>
      </w:tr>
      <w:tr w:rsidR="00236A4D" w:rsidRPr="00F876AB" w14:paraId="54E297BD" w14:textId="77777777" w:rsidTr="00EB40AC">
        <w:trPr>
          <w:trHeight w:val="284"/>
        </w:trPr>
        <w:tc>
          <w:tcPr>
            <w:tcW w:w="7099" w:type="dxa"/>
            <w:tcBorders>
              <w:top w:val="single" w:sz="4" w:space="0" w:color="auto"/>
              <w:left w:val="single" w:sz="4" w:space="0" w:color="auto"/>
              <w:bottom w:val="single" w:sz="4" w:space="0" w:color="auto"/>
              <w:right w:val="single" w:sz="4" w:space="0" w:color="auto"/>
            </w:tcBorders>
            <w:shd w:val="clear" w:color="auto" w:fill="auto"/>
          </w:tcPr>
          <w:p w14:paraId="6794886D" w14:textId="77777777" w:rsidR="00236A4D" w:rsidRPr="00496E38" w:rsidRDefault="00236A4D" w:rsidP="00EB40AC">
            <w:pPr>
              <w:pStyle w:val="NoSpacing"/>
              <w:spacing w:line="25" w:lineRule="atLeast"/>
              <w:rPr>
                <w:rFonts w:ascii="Arial Narrow" w:hAnsi="Arial Narrow"/>
              </w:rPr>
            </w:pPr>
            <w:r w:rsidRPr="002C65CF">
              <w:rPr>
                <w:rFonts w:ascii="Arial Narrow" w:hAnsi="Arial Narrow"/>
              </w:rPr>
              <w:t>Asks if SP has any questions</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4842ABBE"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37250"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5053C2F"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0FF9C514"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13E3FE23" w14:textId="77777777" w:rsidR="00236A4D" w:rsidRPr="00496E38" w:rsidRDefault="00236A4D" w:rsidP="00EB40AC">
            <w:pPr>
              <w:pStyle w:val="NoSpacing"/>
              <w:spacing w:line="25" w:lineRule="atLeast"/>
              <w:rPr>
                <w:rFonts w:ascii="Arial Narrow" w:hAnsi="Arial Narrow"/>
              </w:rPr>
            </w:pPr>
            <w:r w:rsidRPr="00496E38">
              <w:rPr>
                <w:rFonts w:ascii="Arial Narrow" w:hAnsi="Arial Narrow"/>
              </w:rPr>
              <w:lastRenderedPageBreak/>
              <w:t>Speaks clearly</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2C993B57"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863C0B"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71BA37C0" w14:textId="77777777" w:rsidR="00236A4D" w:rsidRPr="002C65CF" w:rsidRDefault="00236A4D" w:rsidP="00EB40AC">
            <w:pPr>
              <w:pStyle w:val="NoSpacing"/>
              <w:spacing w:line="25" w:lineRule="atLeast"/>
              <w:jc w:val="center"/>
              <w:rPr>
                <w:rFonts w:ascii="Arial Narrow" w:hAnsi="Arial Narrow"/>
              </w:rPr>
            </w:pPr>
            <w:r>
              <w:rPr>
                <w:rFonts w:ascii="Arial Narrow" w:hAnsi="Arial Narrow"/>
              </w:rPr>
              <w:t>1</w:t>
            </w:r>
          </w:p>
        </w:tc>
      </w:tr>
      <w:tr w:rsidR="00236A4D" w:rsidRPr="00F876AB" w14:paraId="22E5A945" w14:textId="77777777" w:rsidTr="00EB40AC">
        <w:tc>
          <w:tcPr>
            <w:tcW w:w="7099" w:type="dxa"/>
            <w:tcBorders>
              <w:top w:val="single" w:sz="4" w:space="0" w:color="auto"/>
              <w:left w:val="single" w:sz="4" w:space="0" w:color="auto"/>
              <w:bottom w:val="single" w:sz="4" w:space="0" w:color="auto"/>
              <w:right w:val="single" w:sz="4" w:space="0" w:color="auto"/>
            </w:tcBorders>
            <w:shd w:val="clear" w:color="auto" w:fill="auto"/>
          </w:tcPr>
          <w:p w14:paraId="7C0A3B59" w14:textId="77777777" w:rsidR="00236A4D" w:rsidRPr="00496E38" w:rsidRDefault="00236A4D" w:rsidP="00EB40AC">
            <w:pPr>
              <w:pStyle w:val="NoSpacing"/>
              <w:spacing w:line="25" w:lineRule="atLeast"/>
              <w:rPr>
                <w:rFonts w:ascii="Arial Narrow" w:hAnsi="Arial Narrow"/>
              </w:rPr>
            </w:pPr>
            <w:r w:rsidRPr="00496E38">
              <w:rPr>
                <w:rFonts w:ascii="Arial Narrow" w:hAnsi="Arial Narrow"/>
              </w:rPr>
              <w:t xml:space="preserve">Non-judgmental </w:t>
            </w:r>
            <w:r>
              <w:rPr>
                <w:rFonts w:ascii="Arial Narrow" w:hAnsi="Arial Narrow"/>
              </w:rPr>
              <w:t>/ empathetic</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2F93B02E"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DAAF73"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1389A758"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42FFDCCA" w14:textId="77777777" w:rsidTr="00EB40AC">
        <w:trPr>
          <w:trHeight w:val="284"/>
        </w:trPr>
        <w:tc>
          <w:tcPr>
            <w:tcW w:w="7099" w:type="dxa"/>
            <w:tcBorders>
              <w:top w:val="single" w:sz="4" w:space="0" w:color="auto"/>
              <w:left w:val="single" w:sz="4" w:space="0" w:color="auto"/>
              <w:bottom w:val="single" w:sz="4" w:space="0" w:color="auto"/>
              <w:right w:val="single" w:sz="4" w:space="0" w:color="auto"/>
            </w:tcBorders>
            <w:shd w:val="clear" w:color="auto" w:fill="auto"/>
          </w:tcPr>
          <w:p w14:paraId="5F9B8EC9" w14:textId="77777777" w:rsidR="00236A4D" w:rsidRPr="00496E38" w:rsidRDefault="00236A4D" w:rsidP="00EB40AC">
            <w:pPr>
              <w:pStyle w:val="NoSpacing"/>
              <w:spacing w:line="25" w:lineRule="atLeast"/>
              <w:rPr>
                <w:rFonts w:ascii="Arial Narrow" w:hAnsi="Arial Narrow"/>
              </w:rPr>
            </w:pPr>
            <w:r w:rsidRPr="00496E38">
              <w:rPr>
                <w:rFonts w:ascii="Arial Narrow" w:hAnsi="Arial Narrow"/>
              </w:rPr>
              <w:t>Good eye contact</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6DC1A33D"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A03C6B" w14:textId="77777777" w:rsidR="00236A4D" w:rsidRPr="002C65CF" w:rsidRDefault="00236A4D" w:rsidP="00EB40AC">
            <w:pPr>
              <w:pStyle w:val="NoSpacing"/>
              <w:spacing w:line="25" w:lineRule="atLeast"/>
              <w:jc w:val="center"/>
              <w:rPr>
                <w:rFonts w:ascii="Arial Narrow" w:hAnsi="Arial Narrow"/>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763AA604" w14:textId="77777777" w:rsidR="00236A4D" w:rsidRPr="002C65CF" w:rsidRDefault="00236A4D" w:rsidP="00EB40AC">
            <w:pPr>
              <w:pStyle w:val="NoSpacing"/>
              <w:spacing w:line="25" w:lineRule="atLeast"/>
              <w:jc w:val="center"/>
              <w:rPr>
                <w:rFonts w:ascii="Arial Narrow" w:hAnsi="Arial Narrow"/>
              </w:rPr>
            </w:pPr>
            <w:r w:rsidRPr="002C65CF">
              <w:rPr>
                <w:rFonts w:ascii="Arial Narrow" w:hAnsi="Arial Narrow"/>
              </w:rPr>
              <w:t>1</w:t>
            </w:r>
          </w:p>
        </w:tc>
      </w:tr>
      <w:tr w:rsidR="00236A4D" w:rsidRPr="00F876AB" w14:paraId="17F96A80" w14:textId="77777777" w:rsidTr="00EB40AC">
        <w:trPr>
          <w:trHeight w:val="269"/>
        </w:trPr>
        <w:tc>
          <w:tcPr>
            <w:tcW w:w="9630" w:type="dxa"/>
            <w:gridSpan w:val="4"/>
            <w:tcBorders>
              <w:top w:val="single" w:sz="4" w:space="0" w:color="auto"/>
              <w:left w:val="single" w:sz="4" w:space="0" w:color="auto"/>
              <w:bottom w:val="single" w:sz="4" w:space="0" w:color="auto"/>
              <w:right w:val="single" w:sz="4" w:space="0" w:color="auto"/>
            </w:tcBorders>
            <w:shd w:val="clear" w:color="auto" w:fill="DDD9C3"/>
          </w:tcPr>
          <w:p w14:paraId="6CC61C9A" w14:textId="77777777" w:rsidR="00236A4D" w:rsidRDefault="00236A4D" w:rsidP="00EB40AC">
            <w:pPr>
              <w:pStyle w:val="NoSpacing"/>
              <w:spacing w:line="25" w:lineRule="atLeast"/>
              <w:rPr>
                <w:rFonts w:asciiTheme="minorBidi" w:hAnsiTheme="minorBidi" w:cstheme="minorBidi"/>
                <w:b/>
                <w:bCs/>
                <w:sz w:val="22"/>
                <w:szCs w:val="22"/>
              </w:rPr>
            </w:pPr>
            <w:r w:rsidRPr="00734D82">
              <w:rPr>
                <w:rFonts w:asciiTheme="minorBidi" w:hAnsiTheme="minorBidi" w:cstheme="minorBidi"/>
                <w:b/>
                <w:bCs/>
                <w:sz w:val="22"/>
                <w:szCs w:val="22"/>
              </w:rPr>
              <w:t xml:space="preserve">Score for </w:t>
            </w:r>
            <w:r>
              <w:rPr>
                <w:rFonts w:asciiTheme="minorBidi" w:hAnsiTheme="minorBidi" w:cstheme="minorBidi"/>
                <w:b/>
                <w:bCs/>
                <w:sz w:val="22"/>
                <w:szCs w:val="22"/>
              </w:rPr>
              <w:t xml:space="preserve">Engagement </w:t>
            </w:r>
            <w:proofErr w:type="gramStart"/>
            <w:r>
              <w:rPr>
                <w:rFonts w:asciiTheme="minorBidi" w:hAnsiTheme="minorBidi" w:cstheme="minorBidi"/>
                <w:b/>
                <w:bCs/>
                <w:sz w:val="22"/>
                <w:szCs w:val="22"/>
              </w:rPr>
              <w:t>(</w:t>
            </w:r>
            <w:r w:rsidRPr="00C070D0">
              <w:rPr>
                <w:rFonts w:asciiTheme="minorBidi" w:hAnsiTheme="minorBidi" w:cstheme="minorBidi"/>
                <w:b/>
                <w:bCs/>
                <w:sz w:val="22"/>
                <w:szCs w:val="22"/>
                <w:u w:val="single"/>
              </w:rPr>
              <w:t xml:space="preserve"> </w:t>
            </w:r>
            <w:r>
              <w:rPr>
                <w:rFonts w:asciiTheme="minorBidi" w:hAnsiTheme="minorBidi" w:cstheme="minorBidi"/>
                <w:b/>
                <w:bCs/>
                <w:sz w:val="22"/>
                <w:szCs w:val="22"/>
                <w:u w:val="single"/>
              </w:rPr>
              <w:t xml:space="preserve"> </w:t>
            </w:r>
            <w:proofErr w:type="gramEnd"/>
            <w:r w:rsidRPr="00C070D0">
              <w:rPr>
                <w:rFonts w:asciiTheme="minorBidi" w:hAnsiTheme="minorBidi" w:cstheme="minorBidi"/>
                <w:b/>
                <w:bCs/>
                <w:sz w:val="22"/>
                <w:szCs w:val="22"/>
                <w:u w:val="single"/>
              </w:rPr>
              <w:t xml:space="preserve">  </w:t>
            </w:r>
            <w:r>
              <w:rPr>
                <w:rFonts w:asciiTheme="minorBidi" w:hAnsiTheme="minorBidi" w:cstheme="minorBidi"/>
                <w:b/>
                <w:bCs/>
                <w:sz w:val="22"/>
                <w:szCs w:val="22"/>
              </w:rPr>
              <w:t>/ 7)</w:t>
            </w:r>
          </w:p>
          <w:p w14:paraId="07443D61" w14:textId="77777777" w:rsidR="00236A4D" w:rsidRDefault="00236A4D" w:rsidP="00EB40AC">
            <w:pPr>
              <w:pStyle w:val="NoSpacing"/>
              <w:spacing w:line="25" w:lineRule="atLeast"/>
              <w:rPr>
                <w:rFonts w:asciiTheme="minorBidi" w:hAnsiTheme="minorBidi" w:cstheme="minorBidi"/>
                <w:b/>
                <w:bCs/>
                <w:sz w:val="22"/>
                <w:szCs w:val="22"/>
              </w:rPr>
            </w:pPr>
            <w:r w:rsidRPr="00734D82">
              <w:rPr>
                <w:rFonts w:asciiTheme="minorBidi" w:hAnsiTheme="minorBidi" w:cstheme="minorBidi"/>
                <w:b/>
                <w:bCs/>
                <w:sz w:val="22"/>
                <w:szCs w:val="22"/>
              </w:rPr>
              <w:t xml:space="preserve">Score for </w:t>
            </w:r>
            <w:r>
              <w:rPr>
                <w:rFonts w:asciiTheme="minorBidi" w:hAnsiTheme="minorBidi" w:cstheme="minorBidi"/>
                <w:b/>
                <w:bCs/>
                <w:sz w:val="22"/>
                <w:szCs w:val="22"/>
              </w:rPr>
              <w:t xml:space="preserve">Assessment </w:t>
            </w:r>
            <w:proofErr w:type="gramStart"/>
            <w:r>
              <w:rPr>
                <w:rFonts w:asciiTheme="minorBidi" w:hAnsiTheme="minorBidi" w:cstheme="minorBidi"/>
                <w:b/>
                <w:bCs/>
                <w:sz w:val="22"/>
                <w:szCs w:val="22"/>
              </w:rPr>
              <w:t>(</w:t>
            </w:r>
            <w:r w:rsidRPr="00C070D0">
              <w:rPr>
                <w:rFonts w:asciiTheme="minorBidi" w:hAnsiTheme="minorBidi" w:cstheme="minorBidi"/>
                <w:b/>
                <w:bCs/>
                <w:sz w:val="22"/>
                <w:szCs w:val="22"/>
                <w:u w:val="single"/>
              </w:rPr>
              <w:t xml:space="preserve">  </w:t>
            </w:r>
            <w:proofErr w:type="gramEnd"/>
            <w:r w:rsidRPr="00C070D0">
              <w:rPr>
                <w:rFonts w:asciiTheme="minorBidi" w:hAnsiTheme="minorBidi" w:cstheme="minorBidi"/>
                <w:b/>
                <w:bCs/>
                <w:sz w:val="22"/>
                <w:szCs w:val="22"/>
                <w:u w:val="single"/>
              </w:rPr>
              <w:t xml:space="preserve">   </w:t>
            </w:r>
            <w:r>
              <w:rPr>
                <w:rFonts w:asciiTheme="minorBidi" w:hAnsiTheme="minorBidi" w:cstheme="minorBidi"/>
                <w:b/>
                <w:bCs/>
                <w:sz w:val="22"/>
                <w:szCs w:val="22"/>
              </w:rPr>
              <w:t>/16)</w:t>
            </w:r>
          </w:p>
          <w:p w14:paraId="5FF36869" w14:textId="77777777" w:rsidR="00236A4D" w:rsidRPr="00F876AB" w:rsidRDefault="00236A4D" w:rsidP="00EB40AC">
            <w:pPr>
              <w:pStyle w:val="NoSpacing"/>
              <w:spacing w:line="25" w:lineRule="atLeast"/>
              <w:rPr>
                <w:rFonts w:asciiTheme="minorBidi" w:hAnsiTheme="minorBidi" w:cstheme="minorBidi"/>
                <w:b/>
                <w:bCs/>
                <w:sz w:val="22"/>
                <w:szCs w:val="22"/>
              </w:rPr>
            </w:pPr>
            <w:r w:rsidRPr="00734D82">
              <w:rPr>
                <w:rFonts w:asciiTheme="minorBidi" w:hAnsiTheme="minorBidi" w:cstheme="minorBidi"/>
                <w:b/>
                <w:bCs/>
                <w:sz w:val="22"/>
                <w:szCs w:val="22"/>
              </w:rPr>
              <w:t xml:space="preserve">Score for </w:t>
            </w:r>
            <w:r>
              <w:rPr>
                <w:rFonts w:asciiTheme="minorBidi" w:hAnsiTheme="minorBidi" w:cstheme="minorBidi"/>
                <w:b/>
                <w:bCs/>
                <w:sz w:val="22"/>
                <w:szCs w:val="22"/>
              </w:rPr>
              <w:t xml:space="preserve">Management </w:t>
            </w:r>
            <w:proofErr w:type="gramStart"/>
            <w:r>
              <w:rPr>
                <w:rFonts w:asciiTheme="minorBidi" w:hAnsiTheme="minorBidi" w:cstheme="minorBidi"/>
                <w:b/>
                <w:bCs/>
                <w:sz w:val="22"/>
                <w:szCs w:val="22"/>
              </w:rPr>
              <w:t>(</w:t>
            </w:r>
            <w:r w:rsidRPr="00C070D0">
              <w:rPr>
                <w:rFonts w:asciiTheme="minorBidi" w:hAnsiTheme="minorBidi" w:cstheme="minorBidi"/>
                <w:b/>
                <w:bCs/>
                <w:sz w:val="22"/>
                <w:szCs w:val="22"/>
                <w:u w:val="single"/>
              </w:rPr>
              <w:t xml:space="preserve"> </w:t>
            </w:r>
            <w:r>
              <w:rPr>
                <w:rFonts w:asciiTheme="minorBidi" w:hAnsiTheme="minorBidi" w:cstheme="minorBidi"/>
                <w:b/>
                <w:bCs/>
                <w:sz w:val="22"/>
                <w:szCs w:val="22"/>
                <w:u w:val="single"/>
              </w:rPr>
              <w:t xml:space="preserve"> </w:t>
            </w:r>
            <w:proofErr w:type="gramEnd"/>
            <w:r w:rsidRPr="00C070D0">
              <w:rPr>
                <w:rFonts w:asciiTheme="minorBidi" w:hAnsiTheme="minorBidi" w:cstheme="minorBidi"/>
                <w:b/>
                <w:bCs/>
                <w:sz w:val="22"/>
                <w:szCs w:val="22"/>
                <w:u w:val="single"/>
              </w:rPr>
              <w:t xml:space="preserve">   </w:t>
            </w:r>
            <w:r>
              <w:rPr>
                <w:rFonts w:asciiTheme="minorBidi" w:hAnsiTheme="minorBidi" w:cstheme="minorBidi"/>
                <w:b/>
                <w:bCs/>
                <w:sz w:val="22"/>
                <w:szCs w:val="22"/>
              </w:rPr>
              <w:t>/8)</w:t>
            </w:r>
          </w:p>
        </w:tc>
      </w:tr>
      <w:tr w:rsidR="00236A4D" w:rsidRPr="00F876AB" w14:paraId="3DF57779" w14:textId="77777777" w:rsidTr="00EB40AC">
        <w:tc>
          <w:tcPr>
            <w:tcW w:w="963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77689F" w14:textId="77777777" w:rsidR="00236A4D" w:rsidRPr="00F876AB" w:rsidRDefault="00236A4D" w:rsidP="00EB40AC">
            <w:pPr>
              <w:pStyle w:val="NoSpacing"/>
              <w:spacing w:line="25" w:lineRule="atLeast"/>
              <w:rPr>
                <w:rFonts w:asciiTheme="minorBidi" w:eastAsia="Calibri" w:hAnsiTheme="minorBidi" w:cstheme="minorBidi"/>
                <w:sz w:val="22"/>
                <w:szCs w:val="22"/>
              </w:rPr>
            </w:pPr>
            <w:r w:rsidRPr="00734D82">
              <w:rPr>
                <w:rFonts w:asciiTheme="minorBidi" w:hAnsiTheme="minorBidi" w:cstheme="minorBidi"/>
                <w:b/>
                <w:bCs/>
                <w:sz w:val="22"/>
                <w:szCs w:val="22"/>
              </w:rPr>
              <w:t>Total Score Checklist</w:t>
            </w:r>
            <w:r>
              <w:rPr>
                <w:rFonts w:asciiTheme="minorBidi" w:hAnsiTheme="minorBidi" w:cstheme="minorBidi"/>
                <w:b/>
                <w:bCs/>
                <w:sz w:val="22"/>
                <w:szCs w:val="22"/>
              </w:rPr>
              <w:t xml:space="preserve"> Part 1:    /31</w:t>
            </w:r>
          </w:p>
        </w:tc>
      </w:tr>
      <w:tr w:rsidR="00236A4D" w:rsidRPr="00F876AB" w14:paraId="11AE29A3" w14:textId="77777777" w:rsidTr="00EB40AC">
        <w:trPr>
          <w:trHeight w:val="557"/>
        </w:trPr>
        <w:tc>
          <w:tcPr>
            <w:tcW w:w="963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54363" w14:textId="77777777" w:rsidR="00236A4D" w:rsidRDefault="00236A4D" w:rsidP="00EB40AC">
            <w:pPr>
              <w:pStyle w:val="NoSpacing"/>
              <w:spacing w:line="25" w:lineRule="atLeast"/>
              <w:rPr>
                <w:rFonts w:asciiTheme="minorBidi" w:hAnsiTheme="minorBidi" w:cstheme="minorBidi"/>
                <w:b/>
                <w:bCs/>
                <w:sz w:val="22"/>
                <w:szCs w:val="22"/>
              </w:rPr>
            </w:pPr>
            <w:r>
              <w:rPr>
                <w:rFonts w:asciiTheme="minorBidi" w:hAnsiTheme="minorBidi" w:cstheme="minorBidi"/>
                <w:b/>
                <w:bCs/>
                <w:sz w:val="22"/>
                <w:szCs w:val="22"/>
              </w:rPr>
              <w:t xml:space="preserve">Feedback Notes: </w:t>
            </w:r>
          </w:p>
          <w:p w14:paraId="3826EC0E" w14:textId="77777777" w:rsidR="00236A4D" w:rsidRDefault="00236A4D" w:rsidP="00EB40AC">
            <w:pPr>
              <w:pStyle w:val="NoSpacing"/>
              <w:spacing w:line="25" w:lineRule="atLeast"/>
              <w:rPr>
                <w:rFonts w:asciiTheme="minorBidi" w:hAnsiTheme="minorBidi" w:cstheme="minorBidi"/>
                <w:b/>
                <w:bCs/>
                <w:sz w:val="22"/>
                <w:szCs w:val="22"/>
              </w:rPr>
            </w:pPr>
          </w:p>
          <w:p w14:paraId="483AACAD" w14:textId="77777777" w:rsidR="00236A4D" w:rsidRDefault="00236A4D" w:rsidP="00EB40AC">
            <w:pPr>
              <w:pStyle w:val="NoSpacing"/>
              <w:spacing w:line="25" w:lineRule="atLeast"/>
              <w:rPr>
                <w:rFonts w:asciiTheme="minorBidi" w:hAnsiTheme="minorBidi" w:cstheme="minorBidi"/>
                <w:b/>
                <w:bCs/>
                <w:sz w:val="22"/>
                <w:szCs w:val="22"/>
              </w:rPr>
            </w:pPr>
          </w:p>
          <w:p w14:paraId="0DFF4FA7" w14:textId="77777777" w:rsidR="00236A4D" w:rsidRDefault="00236A4D" w:rsidP="00EB40AC">
            <w:pPr>
              <w:pStyle w:val="NoSpacing"/>
              <w:spacing w:line="25" w:lineRule="atLeast"/>
              <w:rPr>
                <w:rFonts w:asciiTheme="minorBidi" w:hAnsiTheme="minorBidi" w:cstheme="minorBidi"/>
                <w:b/>
                <w:bCs/>
                <w:sz w:val="22"/>
                <w:szCs w:val="22"/>
              </w:rPr>
            </w:pPr>
          </w:p>
          <w:p w14:paraId="169F753D" w14:textId="77777777" w:rsidR="00236A4D" w:rsidRDefault="00236A4D" w:rsidP="00EB40AC">
            <w:pPr>
              <w:pStyle w:val="NoSpacing"/>
              <w:spacing w:line="25" w:lineRule="atLeast"/>
              <w:rPr>
                <w:rFonts w:asciiTheme="minorBidi" w:hAnsiTheme="minorBidi" w:cstheme="minorBidi"/>
                <w:b/>
                <w:bCs/>
                <w:sz w:val="22"/>
                <w:szCs w:val="22"/>
              </w:rPr>
            </w:pPr>
          </w:p>
          <w:p w14:paraId="7E616824" w14:textId="77777777" w:rsidR="00236A4D" w:rsidRDefault="00236A4D" w:rsidP="00EB40AC">
            <w:pPr>
              <w:pStyle w:val="NoSpacing"/>
              <w:spacing w:line="25" w:lineRule="atLeast"/>
              <w:rPr>
                <w:rFonts w:asciiTheme="minorBidi" w:hAnsiTheme="minorBidi" w:cstheme="minorBidi"/>
                <w:b/>
                <w:bCs/>
                <w:sz w:val="22"/>
                <w:szCs w:val="22"/>
              </w:rPr>
            </w:pPr>
          </w:p>
          <w:p w14:paraId="79E53C1D" w14:textId="77777777" w:rsidR="00236A4D" w:rsidRDefault="00236A4D" w:rsidP="00EB40AC">
            <w:pPr>
              <w:pStyle w:val="NoSpacing"/>
              <w:spacing w:line="25" w:lineRule="atLeast"/>
              <w:rPr>
                <w:rFonts w:asciiTheme="minorBidi" w:hAnsiTheme="minorBidi" w:cstheme="minorBidi"/>
                <w:b/>
                <w:bCs/>
                <w:sz w:val="22"/>
                <w:szCs w:val="22"/>
              </w:rPr>
            </w:pPr>
          </w:p>
          <w:p w14:paraId="6A401B4B" w14:textId="77777777" w:rsidR="00236A4D" w:rsidRDefault="00236A4D" w:rsidP="00EB40AC">
            <w:pPr>
              <w:pStyle w:val="NoSpacing"/>
              <w:spacing w:line="25" w:lineRule="atLeast"/>
              <w:rPr>
                <w:rFonts w:asciiTheme="minorBidi" w:hAnsiTheme="minorBidi" w:cstheme="minorBidi"/>
                <w:b/>
                <w:bCs/>
                <w:sz w:val="22"/>
                <w:szCs w:val="22"/>
              </w:rPr>
            </w:pPr>
          </w:p>
          <w:p w14:paraId="386408B4" w14:textId="77777777" w:rsidR="00236A4D" w:rsidRDefault="00236A4D" w:rsidP="00EB40AC">
            <w:pPr>
              <w:pStyle w:val="NoSpacing"/>
              <w:spacing w:line="25" w:lineRule="atLeast"/>
              <w:rPr>
                <w:rFonts w:asciiTheme="minorBidi" w:hAnsiTheme="minorBidi" w:cstheme="minorBidi"/>
                <w:b/>
                <w:bCs/>
                <w:sz w:val="22"/>
                <w:szCs w:val="22"/>
              </w:rPr>
            </w:pPr>
          </w:p>
          <w:p w14:paraId="70AEAFEA" w14:textId="77777777" w:rsidR="00236A4D" w:rsidRDefault="00236A4D" w:rsidP="00EB40AC">
            <w:pPr>
              <w:pStyle w:val="NoSpacing"/>
              <w:spacing w:line="25" w:lineRule="atLeast"/>
              <w:rPr>
                <w:rFonts w:asciiTheme="minorBidi" w:hAnsiTheme="minorBidi" w:cstheme="minorBidi"/>
                <w:b/>
                <w:bCs/>
                <w:sz w:val="22"/>
                <w:szCs w:val="22"/>
              </w:rPr>
            </w:pPr>
          </w:p>
          <w:p w14:paraId="789F8BA1" w14:textId="77777777" w:rsidR="00236A4D" w:rsidRDefault="00236A4D" w:rsidP="00EB40AC">
            <w:pPr>
              <w:pStyle w:val="NoSpacing"/>
              <w:spacing w:line="25" w:lineRule="atLeast"/>
              <w:rPr>
                <w:rFonts w:asciiTheme="minorBidi" w:hAnsiTheme="minorBidi" w:cstheme="minorBidi"/>
                <w:b/>
                <w:bCs/>
                <w:sz w:val="22"/>
                <w:szCs w:val="22"/>
              </w:rPr>
            </w:pPr>
          </w:p>
          <w:p w14:paraId="1BBCA7C9" w14:textId="77777777" w:rsidR="00236A4D" w:rsidRDefault="00236A4D" w:rsidP="00EB40AC">
            <w:pPr>
              <w:pStyle w:val="NoSpacing"/>
              <w:spacing w:line="25" w:lineRule="atLeast"/>
              <w:rPr>
                <w:rFonts w:asciiTheme="minorBidi" w:hAnsiTheme="minorBidi" w:cstheme="minorBidi"/>
                <w:b/>
                <w:bCs/>
                <w:sz w:val="22"/>
                <w:szCs w:val="22"/>
              </w:rPr>
            </w:pPr>
          </w:p>
          <w:p w14:paraId="2F7D8D15" w14:textId="77777777" w:rsidR="00236A4D" w:rsidRDefault="00236A4D" w:rsidP="00EB40AC">
            <w:pPr>
              <w:pStyle w:val="NoSpacing"/>
              <w:spacing w:line="25" w:lineRule="atLeast"/>
              <w:rPr>
                <w:rFonts w:asciiTheme="minorBidi" w:hAnsiTheme="minorBidi" w:cstheme="minorBidi"/>
                <w:b/>
                <w:bCs/>
                <w:sz w:val="22"/>
                <w:szCs w:val="22"/>
              </w:rPr>
            </w:pPr>
          </w:p>
          <w:p w14:paraId="7E9A27E8" w14:textId="77777777" w:rsidR="00236A4D" w:rsidRDefault="00236A4D" w:rsidP="00EB40AC">
            <w:pPr>
              <w:pStyle w:val="NoSpacing"/>
              <w:spacing w:line="25" w:lineRule="atLeast"/>
              <w:rPr>
                <w:rFonts w:asciiTheme="minorBidi" w:hAnsiTheme="minorBidi" w:cstheme="minorBidi"/>
                <w:b/>
                <w:bCs/>
                <w:sz w:val="22"/>
                <w:szCs w:val="22"/>
              </w:rPr>
            </w:pPr>
          </w:p>
          <w:p w14:paraId="7AF9E1D8" w14:textId="77777777" w:rsidR="00236A4D" w:rsidRDefault="00236A4D" w:rsidP="00EB40AC">
            <w:pPr>
              <w:pStyle w:val="NoSpacing"/>
              <w:spacing w:line="25" w:lineRule="atLeast"/>
              <w:rPr>
                <w:rFonts w:asciiTheme="minorBidi" w:hAnsiTheme="minorBidi" w:cstheme="minorBidi"/>
                <w:b/>
                <w:bCs/>
                <w:sz w:val="22"/>
                <w:szCs w:val="22"/>
              </w:rPr>
            </w:pPr>
          </w:p>
          <w:p w14:paraId="5F5A1154" w14:textId="77777777" w:rsidR="00236A4D" w:rsidRDefault="00236A4D" w:rsidP="00EB40AC">
            <w:pPr>
              <w:pStyle w:val="NoSpacing"/>
              <w:spacing w:line="25" w:lineRule="atLeast"/>
              <w:rPr>
                <w:rFonts w:asciiTheme="minorBidi" w:hAnsiTheme="minorBidi" w:cstheme="minorBidi"/>
                <w:b/>
                <w:bCs/>
                <w:sz w:val="22"/>
                <w:szCs w:val="22"/>
              </w:rPr>
            </w:pPr>
          </w:p>
          <w:p w14:paraId="1D57B915" w14:textId="77777777" w:rsidR="00236A4D" w:rsidRDefault="00236A4D" w:rsidP="00EB40AC">
            <w:pPr>
              <w:pStyle w:val="NoSpacing"/>
              <w:spacing w:line="25" w:lineRule="atLeast"/>
              <w:rPr>
                <w:rFonts w:asciiTheme="minorBidi" w:hAnsiTheme="minorBidi" w:cstheme="minorBidi"/>
                <w:b/>
                <w:bCs/>
                <w:sz w:val="22"/>
                <w:szCs w:val="22"/>
              </w:rPr>
            </w:pPr>
          </w:p>
          <w:p w14:paraId="49640DE1" w14:textId="77777777" w:rsidR="00236A4D" w:rsidRDefault="00236A4D" w:rsidP="00EB40AC">
            <w:pPr>
              <w:pStyle w:val="NoSpacing"/>
              <w:spacing w:line="25" w:lineRule="atLeast"/>
              <w:rPr>
                <w:rFonts w:asciiTheme="minorBidi" w:hAnsiTheme="minorBidi" w:cstheme="minorBidi"/>
                <w:b/>
                <w:bCs/>
                <w:sz w:val="22"/>
                <w:szCs w:val="22"/>
              </w:rPr>
            </w:pPr>
          </w:p>
          <w:p w14:paraId="1E7553DF" w14:textId="77777777" w:rsidR="00236A4D" w:rsidRDefault="00236A4D" w:rsidP="00EB40AC">
            <w:pPr>
              <w:pStyle w:val="NoSpacing"/>
              <w:spacing w:line="25" w:lineRule="atLeast"/>
              <w:rPr>
                <w:rFonts w:asciiTheme="minorBidi" w:hAnsiTheme="minorBidi" w:cstheme="minorBidi"/>
                <w:b/>
                <w:bCs/>
                <w:sz w:val="22"/>
                <w:szCs w:val="22"/>
              </w:rPr>
            </w:pPr>
          </w:p>
          <w:p w14:paraId="161F5167" w14:textId="77777777" w:rsidR="00236A4D" w:rsidRDefault="00236A4D" w:rsidP="00EB40AC">
            <w:pPr>
              <w:pStyle w:val="NoSpacing"/>
              <w:spacing w:line="25" w:lineRule="atLeast"/>
              <w:rPr>
                <w:rFonts w:asciiTheme="minorBidi" w:hAnsiTheme="minorBidi" w:cstheme="minorBidi"/>
                <w:b/>
                <w:bCs/>
                <w:sz w:val="22"/>
                <w:szCs w:val="22"/>
              </w:rPr>
            </w:pPr>
          </w:p>
          <w:p w14:paraId="4A82A985" w14:textId="77777777" w:rsidR="00236A4D" w:rsidRPr="00F876AB" w:rsidRDefault="00236A4D" w:rsidP="00EB40AC">
            <w:pPr>
              <w:pStyle w:val="NoSpacing"/>
              <w:spacing w:line="25" w:lineRule="atLeast"/>
              <w:rPr>
                <w:rFonts w:asciiTheme="minorBidi" w:hAnsiTheme="minorBidi" w:cstheme="minorBidi"/>
                <w:b/>
                <w:bCs/>
                <w:sz w:val="22"/>
                <w:szCs w:val="22"/>
              </w:rPr>
            </w:pPr>
          </w:p>
        </w:tc>
      </w:tr>
    </w:tbl>
    <w:p w14:paraId="61800F48" w14:textId="77777777" w:rsidR="00236A4D" w:rsidRDefault="00236A4D" w:rsidP="00236A4D"/>
    <w:p w14:paraId="5B39367F" w14:textId="77777777" w:rsidR="00195509" w:rsidRPr="003415A1" w:rsidRDefault="00195509" w:rsidP="003415A1">
      <w:pPr>
        <w:spacing w:after="0" w:line="240" w:lineRule="auto"/>
        <w:ind w:right="320"/>
        <w:rPr>
          <w:rFonts w:ascii="Times New Roman" w:hAnsi="Times New Roman"/>
          <w:sz w:val="24"/>
          <w:szCs w:val="24"/>
        </w:rPr>
      </w:pPr>
    </w:p>
    <w:sectPr w:rsidR="00195509" w:rsidRPr="00341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22D"/>
    <w:multiLevelType w:val="hybridMultilevel"/>
    <w:tmpl w:val="D9BC9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01A8E"/>
    <w:multiLevelType w:val="hybridMultilevel"/>
    <w:tmpl w:val="D2409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32847"/>
    <w:multiLevelType w:val="hybridMultilevel"/>
    <w:tmpl w:val="DD6655FC"/>
    <w:lvl w:ilvl="0" w:tplc="86EC93BA">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72226"/>
    <w:multiLevelType w:val="hybridMultilevel"/>
    <w:tmpl w:val="860C0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62A5D"/>
    <w:multiLevelType w:val="hybridMultilevel"/>
    <w:tmpl w:val="FBC8D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73671"/>
    <w:multiLevelType w:val="hybridMultilevel"/>
    <w:tmpl w:val="4C40AB06"/>
    <w:lvl w:ilvl="0" w:tplc="37865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504B3"/>
    <w:multiLevelType w:val="hybridMultilevel"/>
    <w:tmpl w:val="0CB49B36"/>
    <w:lvl w:ilvl="0" w:tplc="F780767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A469C"/>
    <w:multiLevelType w:val="hybridMultilevel"/>
    <w:tmpl w:val="C2105054"/>
    <w:lvl w:ilvl="0" w:tplc="E752BD1E">
      <w:start w:val="10"/>
      <w:numFmt w:val="bullet"/>
      <w:lvlText w:val="-"/>
      <w:lvlJc w:val="left"/>
      <w:pPr>
        <w:ind w:left="1080" w:hanging="360"/>
      </w:pPr>
      <w:rPr>
        <w:rFonts w:ascii="Helvetica" w:eastAsiaTheme="minorHAnsi"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84686"/>
    <w:multiLevelType w:val="hybridMultilevel"/>
    <w:tmpl w:val="6EAC1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4499"/>
    <w:multiLevelType w:val="hybridMultilevel"/>
    <w:tmpl w:val="9E9C314C"/>
    <w:lvl w:ilvl="0" w:tplc="C180E250">
      <w:start w:val="2"/>
      <w:numFmt w:val="bullet"/>
      <w:lvlText w:val="-"/>
      <w:lvlJc w:val="left"/>
      <w:pPr>
        <w:ind w:left="900" w:hanging="360"/>
      </w:pPr>
      <w:rPr>
        <w:rFonts w:ascii="Arial Narrow" w:eastAsia="Calibri" w:hAnsi="Arial Narrow"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92B37A9"/>
    <w:multiLevelType w:val="hybridMultilevel"/>
    <w:tmpl w:val="07326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71615"/>
    <w:multiLevelType w:val="hybridMultilevel"/>
    <w:tmpl w:val="D1FAF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466C7"/>
    <w:multiLevelType w:val="hybridMultilevel"/>
    <w:tmpl w:val="3D1A8672"/>
    <w:lvl w:ilvl="0" w:tplc="7BEC9EEC">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61EBB"/>
    <w:multiLevelType w:val="hybridMultilevel"/>
    <w:tmpl w:val="2438FE78"/>
    <w:lvl w:ilvl="0" w:tplc="1BCCBF86">
      <w:start w:val="2"/>
      <w:numFmt w:val="bullet"/>
      <w:lvlText w:val="-"/>
      <w:lvlJc w:val="left"/>
      <w:pPr>
        <w:ind w:left="990" w:hanging="360"/>
      </w:pPr>
      <w:rPr>
        <w:rFonts w:ascii="Arial Narrow" w:eastAsia="Calibri" w:hAnsi="Arial Narrow" w:cstheme="minorBid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5973CC5"/>
    <w:multiLevelType w:val="hybridMultilevel"/>
    <w:tmpl w:val="1C86B69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2ED632C"/>
    <w:multiLevelType w:val="hybridMultilevel"/>
    <w:tmpl w:val="AF665D26"/>
    <w:lvl w:ilvl="0" w:tplc="7BEC9EEC">
      <w:start w:val="1"/>
      <w:numFmt w:val="decimal"/>
      <w:lvlText w:val="%1."/>
      <w:lvlJc w:val="left"/>
      <w:pPr>
        <w:ind w:left="720" w:hanging="360"/>
      </w:pPr>
      <w:rPr>
        <w:rFonts w:hint="default"/>
        <w:b w:val="0"/>
        <w:i w:val="0"/>
        <w:sz w:val="20"/>
      </w:rPr>
    </w:lvl>
    <w:lvl w:ilvl="1" w:tplc="95DA5092">
      <w:start w:val="1"/>
      <w:numFmt w:val="bullet"/>
      <w:lvlText w:val=""/>
      <w:lvlJc w:val="left"/>
      <w:pPr>
        <w:ind w:left="1440" w:hanging="360"/>
      </w:pPr>
      <w:rPr>
        <w:rFonts w:ascii="Symbol" w:hAnsi="Symbol" w:cs="Symbo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43A9A"/>
    <w:multiLevelType w:val="hybridMultilevel"/>
    <w:tmpl w:val="97CE4F28"/>
    <w:lvl w:ilvl="0" w:tplc="280EE6BE">
      <w:start w:val="2"/>
      <w:numFmt w:val="bullet"/>
      <w:lvlText w:val="-"/>
      <w:lvlJc w:val="left"/>
      <w:pPr>
        <w:ind w:left="720" w:hanging="360"/>
      </w:pPr>
      <w:rPr>
        <w:rFonts w:ascii="Arial Narrow" w:eastAsia="Calibr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11B63"/>
    <w:multiLevelType w:val="hybridMultilevel"/>
    <w:tmpl w:val="D9BC9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23747"/>
    <w:multiLevelType w:val="hybridMultilevel"/>
    <w:tmpl w:val="BDB8DADE"/>
    <w:lvl w:ilvl="0" w:tplc="7AD836EE">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F5204"/>
    <w:multiLevelType w:val="hybridMultilevel"/>
    <w:tmpl w:val="3914FCBE"/>
    <w:lvl w:ilvl="0" w:tplc="04090019">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0122DD0"/>
    <w:multiLevelType w:val="hybridMultilevel"/>
    <w:tmpl w:val="8BBC56E0"/>
    <w:lvl w:ilvl="0" w:tplc="0409000D">
      <w:start w:val="1"/>
      <w:numFmt w:val="bullet"/>
      <w:lvlText w:val=""/>
      <w:lvlJc w:val="left"/>
      <w:pPr>
        <w:ind w:left="720" w:hanging="360"/>
      </w:pPr>
      <w:rPr>
        <w:rFonts w:ascii="Wingdings" w:hAnsi="Wingding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47F0A"/>
    <w:multiLevelType w:val="hybridMultilevel"/>
    <w:tmpl w:val="E2520F52"/>
    <w:lvl w:ilvl="0" w:tplc="7AD836EE">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50184"/>
    <w:multiLevelType w:val="hybridMultilevel"/>
    <w:tmpl w:val="BC48BD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5316C"/>
    <w:multiLevelType w:val="hybridMultilevel"/>
    <w:tmpl w:val="88128F78"/>
    <w:lvl w:ilvl="0" w:tplc="1BCCBF86">
      <w:start w:val="2"/>
      <w:numFmt w:val="bullet"/>
      <w:lvlText w:val="-"/>
      <w:lvlJc w:val="left"/>
      <w:pPr>
        <w:ind w:left="720" w:hanging="360"/>
      </w:pPr>
      <w:rPr>
        <w:rFonts w:ascii="Arial Narrow" w:eastAsia="Calibr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2171F"/>
    <w:multiLevelType w:val="hybridMultilevel"/>
    <w:tmpl w:val="53B4A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03C4F"/>
    <w:multiLevelType w:val="hybridMultilevel"/>
    <w:tmpl w:val="B4523F28"/>
    <w:lvl w:ilvl="0" w:tplc="04090019">
      <w:start w:val="1"/>
      <w:numFmt w:val="low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51160137"/>
    <w:multiLevelType w:val="hybridMultilevel"/>
    <w:tmpl w:val="8B1E8AA4"/>
    <w:lvl w:ilvl="0" w:tplc="0409000D">
      <w:start w:val="1"/>
      <w:numFmt w:val="bullet"/>
      <w:lvlText w:val=""/>
      <w:lvlJc w:val="left"/>
      <w:pPr>
        <w:ind w:left="720" w:hanging="360"/>
      </w:pPr>
      <w:rPr>
        <w:rFonts w:ascii="Wingdings" w:hAnsi="Wingding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650D5"/>
    <w:multiLevelType w:val="hybridMultilevel"/>
    <w:tmpl w:val="809EBE28"/>
    <w:lvl w:ilvl="0" w:tplc="7AD836EE">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E5D77"/>
    <w:multiLevelType w:val="hybridMultilevel"/>
    <w:tmpl w:val="8320CE60"/>
    <w:lvl w:ilvl="0" w:tplc="35C29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372B2"/>
    <w:multiLevelType w:val="hybridMultilevel"/>
    <w:tmpl w:val="FF089F2C"/>
    <w:lvl w:ilvl="0" w:tplc="50CC1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06E43"/>
    <w:multiLevelType w:val="hybridMultilevel"/>
    <w:tmpl w:val="2C8A3694"/>
    <w:lvl w:ilvl="0" w:tplc="1BCCBF86">
      <w:start w:val="2"/>
      <w:numFmt w:val="bullet"/>
      <w:lvlText w:val="-"/>
      <w:lvlJc w:val="left"/>
      <w:pPr>
        <w:ind w:left="720" w:hanging="360"/>
      </w:pPr>
      <w:rPr>
        <w:rFonts w:ascii="Arial Narrow" w:eastAsia="Calibr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64D15"/>
    <w:multiLevelType w:val="hybridMultilevel"/>
    <w:tmpl w:val="8814D882"/>
    <w:lvl w:ilvl="0" w:tplc="37865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560F07"/>
    <w:multiLevelType w:val="hybridMultilevel"/>
    <w:tmpl w:val="532AECDE"/>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95D1A37"/>
    <w:multiLevelType w:val="hybridMultilevel"/>
    <w:tmpl w:val="BC884CCA"/>
    <w:lvl w:ilvl="0" w:tplc="7AD836EE">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1807FC"/>
    <w:multiLevelType w:val="hybridMultilevel"/>
    <w:tmpl w:val="5E1E0166"/>
    <w:lvl w:ilvl="0" w:tplc="59D6D8D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5C8C3BF0"/>
    <w:multiLevelType w:val="hybridMultilevel"/>
    <w:tmpl w:val="3B0ED58E"/>
    <w:lvl w:ilvl="0" w:tplc="7AD836EE">
      <w:numFmt w:val="bullet"/>
      <w:lvlText w:val="•"/>
      <w:lvlJc w:val="left"/>
      <w:pPr>
        <w:ind w:left="990" w:hanging="360"/>
      </w:pPr>
      <w:rPr>
        <w:rFonts w:ascii="Calibri" w:eastAsia="Calibri" w:hAnsi="Calibri"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60697762"/>
    <w:multiLevelType w:val="hybridMultilevel"/>
    <w:tmpl w:val="08CAAE74"/>
    <w:lvl w:ilvl="0" w:tplc="DBAA896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7A044A"/>
    <w:multiLevelType w:val="hybridMultilevel"/>
    <w:tmpl w:val="79622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55367DB"/>
    <w:multiLevelType w:val="hybridMultilevel"/>
    <w:tmpl w:val="02A86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8C7B04"/>
    <w:multiLevelType w:val="hybridMultilevel"/>
    <w:tmpl w:val="92380FBE"/>
    <w:lvl w:ilvl="0" w:tplc="37F41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4B14C6"/>
    <w:multiLevelType w:val="hybridMultilevel"/>
    <w:tmpl w:val="92380FBE"/>
    <w:lvl w:ilvl="0" w:tplc="37F41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FF0F9E"/>
    <w:multiLevelType w:val="hybridMultilevel"/>
    <w:tmpl w:val="08F4C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4501D4"/>
    <w:multiLevelType w:val="hybridMultilevel"/>
    <w:tmpl w:val="9B22E5DC"/>
    <w:lvl w:ilvl="0" w:tplc="7AD836EE">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2A0B80"/>
    <w:multiLevelType w:val="hybridMultilevel"/>
    <w:tmpl w:val="E0327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C7DD2"/>
    <w:multiLevelType w:val="hybridMultilevel"/>
    <w:tmpl w:val="8F260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0E65F0"/>
    <w:multiLevelType w:val="hybridMultilevel"/>
    <w:tmpl w:val="C6E61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FD1773"/>
    <w:multiLevelType w:val="hybridMultilevel"/>
    <w:tmpl w:val="890286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6A6C0B"/>
    <w:multiLevelType w:val="hybridMultilevel"/>
    <w:tmpl w:val="680C2F58"/>
    <w:lvl w:ilvl="0" w:tplc="37865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776654"/>
    <w:multiLevelType w:val="hybridMultilevel"/>
    <w:tmpl w:val="D542FF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5"/>
  </w:num>
  <w:num w:numId="3">
    <w:abstractNumId w:val="9"/>
  </w:num>
  <w:num w:numId="4">
    <w:abstractNumId w:val="16"/>
  </w:num>
  <w:num w:numId="5">
    <w:abstractNumId w:val="30"/>
  </w:num>
  <w:num w:numId="6">
    <w:abstractNumId w:val="23"/>
  </w:num>
  <w:num w:numId="7">
    <w:abstractNumId w:val="27"/>
  </w:num>
  <w:num w:numId="8">
    <w:abstractNumId w:val="18"/>
  </w:num>
  <w:num w:numId="9">
    <w:abstractNumId w:val="42"/>
  </w:num>
  <w:num w:numId="10">
    <w:abstractNumId w:val="21"/>
  </w:num>
  <w:num w:numId="11">
    <w:abstractNumId w:val="33"/>
  </w:num>
  <w:num w:numId="12">
    <w:abstractNumId w:val="13"/>
  </w:num>
  <w:num w:numId="13">
    <w:abstractNumId w:val="10"/>
  </w:num>
  <w:num w:numId="14">
    <w:abstractNumId w:val="34"/>
  </w:num>
  <w:num w:numId="15">
    <w:abstractNumId w:val="7"/>
  </w:num>
  <w:num w:numId="16">
    <w:abstractNumId w:val="47"/>
  </w:num>
  <w:num w:numId="17">
    <w:abstractNumId w:val="48"/>
  </w:num>
  <w:num w:numId="18">
    <w:abstractNumId w:val="31"/>
  </w:num>
  <w:num w:numId="19">
    <w:abstractNumId w:val="46"/>
  </w:num>
  <w:num w:numId="20">
    <w:abstractNumId w:val="12"/>
  </w:num>
  <w:num w:numId="21">
    <w:abstractNumId w:val="14"/>
  </w:num>
  <w:num w:numId="22">
    <w:abstractNumId w:val="37"/>
  </w:num>
  <w:num w:numId="23">
    <w:abstractNumId w:val="41"/>
  </w:num>
  <w:num w:numId="24">
    <w:abstractNumId w:val="38"/>
  </w:num>
  <w:num w:numId="25">
    <w:abstractNumId w:val="26"/>
  </w:num>
  <w:num w:numId="26">
    <w:abstractNumId w:val="15"/>
  </w:num>
  <w:num w:numId="27">
    <w:abstractNumId w:val="20"/>
  </w:num>
  <w:num w:numId="28">
    <w:abstractNumId w:val="6"/>
  </w:num>
  <w:num w:numId="29">
    <w:abstractNumId w:val="29"/>
  </w:num>
  <w:num w:numId="30">
    <w:abstractNumId w:val="28"/>
  </w:num>
  <w:num w:numId="31">
    <w:abstractNumId w:val="5"/>
  </w:num>
  <w:num w:numId="32">
    <w:abstractNumId w:val="39"/>
  </w:num>
  <w:num w:numId="33">
    <w:abstractNumId w:val="40"/>
  </w:num>
  <w:num w:numId="34">
    <w:abstractNumId w:val="25"/>
  </w:num>
  <w:num w:numId="35">
    <w:abstractNumId w:val="19"/>
  </w:num>
  <w:num w:numId="36">
    <w:abstractNumId w:val="45"/>
  </w:num>
  <w:num w:numId="37">
    <w:abstractNumId w:val="43"/>
  </w:num>
  <w:num w:numId="38">
    <w:abstractNumId w:val="1"/>
  </w:num>
  <w:num w:numId="39">
    <w:abstractNumId w:val="8"/>
  </w:num>
  <w:num w:numId="40">
    <w:abstractNumId w:val="32"/>
  </w:num>
  <w:num w:numId="41">
    <w:abstractNumId w:val="44"/>
  </w:num>
  <w:num w:numId="42">
    <w:abstractNumId w:val="3"/>
  </w:num>
  <w:num w:numId="43">
    <w:abstractNumId w:val="24"/>
  </w:num>
  <w:num w:numId="44">
    <w:abstractNumId w:val="4"/>
  </w:num>
  <w:num w:numId="45">
    <w:abstractNumId w:val="22"/>
  </w:num>
  <w:num w:numId="46">
    <w:abstractNumId w:val="17"/>
  </w:num>
  <w:num w:numId="47">
    <w:abstractNumId w:val="11"/>
  </w:num>
  <w:num w:numId="48">
    <w:abstractNumId w:val="0"/>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D8"/>
    <w:rsid w:val="00056925"/>
    <w:rsid w:val="000C699E"/>
    <w:rsid w:val="000D7C2D"/>
    <w:rsid w:val="000E316C"/>
    <w:rsid w:val="000E5BB1"/>
    <w:rsid w:val="00136CDB"/>
    <w:rsid w:val="00145487"/>
    <w:rsid w:val="00147221"/>
    <w:rsid w:val="00162ACD"/>
    <w:rsid w:val="001869D8"/>
    <w:rsid w:val="00195509"/>
    <w:rsid w:val="001A1081"/>
    <w:rsid w:val="00203D62"/>
    <w:rsid w:val="002300A8"/>
    <w:rsid w:val="00232F2E"/>
    <w:rsid w:val="00236A4D"/>
    <w:rsid w:val="00240731"/>
    <w:rsid w:val="00285843"/>
    <w:rsid w:val="002A4758"/>
    <w:rsid w:val="002A4CC1"/>
    <w:rsid w:val="002B03C1"/>
    <w:rsid w:val="002D4BA7"/>
    <w:rsid w:val="0032437B"/>
    <w:rsid w:val="00327474"/>
    <w:rsid w:val="003415A1"/>
    <w:rsid w:val="003573DB"/>
    <w:rsid w:val="00377E87"/>
    <w:rsid w:val="00394815"/>
    <w:rsid w:val="003E141A"/>
    <w:rsid w:val="00484B08"/>
    <w:rsid w:val="004A542A"/>
    <w:rsid w:val="004A6C9C"/>
    <w:rsid w:val="004C31D8"/>
    <w:rsid w:val="004D78EC"/>
    <w:rsid w:val="0055759B"/>
    <w:rsid w:val="005627BB"/>
    <w:rsid w:val="0056340D"/>
    <w:rsid w:val="005929CB"/>
    <w:rsid w:val="005E1D3E"/>
    <w:rsid w:val="00660029"/>
    <w:rsid w:val="00684D27"/>
    <w:rsid w:val="006B2CD3"/>
    <w:rsid w:val="006C2C48"/>
    <w:rsid w:val="006E1171"/>
    <w:rsid w:val="007033EA"/>
    <w:rsid w:val="0071558E"/>
    <w:rsid w:val="00772B1A"/>
    <w:rsid w:val="007752FB"/>
    <w:rsid w:val="00777692"/>
    <w:rsid w:val="007A4D78"/>
    <w:rsid w:val="007B1BDB"/>
    <w:rsid w:val="007C04AA"/>
    <w:rsid w:val="008165E2"/>
    <w:rsid w:val="00816953"/>
    <w:rsid w:val="00817DD1"/>
    <w:rsid w:val="0082551F"/>
    <w:rsid w:val="0089571B"/>
    <w:rsid w:val="00914219"/>
    <w:rsid w:val="009309B1"/>
    <w:rsid w:val="009720AD"/>
    <w:rsid w:val="00991514"/>
    <w:rsid w:val="00992512"/>
    <w:rsid w:val="009C5C94"/>
    <w:rsid w:val="00A37FBD"/>
    <w:rsid w:val="00AB00A0"/>
    <w:rsid w:val="00AB5FB4"/>
    <w:rsid w:val="00B01888"/>
    <w:rsid w:val="00B26C39"/>
    <w:rsid w:val="00B33310"/>
    <w:rsid w:val="00B40C53"/>
    <w:rsid w:val="00B47CDA"/>
    <w:rsid w:val="00B50CC0"/>
    <w:rsid w:val="00BA5089"/>
    <w:rsid w:val="00BF488D"/>
    <w:rsid w:val="00C030DA"/>
    <w:rsid w:val="00C045B7"/>
    <w:rsid w:val="00C07D49"/>
    <w:rsid w:val="00C1213D"/>
    <w:rsid w:val="00C33A83"/>
    <w:rsid w:val="00CC2D97"/>
    <w:rsid w:val="00CD07EE"/>
    <w:rsid w:val="00CD2D22"/>
    <w:rsid w:val="00D15C09"/>
    <w:rsid w:val="00D56342"/>
    <w:rsid w:val="00DA127A"/>
    <w:rsid w:val="00DA7104"/>
    <w:rsid w:val="00DC2D06"/>
    <w:rsid w:val="00DC6FDD"/>
    <w:rsid w:val="00E0044E"/>
    <w:rsid w:val="00E141BB"/>
    <w:rsid w:val="00E70430"/>
    <w:rsid w:val="00EB40AC"/>
    <w:rsid w:val="00EC3967"/>
    <w:rsid w:val="00EF2D5F"/>
    <w:rsid w:val="00F1046E"/>
    <w:rsid w:val="00F14551"/>
    <w:rsid w:val="00F30AF2"/>
    <w:rsid w:val="00F35DBD"/>
    <w:rsid w:val="00F446B8"/>
    <w:rsid w:val="00F85AA3"/>
    <w:rsid w:val="00F918DA"/>
    <w:rsid w:val="00FC6B66"/>
    <w:rsid w:val="00FF2C2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00B76"/>
  <w15:docId w15:val="{A8F88952-865F-4036-8DCA-57307C65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69D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C6B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6E1171"/>
    <w:pPr>
      <w:spacing w:after="0"/>
      <w:outlineLvl w:val="4"/>
    </w:pPr>
    <w:rPr>
      <w:rFonts w:ascii="Century Schoolbook" w:eastAsia="Century Schoolbook" w:hAnsi="Century Schoolbook" w:cs="Century Schoolbook"/>
      <w:i/>
      <w:color w:val="E65B0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9D8"/>
    <w:pPr>
      <w:ind w:left="720"/>
      <w:contextualSpacing/>
    </w:pPr>
  </w:style>
  <w:style w:type="character" w:styleId="Hyperlink">
    <w:name w:val="Hyperlink"/>
    <w:basedOn w:val="DefaultParagraphFont"/>
    <w:uiPriority w:val="99"/>
    <w:unhideWhenUsed/>
    <w:rsid w:val="00991514"/>
    <w:rPr>
      <w:color w:val="0563C1" w:themeColor="hyperlink"/>
      <w:u w:val="single"/>
    </w:rPr>
  </w:style>
  <w:style w:type="character" w:customStyle="1" w:styleId="tgc">
    <w:name w:val="_tgc"/>
    <w:basedOn w:val="DefaultParagraphFont"/>
    <w:rsid w:val="001A1081"/>
  </w:style>
  <w:style w:type="character" w:customStyle="1" w:styleId="Heading5Char">
    <w:name w:val="Heading 5 Char"/>
    <w:basedOn w:val="DefaultParagraphFont"/>
    <w:link w:val="Heading5"/>
    <w:uiPriority w:val="9"/>
    <w:semiHidden/>
    <w:rsid w:val="006E1171"/>
    <w:rPr>
      <w:rFonts w:ascii="Century Schoolbook" w:eastAsia="Century Schoolbook" w:hAnsi="Century Schoolbook" w:cs="Century Schoolbook"/>
      <w:i/>
      <w:color w:val="E65B01"/>
      <w:lang w:eastAsia="ja-JP"/>
    </w:rPr>
  </w:style>
  <w:style w:type="paragraph" w:styleId="BodyText2">
    <w:name w:val="Body Text 2"/>
    <w:basedOn w:val="Normal"/>
    <w:link w:val="BodyText2Char"/>
    <w:rsid w:val="006E1171"/>
    <w:pPr>
      <w:tabs>
        <w:tab w:val="left" w:pos="357"/>
      </w:tabs>
      <w:spacing w:after="0" w:line="240" w:lineRule="auto"/>
      <w:jc w:val="center"/>
    </w:pPr>
    <w:rPr>
      <w:rFonts w:ascii="Times New Roman" w:eastAsia="Times New Roman" w:hAnsi="Times New Roman"/>
      <w:b/>
      <w:sz w:val="20"/>
      <w:lang w:val="en-GB"/>
    </w:rPr>
  </w:style>
  <w:style w:type="character" w:customStyle="1" w:styleId="BodyText2Char">
    <w:name w:val="Body Text 2 Char"/>
    <w:basedOn w:val="DefaultParagraphFont"/>
    <w:link w:val="BodyText2"/>
    <w:rsid w:val="006E1171"/>
    <w:rPr>
      <w:rFonts w:ascii="Times New Roman" w:eastAsia="Times New Roman" w:hAnsi="Times New Roman" w:cs="Times New Roman"/>
      <w:b/>
      <w:sz w:val="20"/>
      <w:lang w:val="en-GB"/>
    </w:rPr>
  </w:style>
  <w:style w:type="table" w:styleId="TableGrid">
    <w:name w:val="Table Grid"/>
    <w:basedOn w:val="TableNormal"/>
    <w:uiPriority w:val="39"/>
    <w:rsid w:val="00EC39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6CDB"/>
    <w:rPr>
      <w:color w:val="954F72" w:themeColor="followedHyperlink"/>
      <w:u w:val="single"/>
    </w:rPr>
  </w:style>
  <w:style w:type="paragraph" w:customStyle="1" w:styleId="p1">
    <w:name w:val="p1"/>
    <w:basedOn w:val="Normal"/>
    <w:rsid w:val="00FC6B66"/>
    <w:pPr>
      <w:spacing w:after="0" w:line="240" w:lineRule="auto"/>
    </w:pPr>
    <w:rPr>
      <w:rFonts w:ascii="Helvetica" w:eastAsiaTheme="minorHAnsi" w:hAnsi="Helvetica"/>
      <w:sz w:val="18"/>
      <w:szCs w:val="18"/>
    </w:rPr>
  </w:style>
  <w:style w:type="character" w:customStyle="1" w:styleId="Heading1Char">
    <w:name w:val="Heading 1 Char"/>
    <w:basedOn w:val="DefaultParagraphFont"/>
    <w:link w:val="Heading1"/>
    <w:uiPriority w:val="9"/>
    <w:rsid w:val="00FC6B66"/>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056925"/>
    <w:pPr>
      <w:spacing w:after="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56925"/>
    <w:rPr>
      <w:sz w:val="20"/>
      <w:szCs w:val="20"/>
    </w:rPr>
  </w:style>
  <w:style w:type="paragraph" w:styleId="NoSpacing">
    <w:name w:val="No Spacing"/>
    <w:uiPriority w:val="1"/>
    <w:qFormat/>
    <w:rsid w:val="00236A4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06237">
      <w:bodyDiv w:val="1"/>
      <w:marLeft w:val="0"/>
      <w:marRight w:val="0"/>
      <w:marTop w:val="0"/>
      <w:marBottom w:val="0"/>
      <w:divBdr>
        <w:top w:val="none" w:sz="0" w:space="0" w:color="auto"/>
        <w:left w:val="none" w:sz="0" w:space="0" w:color="auto"/>
        <w:bottom w:val="none" w:sz="0" w:space="0" w:color="auto"/>
        <w:right w:val="none" w:sz="0" w:space="0" w:color="auto"/>
      </w:divBdr>
    </w:div>
    <w:div w:id="1063993332">
      <w:bodyDiv w:val="1"/>
      <w:marLeft w:val="0"/>
      <w:marRight w:val="0"/>
      <w:marTop w:val="0"/>
      <w:marBottom w:val="0"/>
      <w:divBdr>
        <w:top w:val="none" w:sz="0" w:space="0" w:color="auto"/>
        <w:left w:val="none" w:sz="0" w:space="0" w:color="auto"/>
        <w:bottom w:val="none" w:sz="0" w:space="0" w:color="auto"/>
        <w:right w:val="none" w:sz="0" w:space="0" w:color="auto"/>
      </w:divBdr>
    </w:div>
    <w:div w:id="1297249939">
      <w:bodyDiv w:val="1"/>
      <w:marLeft w:val="0"/>
      <w:marRight w:val="0"/>
      <w:marTop w:val="0"/>
      <w:marBottom w:val="0"/>
      <w:divBdr>
        <w:top w:val="none" w:sz="0" w:space="0" w:color="auto"/>
        <w:left w:val="none" w:sz="0" w:space="0" w:color="auto"/>
        <w:bottom w:val="none" w:sz="0" w:space="0" w:color="auto"/>
        <w:right w:val="none" w:sz="0" w:space="0" w:color="auto"/>
      </w:divBdr>
    </w:div>
    <w:div w:id="1929150120">
      <w:bodyDiv w:val="1"/>
      <w:marLeft w:val="0"/>
      <w:marRight w:val="0"/>
      <w:marTop w:val="0"/>
      <w:marBottom w:val="0"/>
      <w:divBdr>
        <w:top w:val="none" w:sz="0" w:space="0" w:color="auto"/>
        <w:left w:val="none" w:sz="0" w:space="0" w:color="auto"/>
        <w:bottom w:val="none" w:sz="0" w:space="0" w:color="auto"/>
        <w:right w:val="none" w:sz="0" w:space="0" w:color="auto"/>
      </w:divBdr>
    </w:div>
    <w:div w:id="204455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Zolezzi</dc:creator>
  <cp:keywords/>
  <dc:description/>
  <cp:lastModifiedBy>Tania Olliver</cp:lastModifiedBy>
  <cp:revision>2</cp:revision>
  <dcterms:created xsi:type="dcterms:W3CDTF">2020-06-16T00:59:00Z</dcterms:created>
  <dcterms:modified xsi:type="dcterms:W3CDTF">2020-06-16T00:59:00Z</dcterms:modified>
</cp:coreProperties>
</file>