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EDD2" w14:textId="77777777" w:rsidR="007F6AA8" w:rsidRPr="007F6AA8" w:rsidRDefault="007F6AA8" w:rsidP="007F6AA8">
      <w:pPr>
        <w:autoSpaceDE w:val="0"/>
        <w:autoSpaceDN w:val="0"/>
        <w:adjustRightInd w:val="0"/>
        <w:spacing w:after="120" w:line="480" w:lineRule="auto"/>
        <w:rPr>
          <w:rFonts w:ascii="Times New Roman" w:eastAsia="SimSun" w:hAnsi="Times New Roman" w:cs="Times New Roman"/>
          <w:iCs/>
          <w:sz w:val="24"/>
          <w:szCs w:val="24"/>
        </w:rPr>
      </w:pPr>
      <w:bookmarkStart w:id="0" w:name="_GoBack"/>
      <w:bookmarkEnd w:id="0"/>
      <w:r w:rsidRPr="007F6AA8">
        <w:rPr>
          <w:rFonts w:ascii="Times New Roman" w:eastAsia="SimSun" w:hAnsi="Times New Roman" w:cs="Times New Roman"/>
          <w:b/>
          <w:iCs/>
          <w:sz w:val="24"/>
          <w:szCs w:val="24"/>
        </w:rPr>
        <w:t>Supplementary figure 1. The effect of LINC01140 and miR-199a-3p on tumor volume and weight.</w:t>
      </w:r>
      <w:r w:rsidRPr="007F6AA8">
        <w:rPr>
          <w:rFonts w:ascii="Times New Roman" w:eastAsia="SimSun" w:hAnsi="Times New Roman" w:cs="Times New Roman"/>
          <w:iCs/>
          <w:sz w:val="24"/>
          <w:szCs w:val="24"/>
        </w:rPr>
        <w:t xml:space="preserve"> A). Tumor volume under transfections of </w:t>
      </w:r>
      <w:proofErr w:type="spellStart"/>
      <w:r w:rsidRPr="007F6AA8">
        <w:rPr>
          <w:rFonts w:ascii="Times New Roman" w:eastAsia="SimSun" w:hAnsi="Times New Roman" w:cs="Times New Roman"/>
          <w:iCs/>
          <w:sz w:val="24"/>
          <w:szCs w:val="24"/>
        </w:rPr>
        <w:t>shNC</w:t>
      </w:r>
      <w:proofErr w:type="spellEnd"/>
      <w:r w:rsidRPr="007F6AA8">
        <w:rPr>
          <w:rFonts w:ascii="Times New Roman" w:eastAsia="SimSun" w:hAnsi="Times New Roman" w:cs="Times New Roman"/>
          <w:iCs/>
          <w:sz w:val="24"/>
          <w:szCs w:val="24"/>
        </w:rPr>
        <w:t xml:space="preserve">, shLINC01140, or shLINC01140+miR-190a-3p inhibitor; B). Tumor weight under transfections of </w:t>
      </w:r>
      <w:proofErr w:type="spellStart"/>
      <w:r w:rsidRPr="007F6AA8">
        <w:rPr>
          <w:rFonts w:ascii="Times New Roman" w:eastAsia="SimSun" w:hAnsi="Times New Roman" w:cs="Times New Roman"/>
          <w:iCs/>
          <w:sz w:val="24"/>
          <w:szCs w:val="24"/>
        </w:rPr>
        <w:t>shNC</w:t>
      </w:r>
      <w:proofErr w:type="spellEnd"/>
      <w:r w:rsidRPr="007F6AA8">
        <w:rPr>
          <w:rFonts w:ascii="Times New Roman" w:eastAsia="SimSun" w:hAnsi="Times New Roman" w:cs="Times New Roman"/>
          <w:iCs/>
          <w:sz w:val="24"/>
          <w:szCs w:val="24"/>
        </w:rPr>
        <w:t>, shLINC01140, or shLINC01140+miR-190a-3p inhibitor.</w:t>
      </w:r>
    </w:p>
    <w:p w14:paraId="238B40DF" w14:textId="77777777" w:rsidR="00C23403" w:rsidRPr="008140BF" w:rsidRDefault="007F6AA8" w:rsidP="008140BF">
      <w:pPr>
        <w:autoSpaceDE w:val="0"/>
        <w:autoSpaceDN w:val="0"/>
        <w:adjustRightInd w:val="0"/>
        <w:spacing w:after="120" w:line="480" w:lineRule="auto"/>
        <w:rPr>
          <w:rFonts w:ascii="Times New Roman" w:eastAsia="SimSun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noProof/>
          <w:color w:val="FF0000"/>
          <w:kern w:val="0"/>
          <w:sz w:val="24"/>
          <w:szCs w:val="24"/>
        </w:rPr>
        <w:drawing>
          <wp:inline distT="0" distB="0" distL="0" distR="0" wp14:anchorId="30446B9A" wp14:editId="4BE0BC73">
            <wp:extent cx="5274310" cy="2289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403" w:rsidRPr="008140BF" w:rsidSect="00736629">
      <w:head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5B83B" w14:textId="77777777" w:rsidR="00312149" w:rsidRDefault="00312149" w:rsidP="007F6AA8">
      <w:r>
        <w:separator/>
      </w:r>
    </w:p>
  </w:endnote>
  <w:endnote w:type="continuationSeparator" w:id="0">
    <w:p w14:paraId="70D0AD72" w14:textId="77777777" w:rsidR="00312149" w:rsidRDefault="00312149" w:rsidP="007F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BA8CA" w14:textId="77777777" w:rsidR="00312149" w:rsidRDefault="00312149" w:rsidP="007F6AA8">
      <w:r>
        <w:separator/>
      </w:r>
    </w:p>
  </w:footnote>
  <w:footnote w:type="continuationSeparator" w:id="0">
    <w:p w14:paraId="59F1BA13" w14:textId="77777777" w:rsidR="00312149" w:rsidRDefault="00312149" w:rsidP="007F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855747"/>
      <w:docPartObj>
        <w:docPartGallery w:val="Page Numbers (Top of Page)"/>
        <w:docPartUnique/>
      </w:docPartObj>
    </w:sdtPr>
    <w:sdtEndPr/>
    <w:sdtContent>
      <w:p w14:paraId="4FB64AEC" w14:textId="77777777" w:rsidR="00A63E38" w:rsidRDefault="007F019E" w:rsidP="00A63E3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019E">
          <w:rPr>
            <w:noProof/>
            <w:lang w:val="zh-CN"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A"/>
    <w:rsid w:val="00312149"/>
    <w:rsid w:val="007A445F"/>
    <w:rsid w:val="007F019E"/>
    <w:rsid w:val="007F6AA8"/>
    <w:rsid w:val="008140BF"/>
    <w:rsid w:val="00C23403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FBBFC"/>
  <w15:docId w15:val="{505869EE-F7CE-477A-9972-DCC1D1FA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6A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6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6AA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A8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F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 Phimester</cp:lastModifiedBy>
  <cp:revision>2</cp:revision>
  <dcterms:created xsi:type="dcterms:W3CDTF">2020-02-10T00:49:00Z</dcterms:created>
  <dcterms:modified xsi:type="dcterms:W3CDTF">2020-02-10T00:49:00Z</dcterms:modified>
</cp:coreProperties>
</file>